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E8" w:rsidRDefault="00E95B90" w:rsidP="008A6E72">
      <w:pPr>
        <w:spacing w:beforeLines="350" w:afterLines="350" w:line="800" w:lineRule="exact"/>
        <w:ind w:firstLineChars="100" w:firstLine="610"/>
        <w:jc w:val="center"/>
        <w:rPr>
          <w:rFonts w:ascii="仿宋" w:eastAsia="仿宋" w:hAnsi="仿宋" w:cs="仿宋"/>
          <w:b/>
          <w:spacing w:val="24"/>
          <w:sz w:val="56"/>
          <w:szCs w:val="56"/>
        </w:rPr>
      </w:pPr>
      <w:r>
        <w:rPr>
          <w:rFonts w:ascii="仿宋" w:eastAsia="仿宋" w:hAnsi="仿宋" w:cs="仿宋" w:hint="eastAsia"/>
          <w:b/>
          <w:spacing w:val="24"/>
          <w:sz w:val="56"/>
          <w:szCs w:val="56"/>
        </w:rPr>
        <w:t>四川省人民医院</w:t>
      </w:r>
      <w:r w:rsidR="00C93800">
        <w:rPr>
          <w:rFonts w:ascii="仿宋" w:eastAsia="仿宋" w:hAnsi="仿宋" w:cs="仿宋" w:hint="eastAsia"/>
          <w:b/>
          <w:spacing w:val="24"/>
          <w:sz w:val="56"/>
          <w:szCs w:val="56"/>
        </w:rPr>
        <w:t>城东病区</w:t>
      </w:r>
      <w:r>
        <w:rPr>
          <w:rFonts w:ascii="仿宋" w:eastAsia="仿宋" w:hAnsi="仿宋" w:cs="仿宋" w:hint="eastAsia"/>
          <w:b/>
          <w:spacing w:val="24"/>
          <w:sz w:val="56"/>
          <w:szCs w:val="56"/>
        </w:rPr>
        <w:t>水质微量元素检测采购项目</w:t>
      </w:r>
      <w:r w:rsidR="005F2EA7">
        <w:rPr>
          <w:rFonts w:ascii="仿宋" w:eastAsia="仿宋" w:hAnsi="仿宋" w:cs="仿宋" w:hint="eastAsia"/>
          <w:b/>
          <w:spacing w:val="24"/>
          <w:sz w:val="56"/>
          <w:szCs w:val="56"/>
        </w:rPr>
        <w:t>（第二次）</w:t>
      </w:r>
    </w:p>
    <w:p w:rsidR="004457E8" w:rsidRDefault="00E95B90" w:rsidP="008A6E72">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采</w:t>
      </w:r>
    </w:p>
    <w:p w:rsidR="004457E8" w:rsidRDefault="00E95B90" w:rsidP="008A6E72">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购</w:t>
      </w:r>
    </w:p>
    <w:p w:rsidR="004457E8" w:rsidRDefault="00E95B90" w:rsidP="008A6E72">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文</w:t>
      </w:r>
    </w:p>
    <w:p w:rsidR="004457E8" w:rsidRDefault="00E95B90" w:rsidP="008A6E72">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件</w:t>
      </w:r>
    </w:p>
    <w:p w:rsidR="004457E8" w:rsidRDefault="00E95B90">
      <w:pPr>
        <w:spacing w:line="440" w:lineRule="exact"/>
        <w:jc w:val="center"/>
        <w:rPr>
          <w:rFonts w:ascii="仿宋" w:eastAsia="仿宋" w:hAnsi="仿宋" w:cs="仿宋"/>
          <w:b/>
          <w:sz w:val="36"/>
          <w:szCs w:val="36"/>
        </w:rPr>
      </w:pPr>
      <w:r>
        <w:rPr>
          <w:rFonts w:ascii="仿宋" w:eastAsia="仿宋" w:hAnsi="仿宋" w:cs="仿宋" w:hint="eastAsia"/>
          <w:b/>
          <w:sz w:val="36"/>
          <w:szCs w:val="36"/>
        </w:rPr>
        <w:t>四川省人民医院 招标采购中心</w:t>
      </w:r>
    </w:p>
    <w:p w:rsidR="004457E8" w:rsidRDefault="004457E8">
      <w:pPr>
        <w:spacing w:line="440" w:lineRule="exact"/>
        <w:jc w:val="center"/>
        <w:rPr>
          <w:rFonts w:ascii="仿宋" w:eastAsia="仿宋" w:hAnsi="仿宋" w:cs="仿宋"/>
          <w:b/>
          <w:sz w:val="36"/>
          <w:szCs w:val="36"/>
        </w:rPr>
      </w:pPr>
    </w:p>
    <w:p w:rsidR="004457E8" w:rsidRDefault="00E95B90">
      <w:pPr>
        <w:spacing w:line="440" w:lineRule="exact"/>
        <w:jc w:val="center"/>
        <w:rPr>
          <w:rFonts w:ascii="仿宋" w:eastAsia="仿宋" w:hAnsi="仿宋" w:cs="仿宋"/>
          <w:b/>
          <w:sz w:val="36"/>
          <w:szCs w:val="36"/>
          <w:lang w:val="zh-CN"/>
        </w:rPr>
        <w:sectPr w:rsidR="004457E8">
          <w:head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
          <w:sz w:val="36"/>
          <w:szCs w:val="36"/>
        </w:rPr>
        <w:t>2022</w:t>
      </w:r>
      <w:r>
        <w:rPr>
          <w:rFonts w:ascii="仿宋" w:eastAsia="仿宋" w:hAnsi="仿宋" w:cs="仿宋" w:hint="eastAsia"/>
          <w:b/>
          <w:sz w:val="36"/>
          <w:szCs w:val="36"/>
          <w:lang w:val="zh-CN"/>
        </w:rPr>
        <w:t>年</w:t>
      </w:r>
      <w:r w:rsidR="005F2EA7">
        <w:rPr>
          <w:rFonts w:ascii="仿宋" w:eastAsia="仿宋" w:hAnsi="仿宋" w:cs="仿宋" w:hint="eastAsia"/>
          <w:b/>
          <w:sz w:val="36"/>
          <w:szCs w:val="36"/>
        </w:rPr>
        <w:t>8</w:t>
      </w:r>
      <w:r>
        <w:rPr>
          <w:rFonts w:ascii="仿宋" w:eastAsia="仿宋" w:hAnsi="仿宋" w:cs="仿宋" w:hint="eastAsia"/>
          <w:b/>
          <w:sz w:val="36"/>
          <w:szCs w:val="36"/>
          <w:lang w:val="zh-CN"/>
        </w:rPr>
        <w:t>月</w:t>
      </w:r>
    </w:p>
    <w:p w:rsidR="004457E8" w:rsidRDefault="00E95B90">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4457E8" w:rsidRDefault="004457E8">
      <w:pPr>
        <w:pStyle w:val="10"/>
        <w:tabs>
          <w:tab w:val="right" w:leader="dot" w:pos="8306"/>
        </w:tabs>
        <w:rPr>
          <w:rFonts w:ascii="仿宋" w:eastAsia="仿宋" w:hAnsi="仿宋" w:cs="仿宋"/>
          <w:sz w:val="28"/>
          <w:szCs w:val="32"/>
        </w:rPr>
      </w:pPr>
    </w:p>
    <w:p w:rsidR="004457E8" w:rsidRDefault="00AA2468">
      <w:pPr>
        <w:pStyle w:val="10"/>
        <w:tabs>
          <w:tab w:val="right" w:leader="dot" w:pos="8306"/>
        </w:tabs>
        <w:rPr>
          <w:rFonts w:ascii="仿宋" w:eastAsia="仿宋" w:hAnsi="仿宋" w:cs="仿宋"/>
          <w:sz w:val="28"/>
          <w:szCs w:val="32"/>
        </w:rPr>
      </w:pPr>
      <w:r w:rsidRPr="00AA2468">
        <w:rPr>
          <w:rFonts w:ascii="仿宋" w:eastAsia="仿宋" w:hAnsi="仿宋" w:cs="仿宋" w:hint="eastAsia"/>
          <w:sz w:val="28"/>
          <w:szCs w:val="32"/>
        </w:rPr>
        <w:fldChar w:fldCharType="begin"/>
      </w:r>
      <w:r w:rsidR="00E95B90">
        <w:rPr>
          <w:rFonts w:ascii="仿宋" w:eastAsia="仿宋" w:hAnsi="仿宋" w:cs="仿宋" w:hint="eastAsia"/>
          <w:sz w:val="28"/>
          <w:szCs w:val="32"/>
        </w:rPr>
        <w:instrText xml:space="preserve">TOC \o "1-1" \h \u </w:instrText>
      </w:r>
      <w:r w:rsidRPr="00AA2468">
        <w:rPr>
          <w:rFonts w:ascii="仿宋" w:eastAsia="仿宋" w:hAnsi="仿宋" w:cs="仿宋" w:hint="eastAsia"/>
          <w:sz w:val="28"/>
          <w:szCs w:val="32"/>
        </w:rPr>
        <w:fldChar w:fldCharType="separate"/>
      </w:r>
      <w:hyperlink w:anchor="_Toc24065" w:history="1">
        <w:r w:rsidR="00E95B90">
          <w:rPr>
            <w:rFonts w:ascii="仿宋" w:eastAsia="仿宋" w:hAnsi="仿宋" w:cs="仿宋" w:hint="eastAsia"/>
            <w:sz w:val="28"/>
            <w:szCs w:val="44"/>
          </w:rPr>
          <w:t>第一章 比选邀请</w:t>
        </w:r>
        <w:r w:rsidR="00E95B90">
          <w:rPr>
            <w:rFonts w:ascii="仿宋" w:eastAsia="仿宋" w:hAnsi="仿宋" w:cs="仿宋" w:hint="eastAsia"/>
            <w:sz w:val="28"/>
            <w:szCs w:val="32"/>
          </w:rPr>
          <w:tab/>
        </w:r>
        <w:r>
          <w:rPr>
            <w:rFonts w:ascii="仿宋" w:eastAsia="仿宋" w:hAnsi="仿宋" w:cs="仿宋" w:hint="eastAsia"/>
            <w:sz w:val="28"/>
            <w:szCs w:val="32"/>
          </w:rPr>
          <w:fldChar w:fldCharType="begin"/>
        </w:r>
        <w:r w:rsidR="00E95B90">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E95B90">
          <w:rPr>
            <w:rFonts w:ascii="仿宋" w:eastAsia="仿宋" w:hAnsi="仿宋" w:cs="仿宋" w:hint="eastAsia"/>
            <w:sz w:val="28"/>
            <w:szCs w:val="32"/>
          </w:rPr>
          <w:t>1</w:t>
        </w:r>
        <w:r>
          <w:rPr>
            <w:rFonts w:ascii="仿宋" w:eastAsia="仿宋" w:hAnsi="仿宋" w:cs="仿宋" w:hint="eastAsia"/>
            <w:sz w:val="28"/>
            <w:szCs w:val="32"/>
          </w:rPr>
          <w:fldChar w:fldCharType="end"/>
        </w:r>
      </w:hyperlink>
    </w:p>
    <w:p w:rsidR="004457E8" w:rsidRDefault="00AA2468">
      <w:pPr>
        <w:pStyle w:val="10"/>
        <w:tabs>
          <w:tab w:val="right" w:leader="dot" w:pos="8306"/>
        </w:tabs>
        <w:rPr>
          <w:rFonts w:ascii="仿宋" w:eastAsia="仿宋" w:hAnsi="仿宋" w:cs="仿宋"/>
          <w:sz w:val="28"/>
          <w:szCs w:val="32"/>
        </w:rPr>
      </w:pPr>
      <w:hyperlink w:anchor="_Toc27785" w:history="1">
        <w:r w:rsidR="00E95B90">
          <w:rPr>
            <w:rFonts w:ascii="仿宋" w:eastAsia="仿宋" w:hAnsi="仿宋" w:cs="仿宋" w:hint="eastAsia"/>
            <w:sz w:val="28"/>
            <w:szCs w:val="44"/>
          </w:rPr>
          <w:t>第二章 比选须知</w:t>
        </w:r>
        <w:r w:rsidR="00E95B90">
          <w:rPr>
            <w:rFonts w:ascii="仿宋" w:eastAsia="仿宋" w:hAnsi="仿宋" w:cs="仿宋" w:hint="eastAsia"/>
            <w:sz w:val="28"/>
            <w:szCs w:val="32"/>
          </w:rPr>
          <w:tab/>
        </w:r>
        <w:r>
          <w:rPr>
            <w:rFonts w:ascii="仿宋" w:eastAsia="仿宋" w:hAnsi="仿宋" w:cs="仿宋" w:hint="eastAsia"/>
            <w:sz w:val="28"/>
            <w:szCs w:val="32"/>
          </w:rPr>
          <w:fldChar w:fldCharType="begin"/>
        </w:r>
        <w:r w:rsidR="00E95B90">
          <w:rPr>
            <w:rFonts w:ascii="仿宋" w:eastAsia="仿宋" w:hAnsi="仿宋" w:cs="仿宋" w:hint="eastAsia"/>
            <w:sz w:val="28"/>
            <w:szCs w:val="32"/>
          </w:rPr>
          <w:instrText xml:space="preserve"> PAGEREF _Toc27785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E95B90">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4457E8" w:rsidRDefault="00AA2468">
      <w:pPr>
        <w:pStyle w:val="10"/>
        <w:tabs>
          <w:tab w:val="right" w:leader="dot" w:pos="8306"/>
        </w:tabs>
        <w:rPr>
          <w:rFonts w:ascii="仿宋" w:eastAsia="仿宋" w:hAnsi="仿宋" w:cs="仿宋"/>
          <w:sz w:val="28"/>
          <w:szCs w:val="32"/>
        </w:rPr>
      </w:pPr>
      <w:hyperlink w:anchor="_Toc5333" w:history="1">
        <w:r w:rsidR="00E95B90">
          <w:rPr>
            <w:rFonts w:ascii="仿宋" w:eastAsia="仿宋" w:hAnsi="仿宋" w:cs="仿宋" w:hint="eastAsia"/>
            <w:sz w:val="28"/>
            <w:szCs w:val="44"/>
          </w:rPr>
          <w:t>第三章 供应商资格审查及符合性审查</w:t>
        </w:r>
        <w:r w:rsidR="00E95B90">
          <w:rPr>
            <w:rFonts w:ascii="仿宋" w:eastAsia="仿宋" w:hAnsi="仿宋" w:cs="仿宋" w:hint="eastAsia"/>
            <w:sz w:val="28"/>
            <w:szCs w:val="32"/>
          </w:rPr>
          <w:tab/>
        </w:r>
        <w:r>
          <w:rPr>
            <w:rFonts w:ascii="仿宋" w:eastAsia="仿宋" w:hAnsi="仿宋" w:cs="仿宋" w:hint="eastAsia"/>
            <w:sz w:val="28"/>
            <w:szCs w:val="32"/>
          </w:rPr>
          <w:fldChar w:fldCharType="begin"/>
        </w:r>
        <w:r w:rsidR="00E95B90">
          <w:rPr>
            <w:rFonts w:ascii="仿宋" w:eastAsia="仿宋" w:hAnsi="仿宋" w:cs="仿宋" w:hint="eastAsia"/>
            <w:sz w:val="28"/>
            <w:szCs w:val="32"/>
          </w:rPr>
          <w:instrText xml:space="preserve"> PAGEREF _Toc5333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E95B90">
          <w:rPr>
            <w:rFonts w:ascii="仿宋" w:eastAsia="仿宋" w:hAnsi="仿宋" w:cs="仿宋" w:hint="eastAsia"/>
            <w:sz w:val="28"/>
            <w:szCs w:val="32"/>
          </w:rPr>
          <w:t>7</w:t>
        </w:r>
        <w:r>
          <w:rPr>
            <w:rFonts w:ascii="仿宋" w:eastAsia="仿宋" w:hAnsi="仿宋" w:cs="仿宋" w:hint="eastAsia"/>
            <w:sz w:val="28"/>
            <w:szCs w:val="32"/>
          </w:rPr>
          <w:fldChar w:fldCharType="end"/>
        </w:r>
      </w:hyperlink>
    </w:p>
    <w:p w:rsidR="004457E8" w:rsidRDefault="00AA2468">
      <w:pPr>
        <w:pStyle w:val="10"/>
        <w:tabs>
          <w:tab w:val="right" w:leader="dot" w:pos="8306"/>
        </w:tabs>
        <w:rPr>
          <w:rFonts w:ascii="仿宋" w:eastAsia="仿宋" w:hAnsi="仿宋" w:cs="仿宋"/>
          <w:sz w:val="28"/>
          <w:szCs w:val="32"/>
        </w:rPr>
      </w:pPr>
      <w:hyperlink w:anchor="_Toc3642" w:history="1">
        <w:r w:rsidR="00E95B90">
          <w:rPr>
            <w:rFonts w:ascii="仿宋" w:eastAsia="仿宋" w:hAnsi="仿宋" w:cs="仿宋" w:hint="eastAsia"/>
            <w:sz w:val="28"/>
            <w:szCs w:val="44"/>
          </w:rPr>
          <w:t>第四章 采购需求</w:t>
        </w:r>
        <w:r w:rsidR="00E95B90">
          <w:rPr>
            <w:rFonts w:ascii="仿宋" w:eastAsia="仿宋" w:hAnsi="仿宋" w:cs="仿宋" w:hint="eastAsia"/>
            <w:sz w:val="28"/>
            <w:szCs w:val="32"/>
          </w:rPr>
          <w:tab/>
        </w:r>
        <w:r>
          <w:rPr>
            <w:rFonts w:ascii="仿宋" w:eastAsia="仿宋" w:hAnsi="仿宋" w:cs="仿宋" w:hint="eastAsia"/>
            <w:sz w:val="28"/>
            <w:szCs w:val="32"/>
          </w:rPr>
          <w:fldChar w:fldCharType="begin"/>
        </w:r>
        <w:r w:rsidR="00E95B90">
          <w:rPr>
            <w:rFonts w:ascii="仿宋" w:eastAsia="仿宋" w:hAnsi="仿宋" w:cs="仿宋" w:hint="eastAsia"/>
            <w:sz w:val="28"/>
            <w:szCs w:val="32"/>
          </w:rPr>
          <w:instrText xml:space="preserve"> PAGEREF _Toc3642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E95B90">
          <w:rPr>
            <w:rFonts w:ascii="仿宋" w:eastAsia="仿宋" w:hAnsi="仿宋" w:cs="仿宋" w:hint="eastAsia"/>
            <w:sz w:val="28"/>
            <w:szCs w:val="32"/>
          </w:rPr>
          <w:t>10</w:t>
        </w:r>
        <w:r>
          <w:rPr>
            <w:rFonts w:ascii="仿宋" w:eastAsia="仿宋" w:hAnsi="仿宋" w:cs="仿宋" w:hint="eastAsia"/>
            <w:sz w:val="28"/>
            <w:szCs w:val="32"/>
          </w:rPr>
          <w:fldChar w:fldCharType="end"/>
        </w:r>
      </w:hyperlink>
    </w:p>
    <w:p w:rsidR="004457E8" w:rsidRDefault="00AA2468">
      <w:pPr>
        <w:pStyle w:val="10"/>
        <w:tabs>
          <w:tab w:val="right" w:leader="dot" w:pos="8306"/>
        </w:tabs>
        <w:rPr>
          <w:rFonts w:ascii="仿宋" w:eastAsia="仿宋" w:hAnsi="仿宋" w:cs="仿宋"/>
          <w:sz w:val="28"/>
          <w:szCs w:val="32"/>
        </w:rPr>
      </w:pPr>
      <w:hyperlink w:anchor="_Toc16738" w:history="1">
        <w:r w:rsidR="00E95B90">
          <w:rPr>
            <w:rFonts w:ascii="仿宋" w:eastAsia="仿宋" w:hAnsi="仿宋" w:cs="仿宋" w:hint="eastAsia"/>
            <w:sz w:val="28"/>
            <w:szCs w:val="44"/>
          </w:rPr>
          <w:t>第五章 评分标准</w:t>
        </w:r>
        <w:r w:rsidR="00E95B90">
          <w:rPr>
            <w:rFonts w:ascii="仿宋" w:eastAsia="仿宋" w:hAnsi="仿宋" w:cs="仿宋" w:hint="eastAsia"/>
            <w:sz w:val="28"/>
            <w:szCs w:val="32"/>
          </w:rPr>
          <w:tab/>
        </w:r>
        <w:r>
          <w:rPr>
            <w:rFonts w:ascii="仿宋" w:eastAsia="仿宋" w:hAnsi="仿宋" w:cs="仿宋" w:hint="eastAsia"/>
            <w:sz w:val="28"/>
            <w:szCs w:val="32"/>
          </w:rPr>
          <w:fldChar w:fldCharType="begin"/>
        </w:r>
        <w:r w:rsidR="00E95B90">
          <w:rPr>
            <w:rFonts w:ascii="仿宋" w:eastAsia="仿宋" w:hAnsi="仿宋" w:cs="仿宋" w:hint="eastAsia"/>
            <w:sz w:val="28"/>
            <w:szCs w:val="32"/>
          </w:rPr>
          <w:instrText xml:space="preserve"> PAGEREF _Toc16738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E95B90">
          <w:rPr>
            <w:rFonts w:ascii="仿宋" w:eastAsia="仿宋" w:hAnsi="仿宋" w:cs="仿宋" w:hint="eastAsia"/>
            <w:sz w:val="28"/>
            <w:szCs w:val="32"/>
          </w:rPr>
          <w:t>11</w:t>
        </w:r>
        <w:r>
          <w:rPr>
            <w:rFonts w:ascii="仿宋" w:eastAsia="仿宋" w:hAnsi="仿宋" w:cs="仿宋" w:hint="eastAsia"/>
            <w:sz w:val="28"/>
            <w:szCs w:val="32"/>
          </w:rPr>
          <w:fldChar w:fldCharType="end"/>
        </w:r>
      </w:hyperlink>
    </w:p>
    <w:p w:rsidR="004457E8" w:rsidRDefault="00AA2468">
      <w:pPr>
        <w:pStyle w:val="10"/>
        <w:tabs>
          <w:tab w:val="right" w:leader="dot" w:pos="8306"/>
        </w:tabs>
        <w:rPr>
          <w:rFonts w:ascii="仿宋" w:eastAsia="仿宋" w:hAnsi="仿宋" w:cs="仿宋"/>
          <w:sz w:val="28"/>
          <w:szCs w:val="32"/>
        </w:rPr>
      </w:pPr>
      <w:hyperlink w:anchor="_Toc10063" w:history="1">
        <w:r w:rsidR="00E95B90">
          <w:rPr>
            <w:rFonts w:ascii="仿宋" w:eastAsia="仿宋" w:hAnsi="仿宋" w:cs="仿宋" w:hint="eastAsia"/>
            <w:sz w:val="28"/>
            <w:szCs w:val="44"/>
          </w:rPr>
          <w:t>第六章 比选申请文件格式</w:t>
        </w:r>
        <w:r w:rsidR="00E95B90">
          <w:rPr>
            <w:rFonts w:ascii="仿宋" w:eastAsia="仿宋" w:hAnsi="仿宋" w:cs="仿宋" w:hint="eastAsia"/>
            <w:sz w:val="28"/>
            <w:szCs w:val="32"/>
          </w:rPr>
          <w:tab/>
        </w:r>
        <w:r>
          <w:rPr>
            <w:rFonts w:ascii="仿宋" w:eastAsia="仿宋" w:hAnsi="仿宋" w:cs="仿宋" w:hint="eastAsia"/>
            <w:sz w:val="28"/>
            <w:szCs w:val="32"/>
          </w:rPr>
          <w:fldChar w:fldCharType="begin"/>
        </w:r>
        <w:r w:rsidR="00E95B90">
          <w:rPr>
            <w:rFonts w:ascii="仿宋" w:eastAsia="仿宋" w:hAnsi="仿宋" w:cs="仿宋" w:hint="eastAsia"/>
            <w:sz w:val="28"/>
            <w:szCs w:val="32"/>
          </w:rPr>
          <w:instrText xml:space="preserve"> PAGEREF _Toc10063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E95B90">
          <w:rPr>
            <w:rFonts w:ascii="仿宋" w:eastAsia="仿宋" w:hAnsi="仿宋" w:cs="仿宋" w:hint="eastAsia"/>
            <w:sz w:val="28"/>
            <w:szCs w:val="32"/>
          </w:rPr>
          <w:t>12</w:t>
        </w:r>
        <w:r>
          <w:rPr>
            <w:rFonts w:ascii="仿宋" w:eastAsia="仿宋" w:hAnsi="仿宋" w:cs="仿宋" w:hint="eastAsia"/>
            <w:sz w:val="28"/>
            <w:szCs w:val="32"/>
          </w:rPr>
          <w:fldChar w:fldCharType="end"/>
        </w:r>
      </w:hyperlink>
    </w:p>
    <w:p w:rsidR="004457E8" w:rsidRDefault="00AA2468">
      <w:pPr>
        <w:pStyle w:val="10"/>
        <w:tabs>
          <w:tab w:val="right" w:leader="dot" w:pos="8306"/>
        </w:tabs>
        <w:rPr>
          <w:rFonts w:ascii="仿宋" w:eastAsia="仿宋" w:hAnsi="仿宋" w:cs="仿宋"/>
          <w:sz w:val="28"/>
          <w:szCs w:val="32"/>
        </w:rPr>
      </w:pPr>
      <w:hyperlink w:anchor="_Toc7942" w:history="1">
        <w:r w:rsidR="00E95B90">
          <w:rPr>
            <w:rFonts w:ascii="仿宋" w:eastAsia="仿宋" w:hAnsi="仿宋" w:cs="仿宋" w:hint="eastAsia"/>
            <w:sz w:val="28"/>
            <w:szCs w:val="44"/>
          </w:rPr>
          <w:t>第七章 合同条款（仅中选后使用）</w:t>
        </w:r>
        <w:r w:rsidR="00E95B90">
          <w:rPr>
            <w:rFonts w:ascii="仿宋" w:eastAsia="仿宋" w:hAnsi="仿宋" w:cs="仿宋" w:hint="eastAsia"/>
            <w:sz w:val="28"/>
            <w:szCs w:val="32"/>
          </w:rPr>
          <w:tab/>
        </w:r>
        <w:r>
          <w:rPr>
            <w:rFonts w:ascii="仿宋" w:eastAsia="仿宋" w:hAnsi="仿宋" w:cs="仿宋" w:hint="eastAsia"/>
            <w:sz w:val="28"/>
            <w:szCs w:val="32"/>
          </w:rPr>
          <w:fldChar w:fldCharType="begin"/>
        </w:r>
        <w:r w:rsidR="00E95B90">
          <w:rPr>
            <w:rFonts w:ascii="仿宋" w:eastAsia="仿宋" w:hAnsi="仿宋" w:cs="仿宋" w:hint="eastAsia"/>
            <w:sz w:val="28"/>
            <w:szCs w:val="32"/>
          </w:rPr>
          <w:instrText xml:space="preserve"> PAGEREF _Toc7942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E95B90">
          <w:rPr>
            <w:rFonts w:ascii="仿宋" w:eastAsia="仿宋" w:hAnsi="仿宋" w:cs="仿宋" w:hint="eastAsia"/>
            <w:sz w:val="28"/>
            <w:szCs w:val="32"/>
          </w:rPr>
          <w:t>26</w:t>
        </w:r>
        <w:r>
          <w:rPr>
            <w:rFonts w:ascii="仿宋" w:eastAsia="仿宋" w:hAnsi="仿宋" w:cs="仿宋" w:hint="eastAsia"/>
            <w:sz w:val="28"/>
            <w:szCs w:val="32"/>
          </w:rPr>
          <w:fldChar w:fldCharType="end"/>
        </w:r>
      </w:hyperlink>
    </w:p>
    <w:p w:rsidR="004457E8" w:rsidRDefault="00AA2468">
      <w:pPr>
        <w:pStyle w:val="a9"/>
        <w:outlineLvl w:val="0"/>
        <w:sectPr w:rsidR="004457E8">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rsidR="004457E8" w:rsidRDefault="00E95B90">
      <w:pPr>
        <w:widowControl/>
        <w:numPr>
          <w:ilvl w:val="0"/>
          <w:numId w:val="3"/>
        </w:numPr>
        <w:spacing w:line="520" w:lineRule="exact"/>
        <w:jc w:val="center"/>
        <w:outlineLvl w:val="0"/>
        <w:rPr>
          <w:rFonts w:ascii="黑体" w:eastAsia="黑体" w:hAnsi="黑体" w:cs="黑体"/>
          <w:b/>
          <w:sz w:val="36"/>
          <w:szCs w:val="32"/>
        </w:rPr>
      </w:pPr>
      <w:bookmarkStart w:id="0" w:name="_Toc20358"/>
      <w:bookmarkStart w:id="1" w:name="_Toc471310326"/>
      <w:bookmarkStart w:id="2" w:name="_Toc62832406"/>
      <w:bookmarkStart w:id="3" w:name="_Toc1907"/>
      <w:bookmarkStart w:id="4" w:name="_Toc24065"/>
      <w:bookmarkStart w:id="5" w:name="_Toc3240"/>
      <w:r>
        <w:rPr>
          <w:rFonts w:ascii="黑体" w:eastAsia="黑体" w:hAnsi="黑体" w:cs="黑体" w:hint="eastAsia"/>
          <w:b/>
          <w:sz w:val="36"/>
          <w:szCs w:val="32"/>
        </w:rPr>
        <w:lastRenderedPageBreak/>
        <w:t>比选邀请</w:t>
      </w:r>
      <w:bookmarkEnd w:id="0"/>
      <w:bookmarkEnd w:id="1"/>
      <w:bookmarkEnd w:id="2"/>
      <w:bookmarkEnd w:id="3"/>
      <w:bookmarkEnd w:id="4"/>
      <w:bookmarkEnd w:id="5"/>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24"/>
        <w:gridCol w:w="1904"/>
        <w:gridCol w:w="6503"/>
      </w:tblGrid>
      <w:tr w:rsidR="004457E8">
        <w:trPr>
          <w:trHeight w:val="585"/>
          <w:tblHeader/>
        </w:trPr>
        <w:tc>
          <w:tcPr>
            <w:tcW w:w="524" w:type="dxa"/>
            <w:tcBorders>
              <w:top w:val="single" w:sz="18" w:space="0" w:color="auto"/>
            </w:tcBorders>
            <w:vAlign w:val="center"/>
          </w:tcPr>
          <w:p w:rsidR="004457E8" w:rsidRDefault="00E95B90">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4" w:type="dxa"/>
            <w:tcBorders>
              <w:top w:val="single" w:sz="18" w:space="0" w:color="auto"/>
            </w:tcBorders>
            <w:vAlign w:val="center"/>
          </w:tcPr>
          <w:p w:rsidR="004457E8" w:rsidRDefault="00E95B90">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503" w:type="dxa"/>
            <w:tcBorders>
              <w:top w:val="single" w:sz="18" w:space="0" w:color="auto"/>
            </w:tcBorders>
            <w:vAlign w:val="center"/>
          </w:tcPr>
          <w:p w:rsidR="004457E8" w:rsidRDefault="00E95B90">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4457E8">
        <w:trPr>
          <w:trHeight w:val="589"/>
        </w:trPr>
        <w:tc>
          <w:tcPr>
            <w:tcW w:w="524" w:type="dxa"/>
            <w:tcBorders>
              <w:bottom w:val="single" w:sz="4" w:space="0" w:color="auto"/>
            </w:tcBorders>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904" w:type="dxa"/>
            <w:tcBorders>
              <w:bottom w:val="single" w:sz="4" w:space="0" w:color="auto"/>
            </w:tcBorders>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503" w:type="dxa"/>
            <w:tcBorders>
              <w:bottom w:val="single" w:sz="4" w:space="0" w:color="auto"/>
            </w:tcBorders>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w:t>
            </w:r>
          </w:p>
        </w:tc>
      </w:tr>
      <w:tr w:rsidR="004457E8">
        <w:trPr>
          <w:trHeight w:val="589"/>
        </w:trPr>
        <w:tc>
          <w:tcPr>
            <w:tcW w:w="524" w:type="dxa"/>
            <w:tcBorders>
              <w:bottom w:val="single" w:sz="4" w:space="0" w:color="auto"/>
            </w:tcBorders>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904" w:type="dxa"/>
            <w:tcBorders>
              <w:bottom w:val="single" w:sz="4" w:space="0" w:color="auto"/>
            </w:tcBorders>
            <w:vAlign w:val="center"/>
          </w:tcPr>
          <w:p w:rsidR="004457E8" w:rsidRDefault="00E95B90">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503" w:type="dxa"/>
            <w:tcBorders>
              <w:bottom w:val="single" w:sz="4" w:space="0" w:color="auto"/>
            </w:tcBorders>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w:t>
            </w:r>
            <w:r w:rsidR="00C93800">
              <w:rPr>
                <w:rFonts w:ascii="仿宋" w:eastAsia="仿宋" w:hAnsi="仿宋" w:cs="仿宋" w:hint="eastAsia"/>
                <w:color w:val="000000" w:themeColor="text1"/>
                <w:sz w:val="22"/>
              </w:rPr>
              <w:t>城东病区</w:t>
            </w:r>
            <w:r>
              <w:rPr>
                <w:rFonts w:ascii="仿宋" w:eastAsia="仿宋" w:hAnsi="仿宋" w:cs="仿宋" w:hint="eastAsia"/>
                <w:color w:val="000000" w:themeColor="text1"/>
                <w:sz w:val="22"/>
              </w:rPr>
              <w:t>水质微量元素检测项目</w:t>
            </w:r>
            <w:r w:rsidR="008A6E72">
              <w:rPr>
                <w:rFonts w:ascii="仿宋" w:eastAsia="仿宋" w:hAnsi="仿宋" w:cs="仿宋" w:hint="eastAsia"/>
                <w:color w:val="000000" w:themeColor="text1"/>
                <w:sz w:val="22"/>
              </w:rPr>
              <w:t>（第二次）</w:t>
            </w:r>
          </w:p>
        </w:tc>
      </w:tr>
      <w:tr w:rsidR="004457E8">
        <w:trPr>
          <w:trHeight w:val="496"/>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503"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CGZX-HQB20224858</w:t>
            </w:r>
          </w:p>
        </w:tc>
      </w:tr>
      <w:tr w:rsidR="004457E8">
        <w:trPr>
          <w:trHeight w:val="634"/>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503"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4457E8">
        <w:trPr>
          <w:trHeight w:val="715"/>
        </w:trPr>
        <w:tc>
          <w:tcPr>
            <w:tcW w:w="524" w:type="dxa"/>
            <w:vMerge w:val="restart"/>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采购预算</w:t>
            </w:r>
          </w:p>
        </w:tc>
        <w:tc>
          <w:tcPr>
            <w:tcW w:w="6503" w:type="dxa"/>
            <w:vAlign w:val="center"/>
          </w:tcPr>
          <w:p w:rsidR="004457E8" w:rsidRDefault="00E95B90" w:rsidP="00C93800">
            <w:pPr>
              <w:spacing w:line="360" w:lineRule="auto"/>
              <w:ind w:leftChars="100" w:left="210"/>
              <w:rPr>
                <w:sz w:val="22"/>
              </w:rPr>
            </w:pPr>
            <w:r>
              <w:rPr>
                <w:rFonts w:ascii="仿宋" w:eastAsia="仿宋" w:hAnsi="仿宋" w:cs="仿宋" w:hint="eastAsia"/>
                <w:color w:val="000000" w:themeColor="text1"/>
                <w:sz w:val="22"/>
              </w:rPr>
              <w:t>人民币</w:t>
            </w:r>
            <w:r w:rsidR="00C93800">
              <w:rPr>
                <w:rFonts w:ascii="仿宋" w:eastAsia="仿宋" w:hAnsi="仿宋" w:cs="仿宋" w:hint="eastAsia"/>
                <w:color w:val="000000" w:themeColor="text1"/>
                <w:sz w:val="22"/>
              </w:rPr>
              <w:t>4000</w:t>
            </w:r>
            <w:r>
              <w:rPr>
                <w:rFonts w:ascii="仿宋" w:eastAsia="仿宋" w:hAnsi="仿宋" w:cs="仿宋" w:hint="eastAsia"/>
                <w:color w:val="000000" w:themeColor="text1"/>
                <w:sz w:val="22"/>
              </w:rPr>
              <w:t>.00元</w:t>
            </w:r>
          </w:p>
        </w:tc>
      </w:tr>
      <w:tr w:rsidR="004457E8">
        <w:trPr>
          <w:trHeight w:val="878"/>
        </w:trPr>
        <w:tc>
          <w:tcPr>
            <w:tcW w:w="524" w:type="dxa"/>
            <w:vMerge/>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最高限价</w:t>
            </w:r>
          </w:p>
        </w:tc>
        <w:tc>
          <w:tcPr>
            <w:tcW w:w="6503"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人民币4000.00元/年</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超过最高限价的报价，其比选申请文件作无效处理</w:t>
            </w:r>
          </w:p>
        </w:tc>
      </w:tr>
      <w:tr w:rsidR="004457E8">
        <w:trPr>
          <w:trHeight w:val="1061"/>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503"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公开比选：四川省人民医院官方网站上以公告形式发布；</w:t>
            </w:r>
          </w:p>
          <w:p w:rsidR="004457E8" w:rsidRDefault="00E95B90">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4457E8">
        <w:trPr>
          <w:trHeight w:val="537"/>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503" w:type="dxa"/>
            <w:vAlign w:val="center"/>
          </w:tcPr>
          <w:p w:rsidR="004457E8" w:rsidRDefault="00E95B90">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4457E8">
        <w:trPr>
          <w:trHeight w:val="578"/>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503" w:type="dxa"/>
            <w:vAlign w:val="center"/>
          </w:tcPr>
          <w:p w:rsidR="004457E8" w:rsidRDefault="00E95B90">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接受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不接受 </w:t>
            </w:r>
          </w:p>
        </w:tc>
      </w:tr>
      <w:tr w:rsidR="004457E8">
        <w:trPr>
          <w:trHeight w:val="591"/>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503" w:type="dxa"/>
            <w:vAlign w:val="center"/>
          </w:tcPr>
          <w:p w:rsidR="004457E8" w:rsidRDefault="00E95B90">
            <w:pPr>
              <w:spacing w:line="360" w:lineRule="auto"/>
              <w:ind w:leftChars="100" w:left="210"/>
            </w:pPr>
            <w:r>
              <w:rPr>
                <w:rFonts w:ascii="仿宋" w:eastAsia="仿宋" w:hAnsi="仿宋" w:cs="仿宋" w:hint="eastAsia"/>
                <w:color w:val="000000" w:themeColor="text1"/>
                <w:sz w:val="22"/>
              </w:rPr>
              <w:sym w:font="Wingdings" w:char="00A8"/>
            </w:r>
            <w:r>
              <w:rPr>
                <w:rFonts w:ascii="仿宋" w:eastAsia="仿宋" w:hAnsi="仿宋" w:cs="仿宋" w:hint="eastAsia"/>
                <w:color w:val="000000" w:themeColor="text1"/>
                <w:sz w:val="22"/>
              </w:rPr>
              <w:t xml:space="preserve">举行       </w:t>
            </w:r>
            <w:r>
              <w:rPr>
                <w:rFonts w:ascii="仿宋" w:eastAsia="仿宋" w:hAnsi="仿宋" w:cs="仿宋" w:hint="eastAsia"/>
                <w:color w:val="000000" w:themeColor="text1"/>
                <w:sz w:val="22"/>
              </w:rPr>
              <w:sym w:font="Wingdings" w:char="00FE"/>
            </w:r>
            <w:r>
              <w:rPr>
                <w:rFonts w:ascii="仿宋" w:eastAsia="仿宋" w:hAnsi="仿宋" w:cs="仿宋" w:hint="eastAsia"/>
                <w:color w:val="000000" w:themeColor="text1"/>
                <w:sz w:val="22"/>
              </w:rPr>
              <w:t xml:space="preserve">不举行 </w:t>
            </w:r>
          </w:p>
        </w:tc>
      </w:tr>
      <w:tr w:rsidR="004457E8">
        <w:trPr>
          <w:trHeight w:val="577"/>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503" w:type="dxa"/>
            <w:vAlign w:val="center"/>
          </w:tcPr>
          <w:p w:rsidR="004457E8" w:rsidRDefault="00E95B90">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组织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不组织 </w:t>
            </w:r>
          </w:p>
        </w:tc>
      </w:tr>
      <w:tr w:rsidR="004457E8">
        <w:trPr>
          <w:trHeight w:val="1061"/>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pStyle w:val="af"/>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503" w:type="dxa"/>
            <w:vAlign w:val="center"/>
          </w:tcPr>
          <w:p w:rsidR="004457E8" w:rsidRDefault="00E95B90">
            <w:pPr>
              <w:pStyle w:val="af"/>
              <w:spacing w:line="360" w:lineRule="auto"/>
              <w:ind w:leftChars="100" w:left="210"/>
              <w:jc w:val="both"/>
              <w:rPr>
                <w:rFonts w:ascii="华文仿宋" w:eastAsia="华文仿宋" w:hAnsi="华文仿宋" w:cs="华文仿宋"/>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 xml:space="preserve">收取       </w:t>
            </w: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 xml:space="preserve">不收取 </w:t>
            </w:r>
          </w:p>
        </w:tc>
      </w:tr>
      <w:tr w:rsidR="004457E8">
        <w:trPr>
          <w:trHeight w:val="1061"/>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503"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b/>
                <w:bCs/>
                <w:color w:val="000000" w:themeColor="text1"/>
                <w:sz w:val="22"/>
              </w:rPr>
              <w:t>最低价评审法</w:t>
            </w:r>
          </w:p>
          <w:p w:rsidR="004457E8" w:rsidRDefault="00E95B90">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的供应商为本项目的第一中选人，若报价相同则采取随机抽取的方式确定中选人；</w:t>
            </w:r>
          </w:p>
        </w:tc>
      </w:tr>
      <w:tr w:rsidR="004457E8">
        <w:trPr>
          <w:trHeight w:val="1593"/>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904" w:type="dxa"/>
            <w:vAlign w:val="center"/>
          </w:tcPr>
          <w:p w:rsidR="004457E8" w:rsidRDefault="00E95B90">
            <w:pPr>
              <w:pStyle w:val="af"/>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rsidR="004457E8" w:rsidRDefault="00E95B90">
            <w:pPr>
              <w:pStyle w:val="af"/>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503" w:type="dxa"/>
            <w:vAlign w:val="center"/>
          </w:tcPr>
          <w:p w:rsidR="004457E8" w:rsidRDefault="00E95B90">
            <w:pPr>
              <w:pStyle w:val="af"/>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rsidR="004457E8" w:rsidRDefault="00E95B90">
            <w:pPr>
              <w:pStyle w:val="af"/>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四川省人民医院电子招标采购平台（网址http://cg.samsph.com）获取比选文件；本比选文件免费</w:t>
            </w:r>
          </w:p>
        </w:tc>
      </w:tr>
      <w:tr w:rsidR="004457E8">
        <w:trPr>
          <w:trHeight w:val="440"/>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904" w:type="dxa"/>
            <w:vAlign w:val="center"/>
          </w:tcPr>
          <w:p w:rsidR="004457E8" w:rsidRDefault="00E95B90">
            <w:pPr>
              <w:pStyle w:val="af"/>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提交比选申请文件方式</w:t>
            </w:r>
          </w:p>
        </w:tc>
        <w:tc>
          <w:tcPr>
            <w:tcW w:w="6503"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线上提交：</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供应商应通过四川省人民医院电子招标采购平台（网址http://cg.samsph.com）提交比选申请文件；</w:t>
            </w:r>
          </w:p>
          <w:p w:rsidR="004457E8" w:rsidRDefault="00E95B90">
            <w:pPr>
              <w:pStyle w:val="af"/>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现场提交：</w:t>
            </w:r>
          </w:p>
          <w:p w:rsidR="004457E8" w:rsidRDefault="00E95B90">
            <w:pPr>
              <w:pStyle w:val="af"/>
              <w:numPr>
                <w:ilvl w:val="0"/>
                <w:numId w:val="5"/>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rsidR="004457E8" w:rsidRDefault="00E95B90">
            <w:pPr>
              <w:pStyle w:val="af"/>
              <w:numPr>
                <w:ilvl w:val="0"/>
                <w:numId w:val="5"/>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文件份数：正本1份、副本2份</w:t>
            </w:r>
          </w:p>
          <w:p w:rsidR="004457E8" w:rsidRDefault="00E95B90">
            <w:pPr>
              <w:pStyle w:val="af"/>
              <w:numPr>
                <w:ilvl w:val="0"/>
                <w:numId w:val="5"/>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比选地点：XXXXXXXXX</w:t>
            </w:r>
          </w:p>
          <w:p w:rsidR="004457E8" w:rsidRDefault="00E95B90">
            <w:pPr>
              <w:pStyle w:val="af"/>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注：比选响应文件应在提交比选响应文件截止时间前提交；</w:t>
            </w:r>
          </w:p>
          <w:p w:rsidR="004457E8" w:rsidRDefault="00E95B90">
            <w:pPr>
              <w:pStyle w:val="af"/>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4457E8">
        <w:trPr>
          <w:trHeight w:val="1051"/>
        </w:trPr>
        <w:tc>
          <w:tcPr>
            <w:tcW w:w="524" w:type="dxa"/>
            <w:vAlign w:val="center"/>
          </w:tcPr>
          <w:p w:rsidR="004457E8" w:rsidRDefault="004457E8">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904" w:type="dxa"/>
            <w:vAlign w:val="center"/>
          </w:tcPr>
          <w:p w:rsidR="004457E8" w:rsidRDefault="00E95B90">
            <w:pPr>
              <w:pStyle w:val="af"/>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503" w:type="dxa"/>
            <w:vAlign w:val="center"/>
          </w:tcPr>
          <w:p w:rsidR="004457E8" w:rsidRDefault="00E95B90">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（1）采购部门：招标采购中心</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联系方式：郑老师028-87393463</w:t>
            </w:r>
          </w:p>
          <w:p w:rsidR="004457E8" w:rsidRDefault="00E95B90">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（2）归口部门：后勤保障部</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联系方式：温老师028-87393442</w:t>
            </w:r>
          </w:p>
          <w:p w:rsidR="004457E8" w:rsidRDefault="00E95B90">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（3）监督部门：审计部</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联系方式：028-87394709</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b/>
                <w:bCs/>
                <w:color w:val="000000" w:themeColor="text1"/>
                <w:sz w:val="22"/>
              </w:rPr>
              <w:t>（4）采购平台</w:t>
            </w:r>
            <w:r>
              <w:rPr>
                <w:rFonts w:ascii="仿宋" w:eastAsia="仿宋" w:hAnsi="仿宋" w:cs="仿宋" w:hint="eastAsia"/>
                <w:color w:val="000000" w:themeColor="text1"/>
                <w:sz w:val="22"/>
              </w:rPr>
              <w:t>：隆道云400 0118 000，接通以后按1</w:t>
            </w:r>
          </w:p>
        </w:tc>
      </w:tr>
    </w:tbl>
    <w:p w:rsidR="004457E8" w:rsidRDefault="004457E8">
      <w:pPr>
        <w:pStyle w:val="5"/>
        <w:numPr>
          <w:ilvl w:val="4"/>
          <w:numId w:val="0"/>
        </w:numPr>
        <w:outlineLvl w:val="9"/>
      </w:pPr>
    </w:p>
    <w:p w:rsidR="004457E8" w:rsidRDefault="00E95B90">
      <w:r>
        <w:br w:type="page"/>
      </w:r>
    </w:p>
    <w:p w:rsidR="004457E8" w:rsidRDefault="00E95B90">
      <w:pPr>
        <w:widowControl/>
        <w:numPr>
          <w:ilvl w:val="0"/>
          <w:numId w:val="3"/>
        </w:numPr>
        <w:spacing w:line="520" w:lineRule="exact"/>
        <w:jc w:val="center"/>
        <w:outlineLvl w:val="0"/>
        <w:rPr>
          <w:rFonts w:ascii="黑体" w:eastAsia="黑体" w:hAnsi="黑体" w:cs="黑体"/>
          <w:b/>
          <w:sz w:val="36"/>
          <w:szCs w:val="32"/>
        </w:rPr>
      </w:pPr>
      <w:bookmarkStart w:id="6" w:name="_Toc27785"/>
      <w:bookmarkStart w:id="7" w:name="_Toc14460"/>
      <w:bookmarkStart w:id="8" w:name="_Toc24154"/>
      <w:r>
        <w:rPr>
          <w:rFonts w:ascii="黑体" w:eastAsia="黑体" w:hAnsi="黑体" w:cs="黑体" w:hint="eastAsia"/>
          <w:b/>
          <w:sz w:val="36"/>
          <w:szCs w:val="32"/>
        </w:rPr>
        <w:lastRenderedPageBreak/>
        <w:t>比选须知</w:t>
      </w:r>
      <w:bookmarkEnd w:id="6"/>
      <w:bookmarkEnd w:id="7"/>
      <w:bookmarkEnd w:id="8"/>
    </w:p>
    <w:tbl>
      <w:tblPr>
        <w:tblpPr w:leftFromText="180" w:rightFromText="180" w:vertAnchor="text" w:horzAnchor="page" w:tblpXSpec="center" w:tblpY="500"/>
        <w:tblOverlap w:val="neve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66"/>
        <w:gridCol w:w="1573"/>
        <w:gridCol w:w="7042"/>
      </w:tblGrid>
      <w:tr w:rsidR="004457E8">
        <w:trPr>
          <w:trHeight w:val="20"/>
          <w:tblHeader/>
          <w:jc w:val="center"/>
        </w:trPr>
        <w:tc>
          <w:tcPr>
            <w:tcW w:w="566" w:type="dxa"/>
            <w:tcBorders>
              <w:top w:val="single" w:sz="18" w:space="0" w:color="auto"/>
            </w:tcBorders>
            <w:vAlign w:val="center"/>
          </w:tcPr>
          <w:p w:rsidR="004457E8" w:rsidRDefault="00E95B90">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573" w:type="dxa"/>
            <w:tcBorders>
              <w:top w:val="single" w:sz="18" w:space="0" w:color="auto"/>
            </w:tcBorders>
            <w:vAlign w:val="center"/>
          </w:tcPr>
          <w:p w:rsidR="004457E8" w:rsidRDefault="00E95B90">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7042" w:type="dxa"/>
            <w:tcBorders>
              <w:top w:val="single" w:sz="18" w:space="0" w:color="auto"/>
            </w:tcBorders>
            <w:vAlign w:val="center"/>
          </w:tcPr>
          <w:p w:rsidR="004457E8" w:rsidRDefault="00E95B90">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4457E8">
        <w:trPr>
          <w:trHeight w:val="1888"/>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7042"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（1）本比选统一使用人民币报价；</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（2）报价应是完成比选全部工作内容的价格体现，是最终用户验收合格后的总价，包含了供应商完成本项目所需的一切费用，即项目包干价</w:t>
            </w:r>
          </w:p>
        </w:tc>
      </w:tr>
      <w:tr w:rsidR="004457E8">
        <w:trPr>
          <w:trHeight w:val="587"/>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7042" w:type="dxa"/>
            <w:vAlign w:val="center"/>
          </w:tcPr>
          <w:p w:rsidR="004457E8" w:rsidRDefault="00E95B90">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（1）比选申请文件的格式</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rsidR="004457E8" w:rsidRDefault="00E95B90">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（2）比选申请文件的语言</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2.翻译的中文资料与外文资料如果出现差异和矛盾时，以中文为准，如因未翻译而造成的无效，由比选申请人承担；</w:t>
            </w:r>
          </w:p>
          <w:p w:rsidR="004457E8" w:rsidRDefault="00E95B90">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（3）比选申请文件的签署、盖章</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比选申请文件应根据比选文件的要求签署、盖章；</w:t>
            </w:r>
          </w:p>
        </w:tc>
      </w:tr>
      <w:tr w:rsidR="004457E8">
        <w:trPr>
          <w:trHeight w:val="762"/>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7042"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（1）采购人将根据实际情况，在评审现场确定是否与供应商进行谈判和磋商；</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（2）若合格供应商不足两家（不含），将直接与合格的供应商进行谈判和磋商；</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（3）项目评审当天，供应商应保证比选申请文件中所写明的法定代表人或委托代理人的联系方式的畅通，并确保其具备与采购人就本项目进</w:t>
            </w:r>
            <w:r>
              <w:rPr>
                <w:rFonts w:ascii="仿宋" w:eastAsia="仿宋" w:hAnsi="仿宋" w:cs="仿宋" w:hint="eastAsia"/>
                <w:color w:val="000000" w:themeColor="text1"/>
                <w:sz w:val="22"/>
              </w:rPr>
              <w:lastRenderedPageBreak/>
              <w:t>行沟通、磋商及在四川省人民医院电子招标采购平台上进行操作等条件；</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rsidR="004457E8">
        <w:trPr>
          <w:trHeight w:val="3301"/>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7042"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（1）供应商参选货物均为经检验合格的生产厂家原装全新合格产品，供应商承诺的质量、技术和其他要求，符合国家相关的质量标准和出厂标准并提供产品合格证；</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（2）若出现质量问题，供应商负责按照采购人要求办理退货并承担因货物质量导致的经济和法律责任；</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（3）国家或行业主管部门对供应商和采购产品的技术标准、质量标准和资格资质条件等有强制性规定的，应当符合其要求</w:t>
            </w:r>
          </w:p>
        </w:tc>
      </w:tr>
      <w:tr w:rsidR="004457E8">
        <w:trPr>
          <w:trHeight w:val="1965"/>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7042"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eastAsia="zh-TW"/>
              </w:rPr>
              <w:t>文件及采购人承诺的质量、技术和其他要求，符合国家相关的质量标准和出厂标准</w:t>
            </w:r>
            <w:r>
              <w:rPr>
                <w:rFonts w:ascii="仿宋" w:eastAsia="仿宋" w:hAnsi="仿宋" w:cs="仿宋" w:hint="eastAsia"/>
                <w:color w:val="000000" w:themeColor="text1"/>
                <w:sz w:val="22"/>
                <w:lang w:val="zh-TW"/>
              </w:rPr>
              <w:t>；</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国家或行业主管部门对</w:t>
            </w:r>
            <w:r>
              <w:rPr>
                <w:rFonts w:ascii="仿宋" w:eastAsia="仿宋" w:hAnsi="仿宋" w:cs="仿宋" w:hint="eastAsia"/>
                <w:color w:val="000000" w:themeColor="text1"/>
                <w:sz w:val="22"/>
                <w:lang w:val="zh-TW"/>
              </w:rPr>
              <w:t>供应商</w:t>
            </w:r>
            <w:r>
              <w:rPr>
                <w:rFonts w:ascii="仿宋" w:eastAsia="仿宋" w:hAnsi="仿宋" w:cs="仿宋" w:hint="eastAsia"/>
                <w:color w:val="000000" w:themeColor="text1"/>
                <w:sz w:val="22"/>
                <w:lang w:val="zh-TW" w:eastAsia="zh-TW"/>
              </w:rPr>
              <w:t>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eastAsia="zh-TW"/>
              </w:rPr>
              <w:t>的技术标准和资格资质条件等有强制性规定的，应当符合其要求</w:t>
            </w:r>
          </w:p>
        </w:tc>
      </w:tr>
      <w:tr w:rsidR="004457E8">
        <w:trPr>
          <w:trHeight w:val="2928"/>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7042" w:type="dxa"/>
            <w:vAlign w:val="center"/>
          </w:tcPr>
          <w:p w:rsidR="004457E8" w:rsidRDefault="00E95B90">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4457E8" w:rsidRDefault="00E95B90">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4457E8" w:rsidRDefault="00E95B90">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）如采用供应商所不拥有的知识产权，则在报价中必须包括合法获取该知识产权的相关费用</w:t>
            </w:r>
          </w:p>
        </w:tc>
      </w:tr>
      <w:tr w:rsidR="004457E8">
        <w:trPr>
          <w:trHeight w:val="1872"/>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医疗耗材</w:t>
            </w:r>
          </w:p>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时效要求</w:t>
            </w:r>
          </w:p>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b/>
                <w:bCs/>
                <w:kern w:val="0"/>
                <w:sz w:val="22"/>
              </w:rPr>
              <w:t>（若涉及）</w:t>
            </w:r>
          </w:p>
        </w:tc>
        <w:tc>
          <w:tcPr>
            <w:tcW w:w="7042" w:type="dxa"/>
            <w:vAlign w:val="center"/>
          </w:tcPr>
          <w:p w:rsidR="004457E8" w:rsidRDefault="00E95B90">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根据临床科室使用，对所供医用耗材应备足货源，确保需求。对于我院临时采购计划，应当在指定时间内供货到指定位置。急诊或急救耗材</w:t>
            </w:r>
            <w:r>
              <w:rPr>
                <w:rFonts w:ascii="仿宋" w:eastAsia="仿宋" w:hAnsi="仿宋" w:cs="仿宋" w:hint="eastAsia"/>
                <w:color w:val="000000" w:themeColor="text1"/>
                <w:sz w:val="22"/>
              </w:rPr>
              <w:t>供应商</w:t>
            </w:r>
            <w:r>
              <w:rPr>
                <w:rFonts w:ascii="仿宋" w:eastAsia="仿宋" w:hAnsi="仿宋" w:cs="仿宋" w:hint="eastAsia"/>
                <w:color w:val="000000" w:themeColor="text1"/>
                <w:sz w:val="22"/>
                <w:lang w:val="zh-TW"/>
              </w:rPr>
              <w:t>必须保证随时供货，不得因供货不及时影响</w:t>
            </w:r>
            <w:r>
              <w:rPr>
                <w:rFonts w:ascii="仿宋" w:eastAsia="仿宋" w:hAnsi="仿宋" w:cs="仿宋" w:hint="eastAsia"/>
                <w:color w:val="000000" w:themeColor="text1"/>
                <w:sz w:val="22"/>
              </w:rPr>
              <w:t>采购人</w:t>
            </w:r>
            <w:r>
              <w:rPr>
                <w:rFonts w:ascii="仿宋" w:eastAsia="仿宋" w:hAnsi="仿宋" w:cs="仿宋" w:hint="eastAsia"/>
                <w:color w:val="000000" w:themeColor="text1"/>
                <w:sz w:val="22"/>
                <w:lang w:val="zh-TW"/>
              </w:rPr>
              <w:t>正常医疗工作</w:t>
            </w:r>
          </w:p>
        </w:tc>
      </w:tr>
      <w:tr w:rsidR="004457E8">
        <w:trPr>
          <w:trHeight w:val="834"/>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7042" w:type="dxa"/>
            <w:vAlign w:val="center"/>
          </w:tcPr>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（1）供应商在采购活动中，不得有任何违法乱纪的行为；</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（2）若比选申请文件存在虚假响应在评审阶段，评审小组应将该比选申请文件作无效处理，若是中选后发现的，采购人应当取消其中选资格；</w:t>
            </w:r>
          </w:p>
          <w:p w:rsidR="004457E8" w:rsidRDefault="00E95B90">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（3）采购人将对上述行为在其官方网站对相关情况进行通报同时追究其相关法律责任</w:t>
            </w:r>
          </w:p>
        </w:tc>
      </w:tr>
      <w:tr w:rsidR="004457E8">
        <w:trPr>
          <w:trHeight w:val="20"/>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pStyle w:val="af"/>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7042" w:type="dxa"/>
            <w:vAlign w:val="center"/>
          </w:tcPr>
          <w:p w:rsidR="004457E8" w:rsidRDefault="00E95B90">
            <w:pPr>
              <w:pStyle w:val="af"/>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4457E8">
        <w:trPr>
          <w:trHeight w:val="20"/>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pStyle w:val="af"/>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7042" w:type="dxa"/>
            <w:vAlign w:val="center"/>
          </w:tcPr>
          <w:p w:rsidR="004457E8" w:rsidRDefault="00E95B90">
            <w:pPr>
              <w:pStyle w:val="af"/>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自本项目采购公告发布之日起</w:t>
            </w:r>
            <w:r>
              <w:rPr>
                <w:rFonts w:ascii="Times New Roman" w:eastAsia="仿宋" w:hAnsi="Times New Roman" w:cs="Times New Roman" w:hint="eastAsia"/>
                <w:sz w:val="22"/>
                <w:szCs w:val="22"/>
              </w:rPr>
              <w:t>5</w:t>
            </w:r>
            <w:r>
              <w:rPr>
                <w:rFonts w:ascii="Times New Roman" w:eastAsia="仿宋" w:hAnsi="Times New Roman" w:cs="Times New Roman" w:hint="eastAsia"/>
                <w:sz w:val="22"/>
                <w:szCs w:val="22"/>
              </w:rPr>
              <w:t>个工作日内，结果公告发布之日起</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个工作日内通过书面形式或隆道云系统线下提交或线上提交；</w:t>
            </w:r>
          </w:p>
          <w:p w:rsidR="004457E8" w:rsidRDefault="00E95B90">
            <w:pPr>
              <w:pStyle w:val="af"/>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rsidR="004457E8" w:rsidRDefault="00E95B90">
            <w:pPr>
              <w:pStyle w:val="af"/>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rsidR="004457E8" w:rsidRDefault="00E95B90">
            <w:pPr>
              <w:pStyle w:val="af"/>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4457E8">
        <w:trPr>
          <w:trHeight w:val="2035"/>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pStyle w:val="af"/>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w:t>
            </w:r>
            <w:r>
              <w:rPr>
                <w:rFonts w:ascii="Times New Roman" w:eastAsia="仿宋" w:hAnsi="Times New Roman" w:cs="Times New Roman" w:hint="eastAsia"/>
                <w:sz w:val="22"/>
                <w:szCs w:val="22"/>
                <w:lang w:val="zh-CN"/>
              </w:rPr>
              <w:t>通知书领取</w:t>
            </w:r>
          </w:p>
        </w:tc>
        <w:tc>
          <w:tcPr>
            <w:tcW w:w="7042" w:type="dxa"/>
            <w:vAlign w:val="center"/>
          </w:tcPr>
          <w:p w:rsidR="004457E8" w:rsidRDefault="00E95B90">
            <w:pPr>
              <w:pStyle w:val="af"/>
              <w:spacing w:line="360" w:lineRule="auto"/>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lang w:val="zh-CN"/>
              </w:rPr>
              <w:t>）比选完成后，采购人</w:t>
            </w:r>
            <w:r>
              <w:rPr>
                <w:rFonts w:ascii="Times New Roman" w:eastAsia="仿宋" w:hAnsi="Times New Roman" w:cs="Times New Roman" w:hint="eastAsia"/>
                <w:sz w:val="22"/>
                <w:szCs w:val="22"/>
              </w:rPr>
              <w:t>在系统中</w:t>
            </w:r>
            <w:r>
              <w:rPr>
                <w:rFonts w:ascii="Times New Roman" w:eastAsia="仿宋" w:hAnsi="Times New Roman" w:cs="Times New Roman" w:hint="eastAsia"/>
                <w:sz w:val="22"/>
                <w:szCs w:val="22"/>
                <w:lang w:val="zh-CN"/>
              </w:rPr>
              <w:t>发出中选</w:t>
            </w:r>
            <w:r>
              <w:rPr>
                <w:rFonts w:ascii="Times New Roman" w:eastAsia="仿宋" w:hAnsi="Times New Roman" w:cs="Times New Roman" w:hint="eastAsia"/>
                <w:sz w:val="22"/>
                <w:szCs w:val="22"/>
              </w:rPr>
              <w:t>公告</w:t>
            </w:r>
            <w:r>
              <w:rPr>
                <w:rFonts w:ascii="Times New Roman" w:eastAsia="仿宋" w:hAnsi="Times New Roman" w:cs="Times New Roman" w:hint="eastAsia"/>
                <w:sz w:val="22"/>
                <w:szCs w:val="22"/>
                <w:lang w:val="zh-CN"/>
              </w:rPr>
              <w:t>；</w:t>
            </w:r>
          </w:p>
          <w:p w:rsidR="004457E8" w:rsidRDefault="00E95B90">
            <w:pPr>
              <w:pStyle w:val="af"/>
              <w:spacing w:line="360" w:lineRule="auto"/>
              <w:jc w:val="both"/>
              <w:rPr>
                <w:rFonts w:ascii="Times New Roman" w:eastAsia="仿宋" w:hAnsi="Times New Roman" w:cs="Times New Roman"/>
                <w:sz w:val="22"/>
                <w:szCs w:val="22"/>
                <w:highlight w:val="yellow"/>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2</w:t>
            </w:r>
            <w:r>
              <w:rPr>
                <w:rFonts w:ascii="Times New Roman" w:eastAsia="仿宋" w:hAnsi="Times New Roman" w:cs="Times New Roman" w:hint="eastAsia"/>
                <w:sz w:val="22"/>
                <w:szCs w:val="22"/>
                <w:lang w:val="zh-CN"/>
              </w:rPr>
              <w:t>）请中选供应商在中选公告发出一个工作日后，</w:t>
            </w:r>
            <w:r>
              <w:rPr>
                <w:rFonts w:ascii="Times New Roman" w:eastAsia="仿宋" w:hAnsi="Times New Roman" w:cs="Times New Roman" w:hint="eastAsia"/>
                <w:sz w:val="22"/>
                <w:szCs w:val="22"/>
              </w:rPr>
              <w:t>联系招标采购中心的负责人并签订合同</w:t>
            </w:r>
            <w:r>
              <w:rPr>
                <w:rFonts w:ascii="Times New Roman" w:eastAsia="仿宋" w:hAnsi="Times New Roman" w:cs="Times New Roman" w:hint="eastAsia"/>
                <w:sz w:val="22"/>
                <w:szCs w:val="22"/>
                <w:lang w:val="zh-CN"/>
              </w:rPr>
              <w:t>；</w:t>
            </w:r>
          </w:p>
          <w:p w:rsidR="004457E8" w:rsidRDefault="00E95B90">
            <w:pPr>
              <w:pStyle w:val="af"/>
              <w:spacing w:line="360" w:lineRule="auto"/>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4457E8">
        <w:trPr>
          <w:trHeight w:val="20"/>
          <w:jc w:val="center"/>
        </w:trPr>
        <w:tc>
          <w:tcPr>
            <w:tcW w:w="566" w:type="dxa"/>
            <w:vAlign w:val="center"/>
          </w:tcPr>
          <w:p w:rsidR="004457E8" w:rsidRDefault="004457E8">
            <w:pPr>
              <w:pStyle w:val="13"/>
              <w:numPr>
                <w:ilvl w:val="0"/>
                <w:numId w:val="6"/>
              </w:numPr>
              <w:tabs>
                <w:tab w:val="left" w:pos="220"/>
              </w:tabs>
              <w:adjustRightInd w:val="0"/>
              <w:snapToGrid w:val="0"/>
              <w:rPr>
                <w:rFonts w:ascii="仿宋" w:eastAsia="仿宋" w:hAnsi="仿宋" w:cs="仿宋"/>
                <w:szCs w:val="21"/>
              </w:rPr>
            </w:pPr>
          </w:p>
        </w:tc>
        <w:tc>
          <w:tcPr>
            <w:tcW w:w="1573" w:type="dxa"/>
            <w:vAlign w:val="center"/>
          </w:tcPr>
          <w:p w:rsidR="004457E8" w:rsidRDefault="00E95B90">
            <w:pPr>
              <w:pStyle w:val="af"/>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7042" w:type="dxa"/>
            <w:vAlign w:val="center"/>
          </w:tcPr>
          <w:p w:rsidR="004457E8" w:rsidRDefault="00E95B90">
            <w:pPr>
              <w:pStyle w:val="af"/>
              <w:numPr>
                <w:ilvl w:val="0"/>
                <w:numId w:val="7"/>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rsidR="004457E8" w:rsidRDefault="00E95B90">
            <w:pPr>
              <w:pStyle w:val="af"/>
              <w:numPr>
                <w:ilvl w:val="0"/>
                <w:numId w:val="7"/>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rsidR="004457E8" w:rsidRDefault="00E95B90">
            <w:pPr>
              <w:pStyle w:val="af"/>
              <w:numPr>
                <w:ilvl w:val="0"/>
                <w:numId w:val="7"/>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w:t>
            </w:r>
            <w:bookmarkStart w:id="9" w:name="_GoBack"/>
            <w:bookmarkEnd w:id="9"/>
            <w:r>
              <w:rPr>
                <w:rFonts w:ascii="Times New Roman" w:eastAsia="仿宋" w:hAnsi="Times New Roman" w:cs="Times New Roman" w:hint="eastAsia"/>
                <w:sz w:val="22"/>
                <w:szCs w:val="22"/>
              </w:rPr>
              <w:t>系指本次组织比选的四川省人民医院；</w:t>
            </w:r>
          </w:p>
          <w:p w:rsidR="004457E8" w:rsidRDefault="00E95B90">
            <w:pPr>
              <w:pStyle w:val="af"/>
              <w:numPr>
                <w:ilvl w:val="0"/>
                <w:numId w:val="7"/>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“供应商”“比选申请人”“参选人”获取了比选文件拟参加比选和向采购人提供货物及相应服务的供应商；</w:t>
            </w:r>
          </w:p>
          <w:p w:rsidR="004457E8" w:rsidRDefault="00E95B90">
            <w:pPr>
              <w:pStyle w:val="af"/>
              <w:numPr>
                <w:ilvl w:val="0"/>
                <w:numId w:val="7"/>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rsidR="004457E8" w:rsidRDefault="00E95B90">
            <w:pPr>
              <w:pStyle w:val="af"/>
              <w:numPr>
                <w:ilvl w:val="0"/>
                <w:numId w:val="7"/>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rsidR="004457E8" w:rsidRDefault="00E95B90">
      <w:pPr>
        <w:widowControl/>
        <w:numPr>
          <w:ilvl w:val="0"/>
          <w:numId w:val="3"/>
        </w:numPr>
        <w:spacing w:line="520" w:lineRule="exact"/>
        <w:jc w:val="center"/>
        <w:outlineLvl w:val="0"/>
        <w:rPr>
          <w:rFonts w:ascii="黑体" w:eastAsia="黑体" w:hAnsi="黑体" w:cs="黑体"/>
          <w:b/>
          <w:sz w:val="36"/>
          <w:szCs w:val="32"/>
        </w:rPr>
      </w:pPr>
      <w:bookmarkStart w:id="10" w:name="_Toc5333"/>
      <w:bookmarkStart w:id="11" w:name="_Toc19400"/>
      <w:bookmarkStart w:id="12" w:name="_Toc28050"/>
      <w:r>
        <w:rPr>
          <w:rFonts w:ascii="黑体" w:eastAsia="黑体" w:hAnsi="黑体" w:cs="黑体" w:hint="eastAsia"/>
          <w:b/>
          <w:sz w:val="36"/>
          <w:szCs w:val="32"/>
        </w:rPr>
        <w:lastRenderedPageBreak/>
        <w:t xml:space="preserve"> 供应商资格审查及符合性审查</w:t>
      </w:r>
      <w:bookmarkEnd w:id="10"/>
      <w:bookmarkEnd w:id="11"/>
      <w:bookmarkEnd w:id="12"/>
    </w:p>
    <w:p w:rsidR="004457E8" w:rsidRDefault="004457E8">
      <w:pPr>
        <w:pStyle w:val="a0"/>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24"/>
        <w:gridCol w:w="4398"/>
        <w:gridCol w:w="902"/>
      </w:tblGrid>
      <w:tr w:rsidR="004457E8">
        <w:trPr>
          <w:trHeight w:val="692"/>
          <w:tblHeader/>
          <w:jc w:val="center"/>
        </w:trPr>
        <w:tc>
          <w:tcPr>
            <w:tcW w:w="8620" w:type="dxa"/>
            <w:gridSpan w:val="4"/>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4457E8">
        <w:trPr>
          <w:trHeight w:val="1013"/>
          <w:tblHeader/>
          <w:jc w:val="center"/>
        </w:trPr>
        <w:tc>
          <w:tcPr>
            <w:tcW w:w="796" w:type="dxa"/>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2"/>
              </w:rPr>
              <w:t>结论</w:t>
            </w:r>
          </w:p>
        </w:tc>
      </w:tr>
      <w:tr w:rsidR="004457E8">
        <w:trPr>
          <w:trHeight w:val="3325"/>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4457E8" w:rsidRDefault="00E95B90">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rsidR="004457E8" w:rsidRDefault="00E95B90">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4457E8" w:rsidRDefault="00E95B90">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4457E8" w:rsidRDefault="00E95B90">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4457E8" w:rsidRDefault="00E95B90">
            <w:r>
              <w:rPr>
                <w:rFonts w:ascii="仿宋" w:eastAsia="仿宋" w:hAnsi="仿宋" w:cs="仿宋" w:hint="eastAsia"/>
              </w:rPr>
              <w:t>（4）若为自然人：提供“身份证明材料”</w:t>
            </w:r>
          </w:p>
        </w:tc>
        <w:tc>
          <w:tcPr>
            <w:tcW w:w="902" w:type="dxa"/>
            <w:vAlign w:val="center"/>
          </w:tcPr>
          <w:p w:rsidR="004457E8" w:rsidRDefault="004457E8">
            <w:pPr>
              <w:widowControl/>
              <w:jc w:val="left"/>
              <w:rPr>
                <w:rFonts w:ascii="仿宋" w:eastAsia="仿宋" w:hAnsi="仿宋" w:cs="仿宋"/>
                <w:bCs/>
                <w:kern w:val="0"/>
                <w:sz w:val="22"/>
              </w:rPr>
            </w:pPr>
          </w:p>
        </w:tc>
      </w:tr>
      <w:tr w:rsidR="004457E8">
        <w:trPr>
          <w:trHeight w:val="5069"/>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4457E8" w:rsidRDefault="00E95B90">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rsidR="004457E8" w:rsidRDefault="00E95B90">
            <w:pPr>
              <w:rPr>
                <w:rFonts w:ascii="仿宋" w:eastAsia="仿宋" w:hAnsi="仿宋" w:cs="仿宋"/>
                <w:sz w:val="22"/>
              </w:rPr>
            </w:pPr>
            <w:r>
              <w:rPr>
                <w:rFonts w:ascii="仿宋" w:eastAsia="仿宋" w:hAnsi="仿宋" w:cs="仿宋" w:hint="eastAsia"/>
                <w:sz w:val="22"/>
              </w:rPr>
              <w:t>供应商根据自身情况选择提供其中任意一项：</w:t>
            </w:r>
          </w:p>
          <w:p w:rsidR="004457E8" w:rsidRDefault="00E95B90">
            <w:pPr>
              <w:rPr>
                <w:rFonts w:ascii="仿宋" w:eastAsia="仿宋" w:hAnsi="仿宋" w:cs="仿宋"/>
                <w:sz w:val="22"/>
              </w:rPr>
            </w:pPr>
            <w:r>
              <w:rPr>
                <w:rFonts w:ascii="仿宋" w:eastAsia="仿宋" w:hAnsi="仿宋" w:cs="仿宋" w:hint="eastAsia"/>
                <w:sz w:val="22"/>
              </w:rPr>
              <w:t>（1）可提供截至比选申请文件提交截止日前两个年度任意一个年度经审计的财务报告复印件（包含审计报告和审计报告中所涉及的财务报表和报表附注）；</w:t>
            </w:r>
          </w:p>
          <w:p w:rsidR="004457E8" w:rsidRDefault="00E95B90">
            <w:pPr>
              <w:rPr>
                <w:rFonts w:ascii="仿宋" w:eastAsia="仿宋" w:hAnsi="仿宋" w:cs="仿宋"/>
                <w:sz w:val="22"/>
              </w:rPr>
            </w:pPr>
            <w:r>
              <w:rPr>
                <w:rFonts w:ascii="仿宋" w:eastAsia="仿宋" w:hAnsi="仿宋" w:cs="仿宋" w:hint="eastAsia"/>
                <w:sz w:val="22"/>
              </w:rPr>
              <w:t>（2）也可提供截比选申请文件提交截止日前两个年度任意一个年度供应商内部的财务报表复印件（至少包含资产负债表）；</w:t>
            </w:r>
          </w:p>
          <w:p w:rsidR="004457E8" w:rsidRDefault="00E95B90">
            <w:pPr>
              <w:rPr>
                <w:rFonts w:ascii="仿宋" w:eastAsia="仿宋" w:hAnsi="仿宋" w:cs="仿宋"/>
                <w:sz w:val="22"/>
              </w:rPr>
            </w:pPr>
            <w:r>
              <w:rPr>
                <w:rFonts w:ascii="仿宋" w:eastAsia="仿宋" w:hAnsi="仿宋" w:cs="仿宋" w:hint="eastAsia"/>
                <w:sz w:val="22"/>
              </w:rPr>
              <w:t>（3）也可提供截至提交比选申请文件截止日一年内银行出具的资信证明；</w:t>
            </w:r>
          </w:p>
          <w:p w:rsidR="004457E8" w:rsidRDefault="00E95B90">
            <w:pPr>
              <w:rPr>
                <w:rFonts w:ascii="仿宋" w:eastAsia="仿宋" w:hAnsi="仿宋" w:cs="仿宋"/>
                <w:sz w:val="22"/>
              </w:rPr>
            </w:pPr>
            <w:r>
              <w:rPr>
                <w:rFonts w:ascii="仿宋" w:eastAsia="仿宋" w:hAnsi="仿宋" w:cs="仿宋" w:hint="eastAsia"/>
                <w:sz w:val="22"/>
              </w:rPr>
              <w:t>（4）供应商注册时间截至提交投标文件截止日不足一年的，也可提供工商管理部门备案的公司章程；</w:t>
            </w:r>
          </w:p>
          <w:p w:rsidR="004457E8" w:rsidRDefault="00E95B90">
            <w:pPr>
              <w:rPr>
                <w:rFonts w:ascii="仿宋" w:eastAsia="仿宋" w:hAnsi="仿宋" w:cs="仿宋"/>
                <w:sz w:val="22"/>
              </w:rPr>
            </w:pPr>
            <w:r>
              <w:rPr>
                <w:rFonts w:ascii="仿宋" w:eastAsia="仿宋" w:hAnsi="仿宋" w:cs="仿宋" w:hint="eastAsia"/>
                <w:sz w:val="22"/>
              </w:rPr>
              <w:t>（5）供应商为个体工商户或自然人时，可提供承诺函</w:t>
            </w:r>
          </w:p>
        </w:tc>
        <w:tc>
          <w:tcPr>
            <w:tcW w:w="902" w:type="dxa"/>
            <w:vAlign w:val="center"/>
          </w:tcPr>
          <w:p w:rsidR="004457E8" w:rsidRDefault="004457E8">
            <w:pPr>
              <w:jc w:val="left"/>
              <w:rPr>
                <w:rFonts w:ascii="仿宋" w:eastAsia="仿宋" w:hAnsi="仿宋" w:cs="仿宋"/>
                <w:bCs/>
                <w:kern w:val="0"/>
                <w:sz w:val="22"/>
              </w:rPr>
            </w:pPr>
          </w:p>
        </w:tc>
      </w:tr>
      <w:tr w:rsidR="004457E8">
        <w:trPr>
          <w:trHeight w:val="1596"/>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4457E8" w:rsidRDefault="00E95B90">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rsidR="004457E8" w:rsidRDefault="00E95B90">
            <w:pPr>
              <w:jc w:val="center"/>
              <w:rPr>
                <w:rFonts w:ascii="仿宋" w:eastAsia="仿宋" w:hAnsi="仿宋" w:cs="仿宋"/>
                <w:color w:val="000000"/>
                <w:sz w:val="22"/>
              </w:rPr>
            </w:pPr>
            <w:r>
              <w:rPr>
                <w:rFonts w:ascii="仿宋" w:eastAsia="仿宋" w:hAnsi="仿宋" w:cs="仿宋" w:hint="eastAsia"/>
                <w:color w:val="000000"/>
                <w:sz w:val="22"/>
              </w:rPr>
              <w:t>统一提供承诺函</w:t>
            </w:r>
          </w:p>
          <w:p w:rsidR="004457E8" w:rsidRDefault="00E95B90">
            <w:pPr>
              <w:jc w:val="center"/>
              <w:rPr>
                <w:rFonts w:ascii="仿宋" w:eastAsia="仿宋" w:hAnsi="仿宋" w:cs="仿宋"/>
                <w:color w:val="000000"/>
                <w:sz w:val="22"/>
              </w:rPr>
            </w:pPr>
            <w:r>
              <w:rPr>
                <w:rFonts w:ascii="仿宋" w:eastAsia="仿宋" w:hAnsi="仿宋" w:cs="仿宋" w:hint="eastAsia"/>
                <w:color w:val="000000"/>
                <w:sz w:val="22"/>
              </w:rPr>
              <w:t>(注：格式见第六章承诺函)</w:t>
            </w:r>
          </w:p>
        </w:tc>
        <w:tc>
          <w:tcPr>
            <w:tcW w:w="902" w:type="dxa"/>
            <w:vMerge w:val="restart"/>
            <w:vAlign w:val="center"/>
          </w:tcPr>
          <w:p w:rsidR="004457E8" w:rsidRDefault="004457E8">
            <w:pPr>
              <w:jc w:val="left"/>
              <w:rPr>
                <w:rFonts w:ascii="仿宋" w:eastAsia="仿宋" w:hAnsi="仿宋" w:cs="仿宋"/>
                <w:bCs/>
                <w:kern w:val="0"/>
                <w:sz w:val="22"/>
              </w:rPr>
            </w:pPr>
          </w:p>
        </w:tc>
      </w:tr>
      <w:tr w:rsidR="004457E8">
        <w:trPr>
          <w:trHeight w:val="882"/>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4457E8" w:rsidRDefault="00E95B90">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rsidR="004457E8" w:rsidRDefault="004457E8">
            <w:pPr>
              <w:rPr>
                <w:rFonts w:ascii="仿宋" w:eastAsia="仿宋" w:hAnsi="仿宋" w:cs="仿宋"/>
                <w:color w:val="000000"/>
                <w:sz w:val="22"/>
              </w:rPr>
            </w:pPr>
          </w:p>
        </w:tc>
        <w:tc>
          <w:tcPr>
            <w:tcW w:w="902" w:type="dxa"/>
            <w:vMerge/>
            <w:vAlign w:val="center"/>
          </w:tcPr>
          <w:p w:rsidR="004457E8" w:rsidRDefault="004457E8">
            <w:pPr>
              <w:jc w:val="left"/>
              <w:rPr>
                <w:rFonts w:ascii="仿宋" w:eastAsia="仿宋" w:hAnsi="仿宋" w:cs="仿宋"/>
                <w:bCs/>
                <w:kern w:val="0"/>
                <w:sz w:val="22"/>
              </w:rPr>
            </w:pPr>
          </w:p>
        </w:tc>
      </w:tr>
      <w:tr w:rsidR="004457E8">
        <w:trPr>
          <w:trHeight w:val="882"/>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lastRenderedPageBreak/>
              <w:t>5</w:t>
            </w:r>
          </w:p>
        </w:tc>
        <w:tc>
          <w:tcPr>
            <w:tcW w:w="2524" w:type="dxa"/>
            <w:vAlign w:val="center"/>
          </w:tcPr>
          <w:p w:rsidR="004457E8" w:rsidRDefault="00E95B90">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rsidR="004457E8" w:rsidRDefault="004457E8">
            <w:pPr>
              <w:rPr>
                <w:rFonts w:ascii="仿宋" w:eastAsia="仿宋" w:hAnsi="仿宋" w:cs="仿宋"/>
                <w:color w:val="000000"/>
                <w:sz w:val="22"/>
              </w:rPr>
            </w:pPr>
          </w:p>
        </w:tc>
        <w:tc>
          <w:tcPr>
            <w:tcW w:w="902" w:type="dxa"/>
            <w:vMerge/>
            <w:vAlign w:val="center"/>
          </w:tcPr>
          <w:p w:rsidR="004457E8" w:rsidRDefault="004457E8">
            <w:pPr>
              <w:jc w:val="left"/>
              <w:rPr>
                <w:rFonts w:ascii="仿宋" w:eastAsia="仿宋" w:hAnsi="仿宋" w:cs="仿宋"/>
                <w:bCs/>
                <w:kern w:val="0"/>
                <w:sz w:val="22"/>
              </w:rPr>
            </w:pPr>
          </w:p>
        </w:tc>
      </w:tr>
      <w:tr w:rsidR="004457E8">
        <w:trPr>
          <w:trHeight w:val="750"/>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4457E8" w:rsidRDefault="00E95B90">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rsidR="004457E8" w:rsidRDefault="004457E8">
            <w:pPr>
              <w:rPr>
                <w:rFonts w:ascii="仿宋" w:eastAsia="仿宋" w:hAnsi="仿宋" w:cs="仿宋"/>
                <w:color w:val="000000"/>
                <w:sz w:val="22"/>
              </w:rPr>
            </w:pPr>
          </w:p>
        </w:tc>
        <w:tc>
          <w:tcPr>
            <w:tcW w:w="902" w:type="dxa"/>
            <w:vMerge/>
            <w:vAlign w:val="center"/>
          </w:tcPr>
          <w:p w:rsidR="004457E8" w:rsidRDefault="004457E8">
            <w:pPr>
              <w:jc w:val="left"/>
              <w:rPr>
                <w:rFonts w:ascii="仿宋" w:eastAsia="仿宋" w:hAnsi="仿宋" w:cs="仿宋"/>
                <w:bCs/>
                <w:kern w:val="0"/>
                <w:sz w:val="22"/>
              </w:rPr>
            </w:pPr>
          </w:p>
        </w:tc>
      </w:tr>
      <w:tr w:rsidR="004457E8">
        <w:trPr>
          <w:trHeight w:val="750"/>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4457E8" w:rsidRDefault="00E95B90">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rsidR="004457E8" w:rsidRDefault="004457E8">
            <w:pPr>
              <w:rPr>
                <w:rFonts w:ascii="仿宋" w:eastAsia="仿宋" w:hAnsi="仿宋" w:cs="仿宋"/>
                <w:color w:val="000000"/>
                <w:sz w:val="22"/>
              </w:rPr>
            </w:pPr>
          </w:p>
        </w:tc>
        <w:tc>
          <w:tcPr>
            <w:tcW w:w="902" w:type="dxa"/>
            <w:vMerge/>
            <w:vAlign w:val="center"/>
          </w:tcPr>
          <w:p w:rsidR="004457E8" w:rsidRDefault="004457E8">
            <w:pPr>
              <w:jc w:val="left"/>
              <w:rPr>
                <w:rFonts w:ascii="仿宋" w:eastAsia="仿宋" w:hAnsi="仿宋" w:cs="仿宋"/>
                <w:bCs/>
                <w:kern w:val="0"/>
                <w:sz w:val="22"/>
              </w:rPr>
            </w:pPr>
          </w:p>
        </w:tc>
      </w:tr>
      <w:tr w:rsidR="004457E8">
        <w:trPr>
          <w:trHeight w:val="390"/>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4457E8" w:rsidRDefault="00E95B90">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rsidR="004457E8" w:rsidRDefault="004457E8">
            <w:pPr>
              <w:rPr>
                <w:rFonts w:ascii="仿宋" w:eastAsia="仿宋" w:hAnsi="仿宋" w:cs="仿宋"/>
                <w:color w:val="000000"/>
                <w:sz w:val="22"/>
              </w:rPr>
            </w:pPr>
          </w:p>
        </w:tc>
        <w:tc>
          <w:tcPr>
            <w:tcW w:w="902" w:type="dxa"/>
            <w:vMerge/>
            <w:vAlign w:val="center"/>
          </w:tcPr>
          <w:p w:rsidR="004457E8" w:rsidRDefault="004457E8">
            <w:pPr>
              <w:jc w:val="left"/>
              <w:rPr>
                <w:rFonts w:ascii="仿宋" w:eastAsia="仿宋" w:hAnsi="仿宋" w:cs="仿宋"/>
                <w:bCs/>
                <w:kern w:val="0"/>
                <w:sz w:val="22"/>
              </w:rPr>
            </w:pPr>
          </w:p>
        </w:tc>
      </w:tr>
      <w:tr w:rsidR="00D317DE">
        <w:trPr>
          <w:trHeight w:val="390"/>
          <w:jc w:val="center"/>
        </w:trPr>
        <w:tc>
          <w:tcPr>
            <w:tcW w:w="796" w:type="dxa"/>
            <w:vAlign w:val="center"/>
          </w:tcPr>
          <w:p w:rsidR="00D317DE" w:rsidRPr="00A14D3C" w:rsidRDefault="00D317DE" w:rsidP="000B2C2C">
            <w:pPr>
              <w:jc w:val="center"/>
              <w:rPr>
                <w:rFonts w:ascii="仿宋" w:eastAsia="仿宋" w:hAnsi="仿宋" w:cs="仿宋"/>
                <w:sz w:val="22"/>
              </w:rPr>
            </w:pPr>
            <w:r w:rsidRPr="00A14D3C">
              <w:rPr>
                <w:rFonts w:ascii="仿宋" w:eastAsia="仿宋" w:hAnsi="仿宋" w:cs="仿宋" w:hint="eastAsia"/>
                <w:sz w:val="22"/>
              </w:rPr>
              <w:t>9</w:t>
            </w:r>
          </w:p>
        </w:tc>
        <w:tc>
          <w:tcPr>
            <w:tcW w:w="2524" w:type="dxa"/>
            <w:vAlign w:val="center"/>
          </w:tcPr>
          <w:p w:rsidR="00D317DE" w:rsidRPr="00A14D3C" w:rsidRDefault="00D317DE" w:rsidP="000B2C2C">
            <w:pPr>
              <w:jc w:val="center"/>
              <w:rPr>
                <w:rFonts w:ascii="仿宋" w:eastAsia="仿宋" w:hAnsi="仿宋"/>
                <w:b/>
                <w:color w:val="000000" w:themeColor="text1"/>
                <w:sz w:val="22"/>
              </w:rPr>
            </w:pPr>
            <w:r w:rsidRPr="00A14D3C">
              <w:rPr>
                <w:rFonts w:ascii="仿宋" w:eastAsia="仿宋" w:hAnsi="仿宋" w:hint="eastAsia"/>
                <w:b/>
                <w:color w:val="000000" w:themeColor="text1"/>
                <w:sz w:val="22"/>
              </w:rPr>
              <w:t>本项目特定资格条件：</w:t>
            </w:r>
            <w:r w:rsidRPr="00A14D3C">
              <w:rPr>
                <w:rFonts w:ascii="仿宋" w:eastAsia="仿宋" w:hAnsi="仿宋" w:hint="eastAsia"/>
                <w:color w:val="000000" w:themeColor="text1"/>
                <w:sz w:val="22"/>
              </w:rPr>
              <w:t>取得（CMA）检验检测机构资质认定证书</w:t>
            </w:r>
          </w:p>
        </w:tc>
        <w:tc>
          <w:tcPr>
            <w:tcW w:w="4398" w:type="dxa"/>
            <w:vAlign w:val="center"/>
          </w:tcPr>
          <w:p w:rsidR="00D317DE" w:rsidRDefault="00D317DE" w:rsidP="000B2C2C">
            <w:pPr>
              <w:rPr>
                <w:rFonts w:ascii="仿宋" w:eastAsia="仿宋" w:hAnsi="仿宋" w:cs="仿宋"/>
                <w:color w:val="000000"/>
                <w:sz w:val="22"/>
              </w:rPr>
            </w:pPr>
          </w:p>
        </w:tc>
        <w:tc>
          <w:tcPr>
            <w:tcW w:w="902" w:type="dxa"/>
            <w:vAlign w:val="center"/>
          </w:tcPr>
          <w:p w:rsidR="00D317DE" w:rsidRDefault="00D317DE" w:rsidP="000B2C2C">
            <w:pPr>
              <w:jc w:val="center"/>
              <w:rPr>
                <w:rFonts w:ascii="仿宋" w:eastAsia="仿宋" w:hAnsi="仿宋" w:cs="仿宋"/>
                <w:sz w:val="22"/>
              </w:rPr>
            </w:pPr>
          </w:p>
        </w:tc>
      </w:tr>
      <w:tr w:rsidR="00D317DE">
        <w:trPr>
          <w:trHeight w:val="390"/>
          <w:jc w:val="center"/>
        </w:trPr>
        <w:tc>
          <w:tcPr>
            <w:tcW w:w="796" w:type="dxa"/>
            <w:vAlign w:val="center"/>
          </w:tcPr>
          <w:p w:rsidR="00D317DE" w:rsidRPr="00E973E9" w:rsidRDefault="00D317DE" w:rsidP="000B2C2C">
            <w:pPr>
              <w:jc w:val="center"/>
              <w:rPr>
                <w:rFonts w:ascii="仿宋" w:eastAsia="仿宋" w:hAnsi="仿宋" w:cs="仿宋"/>
                <w:sz w:val="22"/>
              </w:rPr>
            </w:pPr>
            <w:r w:rsidRPr="00E973E9">
              <w:rPr>
                <w:rFonts w:ascii="仿宋" w:eastAsia="仿宋" w:hAnsi="仿宋" w:cs="仿宋" w:hint="eastAsia"/>
                <w:sz w:val="22"/>
              </w:rPr>
              <w:t>10</w:t>
            </w:r>
          </w:p>
        </w:tc>
        <w:tc>
          <w:tcPr>
            <w:tcW w:w="2524" w:type="dxa"/>
            <w:vAlign w:val="center"/>
          </w:tcPr>
          <w:p w:rsidR="00D317DE" w:rsidRPr="00E973E9" w:rsidRDefault="00D317DE" w:rsidP="000B2C2C">
            <w:pPr>
              <w:jc w:val="center"/>
              <w:rPr>
                <w:rFonts w:ascii="仿宋" w:eastAsia="仿宋" w:hAnsi="仿宋"/>
                <w:b/>
                <w:color w:val="000000" w:themeColor="text1"/>
                <w:sz w:val="22"/>
              </w:rPr>
            </w:pPr>
            <w:r w:rsidRPr="00E973E9">
              <w:rPr>
                <w:rFonts w:ascii="仿宋" w:eastAsia="仿宋" w:hAnsi="仿宋" w:hint="eastAsia"/>
                <w:b/>
                <w:color w:val="000000" w:themeColor="text1"/>
                <w:sz w:val="22"/>
              </w:rPr>
              <w:t>本项目特定资格条件：</w:t>
            </w:r>
          </w:p>
          <w:p w:rsidR="00D317DE" w:rsidRPr="00E973E9" w:rsidRDefault="00D317DE" w:rsidP="000B2C2C">
            <w:pPr>
              <w:pStyle w:val="a0"/>
            </w:pPr>
            <w:r w:rsidRPr="00E973E9">
              <w:rPr>
                <w:rFonts w:ascii="仿宋" w:eastAsia="仿宋" w:hAnsi="仿宋" w:hint="eastAsia"/>
                <w:color w:val="000000" w:themeColor="text1"/>
                <w:sz w:val="22"/>
              </w:rPr>
              <w:t>供应商须提供两个自2019年1月1日至今的类似业绩</w:t>
            </w:r>
          </w:p>
        </w:tc>
        <w:tc>
          <w:tcPr>
            <w:tcW w:w="4398" w:type="dxa"/>
            <w:vAlign w:val="center"/>
          </w:tcPr>
          <w:p w:rsidR="00D317DE" w:rsidRPr="00E973E9" w:rsidRDefault="00D317DE" w:rsidP="000B2C2C">
            <w:pPr>
              <w:rPr>
                <w:rFonts w:ascii="仿宋" w:eastAsia="仿宋" w:hAnsi="仿宋" w:cs="仿宋"/>
                <w:color w:val="000000"/>
                <w:sz w:val="22"/>
              </w:rPr>
            </w:pPr>
          </w:p>
        </w:tc>
        <w:tc>
          <w:tcPr>
            <w:tcW w:w="902" w:type="dxa"/>
            <w:vAlign w:val="center"/>
          </w:tcPr>
          <w:p w:rsidR="00D317DE" w:rsidRPr="00E973E9" w:rsidRDefault="00D317DE" w:rsidP="000B2C2C">
            <w:pPr>
              <w:jc w:val="center"/>
              <w:rPr>
                <w:rFonts w:ascii="仿宋" w:eastAsia="仿宋" w:hAnsi="仿宋" w:cs="仿宋"/>
                <w:sz w:val="22"/>
              </w:rPr>
            </w:pPr>
          </w:p>
        </w:tc>
      </w:tr>
    </w:tbl>
    <w:p w:rsidR="004457E8" w:rsidRDefault="00E95B90">
      <w:r>
        <w:br w:type="page"/>
      </w:r>
    </w:p>
    <w:p w:rsidR="004457E8" w:rsidRDefault="004457E8">
      <w:pPr>
        <w:pStyle w:val="ae"/>
      </w:pPr>
    </w:p>
    <w:p w:rsidR="004457E8" w:rsidRDefault="004457E8">
      <w:pPr>
        <w:pStyle w:val="ae"/>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055"/>
        <w:gridCol w:w="4867"/>
        <w:gridCol w:w="902"/>
      </w:tblGrid>
      <w:tr w:rsidR="004457E8">
        <w:trPr>
          <w:trHeight w:val="692"/>
          <w:tblHeader/>
          <w:jc w:val="center"/>
        </w:trPr>
        <w:tc>
          <w:tcPr>
            <w:tcW w:w="8620" w:type="dxa"/>
            <w:gridSpan w:val="4"/>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8"/>
                <w:szCs w:val="28"/>
              </w:rPr>
              <w:t>符合性审查</w:t>
            </w:r>
          </w:p>
        </w:tc>
      </w:tr>
      <w:tr w:rsidR="004457E8">
        <w:trPr>
          <w:trHeight w:val="1013"/>
          <w:tblHeader/>
          <w:jc w:val="center"/>
        </w:trPr>
        <w:tc>
          <w:tcPr>
            <w:tcW w:w="796" w:type="dxa"/>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4457E8" w:rsidRDefault="00E95B90">
            <w:pPr>
              <w:widowControl/>
              <w:jc w:val="center"/>
              <w:rPr>
                <w:rFonts w:ascii="仿宋" w:eastAsia="仿宋" w:hAnsi="仿宋" w:cs="仿宋"/>
                <w:b/>
                <w:bCs/>
                <w:sz w:val="22"/>
              </w:rPr>
            </w:pPr>
            <w:r>
              <w:rPr>
                <w:rFonts w:ascii="仿宋" w:eastAsia="仿宋" w:hAnsi="仿宋" w:cs="仿宋" w:hint="eastAsia"/>
                <w:b/>
                <w:bCs/>
                <w:sz w:val="22"/>
              </w:rPr>
              <w:t>结论</w:t>
            </w:r>
          </w:p>
        </w:tc>
      </w:tr>
      <w:tr w:rsidR="004457E8">
        <w:trPr>
          <w:trHeight w:val="2211"/>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rsidR="004457E8" w:rsidRDefault="00E95B90">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rsidR="004457E8" w:rsidRDefault="00E95B90">
            <w:pPr>
              <w:rPr>
                <w:rFonts w:ascii="仿宋" w:eastAsia="仿宋" w:hAnsi="仿宋" w:cs="仿宋"/>
                <w:sz w:val="22"/>
              </w:rPr>
            </w:pPr>
            <w:r>
              <w:rPr>
                <w:rFonts w:ascii="仿宋" w:eastAsia="仿宋" w:hAnsi="仿宋" w:cs="仿宋" w:hint="eastAsia"/>
                <w:sz w:val="22"/>
              </w:rPr>
              <w:t>（1）法定代表人参与：提供法定代表人身份证明书及其身份证复印件加盖公章。</w:t>
            </w:r>
          </w:p>
          <w:p w:rsidR="004457E8" w:rsidRDefault="00E95B90">
            <w:pPr>
              <w:rPr>
                <w:rFonts w:ascii="仿宋" w:eastAsia="仿宋" w:hAnsi="仿宋" w:cs="仿宋"/>
                <w:sz w:val="22"/>
              </w:rPr>
            </w:pPr>
            <w:r>
              <w:rPr>
                <w:rFonts w:ascii="仿宋" w:eastAsia="仿宋" w:hAnsi="仿宋" w:cs="仿宋" w:hint="eastAsia"/>
                <w:sz w:val="22"/>
              </w:rPr>
              <w:t>（2）授权代表参与：提供法定代表人授权委托书以及法定代表人和授权代表的身份证复印件加盖公章。</w:t>
            </w:r>
          </w:p>
          <w:p w:rsidR="004457E8" w:rsidRDefault="00E95B90">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rsidR="004457E8" w:rsidRDefault="004457E8">
            <w:pPr>
              <w:widowControl/>
              <w:jc w:val="left"/>
              <w:rPr>
                <w:rFonts w:ascii="仿宋" w:eastAsia="仿宋" w:hAnsi="仿宋" w:cs="仿宋"/>
                <w:bCs/>
                <w:kern w:val="0"/>
                <w:sz w:val="22"/>
              </w:rPr>
            </w:pPr>
          </w:p>
        </w:tc>
      </w:tr>
      <w:tr w:rsidR="004457E8">
        <w:trPr>
          <w:trHeight w:val="939"/>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rsidR="004457E8" w:rsidRDefault="00E95B90">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rsidR="004457E8" w:rsidRDefault="00E95B90">
            <w:pPr>
              <w:rPr>
                <w:rFonts w:ascii="仿宋" w:eastAsia="仿宋" w:hAnsi="仿宋" w:cs="仿宋"/>
                <w:sz w:val="22"/>
              </w:rPr>
            </w:pPr>
            <w:r>
              <w:rPr>
                <w:rFonts w:ascii="仿宋" w:eastAsia="仿宋" w:hAnsi="仿宋" w:cs="仿宋" w:hint="eastAsia"/>
                <w:sz w:val="22"/>
              </w:rPr>
              <w:t>供应商符合第四章“★”的条款（若涉及）</w:t>
            </w:r>
          </w:p>
        </w:tc>
        <w:tc>
          <w:tcPr>
            <w:tcW w:w="902" w:type="dxa"/>
            <w:vAlign w:val="center"/>
          </w:tcPr>
          <w:p w:rsidR="004457E8" w:rsidRDefault="004457E8">
            <w:pPr>
              <w:widowControl/>
              <w:jc w:val="left"/>
              <w:rPr>
                <w:rFonts w:ascii="仿宋" w:eastAsia="仿宋" w:hAnsi="仿宋" w:cs="仿宋"/>
                <w:bCs/>
                <w:kern w:val="0"/>
                <w:sz w:val="22"/>
              </w:rPr>
            </w:pPr>
          </w:p>
        </w:tc>
      </w:tr>
      <w:tr w:rsidR="004457E8">
        <w:trPr>
          <w:trHeight w:val="1058"/>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rsidR="004457E8" w:rsidRDefault="00E95B90">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rsidR="004457E8" w:rsidRDefault="00E95B90">
            <w:pPr>
              <w:rPr>
                <w:rFonts w:ascii="仿宋" w:eastAsia="仿宋" w:hAnsi="仿宋" w:cs="仿宋"/>
                <w:sz w:val="22"/>
              </w:rPr>
            </w:pPr>
            <w:r>
              <w:rPr>
                <w:rFonts w:ascii="仿宋" w:eastAsia="仿宋" w:hAnsi="仿宋" w:cs="仿宋" w:hint="eastAsia"/>
                <w:sz w:val="22"/>
              </w:rPr>
              <w:t>符合比选文件编制的实质性要求；</w:t>
            </w:r>
          </w:p>
          <w:p w:rsidR="004457E8" w:rsidRDefault="00E95B90">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4457E8" w:rsidRDefault="004457E8">
            <w:pPr>
              <w:widowControl/>
              <w:jc w:val="left"/>
              <w:rPr>
                <w:rFonts w:ascii="仿宋" w:eastAsia="仿宋" w:hAnsi="仿宋" w:cs="仿宋"/>
                <w:bCs/>
                <w:kern w:val="0"/>
                <w:sz w:val="22"/>
              </w:rPr>
            </w:pPr>
          </w:p>
        </w:tc>
      </w:tr>
      <w:tr w:rsidR="004457E8">
        <w:trPr>
          <w:trHeight w:val="958"/>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rsidR="004457E8" w:rsidRDefault="00E95B90">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rsidR="004457E8" w:rsidRDefault="00E95B90">
            <w:pPr>
              <w:rPr>
                <w:rFonts w:ascii="仿宋" w:eastAsia="仿宋" w:hAnsi="仿宋" w:cs="仿宋"/>
                <w:sz w:val="22"/>
              </w:rPr>
            </w:pPr>
            <w:r>
              <w:rPr>
                <w:rFonts w:ascii="仿宋" w:eastAsia="仿宋" w:hAnsi="仿宋" w:cs="仿宋" w:hint="eastAsia"/>
                <w:sz w:val="22"/>
              </w:rPr>
              <w:t>符合比选文件要求;</w:t>
            </w:r>
          </w:p>
          <w:p w:rsidR="004457E8" w:rsidRDefault="00E95B90">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4457E8" w:rsidRDefault="004457E8">
            <w:pPr>
              <w:widowControl/>
              <w:jc w:val="left"/>
              <w:rPr>
                <w:rFonts w:ascii="仿宋" w:eastAsia="仿宋" w:hAnsi="仿宋" w:cs="仿宋"/>
                <w:bCs/>
                <w:kern w:val="0"/>
                <w:sz w:val="22"/>
              </w:rPr>
            </w:pPr>
          </w:p>
        </w:tc>
      </w:tr>
      <w:tr w:rsidR="004457E8">
        <w:trPr>
          <w:trHeight w:val="1244"/>
          <w:jc w:val="center"/>
        </w:trPr>
        <w:tc>
          <w:tcPr>
            <w:tcW w:w="796" w:type="dxa"/>
            <w:vAlign w:val="center"/>
          </w:tcPr>
          <w:p w:rsidR="004457E8" w:rsidRDefault="00E95B90">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rsidR="004457E8" w:rsidRDefault="00E95B90">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rsidR="004457E8" w:rsidRDefault="00E95B90">
            <w:pPr>
              <w:rPr>
                <w:rFonts w:ascii="仿宋" w:eastAsia="仿宋" w:hAnsi="仿宋" w:cs="仿宋"/>
                <w:sz w:val="22"/>
              </w:rPr>
            </w:pPr>
            <w:r>
              <w:rPr>
                <w:rFonts w:ascii="仿宋" w:eastAsia="仿宋" w:hAnsi="仿宋" w:cs="仿宋" w:hint="eastAsia"/>
                <w:sz w:val="22"/>
              </w:rPr>
              <w:t>符合比选文件报价要求;</w:t>
            </w:r>
          </w:p>
          <w:p w:rsidR="004457E8" w:rsidRDefault="00E95B90">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4457E8" w:rsidRDefault="004457E8">
            <w:pPr>
              <w:widowControl/>
              <w:jc w:val="left"/>
              <w:rPr>
                <w:rFonts w:ascii="仿宋" w:eastAsia="仿宋" w:hAnsi="仿宋" w:cs="仿宋"/>
                <w:bCs/>
                <w:kern w:val="0"/>
                <w:sz w:val="22"/>
              </w:rPr>
            </w:pPr>
          </w:p>
        </w:tc>
      </w:tr>
    </w:tbl>
    <w:p w:rsidR="004457E8" w:rsidRDefault="00E95B90">
      <w:r>
        <w:br w:type="page"/>
      </w:r>
    </w:p>
    <w:p w:rsidR="004457E8" w:rsidRDefault="00E95B90">
      <w:pPr>
        <w:widowControl/>
        <w:numPr>
          <w:ilvl w:val="0"/>
          <w:numId w:val="3"/>
        </w:numPr>
        <w:spacing w:line="520" w:lineRule="exact"/>
        <w:jc w:val="center"/>
        <w:outlineLvl w:val="0"/>
        <w:rPr>
          <w:rFonts w:ascii="黑体" w:eastAsia="黑体" w:hAnsi="黑体" w:cs="黑体"/>
          <w:b/>
          <w:sz w:val="36"/>
          <w:szCs w:val="32"/>
        </w:rPr>
      </w:pPr>
      <w:bookmarkStart w:id="13" w:name="_Toc3642"/>
      <w:bookmarkStart w:id="14" w:name="_Toc12668"/>
      <w:bookmarkStart w:id="15" w:name="_Toc3988"/>
      <w:r>
        <w:rPr>
          <w:rFonts w:ascii="黑体" w:eastAsia="黑体" w:hAnsi="黑体" w:cs="黑体" w:hint="eastAsia"/>
          <w:b/>
          <w:sz w:val="36"/>
          <w:szCs w:val="32"/>
        </w:rPr>
        <w:lastRenderedPageBreak/>
        <w:t>采购需求</w:t>
      </w:r>
      <w:bookmarkEnd w:id="13"/>
      <w:bookmarkEnd w:id="14"/>
      <w:bookmarkEnd w:id="15"/>
    </w:p>
    <w:p w:rsidR="004457E8" w:rsidRDefault="004457E8">
      <w:pPr>
        <w:pStyle w:val="ab"/>
        <w:ind w:firstLine="0"/>
        <w:rPr>
          <w:rFonts w:ascii="仿宋" w:eastAsia="仿宋" w:hAnsi="仿宋" w:cs="仿宋"/>
          <w:b/>
          <w:bCs/>
          <w:sz w:val="24"/>
          <w:szCs w:val="22"/>
        </w:rPr>
      </w:pPr>
    </w:p>
    <w:p w:rsidR="004457E8" w:rsidRDefault="00E95B90">
      <w:pPr>
        <w:pStyle w:val="ab"/>
        <w:numPr>
          <w:ilvl w:val="0"/>
          <w:numId w:val="2"/>
        </w:numPr>
        <w:ind w:firstLine="0"/>
        <w:rPr>
          <w:rFonts w:ascii="仿宋" w:eastAsia="仿宋" w:hAnsi="仿宋" w:cs="仿宋"/>
          <w:sz w:val="24"/>
          <w:szCs w:val="24"/>
        </w:rPr>
      </w:pPr>
      <w:r>
        <w:rPr>
          <w:rFonts w:ascii="仿宋" w:eastAsia="仿宋" w:hAnsi="仿宋" w:cs="仿宋" w:hint="eastAsia"/>
          <w:b/>
          <w:bCs/>
          <w:sz w:val="24"/>
          <w:szCs w:val="24"/>
        </w:rPr>
        <w:t>项目概况</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根据《YY0572-2015 血液透析和相关治疗用水》要求，每年需要对22项微量元素（铝、总氯、铜、氟化物、铅、硝酸盐（氮）、硫酸盐、锌、钙、镁、钾、钠、锑、砷、钡、铍、镉、铬、汞、硒、银、铊）项目进行检测，一年至少一次。该项目为环境类检测，</w:t>
      </w:r>
      <w:r w:rsidR="00C93800">
        <w:rPr>
          <w:rFonts w:ascii="仿宋" w:eastAsia="仿宋" w:hAnsi="仿宋" w:cs="仿宋" w:hint="eastAsia"/>
          <w:sz w:val="24"/>
          <w:szCs w:val="24"/>
        </w:rPr>
        <w:t>院</w:t>
      </w:r>
      <w:r>
        <w:rPr>
          <w:rFonts w:ascii="仿宋" w:eastAsia="仿宋" w:hAnsi="仿宋" w:cs="仿宋" w:hint="eastAsia"/>
          <w:sz w:val="24"/>
          <w:szCs w:val="24"/>
        </w:rPr>
        <w:t>检验科无法完成，必须外送第三方机构。</w:t>
      </w:r>
    </w:p>
    <w:p w:rsidR="004457E8" w:rsidRDefault="00C93800">
      <w:pPr>
        <w:pStyle w:val="ab"/>
        <w:ind w:firstLineChars="200" w:firstLine="480"/>
        <w:rPr>
          <w:rFonts w:ascii="仿宋" w:eastAsia="仿宋" w:hAnsi="仿宋" w:cs="仿宋"/>
          <w:sz w:val="24"/>
          <w:szCs w:val="24"/>
        </w:rPr>
      </w:pPr>
      <w:r>
        <w:rPr>
          <w:rFonts w:ascii="仿宋" w:eastAsia="仿宋" w:hAnsi="仿宋" w:cs="仿宋" w:hint="eastAsia"/>
          <w:sz w:val="24"/>
          <w:szCs w:val="24"/>
        </w:rPr>
        <w:t>城东院区</w:t>
      </w:r>
      <w:r w:rsidR="00E95B90">
        <w:rPr>
          <w:rFonts w:ascii="仿宋" w:eastAsia="仿宋" w:hAnsi="仿宋" w:cs="仿宋" w:hint="eastAsia"/>
          <w:sz w:val="24"/>
          <w:szCs w:val="24"/>
        </w:rPr>
        <w:t>血透中心2部水处理，共计2个采样点，每年检测一次，不超过2000元/点位，每年不超过</w:t>
      </w:r>
      <w:r w:rsidR="00975E9B">
        <w:rPr>
          <w:rFonts w:ascii="仿宋" w:eastAsia="仿宋" w:hAnsi="仿宋" w:cs="仿宋" w:hint="eastAsia"/>
          <w:sz w:val="24"/>
          <w:szCs w:val="24"/>
        </w:rPr>
        <w:t>4000</w:t>
      </w:r>
      <w:r w:rsidR="00E95B90">
        <w:rPr>
          <w:rFonts w:ascii="仿宋" w:eastAsia="仿宋" w:hAnsi="仿宋" w:cs="仿宋" w:hint="eastAsia"/>
          <w:sz w:val="24"/>
          <w:szCs w:val="24"/>
        </w:rPr>
        <w:t>元。</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如有检测项目超标，整改后免费复查超标单项。</w:t>
      </w:r>
    </w:p>
    <w:p w:rsidR="004457E8" w:rsidRDefault="00E95B90">
      <w:pPr>
        <w:pStyle w:val="ab"/>
        <w:ind w:firstLine="0"/>
        <w:rPr>
          <w:rFonts w:ascii="仿宋" w:eastAsia="仿宋" w:hAnsi="仿宋" w:cs="仿宋"/>
          <w:b/>
          <w:bCs/>
          <w:sz w:val="24"/>
          <w:szCs w:val="24"/>
        </w:rPr>
      </w:pPr>
      <w:r>
        <w:rPr>
          <w:rFonts w:ascii="仿宋" w:eastAsia="仿宋" w:hAnsi="仿宋" w:cs="仿宋" w:hint="eastAsia"/>
          <w:b/>
          <w:bCs/>
          <w:sz w:val="24"/>
          <w:szCs w:val="22"/>
        </w:rPr>
        <w:t>★</w:t>
      </w:r>
      <w:r>
        <w:rPr>
          <w:rFonts w:ascii="仿宋" w:eastAsia="仿宋" w:hAnsi="仿宋" w:cs="仿宋" w:hint="eastAsia"/>
          <w:b/>
          <w:bCs/>
          <w:sz w:val="24"/>
          <w:szCs w:val="24"/>
        </w:rPr>
        <w:t>二、技术、服务要求</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1.出具的报告应得到CMA（中国计量认证）认证，并具有CNAS资质证书；</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2.能独立完成《YY0572-2015 血液透析和相关治疗用水》所列所有微量元素，不得外包、外送，无缺项；</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3.采用《YY0572-2015》推荐方法进行各项检测；</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4.抽样后5个工作日内出具正式报告。</w:t>
      </w:r>
    </w:p>
    <w:p w:rsidR="004457E8" w:rsidRDefault="00E95B90">
      <w:pPr>
        <w:pStyle w:val="ab"/>
        <w:ind w:firstLine="0"/>
        <w:rPr>
          <w:rFonts w:ascii="仿宋" w:eastAsia="仿宋" w:hAnsi="仿宋" w:cs="仿宋"/>
          <w:sz w:val="24"/>
          <w:szCs w:val="24"/>
        </w:rPr>
      </w:pPr>
      <w:r>
        <w:rPr>
          <w:rFonts w:ascii="仿宋" w:eastAsia="仿宋" w:hAnsi="仿宋" w:cs="仿宋" w:hint="eastAsia"/>
          <w:b/>
          <w:bCs/>
          <w:sz w:val="24"/>
          <w:szCs w:val="22"/>
        </w:rPr>
        <w:t>★</w:t>
      </w:r>
      <w:r>
        <w:rPr>
          <w:rFonts w:ascii="仿宋" w:eastAsia="仿宋" w:hAnsi="仿宋" w:cs="仿宋" w:hint="eastAsia"/>
          <w:b/>
          <w:bCs/>
          <w:sz w:val="24"/>
          <w:szCs w:val="24"/>
        </w:rPr>
        <w:t>三、商务要求：</w:t>
      </w:r>
      <w:r>
        <w:rPr>
          <w:rFonts w:ascii="仿宋" w:eastAsia="仿宋" w:hAnsi="仿宋" w:cs="仿宋" w:hint="eastAsia"/>
          <w:sz w:val="24"/>
          <w:szCs w:val="24"/>
        </w:rPr>
        <w:cr/>
        <w:t>（一）资金支付条款：根据采样点位实际数量结算</w:t>
      </w:r>
      <w:r>
        <w:rPr>
          <w:rFonts w:ascii="仿宋" w:eastAsia="仿宋" w:hAnsi="仿宋" w:cs="仿宋" w:hint="eastAsia"/>
          <w:sz w:val="24"/>
          <w:szCs w:val="24"/>
        </w:rPr>
        <w:cr/>
        <w:t>（二）服务地点：四川省人民医院</w:t>
      </w:r>
      <w:r w:rsidR="00C93800">
        <w:rPr>
          <w:rFonts w:ascii="仿宋" w:eastAsia="仿宋" w:hAnsi="仿宋" w:cs="仿宋" w:hint="eastAsia"/>
          <w:sz w:val="24"/>
          <w:szCs w:val="24"/>
        </w:rPr>
        <w:t>城东病区</w:t>
      </w:r>
      <w:r>
        <w:rPr>
          <w:rFonts w:ascii="仿宋" w:eastAsia="仿宋" w:hAnsi="仿宋" w:cs="仿宋" w:hint="eastAsia"/>
          <w:sz w:val="24"/>
          <w:szCs w:val="24"/>
        </w:rPr>
        <w:t>血透中心</w:t>
      </w:r>
      <w:r>
        <w:rPr>
          <w:rFonts w:ascii="仿宋" w:eastAsia="仿宋" w:hAnsi="仿宋" w:cs="仿宋" w:hint="eastAsia"/>
          <w:sz w:val="24"/>
          <w:szCs w:val="24"/>
        </w:rPr>
        <w:cr/>
        <w:t>（三）验收标准：</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1.检验机构按约定时间上门采样，并保证采样过程的规范性及检验方法的适用性；</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2.报告规范，符合血液透析质控要求；</w:t>
      </w:r>
    </w:p>
    <w:p w:rsidR="004457E8" w:rsidRDefault="00E95B90">
      <w:pPr>
        <w:pStyle w:val="ab"/>
        <w:ind w:firstLineChars="200" w:firstLine="480"/>
        <w:rPr>
          <w:rFonts w:ascii="仿宋" w:eastAsia="仿宋" w:hAnsi="仿宋" w:cs="仿宋"/>
          <w:sz w:val="24"/>
          <w:szCs w:val="24"/>
        </w:rPr>
      </w:pPr>
      <w:r>
        <w:rPr>
          <w:rFonts w:ascii="仿宋" w:eastAsia="仿宋" w:hAnsi="仿宋" w:cs="仿宋" w:hint="eastAsia"/>
          <w:sz w:val="24"/>
          <w:szCs w:val="24"/>
        </w:rPr>
        <w:t>3.如有超标单项，待科室整改后，检验机构免费进行复查并出具报告，直至合格（每年单项复查不超过10个(次)）。</w:t>
      </w:r>
    </w:p>
    <w:p w:rsidR="004457E8" w:rsidRDefault="00E95B90">
      <w:pPr>
        <w:pStyle w:val="ab"/>
        <w:ind w:firstLine="0"/>
        <w:rPr>
          <w:rFonts w:ascii="仿宋" w:eastAsia="仿宋" w:hAnsi="仿宋" w:cs="仿宋"/>
          <w:sz w:val="24"/>
          <w:szCs w:val="24"/>
        </w:rPr>
      </w:pPr>
      <w:r>
        <w:rPr>
          <w:rFonts w:ascii="仿宋" w:eastAsia="仿宋" w:hAnsi="仿宋" w:cs="仿宋" w:hint="eastAsia"/>
          <w:sz w:val="24"/>
          <w:szCs w:val="24"/>
        </w:rPr>
        <w:t>（四）服务期：三年，合同一年一签。</w:t>
      </w:r>
    </w:p>
    <w:p w:rsidR="004457E8" w:rsidRDefault="00E95B90">
      <w:pPr>
        <w:pStyle w:val="ab"/>
        <w:ind w:firstLine="0"/>
        <w:rPr>
          <w:rFonts w:ascii="仿宋" w:eastAsia="仿宋" w:hAnsi="仿宋" w:cs="仿宋"/>
          <w:sz w:val="24"/>
          <w:szCs w:val="24"/>
        </w:rPr>
      </w:pPr>
      <w:r>
        <w:rPr>
          <w:rFonts w:ascii="仿宋" w:eastAsia="仿宋" w:hAnsi="仿宋" w:cs="仿宋" w:hint="eastAsia"/>
          <w:sz w:val="24"/>
          <w:szCs w:val="24"/>
        </w:rPr>
        <w:t>（五）售后服务方案：上门采样，免费进行复查并出具报告，直至合格。</w:t>
      </w:r>
    </w:p>
    <w:p w:rsidR="004457E8" w:rsidRDefault="004457E8">
      <w:pPr>
        <w:pStyle w:val="ab"/>
        <w:ind w:firstLine="0"/>
        <w:rPr>
          <w:rFonts w:ascii="仿宋" w:eastAsia="仿宋" w:hAnsi="仿宋" w:cs="仿宋"/>
          <w:sz w:val="24"/>
          <w:szCs w:val="24"/>
        </w:rPr>
      </w:pPr>
    </w:p>
    <w:p w:rsidR="004457E8" w:rsidRDefault="00E95B90">
      <w:pPr>
        <w:pStyle w:val="ab"/>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2"/>
        </w:rPr>
        <w:t>★</w:t>
      </w:r>
      <w:r>
        <w:rPr>
          <w:rFonts w:ascii="仿宋" w:eastAsia="仿宋" w:hAnsi="仿宋" w:cs="仿宋" w:hint="eastAsia"/>
          <w:sz w:val="24"/>
          <w:szCs w:val="24"/>
        </w:rPr>
        <w:t>”的条款为实质性要求，不满足将被作为无效响应处理。</w:t>
      </w:r>
    </w:p>
    <w:p w:rsidR="004457E8" w:rsidRDefault="004457E8">
      <w:pPr>
        <w:spacing w:line="360" w:lineRule="auto"/>
        <w:jc w:val="left"/>
        <w:rPr>
          <w:rFonts w:ascii="宋体" w:eastAsia="宋体" w:hAnsi="宋体" w:cs="宋体"/>
          <w:sz w:val="24"/>
          <w:szCs w:val="24"/>
        </w:rPr>
      </w:pPr>
    </w:p>
    <w:p w:rsidR="004457E8" w:rsidRDefault="00E95B90">
      <w:r>
        <w:br w:type="page"/>
      </w:r>
    </w:p>
    <w:p w:rsidR="004457E8" w:rsidRDefault="00E95B90">
      <w:pPr>
        <w:widowControl/>
        <w:numPr>
          <w:ilvl w:val="0"/>
          <w:numId w:val="3"/>
        </w:numPr>
        <w:spacing w:line="520" w:lineRule="exact"/>
        <w:jc w:val="center"/>
        <w:outlineLvl w:val="0"/>
        <w:rPr>
          <w:rFonts w:ascii="黑体" w:eastAsia="黑体" w:hAnsi="黑体" w:cs="黑体"/>
          <w:b/>
          <w:sz w:val="36"/>
          <w:szCs w:val="32"/>
        </w:rPr>
      </w:pPr>
      <w:bookmarkStart w:id="16" w:name="_Toc22588"/>
      <w:bookmarkStart w:id="17" w:name="_Toc13768"/>
      <w:bookmarkStart w:id="18" w:name="_Toc16738"/>
      <w:r>
        <w:rPr>
          <w:rFonts w:ascii="黑体" w:eastAsia="黑体" w:hAnsi="黑体" w:cs="黑体" w:hint="eastAsia"/>
          <w:b/>
          <w:sz w:val="36"/>
          <w:szCs w:val="32"/>
        </w:rPr>
        <w:lastRenderedPageBreak/>
        <w:t>评分标准</w:t>
      </w:r>
      <w:bookmarkEnd w:id="16"/>
      <w:bookmarkEnd w:id="17"/>
      <w:bookmarkEnd w:id="18"/>
    </w:p>
    <w:p w:rsidR="004457E8" w:rsidRDefault="00E95B90">
      <w:pPr>
        <w:pStyle w:val="a0"/>
        <w:jc w:val="center"/>
      </w:pPr>
      <w:r>
        <w:rPr>
          <w:rFonts w:ascii="仿宋" w:eastAsia="仿宋" w:hAnsi="仿宋" w:cs="仿宋" w:hint="eastAsia"/>
          <w:sz w:val="28"/>
          <w:szCs w:val="28"/>
        </w:rPr>
        <w:t>本项目为最低价评分法，不涉及评分标准。</w:t>
      </w:r>
    </w:p>
    <w:p w:rsidR="004457E8" w:rsidRDefault="004457E8"/>
    <w:p w:rsidR="004457E8" w:rsidRDefault="00E95B90">
      <w:r>
        <w:br w:type="page"/>
      </w:r>
    </w:p>
    <w:p w:rsidR="004457E8" w:rsidRDefault="00E95B90">
      <w:pPr>
        <w:widowControl/>
        <w:numPr>
          <w:ilvl w:val="0"/>
          <w:numId w:val="3"/>
        </w:numPr>
        <w:spacing w:line="520" w:lineRule="exact"/>
        <w:jc w:val="center"/>
        <w:outlineLvl w:val="0"/>
        <w:rPr>
          <w:rFonts w:ascii="黑体" w:eastAsia="黑体" w:hAnsi="黑体" w:cs="黑体"/>
          <w:b/>
          <w:sz w:val="36"/>
          <w:szCs w:val="32"/>
        </w:rPr>
      </w:pPr>
      <w:bookmarkStart w:id="19" w:name="_Toc10063"/>
      <w:bookmarkStart w:id="20" w:name="_Toc22827"/>
      <w:bookmarkStart w:id="21" w:name="_Toc3094"/>
      <w:r>
        <w:rPr>
          <w:rFonts w:ascii="黑体" w:eastAsia="黑体" w:hAnsi="黑体" w:cs="黑体" w:hint="eastAsia"/>
          <w:b/>
          <w:sz w:val="36"/>
          <w:szCs w:val="32"/>
        </w:rPr>
        <w:lastRenderedPageBreak/>
        <w:t>比选申请文件格式</w:t>
      </w:r>
      <w:bookmarkEnd w:id="19"/>
      <w:bookmarkEnd w:id="20"/>
      <w:bookmarkEnd w:id="21"/>
    </w:p>
    <w:p w:rsidR="004457E8" w:rsidRDefault="004457E8">
      <w:pPr>
        <w:spacing w:line="700" w:lineRule="exact"/>
        <w:rPr>
          <w:rFonts w:ascii="仿宋" w:eastAsia="仿宋" w:hAnsi="仿宋" w:cs="仿宋"/>
          <w:b/>
          <w:bCs/>
          <w:sz w:val="32"/>
          <w:szCs w:val="32"/>
        </w:rPr>
      </w:pPr>
    </w:p>
    <w:p w:rsidR="004457E8" w:rsidRDefault="00E95B90">
      <w:pPr>
        <w:jc w:val="left"/>
        <w:rPr>
          <w:rFonts w:ascii="仿宋" w:eastAsia="仿宋" w:hAnsi="仿宋" w:cs="仿宋"/>
          <w:sz w:val="28"/>
          <w:szCs w:val="24"/>
        </w:rPr>
      </w:pPr>
      <w:bookmarkStart w:id="22" w:name="_Toc4960"/>
      <w:bookmarkStart w:id="23" w:name="_Toc29819"/>
      <w:bookmarkStart w:id="24" w:name="_Toc5913"/>
      <w:r>
        <w:rPr>
          <w:rFonts w:ascii="仿宋" w:eastAsia="仿宋" w:hAnsi="仿宋" w:cs="仿宋" w:hint="eastAsia"/>
          <w:sz w:val="28"/>
          <w:szCs w:val="24"/>
        </w:rPr>
        <w:t>（比选申请封面）</w:t>
      </w:r>
      <w:bookmarkEnd w:id="22"/>
      <w:bookmarkEnd w:id="23"/>
      <w:bookmarkEnd w:id="24"/>
    </w:p>
    <w:p w:rsidR="004457E8" w:rsidRDefault="004457E8">
      <w:pPr>
        <w:rPr>
          <w:rFonts w:ascii="仿宋" w:eastAsia="仿宋" w:hAnsi="仿宋" w:cs="仿宋"/>
          <w:sz w:val="28"/>
          <w:szCs w:val="28"/>
        </w:rPr>
      </w:pPr>
    </w:p>
    <w:p w:rsidR="004457E8" w:rsidRDefault="00E95B90">
      <w:pPr>
        <w:jc w:val="left"/>
        <w:rPr>
          <w:rFonts w:ascii="仿宋" w:eastAsia="仿宋" w:hAnsi="仿宋" w:cs="仿宋"/>
          <w:sz w:val="24"/>
          <w:szCs w:val="24"/>
        </w:rPr>
      </w:pPr>
      <w:bookmarkStart w:id="25" w:name="_Toc19851"/>
      <w:bookmarkStart w:id="26" w:name="_Toc9428"/>
      <w:bookmarkStart w:id="27" w:name="_Toc30609"/>
      <w:r>
        <w:rPr>
          <w:rFonts w:ascii="仿宋" w:eastAsia="仿宋" w:hAnsi="仿宋" w:cs="仿宋" w:hint="eastAsia"/>
          <w:sz w:val="24"/>
          <w:szCs w:val="24"/>
        </w:rPr>
        <w:t>项目名称：</w:t>
      </w:r>
      <w:bookmarkEnd w:id="25"/>
      <w:bookmarkEnd w:id="26"/>
      <w:bookmarkEnd w:id="27"/>
    </w:p>
    <w:p w:rsidR="004457E8" w:rsidRDefault="00E95B90">
      <w:pPr>
        <w:jc w:val="left"/>
        <w:rPr>
          <w:rFonts w:ascii="仿宋" w:eastAsia="仿宋" w:hAnsi="仿宋" w:cs="仿宋"/>
          <w:sz w:val="24"/>
          <w:szCs w:val="24"/>
        </w:rPr>
      </w:pPr>
      <w:bookmarkStart w:id="28" w:name="_Toc32352"/>
      <w:bookmarkStart w:id="29" w:name="_Toc9041"/>
      <w:bookmarkStart w:id="30" w:name="_Toc1544"/>
      <w:r>
        <w:rPr>
          <w:rFonts w:ascii="仿宋" w:eastAsia="仿宋" w:hAnsi="仿宋" w:cs="仿宋" w:hint="eastAsia"/>
          <w:sz w:val="24"/>
          <w:szCs w:val="24"/>
        </w:rPr>
        <w:t>项目编号：</w:t>
      </w:r>
      <w:bookmarkEnd w:id="28"/>
      <w:bookmarkEnd w:id="29"/>
      <w:bookmarkEnd w:id="30"/>
    </w:p>
    <w:p w:rsidR="004457E8" w:rsidRDefault="004457E8">
      <w:pPr>
        <w:rPr>
          <w:rFonts w:ascii="仿宋" w:eastAsia="仿宋" w:hAnsi="仿宋" w:cs="仿宋"/>
        </w:rPr>
      </w:pPr>
    </w:p>
    <w:p w:rsidR="004457E8" w:rsidRDefault="004457E8">
      <w:pPr>
        <w:rPr>
          <w:rFonts w:ascii="仿宋" w:eastAsia="仿宋" w:hAnsi="仿宋" w:cs="仿宋"/>
        </w:rPr>
      </w:pPr>
    </w:p>
    <w:p w:rsidR="004457E8" w:rsidRDefault="004457E8">
      <w:pPr>
        <w:rPr>
          <w:rFonts w:ascii="仿宋" w:eastAsia="仿宋" w:hAnsi="仿宋" w:cs="仿宋"/>
        </w:rPr>
      </w:pPr>
    </w:p>
    <w:p w:rsidR="004457E8" w:rsidRDefault="004457E8">
      <w:pPr>
        <w:jc w:val="left"/>
        <w:rPr>
          <w:rFonts w:ascii="仿宋" w:eastAsia="仿宋" w:hAnsi="仿宋" w:cs="仿宋"/>
          <w:sz w:val="84"/>
          <w:szCs w:val="24"/>
        </w:rPr>
      </w:pPr>
      <w:bookmarkStart w:id="31" w:name="_Toc24097"/>
      <w:bookmarkStart w:id="32" w:name="_Toc21472"/>
    </w:p>
    <w:p w:rsidR="004457E8" w:rsidRDefault="00E95B90">
      <w:pPr>
        <w:jc w:val="center"/>
        <w:rPr>
          <w:rFonts w:ascii="仿宋" w:eastAsia="仿宋" w:hAnsi="仿宋" w:cs="仿宋"/>
          <w:sz w:val="96"/>
          <w:szCs w:val="24"/>
        </w:rPr>
      </w:pPr>
      <w:bookmarkStart w:id="33" w:name="_Toc22144"/>
      <w:r>
        <w:rPr>
          <w:rFonts w:ascii="仿宋" w:eastAsia="仿宋" w:hAnsi="仿宋" w:cs="仿宋" w:hint="eastAsia"/>
          <w:sz w:val="96"/>
          <w:szCs w:val="24"/>
        </w:rPr>
        <w:t>比选申请文件</w:t>
      </w:r>
      <w:bookmarkEnd w:id="31"/>
      <w:bookmarkEnd w:id="32"/>
      <w:bookmarkEnd w:id="33"/>
    </w:p>
    <w:p w:rsidR="004457E8" w:rsidRDefault="004457E8">
      <w:pPr>
        <w:rPr>
          <w:rFonts w:ascii="仿宋" w:eastAsia="仿宋" w:hAnsi="仿宋" w:cs="仿宋"/>
        </w:rPr>
      </w:pPr>
    </w:p>
    <w:p w:rsidR="004457E8" w:rsidRDefault="004457E8">
      <w:pPr>
        <w:rPr>
          <w:rFonts w:ascii="仿宋" w:eastAsia="仿宋" w:hAnsi="仿宋" w:cs="仿宋"/>
        </w:rPr>
      </w:pPr>
    </w:p>
    <w:p w:rsidR="004457E8" w:rsidRDefault="004457E8">
      <w:pPr>
        <w:rPr>
          <w:rFonts w:ascii="仿宋" w:eastAsia="仿宋" w:hAnsi="仿宋" w:cs="仿宋"/>
        </w:rPr>
      </w:pPr>
    </w:p>
    <w:p w:rsidR="004457E8" w:rsidRDefault="004457E8">
      <w:pPr>
        <w:rPr>
          <w:rFonts w:ascii="仿宋" w:eastAsia="仿宋" w:hAnsi="仿宋" w:cs="仿宋"/>
        </w:rPr>
      </w:pPr>
    </w:p>
    <w:p w:rsidR="004457E8" w:rsidRDefault="004457E8">
      <w:pPr>
        <w:rPr>
          <w:rFonts w:ascii="仿宋" w:eastAsia="仿宋" w:hAnsi="仿宋" w:cs="仿宋"/>
        </w:rPr>
      </w:pPr>
    </w:p>
    <w:p w:rsidR="004457E8" w:rsidRDefault="004457E8">
      <w:pPr>
        <w:rPr>
          <w:rFonts w:ascii="仿宋" w:eastAsia="仿宋" w:hAnsi="仿宋" w:cs="仿宋"/>
        </w:rPr>
      </w:pPr>
    </w:p>
    <w:p w:rsidR="004457E8" w:rsidRDefault="00E95B90">
      <w:pPr>
        <w:jc w:val="left"/>
        <w:rPr>
          <w:rFonts w:ascii="仿宋" w:eastAsia="仿宋" w:hAnsi="仿宋" w:cs="仿宋"/>
          <w:sz w:val="28"/>
          <w:szCs w:val="24"/>
        </w:rPr>
      </w:pPr>
      <w:bookmarkStart w:id="34" w:name="_Toc24859"/>
      <w:bookmarkStart w:id="35" w:name="_Toc17163"/>
      <w:bookmarkStart w:id="36" w:name="_Toc1690"/>
      <w:bookmarkStart w:id="37" w:name="_Toc32749"/>
      <w:r>
        <w:rPr>
          <w:rFonts w:ascii="仿宋" w:eastAsia="仿宋" w:hAnsi="仿宋" w:cs="仿宋" w:hint="eastAsia"/>
          <w:sz w:val="28"/>
          <w:szCs w:val="24"/>
        </w:rPr>
        <w:t>比选申请人名称（公章）：</w:t>
      </w:r>
      <w:bookmarkEnd w:id="34"/>
      <w:bookmarkEnd w:id="35"/>
      <w:bookmarkEnd w:id="36"/>
      <w:bookmarkEnd w:id="37"/>
    </w:p>
    <w:p w:rsidR="004457E8" w:rsidRDefault="00E95B90">
      <w:pPr>
        <w:jc w:val="left"/>
        <w:rPr>
          <w:rFonts w:ascii="仿宋" w:eastAsia="仿宋" w:hAnsi="仿宋" w:cs="仿宋"/>
          <w:sz w:val="28"/>
          <w:szCs w:val="24"/>
        </w:rPr>
      </w:pPr>
      <w:bookmarkStart w:id="38" w:name="_Toc17905"/>
      <w:bookmarkStart w:id="39" w:name="_Toc24123"/>
      <w:bookmarkStart w:id="40" w:name="_Toc3558"/>
      <w:bookmarkStart w:id="41" w:name="_Toc6803"/>
      <w:r>
        <w:rPr>
          <w:rFonts w:ascii="仿宋" w:eastAsia="仿宋" w:hAnsi="仿宋" w:cs="仿宋" w:hint="eastAsia"/>
          <w:sz w:val="28"/>
          <w:szCs w:val="24"/>
        </w:rPr>
        <w:t>法定代表人或授权代理人（签字）：</w:t>
      </w:r>
      <w:bookmarkEnd w:id="38"/>
      <w:bookmarkEnd w:id="39"/>
      <w:bookmarkEnd w:id="40"/>
      <w:bookmarkEnd w:id="41"/>
    </w:p>
    <w:p w:rsidR="004457E8" w:rsidRDefault="00E95B90">
      <w:pPr>
        <w:jc w:val="left"/>
        <w:rPr>
          <w:rFonts w:ascii="仿宋" w:eastAsia="仿宋" w:hAnsi="仿宋" w:cs="仿宋"/>
          <w:sz w:val="28"/>
          <w:szCs w:val="24"/>
        </w:rPr>
      </w:pPr>
      <w:bookmarkStart w:id="42" w:name="_Toc2989"/>
      <w:bookmarkStart w:id="43" w:name="_Toc27135"/>
      <w:bookmarkStart w:id="44" w:name="_Toc5996"/>
      <w:bookmarkStart w:id="45" w:name="_Toc27526"/>
      <w:r>
        <w:rPr>
          <w:rFonts w:ascii="仿宋" w:eastAsia="仿宋" w:hAnsi="仿宋" w:cs="仿宋" w:hint="eastAsia"/>
          <w:sz w:val="28"/>
          <w:szCs w:val="24"/>
        </w:rPr>
        <w:t>联系方式（移动电话）：</w:t>
      </w:r>
      <w:bookmarkEnd w:id="42"/>
      <w:bookmarkEnd w:id="43"/>
      <w:bookmarkEnd w:id="44"/>
      <w:bookmarkEnd w:id="45"/>
    </w:p>
    <w:p w:rsidR="004457E8" w:rsidRDefault="00E95B90">
      <w:pPr>
        <w:jc w:val="left"/>
        <w:rPr>
          <w:rFonts w:ascii="仿宋" w:eastAsia="仿宋" w:hAnsi="仿宋" w:cs="仿宋"/>
          <w:sz w:val="28"/>
          <w:szCs w:val="24"/>
        </w:rPr>
      </w:pPr>
      <w:bookmarkStart w:id="46" w:name="_Toc5056"/>
      <w:bookmarkStart w:id="47" w:name="_Toc7233"/>
      <w:bookmarkStart w:id="48" w:name="_Toc2031"/>
      <w:bookmarkStart w:id="49" w:name="_Toc19987"/>
      <w:r>
        <w:rPr>
          <w:rFonts w:ascii="仿宋" w:eastAsia="仿宋" w:hAnsi="仿宋" w:cs="仿宋" w:hint="eastAsia"/>
          <w:sz w:val="28"/>
          <w:szCs w:val="24"/>
        </w:rPr>
        <w:t>日期：     年    月     日</w:t>
      </w:r>
      <w:bookmarkEnd w:id="46"/>
      <w:bookmarkEnd w:id="47"/>
      <w:bookmarkEnd w:id="48"/>
      <w:bookmarkEnd w:id="49"/>
    </w:p>
    <w:p w:rsidR="004457E8" w:rsidRDefault="004457E8">
      <w:pPr>
        <w:rPr>
          <w:rFonts w:ascii="仿宋" w:eastAsia="仿宋" w:hAnsi="仿宋" w:cs="仿宋"/>
          <w:sz w:val="28"/>
          <w:szCs w:val="24"/>
        </w:rPr>
        <w:sectPr w:rsidR="004457E8">
          <w:footerReference w:type="default" r:id="rId11"/>
          <w:pgSz w:w="11906" w:h="16838"/>
          <w:pgMar w:top="1440" w:right="1800" w:bottom="1440" w:left="1800" w:header="851" w:footer="992" w:gutter="0"/>
          <w:pgNumType w:start="1"/>
          <w:cols w:space="720"/>
          <w:docGrid w:type="lines" w:linePitch="312"/>
        </w:sectPr>
      </w:pPr>
    </w:p>
    <w:p w:rsidR="004457E8" w:rsidRDefault="004457E8">
      <w:pPr>
        <w:jc w:val="center"/>
        <w:rPr>
          <w:rFonts w:ascii="仿宋" w:eastAsia="仿宋" w:hAnsi="仿宋" w:cs="仿宋"/>
          <w:sz w:val="32"/>
          <w:szCs w:val="40"/>
        </w:rPr>
      </w:pPr>
      <w:bookmarkStart w:id="50" w:name="_Toc16029"/>
      <w:bookmarkStart w:id="51" w:name="_Toc11352"/>
      <w:bookmarkStart w:id="52" w:name="_Toc6482"/>
      <w:bookmarkStart w:id="53" w:name="_Toc21519"/>
      <w:bookmarkStart w:id="54" w:name="_Toc14829"/>
      <w:bookmarkStart w:id="55" w:name="_Toc3023"/>
    </w:p>
    <w:p w:rsidR="004457E8" w:rsidRDefault="00E95B90">
      <w:pPr>
        <w:spacing w:line="700" w:lineRule="exact"/>
        <w:jc w:val="center"/>
        <w:outlineLvl w:val="1"/>
        <w:rPr>
          <w:rStyle w:val="2Char"/>
          <w:rFonts w:ascii="仿宋" w:eastAsia="仿宋" w:hAnsi="仿宋" w:cs="仿宋"/>
          <w:b/>
          <w:bCs/>
          <w:sz w:val="32"/>
          <w:szCs w:val="28"/>
        </w:rPr>
      </w:pPr>
      <w:r>
        <w:rPr>
          <w:rStyle w:val="2Char"/>
          <w:rFonts w:ascii="仿宋" w:eastAsia="仿宋" w:hAnsi="仿宋" w:cs="仿宋" w:hint="eastAsia"/>
          <w:b/>
          <w:bCs/>
          <w:sz w:val="32"/>
          <w:szCs w:val="28"/>
        </w:rPr>
        <w:t>一、承诺函</w:t>
      </w:r>
      <w:bookmarkEnd w:id="50"/>
      <w:bookmarkEnd w:id="51"/>
      <w:bookmarkEnd w:id="52"/>
      <w:bookmarkEnd w:id="53"/>
      <w:bookmarkEnd w:id="54"/>
      <w:bookmarkEnd w:id="55"/>
    </w:p>
    <w:p w:rsidR="004457E8" w:rsidRDefault="004457E8">
      <w:pPr>
        <w:pStyle w:val="a0"/>
        <w:rPr>
          <w:rFonts w:ascii="仿宋" w:eastAsia="仿宋" w:hAnsi="仿宋" w:cs="仿宋"/>
        </w:rPr>
      </w:pPr>
    </w:p>
    <w:p w:rsidR="004457E8" w:rsidRDefault="00E95B90">
      <w:pPr>
        <w:spacing w:line="360" w:lineRule="auto"/>
        <w:rPr>
          <w:rFonts w:ascii="仿宋" w:eastAsia="仿宋" w:hAnsi="仿宋" w:cs="仿宋"/>
          <w:sz w:val="24"/>
        </w:rPr>
      </w:pPr>
      <w:r>
        <w:rPr>
          <w:rFonts w:ascii="仿宋" w:eastAsia="仿宋" w:hAnsi="仿宋" w:cs="仿宋" w:hint="eastAsia"/>
          <w:sz w:val="24"/>
        </w:rPr>
        <w:t>致四川省人民医院：</w:t>
      </w:r>
    </w:p>
    <w:p w:rsidR="004457E8" w:rsidRDefault="00E95B90">
      <w:pPr>
        <w:spacing w:line="360" w:lineRule="auto"/>
        <w:ind w:firstLineChars="200" w:firstLine="480"/>
        <w:rPr>
          <w:rFonts w:ascii="仿宋" w:eastAsia="仿宋" w:hAnsi="仿宋" w:cs="仿宋"/>
          <w:sz w:val="24"/>
        </w:rPr>
      </w:pPr>
      <w:r>
        <w:rPr>
          <w:rFonts w:ascii="仿宋" w:eastAsia="仿宋" w:hAnsi="仿宋" w:cs="仿宋" w:hint="eastAsia"/>
          <w:sz w:val="24"/>
        </w:rPr>
        <w:t>本公司（公司名称）参加</w:t>
      </w:r>
      <w:r>
        <w:rPr>
          <w:rFonts w:ascii="仿宋" w:eastAsia="仿宋" w:hAnsi="仿宋" w:cs="仿宋" w:hint="eastAsia"/>
          <w:sz w:val="24"/>
          <w:u w:val="single"/>
        </w:rPr>
        <w:t xml:space="preserve">                 （</w:t>
      </w:r>
      <w:r>
        <w:rPr>
          <w:rFonts w:ascii="仿宋" w:eastAsia="仿宋" w:hAnsi="仿宋" w:cs="仿宋" w:hint="eastAsia"/>
          <w:sz w:val="24"/>
        </w:rPr>
        <w:t>项目名称）的比选活动，现承诺：</w:t>
      </w:r>
    </w:p>
    <w:p w:rsidR="004457E8" w:rsidRDefault="00E95B90">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rsidR="004457E8" w:rsidRDefault="00E95B90">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4457E8" w:rsidRDefault="00E95B90">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4457E8" w:rsidRDefault="00E95B90">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4457E8" w:rsidRDefault="00E95B90">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4457E8" w:rsidRDefault="00E95B90">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4457E8" w:rsidRDefault="00E95B90">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4457E8" w:rsidRDefault="00E95B90">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（7）根据采购项目提出的特殊条件。</w:t>
      </w:r>
    </w:p>
    <w:p w:rsidR="004457E8" w:rsidRDefault="00E95B90">
      <w:pPr>
        <w:pStyle w:val="a0"/>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rsidR="004457E8" w:rsidRDefault="00E95B90">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t>4.响应文件中提供的任何资料和技术、服务、商务等响应承诺情况都是真实的、有效的、合法的。</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t>6.国家或行业主管部门对采购产品的技术标准、质量标准和资格资质条件等有强制性规定的，我方承诺符合其要求。</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t>7.参加本次采购活动，我方完全同意比选文件“合同分包”、“合同转包”的实质性要求，并承诺严格按照比选文件要求履行。</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4457E8" w:rsidRDefault="00E95B90">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11.我方愿意提供贵单位可能另外要求的，与比选报价有关的文件资料，并保证我方已提供和将要提供的文件资料是真实、准确的。</w:t>
      </w:r>
    </w:p>
    <w:p w:rsidR="004457E8" w:rsidRDefault="00E95B90">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12.我方承诺向贵单位供货的同规格型号同质量等级医用物资为全省最低价，办公用品、装修材料、营养科食材、工会福利等为同时期成都市集团采购最低价。</w:t>
      </w:r>
    </w:p>
    <w:p w:rsidR="004457E8" w:rsidRDefault="00E95B90">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4457E8" w:rsidRDefault="004457E8">
      <w:pPr>
        <w:adjustRightInd w:val="0"/>
        <w:spacing w:line="360" w:lineRule="auto"/>
        <w:ind w:firstLineChars="375" w:firstLine="900"/>
        <w:rPr>
          <w:rFonts w:ascii="仿宋" w:eastAsia="仿宋" w:hAnsi="仿宋" w:cs="仿宋"/>
          <w:bCs/>
          <w:sz w:val="24"/>
        </w:rPr>
      </w:pPr>
    </w:p>
    <w:p w:rsidR="004457E8" w:rsidRDefault="004457E8">
      <w:pPr>
        <w:adjustRightInd w:val="0"/>
        <w:spacing w:line="360" w:lineRule="auto"/>
        <w:jc w:val="right"/>
        <w:rPr>
          <w:rFonts w:ascii="仿宋" w:eastAsia="仿宋" w:hAnsi="仿宋" w:cs="仿宋"/>
          <w:bCs/>
          <w:sz w:val="24"/>
        </w:rPr>
      </w:pPr>
    </w:p>
    <w:p w:rsidR="004457E8" w:rsidRDefault="00E95B90">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rsidR="004457E8" w:rsidRDefault="00E95B90">
      <w:pPr>
        <w:pStyle w:val="a0"/>
        <w:jc w:val="left"/>
        <w:rPr>
          <w:rFonts w:ascii="仿宋" w:eastAsia="仿宋" w:hAnsi="仿宋" w:cs="仿宋"/>
          <w:sz w:val="24"/>
        </w:rPr>
      </w:pPr>
      <w:r>
        <w:rPr>
          <w:rFonts w:ascii="仿宋" w:eastAsia="仿宋" w:hAnsi="仿宋" w:cs="仿宋" w:hint="eastAsia"/>
          <w:bCs/>
          <w:sz w:val="24"/>
        </w:rPr>
        <w:t>时间：</w:t>
      </w:r>
    </w:p>
    <w:p w:rsidR="004457E8" w:rsidRDefault="004457E8">
      <w:pPr>
        <w:adjustRightInd w:val="0"/>
        <w:spacing w:line="360" w:lineRule="auto"/>
        <w:rPr>
          <w:rFonts w:ascii="仿宋" w:eastAsia="仿宋" w:hAnsi="仿宋" w:cs="仿宋"/>
          <w:bCs/>
          <w:sz w:val="32"/>
          <w:szCs w:val="32"/>
        </w:rPr>
      </w:pPr>
    </w:p>
    <w:p w:rsidR="004457E8" w:rsidRDefault="00E95B90">
      <w:pPr>
        <w:rPr>
          <w:b/>
          <w:bCs/>
          <w:sz w:val="44"/>
          <w:szCs w:val="52"/>
        </w:rPr>
      </w:pPr>
      <w:r>
        <w:rPr>
          <w:rFonts w:hint="eastAsia"/>
          <w:b/>
          <w:bCs/>
          <w:sz w:val="44"/>
          <w:szCs w:val="52"/>
        </w:rPr>
        <w:br w:type="page"/>
      </w:r>
    </w:p>
    <w:p w:rsidR="004457E8" w:rsidRDefault="004457E8">
      <w:pPr>
        <w:spacing w:line="700" w:lineRule="exact"/>
        <w:jc w:val="center"/>
        <w:rPr>
          <w:rFonts w:ascii="仿宋" w:eastAsia="仿宋" w:hAnsi="仿宋" w:cs="仿宋"/>
          <w:b/>
          <w:bCs/>
          <w:sz w:val="32"/>
          <w:szCs w:val="32"/>
        </w:rPr>
      </w:pPr>
      <w:bookmarkStart w:id="56" w:name="_Toc17857"/>
      <w:bookmarkStart w:id="57" w:name="_Toc22676"/>
      <w:bookmarkStart w:id="58" w:name="_Toc31838"/>
      <w:bookmarkStart w:id="59" w:name="_Toc30971"/>
    </w:p>
    <w:p w:rsidR="004457E8" w:rsidRDefault="00E95B90">
      <w:pPr>
        <w:spacing w:line="700" w:lineRule="exact"/>
        <w:jc w:val="center"/>
        <w:outlineLvl w:val="1"/>
        <w:rPr>
          <w:rStyle w:val="2Char"/>
          <w:rFonts w:ascii="仿宋" w:eastAsia="仿宋" w:hAnsi="仿宋" w:cs="仿宋"/>
          <w:b/>
          <w:bCs/>
          <w:sz w:val="32"/>
          <w:szCs w:val="28"/>
        </w:rPr>
      </w:pPr>
      <w:bookmarkStart w:id="60" w:name="_Toc4305"/>
      <w:r>
        <w:rPr>
          <w:rStyle w:val="2Char"/>
          <w:rFonts w:ascii="仿宋" w:eastAsia="仿宋" w:hAnsi="仿宋" w:cs="仿宋" w:hint="eastAsia"/>
          <w:b/>
          <w:bCs/>
          <w:sz w:val="32"/>
          <w:szCs w:val="28"/>
        </w:rPr>
        <w:t>二、具有独立承担民事责任的能力</w:t>
      </w:r>
      <w:bookmarkEnd w:id="56"/>
      <w:bookmarkEnd w:id="57"/>
      <w:bookmarkEnd w:id="58"/>
      <w:bookmarkEnd w:id="59"/>
      <w:bookmarkEnd w:id="60"/>
    </w:p>
    <w:p w:rsidR="004457E8" w:rsidRDefault="004457E8">
      <w:pPr>
        <w:pStyle w:val="a0"/>
        <w:jc w:val="center"/>
        <w:rPr>
          <w:rFonts w:ascii="仿宋" w:eastAsia="仿宋" w:hAnsi="仿宋" w:cs="仿宋"/>
          <w:b/>
          <w:bCs/>
        </w:rPr>
      </w:pPr>
    </w:p>
    <w:p w:rsidR="004457E8" w:rsidRDefault="00E95B90">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Char"/>
          <w:rFonts w:ascii="仿宋" w:eastAsia="仿宋" w:hAnsi="仿宋" w:cs="仿宋" w:hint="eastAsia"/>
          <w:b/>
          <w:bCs/>
          <w:sz w:val="32"/>
          <w:szCs w:val="28"/>
        </w:rPr>
        <w:t>营业执照</w:t>
      </w:r>
      <w:r>
        <w:rPr>
          <w:rFonts w:ascii="仿宋" w:eastAsia="仿宋" w:hAnsi="仿宋" w:cs="仿宋" w:hint="eastAsia"/>
          <w:b/>
          <w:bCs/>
          <w:color w:val="auto"/>
        </w:rPr>
        <w:t>)</w:t>
      </w:r>
    </w:p>
    <w:p w:rsidR="004457E8" w:rsidRDefault="00E95B90">
      <w:pPr>
        <w:spacing w:line="700" w:lineRule="exact"/>
        <w:jc w:val="center"/>
        <w:outlineLvl w:val="1"/>
        <w:rPr>
          <w:rStyle w:val="2Char"/>
          <w:rFonts w:ascii="仿宋" w:eastAsia="仿宋" w:hAnsi="仿宋" w:cs="仿宋"/>
          <w:sz w:val="32"/>
          <w:szCs w:val="28"/>
        </w:rPr>
      </w:pPr>
      <w:r>
        <w:rPr>
          <w:rFonts w:ascii="仿宋" w:eastAsia="仿宋" w:hAnsi="仿宋" w:cs="仿宋" w:hint="eastAsia"/>
          <w:b/>
          <w:bCs/>
        </w:rPr>
        <w:br w:type="page"/>
      </w:r>
      <w:bookmarkStart w:id="61" w:name="_Toc15613"/>
      <w:bookmarkStart w:id="62" w:name="_Toc27186"/>
      <w:bookmarkStart w:id="63" w:name="_Toc30158"/>
      <w:r>
        <w:rPr>
          <w:rStyle w:val="2Char"/>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4" w:name="_Toc13904"/>
      <w:bookmarkStart w:id="65" w:name="_Toc13706"/>
      <w:bookmarkStart w:id="66" w:name="_Toc25357"/>
      <w:bookmarkEnd w:id="61"/>
      <w:bookmarkEnd w:id="62"/>
    </w:p>
    <w:p w:rsidR="004457E8" w:rsidRDefault="00E95B90">
      <w:pPr>
        <w:spacing w:line="700" w:lineRule="exact"/>
        <w:jc w:val="center"/>
        <w:outlineLvl w:val="1"/>
        <w:rPr>
          <w:rStyle w:val="2Char"/>
          <w:rFonts w:ascii="仿宋" w:eastAsia="仿宋" w:hAnsi="仿宋" w:cs="仿宋"/>
          <w:b/>
          <w:bCs/>
          <w:sz w:val="32"/>
          <w:szCs w:val="28"/>
        </w:rPr>
      </w:pPr>
      <w:bookmarkStart w:id="67" w:name="_Toc15508"/>
      <w:bookmarkStart w:id="68" w:name="_Toc23146"/>
      <w:r>
        <w:rPr>
          <w:rStyle w:val="2Char"/>
          <w:rFonts w:ascii="仿宋" w:eastAsia="仿宋" w:hAnsi="仿宋" w:cs="仿宋" w:hint="eastAsia"/>
          <w:b/>
          <w:bCs/>
          <w:sz w:val="32"/>
          <w:szCs w:val="28"/>
        </w:rPr>
        <w:lastRenderedPageBreak/>
        <w:t>四、本项目特定资格条件提供的证明材料</w:t>
      </w:r>
      <w:bookmarkEnd w:id="63"/>
      <w:bookmarkEnd w:id="64"/>
      <w:bookmarkEnd w:id="65"/>
      <w:bookmarkEnd w:id="66"/>
      <w:bookmarkEnd w:id="67"/>
      <w:bookmarkEnd w:id="68"/>
    </w:p>
    <w:p w:rsidR="004457E8" w:rsidRDefault="004457E8">
      <w:pPr>
        <w:pStyle w:val="Default"/>
        <w:ind w:leftChars="200" w:left="420"/>
        <w:jc w:val="center"/>
        <w:rPr>
          <w:rFonts w:ascii="仿宋" w:eastAsia="仿宋" w:hAnsi="仿宋" w:cs="仿宋"/>
          <w:color w:val="auto"/>
          <w:sz w:val="32"/>
          <w:szCs w:val="32"/>
        </w:rPr>
      </w:pPr>
    </w:p>
    <w:p w:rsidR="004457E8" w:rsidRDefault="004457E8">
      <w:pPr>
        <w:pStyle w:val="a0"/>
        <w:rPr>
          <w:rFonts w:ascii="仿宋" w:eastAsia="仿宋" w:hAnsi="仿宋" w:cs="仿宋"/>
        </w:rPr>
      </w:pPr>
    </w:p>
    <w:p w:rsidR="004457E8" w:rsidRDefault="00E95B90">
      <w:pPr>
        <w:pStyle w:val="Default"/>
        <w:ind w:firstLineChars="200" w:firstLine="480"/>
        <w:rPr>
          <w:rFonts w:ascii="仿宋" w:eastAsia="仿宋" w:hAnsi="仿宋" w:cs="仿宋"/>
          <w:color w:val="auto"/>
        </w:rPr>
      </w:pPr>
      <w:r>
        <w:rPr>
          <w:rFonts w:ascii="仿宋" w:eastAsia="仿宋" w:hAnsi="仿宋" w:cs="仿宋" w:hint="eastAsia"/>
          <w:color w:val="auto"/>
        </w:rPr>
        <w:t>(......)</w:t>
      </w:r>
    </w:p>
    <w:p w:rsidR="004457E8" w:rsidRDefault="004457E8">
      <w:pPr>
        <w:pStyle w:val="Default"/>
        <w:ind w:leftChars="200" w:left="420"/>
        <w:jc w:val="both"/>
        <w:rPr>
          <w:rFonts w:ascii="仿宋" w:eastAsia="仿宋" w:hAnsi="仿宋" w:cs="仿宋"/>
          <w:color w:val="auto"/>
        </w:rPr>
      </w:pPr>
    </w:p>
    <w:p w:rsidR="004457E8" w:rsidRDefault="00E95B90">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4457E8" w:rsidRDefault="00E95B90">
      <w:pPr>
        <w:pStyle w:val="ab"/>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9" w:name="_Toc15526"/>
      <w:bookmarkStart w:id="70" w:name="_Toc25638"/>
      <w:bookmarkStart w:id="71" w:name="_Toc27661"/>
      <w:bookmarkStart w:id="72" w:name="_Toc11351"/>
      <w:bookmarkStart w:id="73" w:name="_Toc20589"/>
      <w:bookmarkStart w:id="74" w:name="_Toc12015"/>
      <w:r>
        <w:rPr>
          <w:rStyle w:val="2Char"/>
          <w:rFonts w:ascii="仿宋" w:eastAsia="仿宋" w:hAnsi="仿宋" w:cs="仿宋" w:hint="eastAsia"/>
          <w:b/>
          <w:bCs/>
          <w:sz w:val="32"/>
          <w:szCs w:val="28"/>
        </w:rPr>
        <w:lastRenderedPageBreak/>
        <w:t>五、法定代表人身份证明书</w:t>
      </w:r>
      <w:bookmarkEnd w:id="69"/>
      <w:bookmarkEnd w:id="70"/>
      <w:bookmarkEnd w:id="71"/>
      <w:bookmarkEnd w:id="72"/>
      <w:bookmarkEnd w:id="73"/>
      <w:bookmarkEnd w:id="74"/>
    </w:p>
    <w:p w:rsidR="004457E8" w:rsidRDefault="004457E8">
      <w:pPr>
        <w:pStyle w:val="Default"/>
        <w:jc w:val="center"/>
        <w:rPr>
          <w:rFonts w:ascii="仿宋" w:eastAsia="仿宋" w:hAnsi="仿宋" w:cs="仿宋"/>
          <w:color w:val="auto"/>
        </w:rPr>
      </w:pPr>
    </w:p>
    <w:p w:rsidR="004457E8" w:rsidRDefault="00E95B90">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4457E8" w:rsidRDefault="004457E8">
      <w:pPr>
        <w:pStyle w:val="Default"/>
        <w:jc w:val="center"/>
        <w:rPr>
          <w:rFonts w:ascii="仿宋" w:eastAsia="仿宋" w:hAnsi="仿宋" w:cs="仿宋"/>
          <w:color w:val="auto"/>
        </w:rPr>
      </w:pPr>
    </w:p>
    <w:p w:rsidR="004457E8" w:rsidRDefault="004457E8">
      <w:pPr>
        <w:pStyle w:val="Default"/>
        <w:jc w:val="center"/>
        <w:rPr>
          <w:rFonts w:ascii="仿宋" w:eastAsia="仿宋" w:hAnsi="仿宋" w:cs="仿宋"/>
          <w:color w:val="auto"/>
        </w:rPr>
      </w:pPr>
    </w:p>
    <w:p w:rsidR="004457E8" w:rsidRDefault="00E95B90">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________(姓名）系___________________（比选申请人名称）的法定代表人/单位负责人（职务：_____________,电话：_________________）。</w:t>
      </w:r>
    </w:p>
    <w:p w:rsidR="004457E8" w:rsidRDefault="00E95B90">
      <w:pPr>
        <w:pStyle w:val="Default"/>
        <w:rPr>
          <w:rFonts w:ascii="仿宋" w:eastAsia="仿宋" w:hAnsi="仿宋" w:cs="仿宋"/>
          <w:color w:val="auto"/>
        </w:rPr>
      </w:pPr>
      <w:r>
        <w:rPr>
          <w:rFonts w:ascii="仿宋" w:eastAsia="仿宋" w:hAnsi="仿宋" w:cs="仿宋" w:hint="eastAsia"/>
          <w:color w:val="auto"/>
        </w:rPr>
        <w:t>特此证明。</w:t>
      </w:r>
    </w:p>
    <w:p w:rsidR="004457E8" w:rsidRDefault="004457E8">
      <w:pPr>
        <w:pStyle w:val="Default"/>
        <w:jc w:val="both"/>
        <w:rPr>
          <w:rFonts w:ascii="仿宋" w:eastAsia="仿宋" w:hAnsi="仿宋" w:cs="仿宋"/>
          <w:color w:val="auto"/>
        </w:rPr>
      </w:pPr>
    </w:p>
    <w:p w:rsidR="004457E8" w:rsidRDefault="004457E8">
      <w:pPr>
        <w:pStyle w:val="Default"/>
        <w:jc w:val="both"/>
        <w:rPr>
          <w:rFonts w:ascii="仿宋" w:eastAsia="仿宋" w:hAnsi="仿宋" w:cs="仿宋"/>
          <w:color w:val="auto"/>
        </w:rPr>
      </w:pPr>
    </w:p>
    <w:p w:rsidR="004457E8" w:rsidRDefault="00E95B90">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rsidR="004457E8" w:rsidRDefault="00E95B90">
      <w:pPr>
        <w:pStyle w:val="a0"/>
        <w:jc w:val="left"/>
        <w:rPr>
          <w:rFonts w:ascii="仿宋" w:eastAsia="仿宋" w:hAnsi="仿宋" w:cs="仿宋"/>
          <w:sz w:val="24"/>
        </w:rPr>
      </w:pPr>
      <w:r>
        <w:rPr>
          <w:rFonts w:ascii="仿宋" w:eastAsia="仿宋" w:hAnsi="仿宋" w:cs="仿宋" w:hint="eastAsia"/>
          <w:bCs/>
          <w:sz w:val="24"/>
        </w:rPr>
        <w:t>时间：</w:t>
      </w:r>
    </w:p>
    <w:p w:rsidR="004457E8" w:rsidRDefault="004457E8">
      <w:pPr>
        <w:pStyle w:val="Default"/>
        <w:jc w:val="center"/>
        <w:rPr>
          <w:rFonts w:ascii="仿宋" w:eastAsia="仿宋" w:hAnsi="仿宋" w:cs="仿宋"/>
          <w:color w:val="auto"/>
        </w:rPr>
      </w:pPr>
    </w:p>
    <w:p w:rsidR="004457E8" w:rsidRDefault="004457E8">
      <w:pPr>
        <w:pStyle w:val="Default"/>
        <w:jc w:val="center"/>
        <w:rPr>
          <w:rFonts w:ascii="仿宋" w:eastAsia="仿宋" w:hAnsi="仿宋" w:cs="仿宋"/>
          <w:color w:val="auto"/>
        </w:rPr>
      </w:pPr>
    </w:p>
    <w:p w:rsidR="004457E8" w:rsidRDefault="00E95B90">
      <w:pPr>
        <w:pStyle w:val="Default"/>
        <w:rPr>
          <w:rFonts w:ascii="仿宋" w:eastAsia="仿宋" w:hAnsi="仿宋" w:cs="仿宋"/>
          <w:color w:val="auto"/>
        </w:rPr>
      </w:pPr>
      <w:r>
        <w:rPr>
          <w:rFonts w:ascii="仿宋" w:eastAsia="仿宋" w:hAnsi="仿宋" w:cs="仿宋" w:hint="eastAsia"/>
          <w:color w:val="auto"/>
        </w:rPr>
        <w:t>注：</w:t>
      </w:r>
    </w:p>
    <w:p w:rsidR="004457E8" w:rsidRDefault="00E95B90">
      <w:pPr>
        <w:pStyle w:val="Default"/>
        <w:rPr>
          <w:rFonts w:ascii="仿宋" w:eastAsia="仿宋" w:hAnsi="仿宋" w:cs="仿宋"/>
          <w:color w:val="auto"/>
        </w:rPr>
      </w:pPr>
      <w:r>
        <w:rPr>
          <w:rFonts w:ascii="仿宋" w:eastAsia="仿宋" w:hAnsi="仿宋" w:cs="仿宋" w:hint="eastAsia"/>
          <w:color w:val="auto"/>
        </w:rPr>
        <w:t>1.比选申请人为自然人时提供“自然人身份证明材料”。</w:t>
      </w:r>
    </w:p>
    <w:p w:rsidR="004457E8" w:rsidRDefault="00E95B90">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4457E8" w:rsidRDefault="00E95B90">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4457E8" w:rsidRDefault="00E95B90">
      <w:pPr>
        <w:pStyle w:val="Default"/>
        <w:jc w:val="both"/>
        <w:rPr>
          <w:rFonts w:ascii="仿宋" w:eastAsia="仿宋" w:hAnsi="仿宋" w:cs="仿宋"/>
          <w:color w:val="auto"/>
        </w:rPr>
      </w:pPr>
      <w:r>
        <w:rPr>
          <w:rFonts w:ascii="仿宋" w:eastAsia="仿宋" w:hAnsi="仿宋" w:cs="仿宋" w:hint="eastAsia"/>
          <w:color w:val="auto"/>
        </w:rPr>
        <w:t>4.此授权书盖章位置未做强制性要求。</w:t>
      </w:r>
    </w:p>
    <w:p w:rsidR="004457E8" w:rsidRDefault="004457E8">
      <w:pPr>
        <w:pStyle w:val="Default"/>
        <w:jc w:val="both"/>
        <w:rPr>
          <w:rFonts w:ascii="仿宋" w:eastAsia="仿宋" w:hAnsi="仿宋" w:cs="仿宋"/>
          <w:color w:val="auto"/>
          <w:sz w:val="32"/>
          <w:szCs w:val="32"/>
        </w:rPr>
      </w:pPr>
    </w:p>
    <w:p w:rsidR="004457E8" w:rsidRDefault="00E95B90">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Char"/>
          <w:rFonts w:ascii="仿宋" w:eastAsia="仿宋" w:hAnsi="仿宋" w:cs="仿宋" w:hint="eastAsia"/>
          <w:b/>
          <w:bCs/>
          <w:color w:val="auto"/>
          <w:kern w:val="2"/>
          <w:sz w:val="32"/>
          <w:szCs w:val="28"/>
        </w:rPr>
        <w:lastRenderedPageBreak/>
        <w:t>法定代表人授权委托书</w:t>
      </w:r>
    </w:p>
    <w:p w:rsidR="004457E8" w:rsidRDefault="004457E8">
      <w:pPr>
        <w:pStyle w:val="Default"/>
        <w:jc w:val="center"/>
        <w:rPr>
          <w:rFonts w:ascii="仿宋" w:eastAsia="仿宋" w:hAnsi="仿宋" w:cs="仿宋"/>
          <w:b/>
          <w:bCs/>
          <w:color w:val="auto"/>
        </w:rPr>
      </w:pPr>
    </w:p>
    <w:p w:rsidR="004457E8" w:rsidRDefault="00E95B90">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4457E8" w:rsidRDefault="004457E8">
      <w:pPr>
        <w:pStyle w:val="Default"/>
        <w:jc w:val="center"/>
        <w:rPr>
          <w:rFonts w:ascii="仿宋" w:eastAsia="仿宋" w:hAnsi="仿宋" w:cs="仿宋"/>
          <w:color w:val="auto"/>
        </w:rPr>
      </w:pPr>
    </w:p>
    <w:p w:rsidR="004457E8" w:rsidRDefault="004457E8">
      <w:pPr>
        <w:pStyle w:val="a0"/>
        <w:snapToGrid w:val="0"/>
        <w:spacing w:after="0" w:line="500" w:lineRule="exact"/>
        <w:ind w:firstLineChars="200" w:firstLine="480"/>
        <w:rPr>
          <w:rFonts w:ascii="仿宋" w:eastAsia="仿宋" w:hAnsi="仿宋" w:cs="仿宋"/>
          <w:sz w:val="24"/>
        </w:rPr>
      </w:pPr>
    </w:p>
    <w:p w:rsidR="004457E8" w:rsidRDefault="00E95B90">
      <w:pPr>
        <w:pStyle w:val="a0"/>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本授权委托书声明：我 </w:t>
      </w:r>
      <w:r>
        <w:rPr>
          <w:rFonts w:ascii="仿宋" w:eastAsia="仿宋" w:hAnsi="仿宋" w:cs="仿宋" w:hint="eastAsia"/>
          <w:sz w:val="24"/>
          <w:u w:val="single"/>
        </w:rPr>
        <w:t xml:space="preserve">（姓名） </w:t>
      </w:r>
      <w:r>
        <w:rPr>
          <w:rFonts w:ascii="仿宋" w:eastAsia="仿宋" w:hAnsi="仿宋" w:cs="仿宋" w:hint="eastAsia"/>
          <w:sz w:val="24"/>
        </w:rPr>
        <w:t>系</w:t>
      </w:r>
      <w:r>
        <w:rPr>
          <w:rFonts w:ascii="仿宋" w:eastAsia="仿宋" w:hAnsi="仿宋" w:cs="仿宋" w:hint="eastAsia"/>
          <w:sz w:val="24"/>
          <w:u w:val="single"/>
        </w:rPr>
        <w:t xml:space="preserve"> （比选申请人名称）</w:t>
      </w:r>
      <w:r>
        <w:rPr>
          <w:rFonts w:ascii="仿宋" w:eastAsia="仿宋" w:hAnsi="仿宋" w:cs="仿宋" w:hint="eastAsia"/>
          <w:sz w:val="24"/>
        </w:rPr>
        <w:t xml:space="preserve"> 的法定代表人，现授权</w:t>
      </w:r>
      <w:r>
        <w:rPr>
          <w:rFonts w:ascii="仿宋" w:eastAsia="仿宋" w:hAnsi="仿宋" w:cs="仿宋" w:hint="eastAsia"/>
          <w:sz w:val="24"/>
          <w:u w:val="single"/>
        </w:rPr>
        <w:t xml:space="preserve"> （姓名） </w:t>
      </w:r>
      <w:r>
        <w:rPr>
          <w:rFonts w:ascii="仿宋" w:eastAsia="仿宋" w:hAnsi="仿宋" w:cs="仿宋" w:hint="eastAsia"/>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rsidR="004457E8" w:rsidRDefault="00E95B90">
      <w:pPr>
        <w:pStyle w:val="a0"/>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4457E8" w:rsidRDefault="004457E8">
      <w:pPr>
        <w:snapToGrid w:val="0"/>
        <w:spacing w:line="560" w:lineRule="exact"/>
        <w:ind w:firstLineChars="200" w:firstLine="480"/>
        <w:rPr>
          <w:rFonts w:ascii="仿宋" w:eastAsia="仿宋" w:hAnsi="仿宋" w:cs="仿宋"/>
          <w:sz w:val="24"/>
        </w:rPr>
      </w:pPr>
    </w:p>
    <w:p w:rsidR="004457E8" w:rsidRDefault="004457E8">
      <w:pPr>
        <w:snapToGrid w:val="0"/>
        <w:spacing w:line="560" w:lineRule="exact"/>
        <w:ind w:firstLineChars="200" w:firstLine="480"/>
        <w:rPr>
          <w:rFonts w:ascii="仿宋" w:eastAsia="仿宋" w:hAnsi="仿宋" w:cs="仿宋"/>
          <w:sz w:val="24"/>
        </w:rPr>
      </w:pPr>
    </w:p>
    <w:p w:rsidR="004457E8" w:rsidRDefault="00E95B90">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4457E8" w:rsidRDefault="00E95B90">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4457E8" w:rsidRDefault="004457E8">
      <w:pPr>
        <w:snapToGrid w:val="0"/>
        <w:spacing w:line="560" w:lineRule="exact"/>
        <w:rPr>
          <w:rFonts w:ascii="仿宋" w:eastAsia="仿宋" w:hAnsi="仿宋" w:cs="仿宋"/>
          <w:sz w:val="24"/>
        </w:rPr>
      </w:pPr>
    </w:p>
    <w:p w:rsidR="004457E8" w:rsidRDefault="00E95B90">
      <w:pPr>
        <w:snapToGrid w:val="0"/>
        <w:spacing w:line="560" w:lineRule="exact"/>
        <w:rPr>
          <w:rFonts w:ascii="仿宋" w:eastAsia="仿宋" w:hAnsi="仿宋" w:cs="仿宋"/>
          <w:sz w:val="24"/>
        </w:rPr>
      </w:pPr>
      <w:r>
        <w:rPr>
          <w:rFonts w:ascii="仿宋" w:eastAsia="仿宋" w:hAnsi="仿宋" w:cs="仿宋" w:hint="eastAsia"/>
          <w:sz w:val="24"/>
        </w:rPr>
        <w:t>比选申请人名称：        （盖章）</w:t>
      </w:r>
    </w:p>
    <w:p w:rsidR="004457E8" w:rsidRDefault="00E95B90">
      <w:pPr>
        <w:snapToGrid w:val="0"/>
        <w:spacing w:line="560" w:lineRule="exact"/>
        <w:rPr>
          <w:rFonts w:ascii="仿宋" w:eastAsia="仿宋" w:hAnsi="仿宋" w:cs="仿宋"/>
          <w:sz w:val="24"/>
        </w:rPr>
      </w:pPr>
      <w:r>
        <w:rPr>
          <w:rFonts w:ascii="仿宋" w:eastAsia="仿宋" w:hAnsi="仿宋" w:cs="仿宋" w:hint="eastAsia"/>
          <w:sz w:val="24"/>
        </w:rPr>
        <w:t>时间：</w:t>
      </w:r>
    </w:p>
    <w:p w:rsidR="004457E8" w:rsidRDefault="00E95B90">
      <w:pPr>
        <w:pStyle w:val="a0"/>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1.应附法定代表人/单位负责人和委托代理人的身份证明材料复印件（提供其在有效期的材料，如居民身份证正、反面复印件）。</w:t>
      </w:r>
      <w:r>
        <w:rPr>
          <w:rFonts w:ascii="仿宋" w:eastAsia="仿宋" w:hAnsi="仿宋" w:cs="仿宋" w:hint="eastAsia"/>
          <w:sz w:val="24"/>
        </w:rPr>
        <w:cr/>
        <w:t>2.身份证明材料包括居民身份证或户口本或军官证或护照等。</w:t>
      </w:r>
      <w:r>
        <w:rPr>
          <w:rFonts w:ascii="仿宋" w:eastAsia="仿宋" w:hAnsi="仿宋" w:cs="仿宋" w:hint="eastAsia"/>
          <w:sz w:val="24"/>
        </w:rPr>
        <w:cr/>
        <w:t>3.此授权书盖章位置未做强制性要求。</w:t>
      </w:r>
      <w:r>
        <w:rPr>
          <w:rFonts w:ascii="仿宋" w:eastAsia="仿宋" w:hAnsi="仿宋" w:cs="仿宋" w:hint="eastAsia"/>
          <w:sz w:val="24"/>
        </w:rPr>
        <w:cr/>
      </w:r>
    </w:p>
    <w:p w:rsidR="004457E8" w:rsidRDefault="00E95B90">
      <w:pPr>
        <w:pStyle w:val="Default"/>
        <w:jc w:val="center"/>
        <w:outlineLvl w:val="1"/>
        <w:rPr>
          <w:rFonts w:ascii="仿宋" w:eastAsia="仿宋" w:hAnsi="仿宋" w:cs="仿宋"/>
          <w:color w:val="auto"/>
          <w:sz w:val="32"/>
          <w:szCs w:val="32"/>
        </w:rPr>
      </w:pPr>
      <w:r>
        <w:rPr>
          <w:rFonts w:ascii="仿宋" w:eastAsia="仿宋" w:hAnsi="仿宋" w:cs="仿宋" w:hint="eastAsia"/>
          <w:color w:val="auto"/>
          <w:sz w:val="32"/>
          <w:szCs w:val="32"/>
        </w:rPr>
        <w:br w:type="page"/>
      </w:r>
      <w:bookmarkStart w:id="75" w:name="_Toc2041"/>
      <w:bookmarkStart w:id="76" w:name="_Toc16435"/>
      <w:bookmarkStart w:id="77" w:name="_Toc12967"/>
      <w:bookmarkStart w:id="78" w:name="_Toc1074"/>
      <w:bookmarkStart w:id="79" w:name="_Toc26969"/>
      <w:bookmarkStart w:id="80" w:name="_Toc23967"/>
      <w:r>
        <w:rPr>
          <w:rStyle w:val="2Char"/>
          <w:rFonts w:ascii="仿宋" w:eastAsia="仿宋" w:hAnsi="仿宋" w:cs="仿宋" w:hint="eastAsia"/>
          <w:b/>
          <w:bCs/>
          <w:color w:val="auto"/>
          <w:kern w:val="2"/>
          <w:sz w:val="32"/>
          <w:szCs w:val="28"/>
        </w:rPr>
        <w:lastRenderedPageBreak/>
        <w:t>六、采购需求偏离表</w:t>
      </w:r>
      <w:bookmarkEnd w:id="75"/>
      <w:bookmarkEnd w:id="76"/>
      <w:bookmarkEnd w:id="77"/>
      <w:bookmarkEnd w:id="78"/>
      <w:bookmarkEnd w:id="79"/>
      <w:bookmarkEnd w:id="80"/>
    </w:p>
    <w:p w:rsidR="004457E8" w:rsidRDefault="004457E8">
      <w:pPr>
        <w:pStyle w:val="a0"/>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135"/>
        <w:gridCol w:w="2144"/>
        <w:gridCol w:w="2655"/>
        <w:gridCol w:w="1154"/>
        <w:gridCol w:w="2083"/>
      </w:tblGrid>
      <w:tr w:rsidR="004457E8">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E95B90">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E95B90">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57E8" w:rsidRDefault="00E95B90">
            <w:pPr>
              <w:widowControl/>
              <w:jc w:val="center"/>
              <w:rPr>
                <w:rFonts w:ascii="仿宋" w:eastAsia="仿宋" w:hAnsi="仿宋" w:cs="仿宋"/>
                <w:b/>
                <w:sz w:val="24"/>
              </w:rPr>
            </w:pPr>
            <w:r>
              <w:rPr>
                <w:rFonts w:ascii="仿宋" w:eastAsia="仿宋" w:hAnsi="仿宋" w:cs="仿宋" w:hint="eastAsia"/>
                <w:b/>
                <w:kern w:val="0"/>
                <w:sz w:val="24"/>
              </w:rPr>
              <w:t>比选</w:t>
            </w:r>
            <w:r>
              <w:rPr>
                <w:rFonts w:ascii="仿宋" w:eastAsia="仿宋" w:hAnsi="仿宋" w:cs="仿宋" w:hint="eastAsia"/>
                <w:b/>
                <w:kern w:val="0"/>
                <w:sz w:val="24"/>
                <w:lang w:val="zh-TW"/>
              </w:rPr>
              <w:t>申请</w:t>
            </w:r>
            <w:r>
              <w:rPr>
                <w:rFonts w:ascii="仿宋" w:eastAsia="仿宋" w:hAnsi="仿宋" w:cs="仿宋" w:hint="eastAsia"/>
                <w:b/>
                <w:kern w:val="0"/>
                <w:sz w:val="24"/>
                <w:lang w:val="zh-TW" w:eastAsia="zh-TW"/>
              </w:rPr>
              <w:t>文件响应情况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57E8" w:rsidRDefault="00E95B90">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57E8" w:rsidRDefault="00E95B90">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申请</w:t>
            </w:r>
            <w:r>
              <w:rPr>
                <w:rFonts w:ascii="仿宋" w:eastAsia="仿宋" w:hAnsi="仿宋" w:cs="仿宋" w:hint="eastAsia"/>
                <w:b/>
                <w:sz w:val="24"/>
                <w:lang w:val="zh-TW" w:eastAsia="zh-TW"/>
              </w:rPr>
              <w:t>文件页码</w:t>
            </w:r>
          </w:p>
        </w:tc>
      </w:tr>
      <w:tr w:rsidR="004457E8">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57E8" w:rsidRDefault="004457E8">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57E8" w:rsidRDefault="004457E8">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rPr>
                <w:rFonts w:ascii="仿宋" w:eastAsia="仿宋" w:hAnsi="仿宋" w:cs="仿宋"/>
                <w:sz w:val="24"/>
              </w:rPr>
            </w:pPr>
          </w:p>
        </w:tc>
      </w:tr>
      <w:tr w:rsidR="004457E8">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57E8" w:rsidRDefault="004457E8">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rPr>
                <w:rFonts w:ascii="仿宋" w:eastAsia="仿宋" w:hAnsi="仿宋" w:cs="仿宋"/>
                <w:sz w:val="24"/>
              </w:rPr>
            </w:pPr>
          </w:p>
        </w:tc>
      </w:tr>
      <w:tr w:rsidR="004457E8">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57E8" w:rsidRDefault="004457E8">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57E8" w:rsidRDefault="004457E8">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457E8" w:rsidRDefault="004457E8">
            <w:pPr>
              <w:rPr>
                <w:rFonts w:ascii="仿宋" w:eastAsia="仿宋" w:hAnsi="仿宋" w:cs="仿宋"/>
                <w:sz w:val="24"/>
              </w:rPr>
            </w:pPr>
          </w:p>
        </w:tc>
      </w:tr>
    </w:tbl>
    <w:p w:rsidR="004457E8" w:rsidRDefault="004457E8">
      <w:pPr>
        <w:spacing w:line="360" w:lineRule="auto"/>
        <w:jc w:val="left"/>
        <w:rPr>
          <w:rFonts w:ascii="仿宋" w:eastAsia="仿宋" w:hAnsi="仿宋" w:cs="仿宋"/>
          <w:bCs/>
          <w:sz w:val="24"/>
        </w:rPr>
      </w:pPr>
    </w:p>
    <w:p w:rsidR="004457E8" w:rsidRDefault="00E95B90">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1.比选申请人必须按采购需求的内容据实填写，不得虚假响应，否则将取消其参选或中选资格并按规定追究其相关责任。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t>3.需提供的佐证材料，包括但不仅限于(......)等。</w:t>
      </w:r>
      <w:r>
        <w:rPr>
          <w:rFonts w:ascii="仿宋" w:eastAsia="仿宋" w:hAnsi="仿宋" w:cs="仿宋" w:hint="eastAsia"/>
          <w:bCs/>
          <w:sz w:val="24"/>
        </w:rPr>
        <w:cr/>
      </w:r>
    </w:p>
    <w:p w:rsidR="004457E8" w:rsidRDefault="004457E8">
      <w:pPr>
        <w:pStyle w:val="ab"/>
        <w:ind w:firstLine="0"/>
        <w:rPr>
          <w:rFonts w:ascii="仿宋" w:eastAsia="仿宋" w:hAnsi="仿宋" w:cs="仿宋"/>
          <w:lang w:val="zh-TW" w:eastAsia="zh-TW"/>
        </w:rPr>
      </w:pPr>
    </w:p>
    <w:p w:rsidR="004457E8" w:rsidRDefault="00E95B90">
      <w:pPr>
        <w:snapToGrid w:val="0"/>
        <w:spacing w:line="560" w:lineRule="exact"/>
        <w:rPr>
          <w:rFonts w:ascii="仿宋" w:eastAsia="仿宋" w:hAnsi="仿宋" w:cs="仿宋"/>
          <w:sz w:val="24"/>
        </w:rPr>
      </w:pPr>
      <w:r>
        <w:rPr>
          <w:rFonts w:ascii="仿宋" w:eastAsia="仿宋" w:hAnsi="仿宋" w:cs="仿宋" w:hint="eastAsia"/>
          <w:sz w:val="24"/>
        </w:rPr>
        <w:t>比选申请人名称：        （盖章）</w:t>
      </w:r>
    </w:p>
    <w:p w:rsidR="004457E8" w:rsidRDefault="00E95B90">
      <w:pPr>
        <w:snapToGrid w:val="0"/>
        <w:spacing w:line="560" w:lineRule="exact"/>
        <w:rPr>
          <w:rFonts w:ascii="仿宋" w:eastAsia="仿宋" w:hAnsi="仿宋" w:cs="仿宋"/>
          <w:sz w:val="24"/>
        </w:rPr>
      </w:pPr>
      <w:r>
        <w:rPr>
          <w:rFonts w:ascii="仿宋" w:eastAsia="仿宋" w:hAnsi="仿宋" w:cs="仿宋" w:hint="eastAsia"/>
          <w:sz w:val="24"/>
        </w:rPr>
        <w:t>时间：</w:t>
      </w:r>
    </w:p>
    <w:p w:rsidR="004457E8" w:rsidRDefault="004457E8">
      <w:pPr>
        <w:pStyle w:val="Default"/>
        <w:jc w:val="center"/>
        <w:rPr>
          <w:rFonts w:ascii="仿宋" w:eastAsia="仿宋" w:hAnsi="仿宋" w:cs="仿宋"/>
          <w:color w:val="auto"/>
          <w:sz w:val="32"/>
          <w:szCs w:val="32"/>
        </w:rPr>
      </w:pPr>
    </w:p>
    <w:p w:rsidR="004457E8" w:rsidRDefault="00E95B90">
      <w:pPr>
        <w:pStyle w:val="Default"/>
        <w:jc w:val="center"/>
        <w:outlineLvl w:val="1"/>
        <w:rPr>
          <w:rFonts w:ascii="仿宋" w:eastAsia="仿宋" w:hAnsi="仿宋" w:cs="仿宋"/>
          <w:b/>
          <w:bCs/>
          <w:color w:val="auto"/>
          <w:sz w:val="32"/>
          <w:szCs w:val="32"/>
        </w:rPr>
      </w:pPr>
      <w:r>
        <w:rPr>
          <w:rFonts w:ascii="仿宋" w:eastAsia="仿宋" w:hAnsi="仿宋" w:cs="仿宋" w:hint="eastAsia"/>
          <w:color w:val="auto"/>
          <w:sz w:val="32"/>
          <w:szCs w:val="32"/>
        </w:rPr>
        <w:br w:type="page"/>
      </w:r>
      <w:bookmarkStart w:id="81" w:name="_Toc24806"/>
      <w:bookmarkStart w:id="82" w:name="_Toc21082"/>
      <w:bookmarkStart w:id="83" w:name="_Toc28634"/>
      <w:bookmarkStart w:id="84" w:name="_Toc26839"/>
      <w:bookmarkStart w:id="85" w:name="_Toc1369"/>
      <w:bookmarkStart w:id="86" w:name="_Toc31686"/>
      <w:r>
        <w:rPr>
          <w:rStyle w:val="2Char"/>
          <w:rFonts w:ascii="仿宋" w:eastAsia="仿宋" w:hAnsi="仿宋" w:cs="仿宋" w:hint="eastAsia"/>
          <w:b/>
          <w:bCs/>
          <w:color w:val="auto"/>
          <w:kern w:val="2"/>
          <w:sz w:val="32"/>
          <w:szCs w:val="28"/>
        </w:rPr>
        <w:lastRenderedPageBreak/>
        <w:t>七、评分需要提供的证明材料</w:t>
      </w:r>
      <w:bookmarkEnd w:id="81"/>
      <w:bookmarkEnd w:id="82"/>
      <w:bookmarkEnd w:id="83"/>
      <w:bookmarkEnd w:id="84"/>
      <w:bookmarkEnd w:id="85"/>
      <w:bookmarkEnd w:id="86"/>
    </w:p>
    <w:p w:rsidR="004457E8" w:rsidRDefault="004457E8">
      <w:pPr>
        <w:jc w:val="center"/>
        <w:rPr>
          <w:rFonts w:ascii="仿宋" w:eastAsia="仿宋" w:hAnsi="仿宋" w:cs="仿宋"/>
          <w:sz w:val="28"/>
          <w:szCs w:val="28"/>
        </w:rPr>
      </w:pPr>
    </w:p>
    <w:p w:rsidR="004457E8" w:rsidRDefault="00E95B90">
      <w:pPr>
        <w:jc w:val="center"/>
        <w:rPr>
          <w:rFonts w:ascii="仿宋" w:eastAsia="仿宋" w:hAnsi="仿宋" w:cs="仿宋"/>
          <w:sz w:val="24"/>
          <w:szCs w:val="24"/>
        </w:rPr>
      </w:pPr>
      <w:r>
        <w:rPr>
          <w:rFonts w:ascii="仿宋" w:eastAsia="仿宋" w:hAnsi="仿宋" w:cs="仿宋" w:hint="eastAsia"/>
          <w:sz w:val="28"/>
          <w:szCs w:val="28"/>
        </w:rPr>
        <w:t>本项目为最低价评分法，不涉及评分标准。</w:t>
      </w:r>
    </w:p>
    <w:p w:rsidR="004457E8" w:rsidRDefault="00E95B90">
      <w:pPr>
        <w:spacing w:line="700" w:lineRule="exact"/>
        <w:jc w:val="center"/>
        <w:rPr>
          <w:rStyle w:val="2Char"/>
          <w:rFonts w:ascii="仿宋" w:eastAsia="仿宋" w:hAnsi="仿宋" w:cs="仿宋"/>
          <w:sz w:val="32"/>
          <w:szCs w:val="28"/>
        </w:rPr>
      </w:pPr>
      <w:r>
        <w:rPr>
          <w:rFonts w:ascii="仿宋" w:eastAsia="仿宋" w:hAnsi="仿宋" w:cs="仿宋" w:hint="eastAsia"/>
          <w:b/>
          <w:bCs/>
          <w:sz w:val="32"/>
          <w:szCs w:val="32"/>
        </w:rPr>
        <w:br w:type="page"/>
      </w:r>
      <w:bookmarkStart w:id="87" w:name="_Toc24494"/>
      <w:bookmarkStart w:id="88" w:name="_Toc32605"/>
      <w:bookmarkStart w:id="89" w:name="_Toc3871"/>
    </w:p>
    <w:p w:rsidR="004457E8" w:rsidRDefault="00E95B90">
      <w:pPr>
        <w:spacing w:line="700" w:lineRule="exact"/>
        <w:jc w:val="center"/>
        <w:outlineLvl w:val="1"/>
        <w:rPr>
          <w:rStyle w:val="2Char"/>
          <w:rFonts w:ascii="仿宋" w:eastAsia="仿宋" w:hAnsi="仿宋" w:cs="仿宋"/>
          <w:b/>
          <w:bCs/>
          <w:sz w:val="32"/>
          <w:szCs w:val="28"/>
        </w:rPr>
      </w:pPr>
      <w:bookmarkStart w:id="90" w:name="_Toc15065"/>
      <w:r>
        <w:rPr>
          <w:rStyle w:val="2Char"/>
          <w:rFonts w:ascii="仿宋" w:eastAsia="仿宋" w:hAnsi="仿宋" w:cs="仿宋" w:hint="eastAsia"/>
          <w:b/>
          <w:bCs/>
          <w:sz w:val="32"/>
          <w:szCs w:val="28"/>
        </w:rPr>
        <w:lastRenderedPageBreak/>
        <w:t>八、报价单</w:t>
      </w:r>
      <w:bookmarkEnd w:id="90"/>
    </w:p>
    <w:p w:rsidR="004457E8" w:rsidRDefault="00E95B90">
      <w:pPr>
        <w:ind w:firstLine="660"/>
        <w:rPr>
          <w:rFonts w:ascii="仿宋" w:eastAsia="仿宋" w:hAnsi="仿宋" w:cs="仿宋"/>
          <w:sz w:val="24"/>
          <w:szCs w:val="24"/>
          <w:lang w:val="zh-TW" w:eastAsia="zh-TW"/>
        </w:rPr>
      </w:pPr>
      <w:r>
        <w:rPr>
          <w:rFonts w:ascii="仿宋" w:eastAsia="仿宋" w:hAnsi="仿宋" w:cs="仿宋" w:hint="eastAsia"/>
          <w:sz w:val="24"/>
          <w:szCs w:val="24"/>
          <w:lang w:val="zh-TW" w:eastAsia="zh-TW"/>
        </w:rPr>
        <w:t>我单位作为参选人</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本单位愿承担一切责任（包括赔偿损失、取消评审及中选资格等），我单位本次报价为：</w:t>
      </w:r>
    </w:p>
    <w:p w:rsidR="004457E8" w:rsidRDefault="00E95B90">
      <w:pPr>
        <w:pStyle w:val="a0"/>
        <w:rPr>
          <w:rFonts w:ascii="仿宋" w:eastAsia="仿宋" w:hAnsi="仿宋" w:cs="仿宋"/>
          <w:b/>
          <w:bCs/>
          <w:color w:val="FF0000"/>
          <w:lang w:val="zh-TW"/>
        </w:rPr>
      </w:pPr>
      <w:r>
        <w:rPr>
          <w:rFonts w:ascii="仿宋" w:eastAsia="仿宋" w:hAnsi="仿宋" w:cs="仿宋" w:hint="eastAsia"/>
          <w:b/>
          <w:bCs/>
          <w:color w:val="FF0000"/>
          <w:lang w:val="zh-TW" w:eastAsia="zh-TW"/>
        </w:rPr>
        <w:t>注意事项</w:t>
      </w:r>
      <w:r>
        <w:rPr>
          <w:rFonts w:ascii="仿宋" w:eastAsia="仿宋" w:hAnsi="仿宋" w:cs="仿宋" w:hint="eastAsia"/>
          <w:b/>
          <w:bCs/>
          <w:color w:val="FF0000"/>
          <w:lang w:val="zh-TW"/>
        </w:rPr>
        <w:t>：</w:t>
      </w:r>
    </w:p>
    <w:p w:rsidR="004457E8" w:rsidRDefault="00E95B90">
      <w:pPr>
        <w:pStyle w:val="a0"/>
        <w:rPr>
          <w:rFonts w:ascii="仿宋" w:eastAsia="仿宋" w:hAnsi="仿宋" w:cs="仿宋"/>
          <w:b/>
          <w:bCs/>
          <w:color w:val="FF0000"/>
          <w:lang w:val="zh-TW" w:eastAsia="zh-TW"/>
        </w:rPr>
      </w:pPr>
      <w:r>
        <w:rPr>
          <w:rFonts w:ascii="仿宋" w:eastAsia="仿宋" w:hAnsi="仿宋" w:cs="仿宋" w:hint="eastAsia"/>
          <w:b/>
          <w:bCs/>
          <w:color w:val="FF0000"/>
          <w:lang w:val="zh-TW" w:eastAsia="zh-TW"/>
        </w:rPr>
        <w:t>所有报价均用人民币表示。运输、安装、调试、检验、培训、调换、税金和保险等费用以及采购文件规定的其他费用均应包含在报价中。</w:t>
      </w:r>
    </w:p>
    <w:p w:rsidR="004457E8" w:rsidRDefault="00E95B90">
      <w:pPr>
        <w:pStyle w:val="a0"/>
        <w:rPr>
          <w:rFonts w:ascii="仿宋" w:eastAsia="仿宋" w:hAnsi="仿宋" w:cs="仿宋"/>
          <w:b/>
          <w:bCs/>
        </w:rPr>
      </w:pPr>
      <w:r>
        <w:rPr>
          <w:rFonts w:ascii="仿宋" w:eastAsia="仿宋" w:hAnsi="仿宋" w:cs="仿宋" w:hint="eastAsia"/>
          <w:b/>
          <w:bCs/>
        </w:rPr>
        <w:t>报价一览表</w:t>
      </w:r>
    </w:p>
    <w:tbl>
      <w:tblPr>
        <w:tblStyle w:val="ac"/>
        <w:tblW w:w="0" w:type="auto"/>
        <w:tblLook w:val="04A0"/>
      </w:tblPr>
      <w:tblGrid>
        <w:gridCol w:w="1568"/>
        <w:gridCol w:w="4707"/>
        <w:gridCol w:w="1569"/>
        <w:gridCol w:w="1569"/>
        <w:gridCol w:w="1569"/>
      </w:tblGrid>
      <w:tr w:rsidR="00C93800" w:rsidTr="00136FA0">
        <w:tc>
          <w:tcPr>
            <w:tcW w:w="1568" w:type="dxa"/>
            <w:vAlign w:val="center"/>
          </w:tcPr>
          <w:p w:rsidR="00C93800" w:rsidRDefault="00C93800">
            <w:pPr>
              <w:pStyle w:val="a0"/>
              <w:jc w:val="left"/>
              <w:rPr>
                <w:rFonts w:ascii="仿宋" w:eastAsia="仿宋" w:hAnsi="仿宋" w:cs="仿宋"/>
              </w:rPr>
            </w:pPr>
            <w:r>
              <w:rPr>
                <w:rFonts w:ascii="仿宋" w:eastAsia="仿宋" w:hAnsi="仿宋" w:cs="仿宋" w:hint="eastAsia"/>
                <w:kern w:val="0"/>
                <w:sz w:val="18"/>
                <w:szCs w:val="18"/>
                <w:lang w:val="zh-TW" w:eastAsia="zh-TW"/>
              </w:rPr>
              <w:t>序号</w:t>
            </w:r>
          </w:p>
        </w:tc>
        <w:tc>
          <w:tcPr>
            <w:tcW w:w="4707" w:type="dxa"/>
            <w:vAlign w:val="center"/>
          </w:tcPr>
          <w:p w:rsidR="00C93800" w:rsidRDefault="00C93800">
            <w:pPr>
              <w:spacing w:line="200" w:lineRule="exact"/>
              <w:jc w:val="left"/>
              <w:rPr>
                <w:rFonts w:ascii="仿宋" w:eastAsia="仿宋" w:hAnsi="仿宋" w:cs="仿宋"/>
                <w:kern w:val="0"/>
                <w:sz w:val="18"/>
                <w:szCs w:val="18"/>
              </w:rPr>
            </w:pPr>
            <w:r>
              <w:rPr>
                <w:rFonts w:ascii="仿宋" w:eastAsia="仿宋" w:hAnsi="仿宋" w:cs="仿宋" w:hint="eastAsia"/>
                <w:kern w:val="0"/>
                <w:sz w:val="18"/>
                <w:szCs w:val="18"/>
                <w:lang w:val="zh-TW"/>
              </w:rPr>
              <w:t>采购标的名称</w:t>
            </w:r>
          </w:p>
        </w:tc>
        <w:tc>
          <w:tcPr>
            <w:tcW w:w="1569" w:type="dxa"/>
            <w:vAlign w:val="center"/>
          </w:tcPr>
          <w:p w:rsidR="00C93800" w:rsidRDefault="00C93800">
            <w:pPr>
              <w:pStyle w:val="a0"/>
              <w:jc w:val="left"/>
              <w:rPr>
                <w:rFonts w:ascii="仿宋" w:eastAsia="仿宋" w:hAnsi="仿宋" w:cs="仿宋"/>
              </w:rPr>
            </w:pPr>
            <w:r>
              <w:rPr>
                <w:rFonts w:ascii="仿宋" w:eastAsia="仿宋" w:hAnsi="仿宋" w:cs="仿宋" w:hint="eastAsia"/>
              </w:rPr>
              <w:t>单价：元</w:t>
            </w:r>
            <w:r w:rsidRPr="00C93800">
              <w:rPr>
                <w:rFonts w:ascii="仿宋" w:eastAsia="仿宋" w:hAnsi="仿宋" w:cs="仿宋" w:hint="eastAsia"/>
                <w:kern w:val="0"/>
                <w:sz w:val="18"/>
                <w:szCs w:val="18"/>
                <w:lang w:val="zh-TW"/>
              </w:rPr>
              <w:t>/点位</w:t>
            </w:r>
          </w:p>
        </w:tc>
        <w:tc>
          <w:tcPr>
            <w:tcW w:w="3138" w:type="dxa"/>
            <w:gridSpan w:val="2"/>
            <w:vAlign w:val="center"/>
          </w:tcPr>
          <w:p w:rsidR="00C93800" w:rsidRDefault="00C93800">
            <w:pPr>
              <w:pStyle w:val="a0"/>
              <w:jc w:val="left"/>
              <w:rPr>
                <w:rFonts w:ascii="仿宋" w:eastAsia="仿宋" w:hAnsi="仿宋" w:cs="仿宋"/>
              </w:rPr>
            </w:pPr>
            <w:r>
              <w:rPr>
                <w:rFonts w:ascii="仿宋" w:eastAsia="仿宋" w:hAnsi="仿宋" w:cs="仿宋" w:hint="eastAsia"/>
              </w:rPr>
              <w:t>备注</w:t>
            </w:r>
          </w:p>
        </w:tc>
      </w:tr>
      <w:tr w:rsidR="00C93800" w:rsidTr="0020683E">
        <w:tc>
          <w:tcPr>
            <w:tcW w:w="1568" w:type="dxa"/>
          </w:tcPr>
          <w:p w:rsidR="00C93800" w:rsidRDefault="00C93800">
            <w:pPr>
              <w:pStyle w:val="a0"/>
              <w:rPr>
                <w:rFonts w:ascii="仿宋" w:eastAsia="仿宋" w:hAnsi="仿宋" w:cs="仿宋"/>
              </w:rPr>
            </w:pPr>
            <w:r>
              <w:rPr>
                <w:rFonts w:ascii="仿宋" w:eastAsia="仿宋" w:hAnsi="仿宋" w:cs="仿宋" w:hint="eastAsia"/>
              </w:rPr>
              <w:t>1</w:t>
            </w:r>
          </w:p>
        </w:tc>
        <w:tc>
          <w:tcPr>
            <w:tcW w:w="4707"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r>
      <w:tr w:rsidR="00C93800" w:rsidTr="00EC2722">
        <w:tc>
          <w:tcPr>
            <w:tcW w:w="1568" w:type="dxa"/>
          </w:tcPr>
          <w:p w:rsidR="00C93800" w:rsidRDefault="00C93800">
            <w:pPr>
              <w:pStyle w:val="a0"/>
              <w:rPr>
                <w:rFonts w:ascii="仿宋" w:eastAsia="仿宋" w:hAnsi="仿宋" w:cs="仿宋"/>
              </w:rPr>
            </w:pPr>
            <w:r>
              <w:rPr>
                <w:rFonts w:ascii="仿宋" w:eastAsia="仿宋" w:hAnsi="仿宋" w:cs="仿宋" w:hint="eastAsia"/>
              </w:rPr>
              <w:t>2</w:t>
            </w:r>
          </w:p>
        </w:tc>
        <w:tc>
          <w:tcPr>
            <w:tcW w:w="4707"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r>
      <w:tr w:rsidR="00C93800" w:rsidTr="009E57B3">
        <w:tc>
          <w:tcPr>
            <w:tcW w:w="1568" w:type="dxa"/>
          </w:tcPr>
          <w:p w:rsidR="00C93800" w:rsidRDefault="00C93800">
            <w:pPr>
              <w:pStyle w:val="a0"/>
              <w:rPr>
                <w:rFonts w:ascii="仿宋" w:eastAsia="仿宋" w:hAnsi="仿宋" w:cs="仿宋"/>
              </w:rPr>
            </w:pPr>
            <w:r>
              <w:rPr>
                <w:rFonts w:ascii="仿宋" w:eastAsia="仿宋" w:hAnsi="仿宋" w:cs="仿宋" w:hint="eastAsia"/>
              </w:rPr>
              <w:t>3</w:t>
            </w:r>
          </w:p>
        </w:tc>
        <w:tc>
          <w:tcPr>
            <w:tcW w:w="4707"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r>
      <w:tr w:rsidR="00C93800" w:rsidTr="009D1882">
        <w:tc>
          <w:tcPr>
            <w:tcW w:w="1568" w:type="dxa"/>
          </w:tcPr>
          <w:p w:rsidR="00C93800" w:rsidRDefault="00C93800">
            <w:pPr>
              <w:pStyle w:val="a0"/>
              <w:rPr>
                <w:rFonts w:ascii="仿宋" w:eastAsia="仿宋" w:hAnsi="仿宋" w:cs="仿宋"/>
              </w:rPr>
            </w:pPr>
            <w:r>
              <w:rPr>
                <w:rFonts w:ascii="仿宋" w:eastAsia="仿宋" w:hAnsi="仿宋" w:cs="仿宋" w:hint="eastAsia"/>
              </w:rPr>
              <w:t>....</w:t>
            </w:r>
          </w:p>
        </w:tc>
        <w:tc>
          <w:tcPr>
            <w:tcW w:w="4707"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c>
          <w:tcPr>
            <w:tcW w:w="1569" w:type="dxa"/>
          </w:tcPr>
          <w:p w:rsidR="00C93800" w:rsidRDefault="00C93800">
            <w:pPr>
              <w:pStyle w:val="a0"/>
              <w:rPr>
                <w:rFonts w:ascii="仿宋" w:eastAsia="仿宋" w:hAnsi="仿宋" w:cs="仿宋"/>
              </w:rPr>
            </w:pPr>
          </w:p>
        </w:tc>
      </w:tr>
      <w:tr w:rsidR="004457E8">
        <w:tc>
          <w:tcPr>
            <w:tcW w:w="1568" w:type="dxa"/>
            <w:vAlign w:val="center"/>
          </w:tcPr>
          <w:p w:rsidR="004457E8" w:rsidRDefault="00E95B90">
            <w:pPr>
              <w:pStyle w:val="a0"/>
              <w:jc w:val="left"/>
              <w:rPr>
                <w:rFonts w:ascii="仿宋" w:eastAsia="仿宋" w:hAnsi="仿宋" w:cs="仿宋"/>
              </w:rPr>
            </w:pPr>
            <w:r>
              <w:rPr>
                <w:rFonts w:ascii="仿宋" w:eastAsia="仿宋" w:hAnsi="仿宋" w:cs="仿宋" w:hint="eastAsia"/>
              </w:rPr>
              <w:t>报价合计</w:t>
            </w:r>
          </w:p>
        </w:tc>
        <w:tc>
          <w:tcPr>
            <w:tcW w:w="9414" w:type="dxa"/>
            <w:gridSpan w:val="4"/>
            <w:vAlign w:val="center"/>
          </w:tcPr>
          <w:p w:rsidR="004457E8" w:rsidRDefault="00E95B90">
            <w:pPr>
              <w:pStyle w:val="a0"/>
              <w:jc w:val="left"/>
              <w:rPr>
                <w:rFonts w:ascii="仿宋" w:eastAsia="仿宋" w:hAnsi="仿宋" w:cs="仿宋"/>
              </w:rPr>
            </w:pPr>
            <w:r>
              <w:rPr>
                <w:rFonts w:ascii="仿宋" w:eastAsia="仿宋" w:hAnsi="仿宋" w:cs="仿宋" w:hint="eastAsia"/>
              </w:rPr>
              <w:t>大写：       小写：</w:t>
            </w:r>
          </w:p>
        </w:tc>
      </w:tr>
    </w:tbl>
    <w:p w:rsidR="004457E8" w:rsidRDefault="004457E8">
      <w:pPr>
        <w:pStyle w:val="a0"/>
        <w:rPr>
          <w:rFonts w:ascii="仿宋" w:eastAsia="仿宋" w:hAnsi="仿宋" w:cs="仿宋"/>
        </w:rPr>
      </w:pPr>
    </w:p>
    <w:p w:rsidR="004457E8" w:rsidRDefault="00E95B90">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参选供应商名称：                             （供应商公章）</w:t>
      </w:r>
    </w:p>
    <w:p w:rsidR="004457E8" w:rsidRDefault="004457E8">
      <w:pPr>
        <w:pStyle w:val="a0"/>
        <w:rPr>
          <w:rFonts w:ascii="仿宋" w:eastAsia="仿宋" w:hAnsi="仿宋" w:cs="仿宋"/>
          <w:lang w:val="zh-TW" w:eastAsia="zh-TW"/>
        </w:rPr>
      </w:pPr>
    </w:p>
    <w:p w:rsidR="004457E8" w:rsidRDefault="00E95B90">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4457E8" w:rsidRDefault="00E95B90">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4457E8" w:rsidRDefault="00E95B90">
      <w:pPr>
        <w:jc w:val="left"/>
        <w:rPr>
          <w:rFonts w:ascii="仿宋" w:eastAsia="仿宋" w:hAnsi="仿宋" w:cs="仿宋"/>
        </w:rPr>
        <w:sectPr w:rsidR="004457E8">
          <w:headerReference w:type="default" r:id="rId12"/>
          <w:pgSz w:w="11900" w:h="16840"/>
          <w:pgMar w:top="851" w:right="567" w:bottom="1134" w:left="567" w:header="0" w:footer="567" w:gutter="0"/>
          <w:cols w:space="720"/>
        </w:sectPr>
      </w:pPr>
      <w:r>
        <w:rPr>
          <w:rFonts w:ascii="仿宋" w:eastAsia="仿宋" w:hAnsi="仿宋" w:cs="仿宋" w:hint="eastAsia"/>
          <w:sz w:val="24"/>
          <w:szCs w:val="24"/>
        </w:rPr>
        <w:t>_____</w:t>
      </w:r>
      <w:r>
        <w:rPr>
          <w:rFonts w:ascii="仿宋" w:eastAsia="仿宋" w:hAnsi="仿宋" w:cs="仿宋" w:hint="eastAsia"/>
          <w:sz w:val="24"/>
          <w:szCs w:val="24"/>
          <w:lang w:val="zh-TW" w:eastAsia="zh-TW"/>
        </w:rPr>
        <w:t>年月日</w:t>
      </w:r>
    </w:p>
    <w:p w:rsidR="004457E8" w:rsidRDefault="00E95B90">
      <w:pPr>
        <w:numPr>
          <w:ilvl w:val="0"/>
          <w:numId w:val="8"/>
        </w:numPr>
        <w:spacing w:line="700" w:lineRule="exact"/>
        <w:jc w:val="center"/>
        <w:outlineLvl w:val="1"/>
        <w:rPr>
          <w:rStyle w:val="2Char"/>
          <w:rFonts w:ascii="仿宋" w:eastAsia="仿宋" w:hAnsi="仿宋" w:cs="仿宋"/>
          <w:b/>
          <w:bCs/>
          <w:sz w:val="32"/>
          <w:szCs w:val="28"/>
        </w:rPr>
      </w:pPr>
      <w:bookmarkStart w:id="91" w:name="_Toc14685"/>
      <w:bookmarkStart w:id="92" w:name="_Toc29032"/>
      <w:bookmarkStart w:id="93" w:name="_Toc30002"/>
      <w:r>
        <w:rPr>
          <w:rStyle w:val="2Char"/>
          <w:rFonts w:ascii="仿宋" w:eastAsia="仿宋" w:hAnsi="仿宋" w:cs="仿宋" w:hint="eastAsia"/>
          <w:b/>
          <w:bCs/>
          <w:sz w:val="32"/>
          <w:szCs w:val="28"/>
        </w:rPr>
        <w:lastRenderedPageBreak/>
        <w:t>供应商认为需要提供的其他材料</w:t>
      </w:r>
      <w:bookmarkEnd w:id="87"/>
      <w:bookmarkEnd w:id="88"/>
      <w:bookmarkEnd w:id="89"/>
      <w:bookmarkEnd w:id="91"/>
      <w:bookmarkEnd w:id="92"/>
      <w:bookmarkEnd w:id="93"/>
    </w:p>
    <w:p w:rsidR="004457E8" w:rsidRDefault="004457E8">
      <w:pPr>
        <w:pStyle w:val="a0"/>
        <w:jc w:val="center"/>
        <w:rPr>
          <w:rFonts w:ascii="仿宋" w:eastAsia="仿宋" w:hAnsi="仿宋" w:cs="仿宋"/>
        </w:rPr>
      </w:pPr>
    </w:p>
    <w:p w:rsidR="004457E8" w:rsidRDefault="004457E8">
      <w:pPr>
        <w:pStyle w:val="a0"/>
        <w:jc w:val="center"/>
        <w:rPr>
          <w:rFonts w:ascii="仿宋" w:eastAsia="仿宋" w:hAnsi="仿宋" w:cs="仿宋"/>
        </w:rPr>
      </w:pPr>
    </w:p>
    <w:p w:rsidR="004457E8" w:rsidRDefault="004457E8">
      <w:pPr>
        <w:pStyle w:val="a0"/>
        <w:jc w:val="center"/>
        <w:rPr>
          <w:rFonts w:ascii="仿宋" w:eastAsia="仿宋" w:hAnsi="仿宋" w:cs="仿宋"/>
        </w:rPr>
      </w:pPr>
    </w:p>
    <w:p w:rsidR="004457E8" w:rsidRDefault="00E95B90">
      <w:pPr>
        <w:pStyle w:val="a0"/>
        <w:jc w:val="center"/>
        <w:rPr>
          <w:rFonts w:ascii="仿宋" w:eastAsia="仿宋" w:hAnsi="仿宋" w:cs="仿宋"/>
          <w:b/>
          <w:bCs/>
          <w:sz w:val="32"/>
          <w:szCs w:val="36"/>
        </w:rPr>
      </w:pPr>
      <w:r>
        <w:rPr>
          <w:rFonts w:ascii="仿宋" w:eastAsia="仿宋" w:hAnsi="仿宋" w:cs="仿宋" w:hint="eastAsia"/>
          <w:b/>
          <w:bCs/>
          <w:sz w:val="32"/>
          <w:szCs w:val="36"/>
        </w:rPr>
        <w:t>格式自拟</w:t>
      </w:r>
    </w:p>
    <w:p w:rsidR="004457E8" w:rsidRDefault="00E95B90">
      <w:pPr>
        <w:pStyle w:val="a0"/>
        <w:jc w:val="center"/>
        <w:outlineLvl w:val="0"/>
        <w:rPr>
          <w:rFonts w:ascii="仿宋" w:eastAsia="仿宋" w:hAnsi="仿宋" w:cs="仿宋"/>
          <w:kern w:val="0"/>
          <w:sz w:val="32"/>
          <w:szCs w:val="32"/>
        </w:rPr>
      </w:pPr>
      <w:r>
        <w:rPr>
          <w:rStyle w:val="Char2"/>
          <w:rFonts w:ascii="仿宋" w:eastAsia="仿宋" w:hAnsi="仿宋" w:cs="仿宋" w:hint="eastAsia"/>
          <w:b/>
          <w:bCs/>
          <w:sz w:val="32"/>
          <w:szCs w:val="32"/>
        </w:rPr>
        <w:br w:type="page"/>
      </w:r>
      <w:bookmarkStart w:id="94" w:name="_Toc20691"/>
      <w:bookmarkStart w:id="95" w:name="_Toc7942"/>
      <w:bookmarkStart w:id="96" w:name="_Toc5447"/>
      <w:r>
        <w:rPr>
          <w:rFonts w:ascii="黑体" w:eastAsia="黑体" w:hAnsi="黑体" w:cs="黑体" w:hint="eastAsia"/>
          <w:b/>
          <w:sz w:val="36"/>
          <w:szCs w:val="32"/>
        </w:rPr>
        <w:lastRenderedPageBreak/>
        <w:t>第七章 合同条款（仅中选后使用）</w:t>
      </w:r>
      <w:bookmarkEnd w:id="94"/>
      <w:bookmarkEnd w:id="95"/>
      <w:bookmarkEnd w:id="96"/>
    </w:p>
    <w:p w:rsidR="004457E8" w:rsidRDefault="00E95B90">
      <w:pPr>
        <w:pStyle w:val="a0"/>
        <w:jc w:val="center"/>
        <w:rPr>
          <w:rFonts w:ascii="仿宋" w:eastAsia="仿宋" w:hAnsi="仿宋" w:cs="仿宋"/>
          <w:sz w:val="44"/>
          <w:szCs w:val="44"/>
        </w:rPr>
      </w:pPr>
      <w:r>
        <w:rPr>
          <w:rFonts w:ascii="仿宋" w:eastAsia="仿宋" w:hAnsi="仿宋" w:cs="仿宋" w:hint="eastAsia"/>
          <w:b/>
        </w:rPr>
        <w:t>（仅供参考，特别提醒：采购合同的签订不得偏离采购文件要约及响应文件承诺的实质性内容</w:t>
      </w:r>
      <w:r>
        <w:rPr>
          <w:rFonts w:ascii="仿宋" w:eastAsia="仿宋" w:hAnsi="仿宋" w:cs="仿宋" w:hint="eastAsia"/>
          <w:b/>
          <w:bCs/>
        </w:rPr>
        <w:t>）</w:t>
      </w:r>
    </w:p>
    <w:p w:rsidR="004457E8" w:rsidRDefault="00E95B90">
      <w:pPr>
        <w:pStyle w:val="a9"/>
        <w:spacing w:line="360" w:lineRule="auto"/>
        <w:jc w:val="left"/>
        <w:rPr>
          <w:rFonts w:ascii="仿宋" w:eastAsia="仿宋" w:hAnsi="仿宋" w:cs="仿宋"/>
          <w:sz w:val="16"/>
          <w:szCs w:val="20"/>
        </w:rPr>
      </w:pPr>
      <w:r>
        <w:rPr>
          <w:rFonts w:ascii="仿宋" w:eastAsia="仿宋" w:hAnsi="仿宋" w:cs="仿宋" w:hint="eastAsia"/>
          <w:sz w:val="22"/>
        </w:rPr>
        <w:t>合同编号：CGZX2021XXXX·</w:t>
      </w:r>
    </w:p>
    <w:p w:rsidR="004457E8" w:rsidRDefault="00E95B90">
      <w:pPr>
        <w:spacing w:line="500" w:lineRule="exact"/>
        <w:ind w:rightChars="100" w:right="210" w:firstLineChars="200" w:firstLine="560"/>
        <w:rPr>
          <w:rFonts w:ascii="仿宋" w:eastAsia="仿宋" w:hAnsi="仿宋" w:cs="仿宋"/>
          <w:sz w:val="28"/>
          <w:szCs w:val="28"/>
        </w:rPr>
      </w:pPr>
      <w:r>
        <w:rPr>
          <w:rFonts w:ascii="仿宋" w:eastAsia="仿宋" w:hAnsi="仿宋" w:cs="仿宋" w:hint="eastAsia"/>
          <w:sz w:val="28"/>
          <w:szCs w:val="28"/>
        </w:rPr>
        <w:t>合同编号：</w:t>
      </w:r>
    </w:p>
    <w:p w:rsidR="004457E8" w:rsidRDefault="00E95B90">
      <w:pPr>
        <w:spacing w:line="500" w:lineRule="exact"/>
        <w:ind w:rightChars="100" w:right="210" w:firstLineChars="200" w:firstLine="560"/>
        <w:rPr>
          <w:rFonts w:ascii="仿宋" w:eastAsia="仿宋" w:hAnsi="仿宋" w:cs="仿宋"/>
          <w:sz w:val="28"/>
          <w:szCs w:val="28"/>
        </w:rPr>
      </w:pPr>
      <w:r>
        <w:rPr>
          <w:rFonts w:ascii="仿宋" w:eastAsia="仿宋" w:hAnsi="仿宋" w:cs="仿宋" w:hint="eastAsia"/>
          <w:sz w:val="28"/>
          <w:szCs w:val="28"/>
        </w:rPr>
        <w:t>签订地点：</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签订时间：   年   月  日。</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采购人（甲方）：</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供应商（乙方）：</w:t>
      </w:r>
    </w:p>
    <w:p w:rsidR="004457E8" w:rsidRDefault="00E95B90">
      <w:pPr>
        <w:adjustRightInd w:val="0"/>
        <w:snapToGrid w:val="0"/>
        <w:spacing w:line="500" w:lineRule="exact"/>
        <w:ind w:right="480"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根据《中华人民共和国民法典》等法律法规及四川省人民医院</w:t>
      </w:r>
      <w:permStart w:id="0" w:edGrp="everyone"/>
      <w:r>
        <w:rPr>
          <w:rFonts w:ascii="仿宋" w:eastAsia="仿宋" w:hAnsi="仿宋" w:cs="仿宋" w:hint="eastAsia"/>
          <w:b/>
          <w:bCs/>
          <w:sz w:val="28"/>
          <w:szCs w:val="28"/>
          <w:u w:val="single"/>
        </w:rPr>
        <w:t xml:space="preserve">          项目</w:t>
      </w:r>
      <w:permEnd w:id="0"/>
      <w:r>
        <w:rPr>
          <w:rFonts w:ascii="仿宋" w:eastAsia="仿宋" w:hAnsi="仿宋" w:cs="仿宋" w:hint="eastAsia"/>
          <w:sz w:val="28"/>
          <w:szCs w:val="28"/>
        </w:rPr>
        <w:t>的相关采购文件，甲方向乙方提供如下服务。详细技术说明及其他有关合同项目的特定信息由合同附件予以说明，合同附件及本项目的相关采购文件均为本合同不可分割的部分,与本合同具有同等法律效力。双方同意就采购事项签订如下条款以兹共同遵守：</w:t>
      </w:r>
      <w:bookmarkStart w:id="97" w:name="_Toc307565067"/>
      <w:bookmarkStart w:id="98" w:name="_Toc309113764"/>
      <w:bookmarkStart w:id="99" w:name="_Toc309113425"/>
      <w:bookmarkStart w:id="100" w:name="_Toc307823123"/>
      <w:bookmarkStart w:id="101" w:name="_Toc307501162"/>
    </w:p>
    <w:bookmarkEnd w:id="97"/>
    <w:bookmarkEnd w:id="98"/>
    <w:bookmarkEnd w:id="99"/>
    <w:bookmarkEnd w:id="100"/>
    <w:bookmarkEnd w:id="101"/>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项目基本情况</w:t>
      </w:r>
    </w:p>
    <w:p w:rsidR="004457E8" w:rsidRDefault="004457E8">
      <w:pPr>
        <w:spacing w:line="500" w:lineRule="exact"/>
        <w:rPr>
          <w:rFonts w:ascii="仿宋" w:eastAsia="仿宋" w:hAnsi="仿宋" w:cs="仿宋"/>
          <w:b/>
          <w:sz w:val="28"/>
          <w:szCs w:val="28"/>
        </w:rPr>
      </w:pPr>
    </w:p>
    <w:p w:rsidR="004457E8" w:rsidRDefault="00E95B90">
      <w:pPr>
        <w:numPr>
          <w:ilvl w:val="0"/>
          <w:numId w:val="9"/>
        </w:numPr>
        <w:spacing w:line="500" w:lineRule="exact"/>
        <w:rPr>
          <w:rFonts w:ascii="仿宋" w:eastAsia="仿宋" w:hAnsi="仿宋" w:cs="仿宋"/>
          <w:sz w:val="28"/>
          <w:szCs w:val="28"/>
        </w:rPr>
      </w:pPr>
      <w:r>
        <w:rPr>
          <w:rFonts w:ascii="仿宋" w:eastAsia="仿宋" w:hAnsi="仿宋" w:cs="仿宋" w:hint="eastAsia"/>
          <w:b/>
          <w:sz w:val="28"/>
          <w:szCs w:val="28"/>
        </w:rPr>
        <w:t>合同期限</w:t>
      </w:r>
    </w:p>
    <w:p w:rsidR="004457E8" w:rsidRDefault="004457E8">
      <w:pPr>
        <w:spacing w:line="500" w:lineRule="exact"/>
        <w:rPr>
          <w:rFonts w:ascii="仿宋" w:eastAsia="仿宋" w:hAnsi="仿宋" w:cs="仿宋"/>
          <w:sz w:val="28"/>
          <w:szCs w:val="28"/>
        </w:rPr>
      </w:pPr>
    </w:p>
    <w:p w:rsidR="004457E8" w:rsidRDefault="00E95B90">
      <w:pPr>
        <w:numPr>
          <w:ilvl w:val="0"/>
          <w:numId w:val="9"/>
        </w:numPr>
        <w:spacing w:line="500" w:lineRule="exact"/>
        <w:rPr>
          <w:rFonts w:ascii="仿宋" w:eastAsia="仿宋" w:hAnsi="仿宋" w:cs="仿宋"/>
          <w:b/>
          <w:sz w:val="28"/>
          <w:szCs w:val="28"/>
        </w:rPr>
      </w:pPr>
      <w:bookmarkStart w:id="102" w:name="_Toc286993786"/>
      <w:bookmarkStart w:id="103" w:name="_Toc241833903"/>
      <w:bookmarkStart w:id="104" w:name="_Toc238984975"/>
      <w:bookmarkStart w:id="105" w:name="_Toc247334841"/>
      <w:bookmarkStart w:id="106" w:name="_Toc225654644"/>
      <w:bookmarkStart w:id="107" w:name="_Toc232492928"/>
      <w:bookmarkStart w:id="108" w:name="_Toc225244852"/>
      <w:bookmarkStart w:id="109" w:name="_Toc211911348"/>
      <w:bookmarkStart w:id="110" w:name="_Toc239568418"/>
      <w:bookmarkStart w:id="111" w:name="_Toc212019594"/>
      <w:bookmarkStart w:id="112" w:name="_Toc225670751"/>
      <w:bookmarkStart w:id="113" w:name="_Toc283019214"/>
      <w:bookmarkStart w:id="114" w:name="_Toc211854449"/>
      <w:bookmarkStart w:id="115" w:name="_Toc239233914"/>
      <w:bookmarkStart w:id="116" w:name="_Toc282696226"/>
      <w:bookmarkStart w:id="117" w:name="_Toc251768862"/>
      <w:bookmarkStart w:id="118" w:name="_Toc237145406"/>
      <w:bookmarkStart w:id="119" w:name="_Toc185395249"/>
      <w:r>
        <w:rPr>
          <w:rFonts w:ascii="仿宋" w:eastAsia="仿宋" w:hAnsi="仿宋" w:cs="仿宋" w:hint="eastAsia"/>
          <w:b/>
          <w:sz w:val="28"/>
          <w:szCs w:val="28"/>
        </w:rPr>
        <w:t>服务内容与质量标准</w:t>
      </w:r>
    </w:p>
    <w:p w:rsidR="004457E8" w:rsidRDefault="00E95B90">
      <w:pPr>
        <w:spacing w:line="500" w:lineRule="exact"/>
        <w:ind w:left="567"/>
        <w:rPr>
          <w:rFonts w:ascii="仿宋" w:eastAsia="仿宋" w:hAnsi="仿宋" w:cs="仿宋"/>
          <w:sz w:val="28"/>
          <w:szCs w:val="28"/>
        </w:rPr>
      </w:pPr>
      <w:r>
        <w:rPr>
          <w:rFonts w:ascii="仿宋" w:eastAsia="仿宋" w:hAnsi="仿宋" w:cs="仿宋" w:hint="eastAsia"/>
          <w:sz w:val="28"/>
          <w:szCs w:val="28"/>
        </w:rPr>
        <w:t>1、XXXX；</w:t>
      </w:r>
    </w:p>
    <w:p w:rsidR="004457E8" w:rsidRDefault="00E95B90">
      <w:pPr>
        <w:spacing w:line="500" w:lineRule="exact"/>
        <w:ind w:left="567"/>
        <w:rPr>
          <w:rFonts w:ascii="仿宋" w:eastAsia="仿宋" w:hAnsi="仿宋" w:cs="仿宋"/>
          <w:sz w:val="28"/>
          <w:szCs w:val="28"/>
        </w:rPr>
      </w:pPr>
      <w:r>
        <w:rPr>
          <w:rFonts w:ascii="仿宋" w:eastAsia="仿宋" w:hAnsi="仿宋" w:cs="仿宋" w:hint="eastAsia"/>
          <w:sz w:val="28"/>
          <w:szCs w:val="28"/>
        </w:rPr>
        <w:t>2、XXXX；</w:t>
      </w:r>
    </w:p>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服务费用及支付方式</w:t>
      </w:r>
    </w:p>
    <w:p w:rsidR="004457E8" w:rsidRDefault="00E95B90">
      <w:pPr>
        <w:numPr>
          <w:ilvl w:val="0"/>
          <w:numId w:val="10"/>
        </w:numPr>
        <w:spacing w:line="500" w:lineRule="exact"/>
        <w:ind w:firstLine="567"/>
        <w:rPr>
          <w:rFonts w:ascii="仿宋" w:eastAsia="仿宋" w:hAnsi="仿宋" w:cs="仿宋"/>
          <w:b/>
          <w:sz w:val="28"/>
          <w:szCs w:val="28"/>
        </w:rPr>
      </w:pPr>
      <w:r>
        <w:rPr>
          <w:rFonts w:ascii="仿宋" w:eastAsia="仿宋" w:hAnsi="仿宋" w:cs="仿宋" w:hint="eastAsia"/>
          <w:b/>
          <w:sz w:val="28"/>
          <w:szCs w:val="28"/>
        </w:rPr>
        <w:t>本项目服务费用由以下组成：</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p>
    <w:p w:rsidR="004457E8" w:rsidRDefault="00E95B90">
      <w:pPr>
        <w:numPr>
          <w:ilvl w:val="0"/>
          <w:numId w:val="10"/>
        </w:numPr>
        <w:tabs>
          <w:tab w:val="left" w:pos="780"/>
        </w:tabs>
        <w:spacing w:line="500" w:lineRule="exact"/>
        <w:ind w:firstLine="567"/>
        <w:rPr>
          <w:rFonts w:ascii="仿宋" w:eastAsia="仿宋" w:hAnsi="仿宋" w:cs="仿宋"/>
          <w:b/>
          <w:sz w:val="28"/>
          <w:szCs w:val="28"/>
        </w:rPr>
      </w:pPr>
      <w:r>
        <w:rPr>
          <w:rFonts w:ascii="仿宋" w:eastAsia="仿宋" w:hAnsi="仿宋" w:cs="仿宋" w:hint="eastAsia"/>
          <w:b/>
          <w:sz w:val="28"/>
          <w:szCs w:val="28"/>
        </w:rPr>
        <w:t xml:space="preserve">服务费支付方式： </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p>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知识产权</w:t>
      </w:r>
    </w:p>
    <w:p w:rsidR="004457E8" w:rsidRDefault="00E95B90">
      <w:pPr>
        <w:tabs>
          <w:tab w:val="left" w:pos="1440"/>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乙方应保证所提供的服务或其任何一部分均不会侵犯任何第三方的专</w:t>
      </w:r>
      <w:r>
        <w:rPr>
          <w:rFonts w:ascii="仿宋" w:eastAsia="仿宋" w:hAnsi="仿宋" w:cs="仿宋" w:hint="eastAsia"/>
          <w:sz w:val="28"/>
          <w:szCs w:val="28"/>
        </w:rPr>
        <w:lastRenderedPageBreak/>
        <w:t>利权、商标权或著作权。</w:t>
      </w:r>
    </w:p>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无产权瑕疵条款</w:t>
      </w:r>
    </w:p>
    <w:p w:rsidR="004457E8" w:rsidRDefault="00E95B90">
      <w:pPr>
        <w:tabs>
          <w:tab w:val="left" w:pos="1440"/>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乙方保证所提供的服务的所有权完全属于乙方且无任何抵押、查封等产权瑕疵。如有产权瑕疵的，视为乙方违约。乙方应负担由此而产生的一切损失。</w:t>
      </w:r>
    </w:p>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甲方的权利和义务</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2、甲方有权依据双方签订的考评办法对乙方提供的服务进行定期考评。当考评结果未达到标准时，有权依据相关办法对乙方进行管理。</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3、负责检查监督乙方管理工作的实施及制度的执行情况。</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4、根据本合同规定，按时向乙方支付应付服务费用。</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5、国家法律、法规所规定由甲方承担的其它责任。</w:t>
      </w:r>
    </w:p>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乙方的权利和义务</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1、对本合同规定的委托服务范围内的项目享有管理权及服务义务。</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2、根据本合同的规定向甲方收取相关服务费用，并有权在本项目管理范围内管理及合理使用。</w:t>
      </w:r>
    </w:p>
    <w:p w:rsidR="004457E8" w:rsidRDefault="00E95B90">
      <w:pPr>
        <w:adjustRightInd w:val="0"/>
        <w:spacing w:line="500" w:lineRule="exact"/>
        <w:ind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3、及时向甲方通告本项目服务范围内有关服务的重大事项，及时配合处理投诉。</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sz w:val="28"/>
          <w:szCs w:val="28"/>
        </w:rPr>
        <w:t>4、</w:t>
      </w:r>
      <w:r>
        <w:rPr>
          <w:rFonts w:ascii="仿宋" w:eastAsia="仿宋" w:hAnsi="仿宋" w:cs="仿宋" w:hint="eastAsia"/>
          <w:bCs/>
          <w:sz w:val="28"/>
          <w:szCs w:val="28"/>
        </w:rPr>
        <w:t>接受项目行业管理部门及有关部门的指导，接受甲方的监督。</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5、国家法律、法规所规定由乙方承担的其它责任。</w:t>
      </w:r>
    </w:p>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违约责任</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1、甲乙双方必须遵守本合同并执行合同中的各项规定，保证本合同的正常履行。</w:t>
      </w:r>
    </w:p>
    <w:p w:rsidR="004457E8" w:rsidRDefault="00E95B90">
      <w:pPr>
        <w:adjustRightInd w:val="0"/>
        <w:spacing w:line="500" w:lineRule="exact"/>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2、如因乙方工作人员在履行职务过程中的的疏忽、失职、过错等故意或者过失原因给甲方造成损失或侵害，包括但不限于甲方本身的财产损失、</w:t>
      </w:r>
      <w:r>
        <w:rPr>
          <w:rFonts w:ascii="仿宋" w:eastAsia="仿宋" w:hAnsi="仿宋" w:cs="仿宋" w:hint="eastAsia"/>
          <w:bCs/>
          <w:sz w:val="28"/>
          <w:szCs w:val="28"/>
        </w:rPr>
        <w:lastRenderedPageBreak/>
        <w:t>由此而导致的甲方对任何第三方的法律责任等，乙方对此均应承担全部的赔偿责任。</w:t>
      </w:r>
    </w:p>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不可抗力事件处理</w:t>
      </w:r>
    </w:p>
    <w:p w:rsidR="004457E8" w:rsidRDefault="00E95B90">
      <w:pPr>
        <w:tabs>
          <w:tab w:val="left" w:pos="0"/>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1、在合同有效期内，任何一方因不可抗力事件导致不能履行合同，则合同履行期可延长，其延长期与不可抗力影响期相同。</w:t>
      </w:r>
    </w:p>
    <w:p w:rsidR="004457E8" w:rsidRDefault="00E95B90">
      <w:pPr>
        <w:tabs>
          <w:tab w:val="left" w:pos="0"/>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2、不可抗力事件发生后，应立即通知对方，并寄送有关权威机构出具的证明。</w:t>
      </w:r>
    </w:p>
    <w:p w:rsidR="004457E8" w:rsidRDefault="00E95B90">
      <w:pPr>
        <w:tabs>
          <w:tab w:val="left" w:pos="0"/>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3、不可抗力事件延续XX天以上，双方应通过友好协商，确定是否继续履行合同。</w:t>
      </w:r>
    </w:p>
    <w:p w:rsidR="004457E8" w:rsidRDefault="00E95B90">
      <w:pPr>
        <w:numPr>
          <w:ilvl w:val="0"/>
          <w:numId w:val="9"/>
        </w:numPr>
        <w:spacing w:line="500" w:lineRule="exact"/>
        <w:rPr>
          <w:rFonts w:ascii="仿宋" w:eastAsia="仿宋" w:hAnsi="仿宋" w:cs="仿宋"/>
          <w:b/>
          <w:sz w:val="28"/>
          <w:szCs w:val="28"/>
        </w:rPr>
      </w:pPr>
      <w:bookmarkStart w:id="120" w:name="_Toc232492933"/>
      <w:bookmarkStart w:id="121" w:name="_Toc239233919"/>
      <w:bookmarkStart w:id="122" w:name="_Toc225670756"/>
      <w:bookmarkStart w:id="123" w:name="_Toc251768867"/>
      <w:bookmarkStart w:id="124" w:name="_Toc237145411"/>
      <w:bookmarkStart w:id="125" w:name="_Toc247334846"/>
      <w:bookmarkStart w:id="126" w:name="_Toc238984980"/>
      <w:bookmarkStart w:id="127" w:name="_Toc211854454"/>
      <w:bookmarkStart w:id="128" w:name="_Toc241833908"/>
      <w:bookmarkStart w:id="129" w:name="_Toc212019599"/>
      <w:bookmarkStart w:id="130" w:name="_Toc239568423"/>
      <w:bookmarkStart w:id="131" w:name="_Toc225654649"/>
      <w:bookmarkStart w:id="132" w:name="_Toc286993792"/>
      <w:bookmarkStart w:id="133" w:name="_Toc185395254"/>
      <w:bookmarkStart w:id="134" w:name="_Toc211911353"/>
      <w:bookmarkStart w:id="135" w:name="_Toc22524485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仿宋" w:eastAsia="仿宋" w:hAnsi="仿宋" w:cs="仿宋" w:hint="eastAsia"/>
          <w:b/>
          <w:sz w:val="28"/>
          <w:szCs w:val="28"/>
        </w:rPr>
        <w:t>解决合同纠纷的方式</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4457E8" w:rsidRDefault="00E95B90">
      <w:pPr>
        <w:tabs>
          <w:tab w:val="left" w:pos="0"/>
        </w:tabs>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合同履行期间,若双方发生争议，可协商或由有关部门调解解决，协商或调解不成的，任何一方均有权向四川省成都市青羊区人民法院起诉。</w:t>
      </w:r>
    </w:p>
    <w:p w:rsidR="004457E8" w:rsidRDefault="00E95B90">
      <w:pPr>
        <w:numPr>
          <w:ilvl w:val="0"/>
          <w:numId w:val="9"/>
        </w:numPr>
        <w:spacing w:line="500" w:lineRule="exact"/>
        <w:rPr>
          <w:rFonts w:ascii="仿宋" w:eastAsia="仿宋" w:hAnsi="仿宋" w:cs="仿宋"/>
          <w:b/>
          <w:sz w:val="28"/>
          <w:szCs w:val="28"/>
        </w:rPr>
      </w:pPr>
      <w:r>
        <w:rPr>
          <w:rFonts w:ascii="仿宋" w:eastAsia="仿宋" w:hAnsi="仿宋" w:cs="仿宋" w:hint="eastAsia"/>
          <w:b/>
          <w:sz w:val="28"/>
          <w:szCs w:val="28"/>
        </w:rPr>
        <w:t>合同文件构成</w:t>
      </w:r>
    </w:p>
    <w:p w:rsidR="004457E8" w:rsidRDefault="00E95B9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1、本采购合同与下列文件一起构成合同文件，组成合同的各项文件应互相解释，互为说明。</w:t>
      </w:r>
    </w:p>
    <w:p w:rsidR="004457E8" w:rsidRDefault="00E95B9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协议书；（2）中标通知书（如果有）；（3）投标函及投标函附录（如果有）；（4）招标文件（或比选文件）；（5）投标文件（或响应文件）；（6）其他合同文件。在合同订立及履行过程中形成的与合同有关的文件均构成合同组成部分。</w:t>
      </w:r>
    </w:p>
    <w:p w:rsidR="004457E8" w:rsidRDefault="00E95B90">
      <w:pPr>
        <w:spacing w:line="360" w:lineRule="auto"/>
        <w:ind w:firstLineChars="200" w:firstLine="560"/>
        <w:rPr>
          <w:rFonts w:ascii="仿宋" w:eastAsia="仿宋" w:hAnsi="仿宋" w:cs="仿宋"/>
          <w:sz w:val="32"/>
          <w:szCs w:val="32"/>
        </w:rPr>
      </w:pPr>
      <w:r>
        <w:rPr>
          <w:rFonts w:ascii="仿宋" w:eastAsia="仿宋" w:hAnsi="仿宋" w:cs="仿宋" w:hint="eastAsia"/>
          <w:sz w:val="28"/>
          <w:szCs w:val="28"/>
        </w:rPr>
        <w:t>上述各项合同文件包括合同当事人就该项合同文件所作出的补充和修改，属于同一类内容的文件，应以最新签署的为准。</w:t>
      </w:r>
    </w:p>
    <w:p w:rsidR="004457E8" w:rsidRDefault="00E95B90">
      <w:pPr>
        <w:numPr>
          <w:ilvl w:val="0"/>
          <w:numId w:val="9"/>
        </w:numPr>
        <w:spacing w:line="500" w:lineRule="exact"/>
        <w:rPr>
          <w:rFonts w:ascii="仿宋" w:eastAsia="仿宋" w:hAnsi="仿宋" w:cs="仿宋"/>
          <w:b/>
          <w:sz w:val="28"/>
          <w:szCs w:val="28"/>
        </w:rPr>
      </w:pPr>
      <w:bookmarkStart w:id="136" w:name="_Toc225244858"/>
      <w:bookmarkStart w:id="137" w:name="_Toc286993793"/>
      <w:bookmarkStart w:id="138" w:name="_Toc251768868"/>
      <w:bookmarkStart w:id="139" w:name="_Toc239568424"/>
      <w:bookmarkStart w:id="140" w:name="_Toc211911354"/>
      <w:bookmarkStart w:id="141" w:name="_Toc237145412"/>
      <w:bookmarkStart w:id="142" w:name="_Toc211854455"/>
      <w:bookmarkStart w:id="143" w:name="_Toc247334847"/>
      <w:bookmarkStart w:id="144" w:name="_Toc238984981"/>
      <w:bookmarkStart w:id="145" w:name="_Toc241833909"/>
      <w:bookmarkStart w:id="146" w:name="_Toc185395255"/>
      <w:bookmarkStart w:id="147" w:name="_Toc225654650"/>
      <w:bookmarkStart w:id="148" w:name="_Toc239233920"/>
      <w:bookmarkStart w:id="149" w:name="_Toc225670757"/>
      <w:bookmarkStart w:id="150" w:name="_Toc212019600"/>
      <w:bookmarkStart w:id="151" w:name="_Toc283019219"/>
      <w:bookmarkStart w:id="152" w:name="_Toc232492934"/>
      <w:bookmarkStart w:id="153" w:name="_Toc282696231"/>
      <w:r>
        <w:rPr>
          <w:rFonts w:ascii="仿宋" w:eastAsia="仿宋" w:hAnsi="仿宋" w:cs="仿宋" w:hint="eastAsia"/>
          <w:b/>
          <w:sz w:val="28"/>
          <w:szCs w:val="28"/>
        </w:rPr>
        <w:t>合同</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ascii="仿宋" w:eastAsia="仿宋" w:hAnsi="仿宋" w:cs="仿宋" w:hint="eastAsia"/>
          <w:b/>
          <w:sz w:val="28"/>
          <w:szCs w:val="28"/>
        </w:rPr>
        <w:t>生效及其他</w:t>
      </w:r>
    </w:p>
    <w:p w:rsidR="004457E8" w:rsidRDefault="00E95B90">
      <w:pPr>
        <w:pStyle w:val="Style2"/>
        <w:spacing w:line="500" w:lineRule="exact"/>
        <w:ind w:firstLine="560"/>
        <w:rPr>
          <w:rFonts w:ascii="仿宋" w:eastAsia="仿宋" w:hAnsi="仿宋"/>
          <w:sz w:val="28"/>
          <w:szCs w:val="28"/>
        </w:rPr>
      </w:pPr>
      <w:r>
        <w:rPr>
          <w:rFonts w:ascii="仿宋" w:eastAsia="仿宋" w:hAnsi="仿宋" w:hint="eastAsia"/>
          <w:sz w:val="28"/>
          <w:szCs w:val="28"/>
        </w:rPr>
        <w:t>1、如有未尽事宜，由双方依法订立补充合同。补充合同、附件为本合同的组成部分，与本合同具有同等法律效力。</w:t>
      </w:r>
    </w:p>
    <w:p w:rsidR="004457E8" w:rsidRDefault="00E95B90">
      <w:pPr>
        <w:pStyle w:val="Style2"/>
        <w:spacing w:line="500" w:lineRule="exact"/>
        <w:ind w:firstLine="560"/>
        <w:rPr>
          <w:rFonts w:ascii="仿宋" w:eastAsia="仿宋" w:hAnsi="仿宋" w:cs="仿宋"/>
          <w:sz w:val="28"/>
          <w:szCs w:val="28"/>
        </w:rPr>
      </w:pPr>
      <w:r>
        <w:rPr>
          <w:rFonts w:ascii="仿宋" w:eastAsia="仿宋" w:hAnsi="仿宋" w:hint="eastAsia"/>
          <w:sz w:val="28"/>
          <w:szCs w:val="28"/>
        </w:rPr>
        <w:t>2、本合同一式   份，自双方签章之日起生效。甲方  份，乙方  份。</w:t>
      </w:r>
    </w:p>
    <w:p w:rsidR="004457E8" w:rsidRDefault="004457E8">
      <w:pPr>
        <w:spacing w:line="500" w:lineRule="exact"/>
        <w:ind w:firstLineChars="200" w:firstLine="560"/>
        <w:rPr>
          <w:rFonts w:ascii="仿宋" w:eastAsia="仿宋" w:hAnsi="仿宋" w:cs="仿宋"/>
          <w:sz w:val="28"/>
          <w:szCs w:val="28"/>
        </w:rPr>
      </w:pPr>
    </w:p>
    <w:p w:rsidR="004457E8" w:rsidRDefault="004457E8">
      <w:pPr>
        <w:pStyle w:val="4"/>
      </w:pP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甲方：   (盖章)   </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t xml:space="preserve">        乙方：   (盖章)</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法定代表人(授权代表)：             法定代表人(授权代表)：</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地    址：                         地    址：</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开户银行：                         开户银行：</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账号：                             账号：</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电    话：                         电    话：</w:t>
      </w:r>
    </w:p>
    <w:p w:rsidR="004457E8" w:rsidRDefault="00E95B9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传    真：                         传    真：</w:t>
      </w:r>
    </w:p>
    <w:p w:rsidR="004457E8" w:rsidRDefault="00E95B90">
      <w:pPr>
        <w:pStyle w:val="a4"/>
        <w:spacing w:line="500" w:lineRule="exact"/>
        <w:ind w:firstLineChars="175" w:firstLine="490"/>
        <w:rPr>
          <w:rFonts w:ascii="仿宋" w:eastAsia="仿宋" w:hAnsi="仿宋" w:cs="仿宋"/>
          <w:b/>
          <w:bCs/>
          <w:sz w:val="28"/>
          <w:szCs w:val="28"/>
        </w:rPr>
      </w:pPr>
      <w:r>
        <w:rPr>
          <w:rFonts w:ascii="仿宋" w:eastAsia="仿宋" w:hAnsi="仿宋" w:cs="仿宋" w:hint="eastAsia"/>
          <w:sz w:val="28"/>
          <w:szCs w:val="28"/>
        </w:rPr>
        <w:t xml:space="preserve">签约日期：XX年XX月XX日 </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t>签约日期：XX年XX月XX日</w:t>
      </w:r>
    </w:p>
    <w:p w:rsidR="004457E8" w:rsidRDefault="00E95B90">
      <w:pPr>
        <w:spacing w:line="360" w:lineRule="auto"/>
        <w:rPr>
          <w:rStyle w:val="Char2"/>
          <w:rFonts w:ascii="仿宋" w:eastAsia="仿宋" w:hAnsi="仿宋" w:cs="仿宋"/>
        </w:rPr>
      </w:pPr>
      <w:r>
        <w:rPr>
          <w:rFonts w:ascii="仿宋" w:eastAsia="仿宋" w:hAnsi="仿宋" w:cs="仿宋" w:hint="eastAsia"/>
          <w:b/>
          <w:bCs/>
          <w:sz w:val="28"/>
          <w:szCs w:val="28"/>
        </w:rPr>
        <w:t>注：以上合同条款采购人与成交人签订合同时可根据实际情况进行调整、修改或重新起草合同条款。</w:t>
      </w:r>
    </w:p>
    <w:p w:rsidR="004457E8" w:rsidRDefault="00E95B90">
      <w:pPr>
        <w:jc w:val="center"/>
        <w:rPr>
          <w:b/>
          <w:bCs/>
          <w:sz w:val="44"/>
          <w:szCs w:val="52"/>
        </w:rPr>
      </w:pPr>
      <w:r>
        <w:rPr>
          <w:sz w:val="24"/>
          <w:u w:val="single"/>
        </w:rPr>
        <w:br w:type="page"/>
      </w:r>
      <w:r>
        <w:rPr>
          <w:rFonts w:hint="eastAsia"/>
          <w:b/>
          <w:bCs/>
          <w:sz w:val="44"/>
          <w:szCs w:val="52"/>
        </w:rPr>
        <w:lastRenderedPageBreak/>
        <w:t>廉洁购销协议</w:t>
      </w:r>
    </w:p>
    <w:p w:rsidR="004457E8" w:rsidRDefault="00E95B90">
      <w:pPr>
        <w:rPr>
          <w:rFonts w:ascii="仿宋" w:eastAsia="仿宋" w:hAnsi="仿宋"/>
          <w:sz w:val="28"/>
          <w:szCs w:val="28"/>
        </w:rPr>
      </w:pPr>
      <w:r>
        <w:rPr>
          <w:rFonts w:ascii="仿宋" w:eastAsia="仿宋" w:hAnsi="仿宋" w:hint="eastAsia"/>
          <w:sz w:val="28"/>
          <w:szCs w:val="28"/>
        </w:rPr>
        <w:t>甲方：四川省人民医院</w:t>
      </w:r>
    </w:p>
    <w:p w:rsidR="004457E8" w:rsidRDefault="00E95B90">
      <w:pPr>
        <w:rPr>
          <w:rFonts w:ascii="仿宋" w:eastAsia="仿宋" w:hAnsi="仿宋"/>
          <w:sz w:val="28"/>
          <w:szCs w:val="28"/>
        </w:rPr>
      </w:pPr>
      <w:r>
        <w:rPr>
          <w:rFonts w:ascii="仿宋" w:eastAsia="仿宋" w:hAnsi="仿宋" w:hint="eastAsia"/>
          <w:sz w:val="28"/>
          <w:szCs w:val="28"/>
        </w:rPr>
        <w:t>乙方：</w:t>
      </w:r>
    </w:p>
    <w:p w:rsidR="004457E8" w:rsidRDefault="004457E8">
      <w:pPr>
        <w:ind w:firstLineChars="200" w:firstLine="560"/>
        <w:rPr>
          <w:rFonts w:ascii="仿宋" w:eastAsia="仿宋" w:hAnsi="仿宋"/>
          <w:sz w:val="28"/>
          <w:szCs w:val="28"/>
        </w:rPr>
      </w:pP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为进一步加强廉政建设,预防医药购销领域不正之风,我院与供应商签订如下协议,共同遵守:</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一、甲方工作人员不得利用职务和招投标等工作之便,暗示、索要和收受供应商任何形式的财物、提成、回扣等一切不正当利益。</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二、甲方工作人员严格执行国家及我院的采购管理制度，如有违反,一经查实,按有关规定严肃处理并追究相关人员责任。</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四、乙方及其代理人不得以宣传费、赞助费、科研费、劳务费、咨询费、佣金、学术活动、外出考察等名义，或者以报销各种费用等变相给付财物的形式，获得业务或保持业务。</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六、乙方必须承诺向我院供货的同规格型号同质量等级医用物资为全省最低价，办公用品、装修材料、营养科食材、工会福利等为同时期成都</w:t>
      </w:r>
      <w:r>
        <w:rPr>
          <w:rFonts w:ascii="仿宋" w:eastAsia="仿宋" w:hAnsi="仿宋" w:hint="eastAsia"/>
          <w:sz w:val="28"/>
          <w:szCs w:val="28"/>
        </w:rPr>
        <w:lastRenderedPageBreak/>
        <w:t>市集团采购最低价。</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七、乙方违反上述承诺者，甲方单方面终止合作协议，并依法追究乙方的违约责任。</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八、本协议一式三份,归口管理部门、供应商、招标采购中心各执一份。</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举报受理部门：审计部</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举报电话：87393203</w:t>
      </w: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举报邮箱：scsyjsc@163.com</w:t>
      </w:r>
    </w:p>
    <w:p w:rsidR="004457E8" w:rsidRDefault="004457E8">
      <w:pPr>
        <w:ind w:firstLineChars="200" w:firstLine="560"/>
        <w:rPr>
          <w:rFonts w:ascii="仿宋" w:eastAsia="仿宋" w:hAnsi="仿宋"/>
          <w:sz w:val="28"/>
          <w:szCs w:val="28"/>
        </w:rPr>
      </w:pP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甲方：四川省人民医院(盖章) 乙方：供应单位(盖章)</w:t>
      </w:r>
    </w:p>
    <w:p w:rsidR="004457E8" w:rsidRDefault="004457E8">
      <w:pPr>
        <w:ind w:firstLineChars="200" w:firstLine="560"/>
        <w:rPr>
          <w:rFonts w:ascii="仿宋" w:eastAsia="仿宋" w:hAnsi="仿宋"/>
          <w:sz w:val="28"/>
          <w:szCs w:val="28"/>
        </w:rPr>
      </w:pPr>
    </w:p>
    <w:p w:rsidR="004457E8" w:rsidRDefault="00E95B90">
      <w:pPr>
        <w:ind w:firstLineChars="200" w:firstLine="560"/>
        <w:rPr>
          <w:rFonts w:ascii="仿宋" w:eastAsia="仿宋" w:hAnsi="仿宋"/>
          <w:sz w:val="28"/>
          <w:szCs w:val="28"/>
        </w:rPr>
      </w:pPr>
      <w:r>
        <w:rPr>
          <w:rFonts w:ascii="仿宋" w:eastAsia="仿宋" w:hAnsi="仿宋" w:hint="eastAsia"/>
          <w:sz w:val="28"/>
          <w:szCs w:val="28"/>
        </w:rPr>
        <w:t>甲方代表签字： 乙方代表签字:</w:t>
      </w:r>
    </w:p>
    <w:p w:rsidR="004457E8" w:rsidRDefault="004457E8">
      <w:pPr>
        <w:ind w:firstLineChars="1500" w:firstLine="4200"/>
        <w:rPr>
          <w:rFonts w:ascii="仿宋" w:eastAsia="仿宋" w:hAnsi="仿宋"/>
          <w:sz w:val="28"/>
          <w:szCs w:val="28"/>
        </w:rPr>
      </w:pPr>
    </w:p>
    <w:p w:rsidR="004457E8" w:rsidRDefault="00E95B90">
      <w:pPr>
        <w:jc w:val="right"/>
        <w:rPr>
          <w:rStyle w:val="Char2"/>
          <w:rFonts w:ascii="宋体" w:eastAsia="宋体" w:hAnsi="宋体" w:cs="宋体"/>
          <w:b/>
          <w:bCs/>
          <w:sz w:val="32"/>
          <w:szCs w:val="32"/>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4457E8" w:rsidRDefault="004457E8">
      <w:pPr>
        <w:pStyle w:val="ae"/>
      </w:pPr>
    </w:p>
    <w:sectPr w:rsidR="004457E8" w:rsidSect="004457E8">
      <w:headerReference w:type="default" r:id="rId13"/>
      <w:footerReference w:type="default" r:id="rId14"/>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01" w:rsidRDefault="004E4601" w:rsidP="004457E8">
      <w:r>
        <w:separator/>
      </w:r>
    </w:p>
  </w:endnote>
  <w:endnote w:type="continuationSeparator" w:id="1">
    <w:p w:rsidR="004E4601" w:rsidRDefault="004E4601" w:rsidP="00445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D01997B9-7628-492C-BDE8-8115B8619BC7}"/>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C59A3A0B-0B71-48DA-AD11-543DDCA63641}"/>
    <w:embedBold r:id="rId3" w:subsetted="1" w:fontKey="{6DCCDD57-60AC-4BC0-9CFA-708168ADB3AB}"/>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embedRegular r:id="rId4" w:subsetted="1" w:fontKey="{C4D9BEBE-4EFD-4CF4-92A5-491CFBD66F93}"/>
    <w:embedBold r:id="rId5" w:subsetted="1" w:fontKey="{37809209-0898-4AFC-8F89-15942FF0F0E7}"/>
  </w:font>
  <w:font w:name="华文仿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38CF7CFA" w:usb2="00000016" w:usb3="00000000" w:csb0="0004000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E8" w:rsidRDefault="004457E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E8" w:rsidRDefault="00AA2468">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4457E8" w:rsidRDefault="00AA2468">
                <w:pPr>
                  <w:pStyle w:val="a8"/>
                </w:pPr>
                <w:r>
                  <w:fldChar w:fldCharType="begin"/>
                </w:r>
                <w:r w:rsidR="00E95B90">
                  <w:instrText xml:space="preserve"> PAGE  \* MERGEFORMAT </w:instrText>
                </w:r>
                <w:r>
                  <w:fldChar w:fldCharType="separate"/>
                </w:r>
                <w:r w:rsidR="008A6E72">
                  <w:rPr>
                    <w:noProof/>
                  </w:rPr>
                  <w:t>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E8" w:rsidRDefault="00AA2468">
    <w:pPr>
      <w:pStyle w:val="a8"/>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4457E8" w:rsidRDefault="00AA2468">
                <w:pPr>
                  <w:pStyle w:val="a8"/>
                </w:pPr>
                <w:r>
                  <w:fldChar w:fldCharType="begin"/>
                </w:r>
                <w:r w:rsidR="00E95B90">
                  <w:instrText xml:space="preserve"> PAGE  \* MERGEFORMAT </w:instrText>
                </w:r>
                <w:r>
                  <w:fldChar w:fldCharType="separate"/>
                </w:r>
                <w:r w:rsidR="008A6E72">
                  <w:rPr>
                    <w:noProof/>
                  </w:rPr>
                  <w:t>28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01" w:rsidRDefault="004E4601" w:rsidP="004457E8">
      <w:r>
        <w:separator/>
      </w:r>
    </w:p>
  </w:footnote>
  <w:footnote w:type="continuationSeparator" w:id="1">
    <w:p w:rsidR="004E4601" w:rsidRDefault="004E4601" w:rsidP="00445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E8" w:rsidRDefault="00E95B90">
    <w:pPr>
      <w:pStyle w:val="a9"/>
      <w:pBdr>
        <w:bottom w:val="none" w:sz="0" w:space="1" w:color="auto"/>
      </w:pBdr>
      <w:jc w:val="right"/>
    </w:pPr>
    <w:r>
      <w:rPr>
        <w:rFonts w:hint="eastAsia"/>
      </w:rPr>
      <w:t>CGWJ-BX-202201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E8" w:rsidRDefault="00E95B90">
    <w:pPr>
      <w:pStyle w:val="a9"/>
      <w:pBdr>
        <w:bottom w:val="none" w:sz="0" w:space="1" w:color="auto"/>
      </w:pBdr>
      <w:jc w:val="right"/>
    </w:pPr>
    <w:r>
      <w:rPr>
        <w:rFonts w:hint="eastAsia"/>
      </w:rPr>
      <w:t>CGWJ-BX-202201</w:t>
    </w:r>
  </w:p>
  <w:p w:rsidR="004457E8" w:rsidRDefault="004457E8">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E8" w:rsidRDefault="004457E8">
    <w:pPr>
      <w:pStyle w:val="a9"/>
      <w:pBdr>
        <w:bottom w:val="none" w:sz="0" w:space="1" w:color="auto"/>
      </w:pBdr>
      <w:jc w:val="right"/>
    </w:pPr>
  </w:p>
  <w:p w:rsidR="004457E8" w:rsidRDefault="00E95B90">
    <w:pPr>
      <w:pStyle w:val="a9"/>
      <w:pBdr>
        <w:bottom w:val="none" w:sz="0" w:space="1" w:color="auto"/>
      </w:pBdr>
      <w:jc w:val="right"/>
    </w:pPr>
    <w:r>
      <w:rPr>
        <w:rFonts w:hint="eastAsia"/>
      </w:rPr>
      <w:t>CGWJ-BX-202201</w:t>
    </w:r>
  </w:p>
  <w:p w:rsidR="004457E8" w:rsidRDefault="004457E8">
    <w:pPr>
      <w:pStyle w:val="HeaderFoo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E8" w:rsidRDefault="00E95B90">
    <w:pPr>
      <w:pStyle w:val="a9"/>
      <w:pBdr>
        <w:bottom w:val="none" w:sz="0" w:space="1" w:color="auto"/>
      </w:pBdr>
      <w:jc w:val="right"/>
    </w:pPr>
    <w:r>
      <w:rPr>
        <w:rFonts w:hint="eastAsia"/>
      </w:rPr>
      <w:t>CGWJ-BX-202201</w:t>
    </w:r>
  </w:p>
  <w:p w:rsidR="004457E8" w:rsidRDefault="004457E8">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CA83E"/>
    <w:multiLevelType w:val="singleLevel"/>
    <w:tmpl w:val="8A7CA83E"/>
    <w:lvl w:ilvl="0">
      <w:start w:val="9"/>
      <w:numFmt w:val="chineseCounting"/>
      <w:suff w:val="nothing"/>
      <w:lvlText w:val="%1、"/>
      <w:lvlJc w:val="left"/>
      <w:rPr>
        <w:rFonts w:hint="eastAsia"/>
      </w:rPr>
    </w:lvl>
  </w:abstractNum>
  <w:abstractNum w:abstractNumId="1">
    <w:nsid w:val="8BE0B05C"/>
    <w:multiLevelType w:val="singleLevel"/>
    <w:tmpl w:val="8BE0B05C"/>
    <w:lvl w:ilvl="0">
      <w:start w:val="1"/>
      <w:numFmt w:val="chineseCounting"/>
      <w:pStyle w:val="1"/>
      <w:suff w:val="nothing"/>
      <w:lvlText w:val="%1、"/>
      <w:lvlJc w:val="left"/>
      <w:rPr>
        <w:rFonts w:hint="eastAsia"/>
      </w:rPr>
    </w:lvl>
  </w:abstractNum>
  <w:abstractNum w:abstractNumId="2">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3">
    <w:nsid w:val="A4411B4E"/>
    <w:multiLevelType w:val="singleLevel"/>
    <w:tmpl w:val="A4411B4E"/>
    <w:lvl w:ilvl="0">
      <w:start w:val="1"/>
      <w:numFmt w:val="decimal"/>
      <w:suff w:val="nothing"/>
      <w:lvlText w:val="（%1）"/>
      <w:lvlJc w:val="left"/>
    </w:lvl>
  </w:abstractNum>
  <w:abstractNum w:abstractNumId="4">
    <w:nsid w:val="FCA5E3A8"/>
    <w:multiLevelType w:val="singleLevel"/>
    <w:tmpl w:val="FCA5E3A8"/>
    <w:lvl w:ilvl="0">
      <w:start w:val="1"/>
      <w:numFmt w:val="decimal"/>
      <w:suff w:val="nothing"/>
      <w:lvlText w:val="（%1）"/>
      <w:lvlJc w:val="left"/>
      <w:pPr>
        <w:ind w:left="-210"/>
      </w:pPr>
    </w:lvl>
  </w:abstractNum>
  <w:abstractNum w:abstractNumId="5">
    <w:nsid w:val="00000001"/>
    <w:multiLevelType w:val="multilevel"/>
    <w:tmpl w:val="00000001"/>
    <w:lvl w:ilvl="0">
      <w:start w:val="1"/>
      <w:numFmt w:val="bullet"/>
      <w:lvlText w:val=""/>
      <w:lvlJc w:val="left"/>
      <w:pPr>
        <w:ind w:left="480" w:hanging="48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53208E"/>
    <w:multiLevelType w:val="multilevel"/>
    <w:tmpl w:val="0053208E"/>
    <w:lvl w:ilvl="0">
      <w:start w:val="1"/>
      <w:numFmt w:val="chineseCounting"/>
      <w:suff w:val="nothing"/>
      <w:lvlText w:val="%1、"/>
      <w:lvlJc w:val="left"/>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B684AB8"/>
    <w:multiLevelType w:val="singleLevel"/>
    <w:tmpl w:val="1B684AB8"/>
    <w:lvl w:ilvl="0">
      <w:start w:val="1"/>
      <w:numFmt w:val="chineseCounting"/>
      <w:suff w:val="space"/>
      <w:lvlText w:val="第%1章"/>
      <w:lvlJc w:val="left"/>
      <w:rPr>
        <w:rFonts w:hint="eastAsia"/>
      </w:rPr>
    </w:lvl>
  </w:abstractNum>
  <w:abstractNum w:abstractNumId="8">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8"/>
  </w:num>
  <w:num w:numId="2">
    <w:abstractNumId w:val="1"/>
  </w:num>
  <w:num w:numId="3">
    <w:abstractNumId w:val="7"/>
  </w:num>
  <w:num w:numId="4">
    <w:abstractNumId w:val="9"/>
  </w:num>
  <w:num w:numId="5">
    <w:abstractNumId w:val="3"/>
  </w:num>
  <w:num w:numId="6">
    <w:abstractNumId w:val="2"/>
  </w:num>
  <w:num w:numId="7">
    <w:abstractNumId w:val="4"/>
  </w:num>
  <w:num w:numId="8">
    <w:abstractNumId w:val="0"/>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MxYTg4OTgwZDQyMjAwZDhlMDcxNjAzNmY0ZDAzZTAifQ=="/>
  </w:docVars>
  <w:rsids>
    <w:rsidRoot w:val="7D040AB6"/>
    <w:rsid w:val="0000488D"/>
    <w:rsid w:val="000278AB"/>
    <w:rsid w:val="00077AA7"/>
    <w:rsid w:val="000C337E"/>
    <w:rsid w:val="00143395"/>
    <w:rsid w:val="001F010C"/>
    <w:rsid w:val="0022301C"/>
    <w:rsid w:val="002B5793"/>
    <w:rsid w:val="004457E8"/>
    <w:rsid w:val="00461368"/>
    <w:rsid w:val="004E4601"/>
    <w:rsid w:val="004F4DC4"/>
    <w:rsid w:val="005A705A"/>
    <w:rsid w:val="005F2EA7"/>
    <w:rsid w:val="0064444C"/>
    <w:rsid w:val="00677BCD"/>
    <w:rsid w:val="006F4109"/>
    <w:rsid w:val="007364E8"/>
    <w:rsid w:val="007365C1"/>
    <w:rsid w:val="00746494"/>
    <w:rsid w:val="007760AF"/>
    <w:rsid w:val="00780419"/>
    <w:rsid w:val="007B24B3"/>
    <w:rsid w:val="00823167"/>
    <w:rsid w:val="008439DA"/>
    <w:rsid w:val="008A6E72"/>
    <w:rsid w:val="008F14FA"/>
    <w:rsid w:val="008F26A3"/>
    <w:rsid w:val="009021DF"/>
    <w:rsid w:val="0094161B"/>
    <w:rsid w:val="00975E9B"/>
    <w:rsid w:val="00987076"/>
    <w:rsid w:val="00A12C4A"/>
    <w:rsid w:val="00A14D3C"/>
    <w:rsid w:val="00A72CD1"/>
    <w:rsid w:val="00AA2468"/>
    <w:rsid w:val="00B16CD7"/>
    <w:rsid w:val="00B2440D"/>
    <w:rsid w:val="00B63B3D"/>
    <w:rsid w:val="00BC1C51"/>
    <w:rsid w:val="00BE12C0"/>
    <w:rsid w:val="00C16D65"/>
    <w:rsid w:val="00C80DB0"/>
    <w:rsid w:val="00C866E7"/>
    <w:rsid w:val="00C93800"/>
    <w:rsid w:val="00D317DE"/>
    <w:rsid w:val="00D644BF"/>
    <w:rsid w:val="00DF3B6A"/>
    <w:rsid w:val="00E95B90"/>
    <w:rsid w:val="00E973E9"/>
    <w:rsid w:val="00EA0BD6"/>
    <w:rsid w:val="00F3202A"/>
    <w:rsid w:val="00F523A1"/>
    <w:rsid w:val="00F90C3B"/>
    <w:rsid w:val="00FF60E3"/>
    <w:rsid w:val="058C78B0"/>
    <w:rsid w:val="05E13064"/>
    <w:rsid w:val="093A3733"/>
    <w:rsid w:val="0B4508AE"/>
    <w:rsid w:val="0E0B7FF0"/>
    <w:rsid w:val="117A5014"/>
    <w:rsid w:val="127F05A0"/>
    <w:rsid w:val="136D78F8"/>
    <w:rsid w:val="162A4F7D"/>
    <w:rsid w:val="170D57D0"/>
    <w:rsid w:val="1994787E"/>
    <w:rsid w:val="1DD000AF"/>
    <w:rsid w:val="1E09745A"/>
    <w:rsid w:val="29C5318E"/>
    <w:rsid w:val="2C9A0A9E"/>
    <w:rsid w:val="2DA70D65"/>
    <w:rsid w:val="343706EB"/>
    <w:rsid w:val="351A08D0"/>
    <w:rsid w:val="42075FF8"/>
    <w:rsid w:val="4782487D"/>
    <w:rsid w:val="4BAD0151"/>
    <w:rsid w:val="4C8F75A2"/>
    <w:rsid w:val="4E8C008E"/>
    <w:rsid w:val="50771A9C"/>
    <w:rsid w:val="51A37EE8"/>
    <w:rsid w:val="63A9427A"/>
    <w:rsid w:val="63D462B1"/>
    <w:rsid w:val="641A3596"/>
    <w:rsid w:val="65E40ADA"/>
    <w:rsid w:val="66330B86"/>
    <w:rsid w:val="66E22203"/>
    <w:rsid w:val="69D50CF4"/>
    <w:rsid w:val="6C487AFD"/>
    <w:rsid w:val="6CB24363"/>
    <w:rsid w:val="6FCF0795"/>
    <w:rsid w:val="754D1D92"/>
    <w:rsid w:val="798619EE"/>
    <w:rsid w:val="7B5F74F8"/>
    <w:rsid w:val="7D040AB6"/>
    <w:rsid w:val="7D4119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457E8"/>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4457E8"/>
    <w:pPr>
      <w:autoSpaceDE w:val="0"/>
      <w:autoSpaceDN w:val="0"/>
      <w:adjustRightInd w:val="0"/>
      <w:outlineLvl w:val="1"/>
    </w:pPr>
    <w:rPr>
      <w:rFonts w:ascii="Times New Roman" w:eastAsia="宋体" w:hAnsi="Times New Roman" w:cs="Times New Roman"/>
      <w:sz w:val="24"/>
    </w:rPr>
  </w:style>
  <w:style w:type="paragraph" w:styleId="4">
    <w:name w:val="heading 4"/>
    <w:basedOn w:val="a"/>
    <w:next w:val="a"/>
    <w:qFormat/>
    <w:rsid w:val="004457E8"/>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4457E8"/>
    <w:pPr>
      <w:spacing w:after="120"/>
    </w:pPr>
  </w:style>
  <w:style w:type="paragraph" w:styleId="a4">
    <w:name w:val="Normal Indent"/>
    <w:basedOn w:val="a"/>
    <w:qFormat/>
    <w:rsid w:val="004457E8"/>
    <w:pPr>
      <w:ind w:firstLineChars="200" w:firstLine="420"/>
    </w:pPr>
    <w:rPr>
      <w:kern w:val="0"/>
      <w:sz w:val="24"/>
      <w:szCs w:val="20"/>
    </w:rPr>
  </w:style>
  <w:style w:type="paragraph" w:styleId="a5">
    <w:name w:val="annotation text"/>
    <w:basedOn w:val="a"/>
    <w:link w:val="Char"/>
    <w:qFormat/>
    <w:rsid w:val="004457E8"/>
    <w:pPr>
      <w:jc w:val="left"/>
    </w:pPr>
  </w:style>
  <w:style w:type="paragraph" w:styleId="a6">
    <w:name w:val="Body Text Indent"/>
    <w:basedOn w:val="a"/>
    <w:uiPriority w:val="99"/>
    <w:unhideWhenUsed/>
    <w:qFormat/>
    <w:rsid w:val="004457E8"/>
    <w:pPr>
      <w:ind w:firstLine="630"/>
    </w:pPr>
    <w:rPr>
      <w:rFonts w:ascii="Calibri"/>
      <w:sz w:val="32"/>
      <w:szCs w:val="20"/>
    </w:rPr>
  </w:style>
  <w:style w:type="paragraph" w:styleId="20">
    <w:name w:val="Body Text Indent 2"/>
    <w:basedOn w:val="a"/>
    <w:link w:val="2Char"/>
    <w:qFormat/>
    <w:rsid w:val="004457E8"/>
    <w:pPr>
      <w:spacing w:after="120" w:line="480" w:lineRule="auto"/>
      <w:ind w:leftChars="200" w:left="420"/>
    </w:pPr>
    <w:rPr>
      <w:szCs w:val="20"/>
    </w:rPr>
  </w:style>
  <w:style w:type="paragraph" w:styleId="a7">
    <w:name w:val="Balloon Text"/>
    <w:basedOn w:val="a"/>
    <w:link w:val="Char0"/>
    <w:qFormat/>
    <w:rsid w:val="004457E8"/>
    <w:rPr>
      <w:sz w:val="18"/>
      <w:szCs w:val="18"/>
    </w:rPr>
  </w:style>
  <w:style w:type="paragraph" w:styleId="a8">
    <w:name w:val="footer"/>
    <w:basedOn w:val="a"/>
    <w:uiPriority w:val="99"/>
    <w:unhideWhenUsed/>
    <w:qFormat/>
    <w:rsid w:val="004457E8"/>
    <w:pPr>
      <w:tabs>
        <w:tab w:val="center" w:pos="4153"/>
        <w:tab w:val="right" w:pos="8306"/>
      </w:tabs>
      <w:snapToGrid w:val="0"/>
      <w:jc w:val="left"/>
    </w:pPr>
    <w:rPr>
      <w:sz w:val="18"/>
      <w:szCs w:val="18"/>
    </w:rPr>
  </w:style>
  <w:style w:type="paragraph" w:styleId="a9">
    <w:name w:val="header"/>
    <w:basedOn w:val="a"/>
    <w:next w:val="a0"/>
    <w:uiPriority w:val="99"/>
    <w:unhideWhenUsed/>
    <w:qFormat/>
    <w:rsid w:val="004457E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457E8"/>
  </w:style>
  <w:style w:type="paragraph" w:styleId="aa">
    <w:name w:val="annotation subject"/>
    <w:basedOn w:val="a5"/>
    <w:next w:val="a5"/>
    <w:link w:val="Char1"/>
    <w:qFormat/>
    <w:rsid w:val="004457E8"/>
    <w:rPr>
      <w:b/>
      <w:bCs/>
    </w:rPr>
  </w:style>
  <w:style w:type="paragraph" w:styleId="ab">
    <w:name w:val="Body Text First Indent"/>
    <w:basedOn w:val="a0"/>
    <w:link w:val="Char2"/>
    <w:qFormat/>
    <w:rsid w:val="004457E8"/>
    <w:pPr>
      <w:snapToGrid w:val="0"/>
      <w:spacing w:before="40" w:after="40" w:line="288" w:lineRule="auto"/>
      <w:ind w:firstLine="482"/>
    </w:pPr>
    <w:rPr>
      <w:rFonts w:ascii="仿宋_GB2312" w:eastAsia="仿宋_GB2312" w:hAnsi="仿宋_GB2312"/>
      <w:szCs w:val="20"/>
    </w:rPr>
  </w:style>
  <w:style w:type="paragraph" w:styleId="21">
    <w:name w:val="Body Text First Indent 2"/>
    <w:basedOn w:val="a6"/>
    <w:next w:val="a"/>
    <w:link w:val="2Char0"/>
    <w:uiPriority w:val="99"/>
    <w:unhideWhenUsed/>
    <w:qFormat/>
    <w:rsid w:val="004457E8"/>
    <w:pPr>
      <w:spacing w:after="120" w:line="360" w:lineRule="auto"/>
      <w:ind w:leftChars="200" w:left="420" w:firstLineChars="200" w:firstLine="420"/>
    </w:pPr>
    <w:rPr>
      <w:rFonts w:ascii="宋体" w:hAnsi="Times New Roman"/>
      <w:kern w:val="0"/>
      <w:sz w:val="21"/>
      <w:szCs w:val="24"/>
    </w:rPr>
  </w:style>
  <w:style w:type="table" w:styleId="ac">
    <w:name w:val="Table Grid"/>
    <w:basedOn w:val="a2"/>
    <w:uiPriority w:val="59"/>
    <w:qFormat/>
    <w:rsid w:val="00445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qFormat/>
    <w:rsid w:val="004457E8"/>
    <w:rPr>
      <w:sz w:val="21"/>
      <w:szCs w:val="21"/>
    </w:rPr>
  </w:style>
  <w:style w:type="paragraph" w:customStyle="1" w:styleId="5">
    <w:name w:val="标题 5（有编号）（绿盟科技）"/>
    <w:basedOn w:val="11"/>
    <w:next w:val="ae"/>
    <w:qFormat/>
    <w:rsid w:val="004457E8"/>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rsid w:val="004457E8"/>
    <w:pPr>
      <w:widowControl w:val="0"/>
      <w:adjustRightInd w:val="0"/>
      <w:spacing w:line="312" w:lineRule="atLeast"/>
      <w:jc w:val="both"/>
      <w:textAlignment w:val="baseline"/>
    </w:pPr>
    <w:rPr>
      <w:rFonts w:ascii="宋体"/>
      <w:sz w:val="34"/>
    </w:rPr>
  </w:style>
  <w:style w:type="paragraph" w:customStyle="1" w:styleId="ae">
    <w:name w:val="正文（绿盟科技）"/>
    <w:qFormat/>
    <w:rsid w:val="004457E8"/>
    <w:pPr>
      <w:spacing w:line="300" w:lineRule="auto"/>
    </w:pPr>
    <w:rPr>
      <w:rFonts w:ascii="Arial" w:hAnsi="Arial"/>
      <w:sz w:val="21"/>
      <w:szCs w:val="21"/>
    </w:rPr>
  </w:style>
  <w:style w:type="paragraph" w:customStyle="1" w:styleId="13">
    <w:name w:val="13、表格内居中正文"/>
    <w:basedOn w:val="a"/>
    <w:qFormat/>
    <w:rsid w:val="004457E8"/>
    <w:pPr>
      <w:wordWrap w:val="0"/>
      <w:topLinePunct/>
      <w:spacing w:line="360" w:lineRule="exact"/>
      <w:jc w:val="center"/>
    </w:pPr>
    <w:rPr>
      <w:rFonts w:ascii="宋体" w:eastAsia="宋体" w:hAnsi="宋体"/>
    </w:rPr>
  </w:style>
  <w:style w:type="paragraph" w:customStyle="1" w:styleId="af">
    <w:name w:val="样式"/>
    <w:qFormat/>
    <w:rsid w:val="004457E8"/>
    <w:pPr>
      <w:widowControl w:val="0"/>
      <w:autoSpaceDE w:val="0"/>
      <w:autoSpaceDN w:val="0"/>
      <w:adjustRightInd w:val="0"/>
    </w:pPr>
    <w:rPr>
      <w:rFonts w:ascii="宋体" w:hAnsi="宋体" w:cs="宋体"/>
      <w:sz w:val="24"/>
      <w:szCs w:val="24"/>
    </w:rPr>
  </w:style>
  <w:style w:type="paragraph" w:styleId="af0">
    <w:name w:val="List Paragraph"/>
    <w:basedOn w:val="a"/>
    <w:qFormat/>
    <w:rsid w:val="004457E8"/>
    <w:pPr>
      <w:spacing w:line="500" w:lineRule="exact"/>
      <w:ind w:firstLineChars="200" w:firstLine="420"/>
    </w:pPr>
    <w:rPr>
      <w:szCs w:val="24"/>
    </w:rPr>
  </w:style>
  <w:style w:type="paragraph" w:customStyle="1" w:styleId="af1">
    <w:name w:val="正文首行缩进两字符"/>
    <w:basedOn w:val="a"/>
    <w:qFormat/>
    <w:rsid w:val="004457E8"/>
    <w:pPr>
      <w:spacing w:line="360" w:lineRule="auto"/>
      <w:ind w:firstLineChars="200" w:firstLine="200"/>
    </w:pPr>
  </w:style>
  <w:style w:type="paragraph" w:customStyle="1" w:styleId="Default">
    <w:name w:val="Default"/>
    <w:qFormat/>
    <w:rsid w:val="004457E8"/>
    <w:pPr>
      <w:widowControl w:val="0"/>
      <w:autoSpaceDE w:val="0"/>
      <w:autoSpaceDN w:val="0"/>
      <w:adjustRightInd w:val="0"/>
    </w:pPr>
    <w:rPr>
      <w:rFonts w:ascii="宋体" w:hAnsi="Calibri" w:cs="宋体"/>
      <w:color w:val="000000"/>
      <w:sz w:val="24"/>
      <w:szCs w:val="24"/>
    </w:rPr>
  </w:style>
  <w:style w:type="character" w:customStyle="1" w:styleId="2Char">
    <w:name w:val="正文文本缩进 2 Char"/>
    <w:link w:val="20"/>
    <w:qFormat/>
    <w:rsid w:val="004457E8"/>
    <w:rPr>
      <w:szCs w:val="20"/>
    </w:rPr>
  </w:style>
  <w:style w:type="character" w:customStyle="1" w:styleId="Char2">
    <w:name w:val="正文首行缩进 Char"/>
    <w:link w:val="ab"/>
    <w:qFormat/>
    <w:rsid w:val="004457E8"/>
    <w:rPr>
      <w:rFonts w:ascii="仿宋_GB2312" w:eastAsia="仿宋_GB2312" w:hAnsi="仿宋_GB2312"/>
      <w:szCs w:val="20"/>
    </w:rPr>
  </w:style>
  <w:style w:type="paragraph" w:customStyle="1" w:styleId="Af2">
    <w:name w:val="正文 A"/>
    <w:qFormat/>
    <w:rsid w:val="004457E8"/>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rsid w:val="004457E8"/>
    <w:pPr>
      <w:tabs>
        <w:tab w:val="right" w:pos="9020"/>
      </w:tabs>
    </w:pPr>
    <w:rPr>
      <w:rFonts w:ascii="Helvetica Neue" w:eastAsia="Arial Unicode MS" w:hAnsi="Helvetica Neue" w:cs="Arial Unicode MS"/>
      <w:color w:val="000000"/>
      <w:sz w:val="24"/>
      <w:szCs w:val="24"/>
    </w:rPr>
  </w:style>
  <w:style w:type="character" w:customStyle="1" w:styleId="2Char0">
    <w:name w:val="正文首行缩进 2 Char"/>
    <w:link w:val="21"/>
    <w:uiPriority w:val="99"/>
    <w:qFormat/>
    <w:rsid w:val="004457E8"/>
    <w:rPr>
      <w:rFonts w:ascii="宋体" w:hAnsi="Times New Roman"/>
      <w:kern w:val="0"/>
      <w:sz w:val="21"/>
      <w:szCs w:val="24"/>
    </w:rPr>
  </w:style>
  <w:style w:type="character" w:customStyle="1" w:styleId="Char">
    <w:name w:val="批注文字 Char"/>
    <w:basedOn w:val="a1"/>
    <w:link w:val="a5"/>
    <w:qFormat/>
    <w:rsid w:val="004457E8"/>
    <w:rPr>
      <w:kern w:val="2"/>
      <w:sz w:val="21"/>
      <w:szCs w:val="22"/>
    </w:rPr>
  </w:style>
  <w:style w:type="character" w:customStyle="1" w:styleId="Char1">
    <w:name w:val="批注主题 Char"/>
    <w:basedOn w:val="Char"/>
    <w:link w:val="aa"/>
    <w:qFormat/>
    <w:rsid w:val="004457E8"/>
    <w:rPr>
      <w:b/>
      <w:bCs/>
      <w:kern w:val="2"/>
      <w:sz w:val="21"/>
      <w:szCs w:val="22"/>
    </w:rPr>
  </w:style>
  <w:style w:type="character" w:customStyle="1" w:styleId="Char0">
    <w:name w:val="批注框文本 Char"/>
    <w:basedOn w:val="a1"/>
    <w:link w:val="a7"/>
    <w:qFormat/>
    <w:rsid w:val="004457E8"/>
    <w:rPr>
      <w:kern w:val="2"/>
      <w:sz w:val="18"/>
      <w:szCs w:val="18"/>
    </w:rPr>
  </w:style>
  <w:style w:type="paragraph" w:customStyle="1" w:styleId="1">
    <w:name w:val="样式1"/>
    <w:basedOn w:val="a"/>
    <w:qFormat/>
    <w:rsid w:val="004457E8"/>
    <w:pPr>
      <w:numPr>
        <w:numId w:val="2"/>
      </w:numPr>
      <w:snapToGrid w:val="0"/>
      <w:spacing w:before="40" w:after="40" w:line="288" w:lineRule="auto"/>
    </w:pPr>
    <w:rPr>
      <w:rFonts w:ascii="仿宋" w:eastAsia="仿宋" w:hAnsi="仿宋" w:cs="仿宋" w:hint="eastAsia"/>
      <w:b/>
      <w:bCs/>
      <w:sz w:val="24"/>
      <w:szCs w:val="24"/>
    </w:rPr>
  </w:style>
  <w:style w:type="paragraph" w:customStyle="1" w:styleId="Style2">
    <w:name w:val="_Style 2"/>
    <w:basedOn w:val="a"/>
    <w:qFormat/>
    <w:rsid w:val="004457E8"/>
    <w:pPr>
      <w:ind w:firstLineChars="200" w:firstLine="420"/>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1612</Words>
  <Characters>9191</Characters>
  <Application>Microsoft Office Word</Application>
  <DocSecurity>0</DocSecurity>
  <Lines>76</Lines>
  <Paragraphs>21</Paragraphs>
  <ScaleCrop>false</ScaleCrop>
  <Company>Microsoft</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Jimmy</cp:lastModifiedBy>
  <cp:revision>4</cp:revision>
  <dcterms:created xsi:type="dcterms:W3CDTF">2022-08-22T03:23:00Z</dcterms:created>
  <dcterms:modified xsi:type="dcterms:W3CDTF">2022-08-22T03:24:00Z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637C8315F7BA4F4FA940C7CB9C0E8A3A</vt:lpwstr>
  </property>
</Properties>
</file>