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eastAsia" w:ascii="宋体" w:hAnsi="宋体" w:eastAsia="宋体" w:cs="宋体"/>
          <w:b/>
          <w:sz w:val="72"/>
          <w:szCs w:val="72"/>
        </w:rPr>
      </w:pPr>
      <w:r>
        <w:rPr>
          <w:rFonts w:hint="eastAsia" w:ascii="宋体" w:hAnsi="宋体" w:eastAsia="宋体" w:cs="宋体"/>
          <w:b/>
          <w:sz w:val="96"/>
          <w:szCs w:val="96"/>
          <w:lang w:eastAsia="zh-CN"/>
        </w:rPr>
        <w:drawing>
          <wp:anchor distT="0" distB="0" distL="114300" distR="114300" simplePos="0" relativeHeight="251661312" behindDoc="0" locked="0" layoutInCell="1" allowOverlap="1">
            <wp:simplePos x="0" y="0"/>
            <wp:positionH relativeFrom="column">
              <wp:posOffset>143510</wp:posOffset>
            </wp:positionH>
            <wp:positionV relativeFrom="paragraph">
              <wp:posOffset>-192405</wp:posOffset>
            </wp:positionV>
            <wp:extent cx="2296160" cy="819785"/>
            <wp:effectExtent l="0" t="0" r="8890" b="0"/>
            <wp:wrapNone/>
            <wp:docPr id="13" name="图片 13" descr="未标题-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未标题-2 副本"/>
                    <pic:cNvPicPr>
                      <a:picLocks noChangeAspect="1"/>
                    </pic:cNvPicPr>
                  </pic:nvPicPr>
                  <pic:blipFill>
                    <a:blip r:embed="rId15"/>
                    <a:stretch>
                      <a:fillRect/>
                    </a:stretch>
                  </pic:blipFill>
                  <pic:spPr>
                    <a:xfrm>
                      <a:off x="0" y="0"/>
                      <a:ext cx="2296160" cy="81978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eastAsia" w:ascii="宋体" w:hAnsi="宋体" w:eastAsia="宋体" w:cs="宋体"/>
          <w:b/>
          <w:sz w:val="72"/>
          <w:szCs w:val="7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center"/>
        <w:textAlignment w:val="auto"/>
        <w:rPr>
          <w:rFonts w:hint="eastAsia" w:ascii="宋体" w:hAnsi="宋体" w:eastAsia="宋体" w:cs="宋体"/>
          <w:b/>
          <w:sz w:val="72"/>
          <w:szCs w:val="72"/>
          <w:lang w:val="en-US" w:eastAsia="zh-CN"/>
        </w:rPr>
      </w:pPr>
      <w:r>
        <w:rPr>
          <w:rFonts w:hint="eastAsia" w:ascii="宋体" w:hAnsi="宋体" w:cs="宋体"/>
          <w:b/>
          <w:sz w:val="72"/>
          <w:szCs w:val="72"/>
          <w:lang w:val="en-US" w:eastAsia="zh-CN"/>
        </w:rPr>
        <w:t>竞争性谈判采购文件</w:t>
      </w:r>
    </w:p>
    <w:p>
      <w:pPr>
        <w:pageBreakBefore w:val="0"/>
        <w:kinsoku/>
        <w:wordWrap/>
        <w:overflowPunct/>
        <w:topLinePunct w:val="0"/>
        <w:bidi w:val="0"/>
        <w:spacing w:beforeAutospacing="0" w:afterAutospacing="0" w:line="560" w:lineRule="exact"/>
        <w:jc w:val="center"/>
        <w:textAlignment w:val="auto"/>
        <w:rPr>
          <w:rFonts w:hint="eastAsia" w:ascii="宋体" w:hAnsi="宋体" w:eastAsia="宋体" w:cs="宋体"/>
          <w:b/>
          <w:sz w:val="48"/>
          <w:szCs w:val="48"/>
        </w:rPr>
      </w:pPr>
    </w:p>
    <w:p>
      <w:pPr>
        <w:pageBreakBefore w:val="0"/>
        <w:kinsoku/>
        <w:wordWrap/>
        <w:overflowPunct/>
        <w:topLinePunct w:val="0"/>
        <w:bidi w:val="0"/>
        <w:spacing w:beforeAutospacing="0" w:afterAutospacing="0" w:line="560" w:lineRule="exact"/>
        <w:jc w:val="center"/>
        <w:textAlignment w:val="auto"/>
        <w:rPr>
          <w:rFonts w:hint="eastAsia" w:ascii="宋体" w:hAnsi="宋体" w:eastAsia="宋体" w:cs="宋体"/>
          <w:b/>
          <w:sz w:val="48"/>
          <w:szCs w:val="48"/>
        </w:rPr>
      </w:pPr>
    </w:p>
    <w:p>
      <w:pPr>
        <w:pStyle w:val="2"/>
        <w:outlineLvl w:val="9"/>
        <w:rPr>
          <w:rFonts w:hint="eastAsia" w:ascii="宋体" w:hAnsi="宋体" w:eastAsia="宋体" w:cs="宋体"/>
          <w:b/>
          <w:sz w:val="48"/>
          <w:szCs w:val="48"/>
        </w:rPr>
      </w:pPr>
    </w:p>
    <w:p>
      <w:pPr>
        <w:pStyle w:val="3"/>
        <w:rPr>
          <w:rFonts w:hint="eastAsia"/>
        </w:rPr>
      </w:pPr>
    </w:p>
    <w:p>
      <w:pPr>
        <w:pageBreakBefore w:val="0"/>
        <w:kinsoku/>
        <w:wordWrap/>
        <w:overflowPunct/>
        <w:topLinePunct w:val="0"/>
        <w:bidi w:val="0"/>
        <w:spacing w:beforeAutospacing="0" w:afterAutospacing="0" w:line="560" w:lineRule="exact"/>
        <w:ind w:firstLine="2400" w:firstLineChars="800"/>
        <w:jc w:val="both"/>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项目编号：</w:t>
      </w:r>
      <w:r>
        <w:rPr>
          <w:rFonts w:hint="eastAsia" w:ascii="宋体" w:hAnsi="宋体" w:cs="宋体"/>
          <w:b/>
          <w:color w:val="auto"/>
          <w:sz w:val="30"/>
          <w:szCs w:val="30"/>
          <w:lang w:val="en-US" w:eastAsia="zh-CN"/>
        </w:rPr>
        <w:t>NXBY-ZNZB（采）-2022-8-010</w:t>
      </w:r>
    </w:p>
    <w:p>
      <w:pPr>
        <w:pageBreakBefore w:val="0"/>
        <w:kinsoku/>
        <w:wordWrap/>
        <w:overflowPunct/>
        <w:topLinePunct w:val="0"/>
        <w:bidi w:val="0"/>
        <w:spacing w:beforeAutospacing="0" w:afterAutospacing="0" w:line="560" w:lineRule="exact"/>
        <w:jc w:val="left"/>
        <w:textAlignment w:val="auto"/>
        <w:rPr>
          <w:rFonts w:hint="eastAsia" w:ascii="宋体" w:hAnsi="宋体" w:cs="宋体"/>
          <w:sz w:val="32"/>
          <w:szCs w:val="32"/>
        </w:rPr>
      </w:pPr>
      <w:r>
        <w:rPr>
          <w:rFonts w:hint="eastAsia" w:ascii="宋体" w:hAnsi="宋体" w:eastAsia="宋体" w:cs="宋体"/>
          <w:b/>
          <w:color w:val="auto"/>
          <w:sz w:val="30"/>
          <w:szCs w:val="30"/>
          <w:lang w:val="en-US" w:eastAsia="zh-CN"/>
        </w:rPr>
        <w:t xml:space="preserve"> </w:t>
      </w:r>
    </w:p>
    <w:p>
      <w:pPr>
        <w:pStyle w:val="6"/>
        <w:outlineLvl w:val="9"/>
        <w:rPr>
          <w:rFonts w:hint="eastAsia"/>
        </w:rPr>
      </w:pPr>
    </w:p>
    <w:p>
      <w:pPr>
        <w:rPr>
          <w:rFonts w:hint="eastAsia"/>
        </w:rPr>
      </w:pPr>
    </w:p>
    <w:p>
      <w:pPr>
        <w:pStyle w:val="2"/>
        <w:rPr>
          <w:rFonts w:hint="eastAsia"/>
        </w:rPr>
      </w:pPr>
    </w:p>
    <w:p>
      <w:pPr>
        <w:pageBreakBefore w:val="0"/>
        <w:widowControl/>
        <w:kinsoku/>
        <w:wordWrap/>
        <w:overflowPunct/>
        <w:topLinePunct w:val="0"/>
        <w:bidi w:val="0"/>
        <w:spacing w:beforeAutospacing="0" w:afterAutospacing="0" w:line="560" w:lineRule="exact"/>
        <w:jc w:val="left"/>
        <w:textAlignment w:val="auto"/>
        <w:rPr>
          <w:rFonts w:hint="eastAsia" w:ascii="宋体" w:hAnsi="宋体" w:cs="宋体"/>
          <w:sz w:val="32"/>
          <w:szCs w:val="32"/>
        </w:rPr>
      </w:pPr>
    </w:p>
    <w:p>
      <w:pPr>
        <w:pageBreakBefore w:val="0"/>
        <w:kinsoku/>
        <w:wordWrap/>
        <w:overflowPunct/>
        <w:topLinePunct w:val="0"/>
        <w:bidi w:val="0"/>
        <w:spacing w:beforeAutospacing="0" w:afterAutospacing="0" w:line="560" w:lineRule="exact"/>
        <w:ind w:left="2238" w:leftChars="266" w:right="-480" w:rightChars="-200" w:hanging="1600" w:hangingChars="500"/>
        <w:jc w:val="left"/>
        <w:textAlignment w:val="auto"/>
        <w:rPr>
          <w:rFonts w:hint="eastAsia" w:ascii="宋体" w:hAnsi="宋体" w:eastAsia="宋体" w:cs="宋体"/>
          <w:b/>
          <w:color w:val="auto"/>
          <w:sz w:val="32"/>
          <w:szCs w:val="32"/>
          <w:u w:val="none"/>
          <w:lang w:val="en-US" w:eastAsia="zh-CN"/>
        </w:rPr>
      </w:pPr>
      <w:r>
        <w:rPr>
          <w:rFonts w:hint="eastAsia" w:ascii="宋体" w:hAnsi="宋体" w:cs="宋体"/>
          <w:b/>
          <w:sz w:val="32"/>
          <w:szCs w:val="32"/>
        </w:rPr>
        <w:t>项目名称</w:t>
      </w:r>
      <w:r>
        <w:rPr>
          <w:rFonts w:hint="eastAsia" w:ascii="宋体" w:hAnsi="宋体" w:cs="宋体"/>
          <w:b/>
          <w:sz w:val="32"/>
          <w:szCs w:val="32"/>
          <w:lang w:eastAsia="zh-CN"/>
        </w:rPr>
        <w:t>：</w:t>
      </w:r>
      <w:r>
        <w:rPr>
          <w:rFonts w:hint="eastAsia" w:ascii="宋体" w:hAnsi="宋体" w:cs="宋体"/>
          <w:b/>
          <w:sz w:val="32"/>
          <w:szCs w:val="32"/>
          <w:u w:val="single"/>
          <w:lang w:eastAsia="zh-CN"/>
        </w:rPr>
        <w:t>第十九届群星奖广场舞决赛舞美搭建及氛围营造服务采购项目</w:t>
      </w:r>
      <w:r>
        <w:rPr>
          <w:rFonts w:hint="eastAsia" w:ascii="宋体" w:hAnsi="宋体" w:cs="宋体"/>
          <w:b/>
          <w:sz w:val="32"/>
          <w:szCs w:val="32"/>
          <w:u w:val="none"/>
          <w:lang w:val="en-US" w:eastAsia="zh-CN"/>
        </w:rPr>
        <w:t xml:space="preserve">                      </w:t>
      </w:r>
    </w:p>
    <w:p>
      <w:pPr>
        <w:pStyle w:val="15"/>
        <w:pageBreakBefore w:val="0"/>
        <w:kinsoku/>
        <w:wordWrap/>
        <w:overflowPunct/>
        <w:topLinePunct w:val="0"/>
        <w:bidi w:val="0"/>
        <w:spacing w:beforeAutospacing="0" w:afterAutospacing="0" w:line="560" w:lineRule="exact"/>
        <w:textAlignment w:val="auto"/>
        <w:rPr>
          <w:rFonts w:hint="eastAsia" w:ascii="宋体" w:hAnsi="宋体" w:cs="宋体"/>
        </w:rPr>
      </w:pPr>
    </w:p>
    <w:p>
      <w:pPr>
        <w:pageBreakBefore w:val="0"/>
        <w:kinsoku/>
        <w:wordWrap/>
        <w:overflowPunct/>
        <w:topLinePunct w:val="0"/>
        <w:bidi w:val="0"/>
        <w:spacing w:beforeAutospacing="0" w:afterAutospacing="0" w:line="560" w:lineRule="exact"/>
        <w:ind w:right="-480" w:rightChars="-200" w:firstLine="640" w:firstLineChars="200"/>
        <w:textAlignment w:val="auto"/>
        <w:rPr>
          <w:rFonts w:hint="eastAsia" w:ascii="宋体" w:hAnsi="宋体" w:cs="宋体"/>
          <w:b/>
          <w:sz w:val="32"/>
          <w:szCs w:val="32"/>
          <w:u w:val="single"/>
        </w:rPr>
      </w:pPr>
      <w:r>
        <w:rPr>
          <w:rFonts w:hint="eastAsia" w:ascii="宋体" w:hAnsi="宋体" w:cs="宋体"/>
          <w:b/>
          <w:sz w:val="32"/>
          <w:szCs w:val="32"/>
        </w:rPr>
        <w:t>采购单位：</w:t>
      </w:r>
      <w:r>
        <w:rPr>
          <w:rFonts w:hint="eastAsia" w:ascii="宋体" w:hAnsi="宋体" w:cs="宋体"/>
          <w:b/>
          <w:sz w:val="32"/>
          <w:szCs w:val="32"/>
          <w:u w:val="single"/>
          <w:lang w:eastAsia="zh-CN"/>
        </w:rPr>
        <w:t>银川艺术剧院有限公司</w:t>
      </w:r>
      <w:r>
        <w:rPr>
          <w:rFonts w:hint="eastAsia" w:ascii="宋体" w:hAnsi="宋体" w:cs="宋体"/>
          <w:b/>
          <w:sz w:val="32"/>
          <w:szCs w:val="32"/>
          <w:u w:val="single"/>
          <w:lang w:val="en-US" w:eastAsia="zh-CN"/>
        </w:rPr>
        <w:t xml:space="preserve">               </w:t>
      </w:r>
    </w:p>
    <w:p>
      <w:pPr>
        <w:pStyle w:val="15"/>
        <w:pageBreakBefore w:val="0"/>
        <w:kinsoku/>
        <w:wordWrap/>
        <w:overflowPunct/>
        <w:topLinePunct w:val="0"/>
        <w:bidi w:val="0"/>
        <w:spacing w:beforeAutospacing="0" w:afterAutospacing="0" w:line="560" w:lineRule="exact"/>
        <w:textAlignment w:val="auto"/>
        <w:rPr>
          <w:rFonts w:hint="eastAsia" w:ascii="宋体" w:hAnsi="宋体" w:cs="宋体"/>
        </w:rPr>
      </w:pPr>
    </w:p>
    <w:p>
      <w:pPr>
        <w:pageBreakBefore w:val="0"/>
        <w:kinsoku/>
        <w:wordWrap/>
        <w:overflowPunct/>
        <w:topLinePunct w:val="0"/>
        <w:bidi w:val="0"/>
        <w:spacing w:beforeAutospacing="0" w:afterAutospacing="0" w:line="560" w:lineRule="exact"/>
        <w:ind w:right="-480" w:rightChars="-200" w:firstLine="640" w:firstLineChars="200"/>
        <w:jc w:val="left"/>
        <w:textAlignment w:val="auto"/>
        <w:rPr>
          <w:rFonts w:hint="eastAsia" w:ascii="宋体" w:hAnsi="宋体" w:eastAsia="宋体" w:cs="宋体"/>
          <w:b/>
          <w:sz w:val="32"/>
          <w:szCs w:val="32"/>
          <w:lang w:eastAsia="zh-CN"/>
        </w:rPr>
      </w:pPr>
      <w:r>
        <w:rPr>
          <w:rFonts w:hint="eastAsia" w:ascii="宋体" w:hAnsi="宋体" w:cs="宋体"/>
          <w:b/>
          <w:sz w:val="32"/>
          <w:szCs w:val="32"/>
        </w:rPr>
        <w:t>代理机构：</w:t>
      </w:r>
      <w:r>
        <w:rPr>
          <w:rFonts w:hint="eastAsia" w:ascii="宋体" w:hAnsi="宋体" w:cs="宋体"/>
          <w:b/>
          <w:sz w:val="32"/>
          <w:szCs w:val="32"/>
          <w:u w:val="single"/>
          <w:lang w:eastAsia="zh-CN"/>
        </w:rPr>
        <w:t>宁夏宝园招标代理有限公司</w:t>
      </w:r>
    </w:p>
    <w:p>
      <w:pPr>
        <w:pageBreakBefore w:val="0"/>
        <w:kinsoku/>
        <w:wordWrap/>
        <w:overflowPunct/>
        <w:topLinePunct w:val="0"/>
        <w:bidi w:val="0"/>
        <w:spacing w:beforeAutospacing="0" w:afterAutospacing="0" w:line="560" w:lineRule="exact"/>
        <w:ind w:right="-480" w:rightChars="-200" w:firstLine="3840" w:firstLineChars="1200"/>
        <w:textAlignment w:val="auto"/>
        <w:rPr>
          <w:rFonts w:hint="eastAsia" w:ascii="宋体" w:hAnsi="宋体" w:cs="宋体"/>
          <w:b/>
          <w:sz w:val="32"/>
          <w:szCs w:val="32"/>
          <w:lang w:eastAsia="zh-CN"/>
        </w:rPr>
      </w:pPr>
    </w:p>
    <w:p>
      <w:pPr>
        <w:pageBreakBefore w:val="0"/>
        <w:kinsoku/>
        <w:wordWrap/>
        <w:overflowPunct/>
        <w:topLinePunct w:val="0"/>
        <w:bidi w:val="0"/>
        <w:spacing w:beforeAutospacing="0" w:afterAutospacing="0" w:line="560" w:lineRule="exact"/>
        <w:ind w:right="-480" w:rightChars="-200" w:firstLine="0" w:firstLineChars="0"/>
        <w:jc w:val="center"/>
        <w:textAlignment w:val="auto"/>
        <w:rPr>
          <w:rFonts w:hint="eastAsia" w:ascii="宋体" w:hAnsi="宋体" w:cs="宋体"/>
        </w:rPr>
      </w:pPr>
      <w:r>
        <w:rPr>
          <w:rFonts w:hint="eastAsia" w:ascii="宋体" w:hAnsi="宋体" w:cs="宋体"/>
          <w:b/>
          <w:sz w:val="32"/>
          <w:szCs w:val="32"/>
          <w:lang w:eastAsia="zh-CN"/>
        </w:rPr>
        <w:t>二〇二</w:t>
      </w:r>
      <w:r>
        <w:rPr>
          <w:rFonts w:hint="eastAsia" w:ascii="宋体" w:hAnsi="宋体" w:cs="宋体"/>
          <w:b/>
          <w:sz w:val="32"/>
          <w:szCs w:val="32"/>
          <w:lang w:val="en-US" w:eastAsia="zh-CN"/>
        </w:rPr>
        <w:t>二</w:t>
      </w:r>
      <w:r>
        <w:rPr>
          <w:rFonts w:hint="eastAsia" w:ascii="宋体" w:hAnsi="宋体" w:cs="宋体"/>
          <w:b/>
          <w:sz w:val="32"/>
          <w:szCs w:val="32"/>
        </w:rPr>
        <w:t>年</w:t>
      </w:r>
      <w:r>
        <w:rPr>
          <w:rFonts w:hint="eastAsia" w:ascii="宋体" w:hAnsi="宋体" w:cs="宋体"/>
          <w:b/>
          <w:sz w:val="32"/>
          <w:szCs w:val="32"/>
          <w:lang w:val="en-US" w:eastAsia="zh-CN"/>
        </w:rPr>
        <w:t>八</w:t>
      </w:r>
      <w:r>
        <w:rPr>
          <w:rFonts w:hint="eastAsia" w:ascii="宋体" w:hAnsi="宋体" w:cs="宋体"/>
          <w:b/>
          <w:sz w:val="32"/>
          <w:szCs w:val="32"/>
        </w:rPr>
        <w:t>月</w:t>
      </w:r>
    </w:p>
    <w:p>
      <w:pPr>
        <w:pageBreakBefore w:val="0"/>
        <w:kinsoku/>
        <w:wordWrap/>
        <w:overflowPunct/>
        <w:topLinePunct w:val="0"/>
        <w:bidi w:val="0"/>
        <w:snapToGrid w:val="0"/>
        <w:spacing w:beforeAutospacing="0" w:afterAutospacing="0" w:line="560" w:lineRule="exact"/>
        <w:jc w:val="center"/>
        <w:textAlignment w:val="auto"/>
        <w:rPr>
          <w:rFonts w:hint="eastAsia" w:ascii="宋体" w:hAnsi="宋体" w:eastAsia="宋体" w:cs="宋体"/>
          <w:bCs/>
          <w:sz w:val="44"/>
        </w:rPr>
        <w:sectPr>
          <w:headerReference r:id="rId6" w:type="first"/>
          <w:footerReference r:id="rId9" w:type="first"/>
          <w:headerReference r:id="rId5" w:type="default"/>
          <w:footerReference r:id="rId7" w:type="default"/>
          <w:footerReference r:id="rId8" w:type="even"/>
          <w:pgSz w:w="11906" w:h="16838"/>
          <w:pgMar w:top="1440" w:right="1417" w:bottom="1440" w:left="1417" w:header="851" w:footer="992" w:gutter="0"/>
          <w:pgNumType w:start="1"/>
          <w:cols w:space="0" w:num="1"/>
          <w:rtlGutter w:val="0"/>
          <w:docGrid w:type="linesAndChars" w:linePitch="317" w:charSpace="0"/>
        </w:sectPr>
      </w:pPr>
    </w:p>
    <w:sdt>
      <w:sdtPr>
        <w:rPr>
          <w:rFonts w:ascii="宋体" w:hAnsi="宋体" w:eastAsia="宋体" w:cs="Times New Roman"/>
          <w:b/>
          <w:bCs/>
          <w:kern w:val="2"/>
          <w:sz w:val="40"/>
          <w:szCs w:val="40"/>
          <w:lang w:val="en-US" w:eastAsia="zh-CN" w:bidi="ar-SA"/>
        </w:rPr>
        <w:id w:val="147455964"/>
        <w15:color w:val="DBDBDB"/>
        <w:docPartObj>
          <w:docPartGallery w:val="Table of Contents"/>
          <w:docPartUnique/>
        </w:docPartObj>
      </w:sdtPr>
      <w:sdtEndPr>
        <w:rPr>
          <w:rFonts w:hint="eastAsia" w:ascii="宋体" w:hAnsi="宋体" w:eastAsia="宋体" w:cs="宋体"/>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pPr>
            <w:pStyle w:val="13"/>
            <w:tabs>
              <w:tab w:val="right" w:leader="dot" w:pos="9072"/>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_Toc28701 </w:instrText>
          </w:r>
          <w:r>
            <w:rPr>
              <w:rFonts w:hint="eastAsia" w:ascii="宋体" w:hAnsi="宋体" w:eastAsia="宋体" w:cs="宋体"/>
              <w:bCs/>
              <w:szCs w:val="28"/>
              <w:lang w:val="en-US" w:eastAsia="zh-CN"/>
            </w:rPr>
            <w:fldChar w:fldCharType="separate"/>
          </w:r>
          <w:r>
            <w:rPr>
              <w:rFonts w:hint="eastAsia"/>
              <w:lang w:eastAsia="zh-CN"/>
            </w:rPr>
            <w:t>第一章</w:t>
          </w:r>
          <w:r>
            <w:rPr>
              <w:rFonts w:hint="eastAsia"/>
              <w:lang w:val="en-US" w:eastAsia="zh-CN"/>
            </w:rPr>
            <w:t xml:space="preserve"> 谈判邀请</w:t>
          </w:r>
          <w:r>
            <w:tab/>
          </w:r>
          <w:r>
            <w:fldChar w:fldCharType="begin"/>
          </w:r>
          <w:r>
            <w:instrText xml:space="preserve"> PAGEREF _Toc28701 \h </w:instrText>
          </w:r>
          <w:r>
            <w:fldChar w:fldCharType="separate"/>
          </w:r>
          <w:r>
            <w:t>2</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_Toc156 </w:instrText>
          </w:r>
          <w:r>
            <w:rPr>
              <w:rFonts w:hint="eastAsia" w:ascii="宋体" w:hAnsi="宋体" w:eastAsia="宋体" w:cs="宋体"/>
              <w:bCs/>
              <w:szCs w:val="28"/>
              <w:lang w:val="en-US" w:eastAsia="zh-CN"/>
            </w:rPr>
            <w:fldChar w:fldCharType="separate"/>
          </w:r>
          <w:r>
            <w:rPr>
              <w:rFonts w:hint="eastAsia"/>
              <w:lang w:val="en-US" w:eastAsia="zh-CN"/>
            </w:rPr>
            <w:t>第二章 供应商须知前附表</w:t>
          </w:r>
          <w:r>
            <w:tab/>
          </w:r>
          <w:r>
            <w:fldChar w:fldCharType="begin"/>
          </w:r>
          <w:r>
            <w:instrText xml:space="preserve"> PAGEREF _Toc156 \h </w:instrText>
          </w:r>
          <w:r>
            <w:fldChar w:fldCharType="separate"/>
          </w:r>
          <w:r>
            <w:t>5</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_Toc21151 </w:instrText>
          </w:r>
          <w:r>
            <w:rPr>
              <w:rFonts w:hint="eastAsia" w:ascii="宋体" w:hAnsi="宋体" w:eastAsia="宋体" w:cs="宋体"/>
              <w:bCs/>
              <w:szCs w:val="28"/>
              <w:lang w:val="en-US" w:eastAsia="zh-CN"/>
            </w:rPr>
            <w:fldChar w:fldCharType="separate"/>
          </w:r>
          <w:r>
            <w:rPr>
              <w:rFonts w:hint="eastAsia"/>
              <w:lang w:val="en-US" w:eastAsia="zh-CN"/>
            </w:rPr>
            <w:t>第三章 供应商须知</w:t>
          </w:r>
          <w:r>
            <w:tab/>
          </w:r>
          <w:r>
            <w:fldChar w:fldCharType="begin"/>
          </w:r>
          <w:r>
            <w:instrText xml:space="preserve"> PAGEREF _Toc21151 \h </w:instrText>
          </w:r>
          <w:r>
            <w:fldChar w:fldCharType="separate"/>
          </w:r>
          <w:r>
            <w:t>7</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_Toc6978 </w:instrText>
          </w:r>
          <w:r>
            <w:rPr>
              <w:rFonts w:hint="eastAsia" w:ascii="宋体" w:hAnsi="宋体" w:eastAsia="宋体" w:cs="宋体"/>
              <w:bCs/>
              <w:szCs w:val="28"/>
              <w:lang w:val="en-US" w:eastAsia="zh-CN"/>
            </w:rPr>
            <w:fldChar w:fldCharType="separate"/>
          </w:r>
          <w:r>
            <w:rPr>
              <w:rFonts w:hint="eastAsia"/>
              <w:highlight w:val="none"/>
              <w:lang w:val="en-US" w:eastAsia="zh-CN"/>
            </w:rPr>
            <w:t>第四章 项目说明和采购需求</w:t>
          </w:r>
          <w:r>
            <w:tab/>
          </w:r>
          <w:r>
            <w:fldChar w:fldCharType="begin"/>
          </w:r>
          <w:r>
            <w:instrText xml:space="preserve"> PAGEREF _Toc6978 \h </w:instrText>
          </w:r>
          <w:r>
            <w:fldChar w:fldCharType="separate"/>
          </w:r>
          <w:r>
            <w:t>15</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_Toc27070 </w:instrText>
          </w:r>
          <w:r>
            <w:rPr>
              <w:rFonts w:hint="eastAsia" w:ascii="宋体" w:hAnsi="宋体" w:eastAsia="宋体" w:cs="宋体"/>
              <w:bCs/>
              <w:szCs w:val="28"/>
              <w:lang w:val="en-US" w:eastAsia="zh-CN"/>
            </w:rPr>
            <w:fldChar w:fldCharType="separate"/>
          </w:r>
          <w:r>
            <w:rPr>
              <w:rFonts w:hint="eastAsia"/>
              <w:lang w:val="en-US" w:eastAsia="zh-CN"/>
            </w:rPr>
            <w:t>第五章 合同范本</w:t>
          </w:r>
          <w:r>
            <w:tab/>
          </w:r>
          <w:r>
            <w:fldChar w:fldCharType="begin"/>
          </w:r>
          <w:r>
            <w:instrText xml:space="preserve"> PAGEREF _Toc27070 \h </w:instrText>
          </w:r>
          <w:r>
            <w:fldChar w:fldCharType="separate"/>
          </w:r>
          <w:r>
            <w:t>54</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_Toc6093 </w:instrText>
          </w:r>
          <w:r>
            <w:rPr>
              <w:rFonts w:hint="eastAsia" w:ascii="宋体" w:hAnsi="宋体" w:eastAsia="宋体" w:cs="宋体"/>
              <w:bCs/>
              <w:szCs w:val="28"/>
              <w:lang w:val="en-US" w:eastAsia="zh-CN"/>
            </w:rPr>
            <w:fldChar w:fldCharType="separate"/>
          </w:r>
          <w:r>
            <w:rPr>
              <w:rFonts w:hint="eastAsia" w:ascii="宋体" w:hAnsi="宋体" w:eastAsia="宋体"/>
              <w:szCs w:val="32"/>
            </w:rPr>
            <w:t>第</w:t>
          </w:r>
          <w:r>
            <w:rPr>
              <w:rFonts w:hint="eastAsia" w:ascii="宋体" w:hAnsi="宋体" w:eastAsia="宋体"/>
              <w:szCs w:val="32"/>
              <w:lang w:val="en-US" w:eastAsia="zh-CN"/>
            </w:rPr>
            <w:t>六</w:t>
          </w:r>
          <w:r>
            <w:rPr>
              <w:rFonts w:hint="eastAsia" w:ascii="宋体" w:hAnsi="宋体" w:eastAsia="宋体"/>
              <w:szCs w:val="32"/>
            </w:rPr>
            <w:t>章 谈判方式及程序</w:t>
          </w:r>
          <w:r>
            <w:tab/>
          </w:r>
          <w:r>
            <w:fldChar w:fldCharType="begin"/>
          </w:r>
          <w:r>
            <w:instrText xml:space="preserve"> PAGEREF _Toc6093 \h </w:instrText>
          </w:r>
          <w:r>
            <w:fldChar w:fldCharType="separate"/>
          </w:r>
          <w:r>
            <w:t>57</w:t>
          </w:r>
          <w:r>
            <w:fldChar w:fldCharType="end"/>
          </w:r>
          <w:r>
            <w:rPr>
              <w:rFonts w:hint="eastAsia" w:ascii="宋体" w:hAnsi="宋体" w:eastAsia="宋体" w:cs="宋体"/>
              <w:bCs/>
              <w:szCs w:val="28"/>
              <w:lang w:val="en-US" w:eastAsia="zh-CN"/>
            </w:rPr>
            <w:fldChar w:fldCharType="end"/>
          </w:r>
        </w:p>
        <w:p>
          <w:pPr>
            <w:pStyle w:val="13"/>
            <w:tabs>
              <w:tab w:val="right" w:leader="dot" w:pos="9072"/>
            </w:tabs>
          </w:pPr>
          <w:r>
            <w:rPr>
              <w:rFonts w:hint="eastAsia" w:ascii="宋体" w:hAnsi="宋体" w:eastAsia="宋体" w:cs="宋体"/>
              <w:bCs/>
              <w:szCs w:val="28"/>
              <w:lang w:val="en-US" w:eastAsia="zh-CN"/>
            </w:rPr>
            <w:fldChar w:fldCharType="begin"/>
          </w:r>
          <w:r>
            <w:rPr>
              <w:rFonts w:hint="eastAsia" w:ascii="宋体" w:hAnsi="宋体" w:eastAsia="宋体" w:cs="宋体"/>
              <w:bCs/>
              <w:szCs w:val="28"/>
              <w:lang w:val="en-US" w:eastAsia="zh-CN"/>
            </w:rPr>
            <w:instrText xml:space="preserve"> HYPERLINK \l _Toc18701 </w:instrText>
          </w:r>
          <w:r>
            <w:rPr>
              <w:rFonts w:hint="eastAsia" w:ascii="宋体" w:hAnsi="宋体" w:eastAsia="宋体" w:cs="宋体"/>
              <w:bCs/>
              <w:szCs w:val="28"/>
              <w:lang w:val="en-US" w:eastAsia="zh-CN"/>
            </w:rPr>
            <w:fldChar w:fldCharType="separate"/>
          </w:r>
          <w:r>
            <w:rPr>
              <w:rFonts w:hint="eastAsia"/>
              <w:lang w:val="en-US" w:eastAsia="zh-CN"/>
            </w:rPr>
            <w:t>第七章 响应文件格式</w:t>
          </w:r>
          <w:r>
            <w:tab/>
          </w:r>
          <w:r>
            <w:fldChar w:fldCharType="begin"/>
          </w:r>
          <w:r>
            <w:instrText xml:space="preserve"> PAGEREF _Toc18701 \h </w:instrText>
          </w:r>
          <w:r>
            <w:fldChar w:fldCharType="separate"/>
          </w:r>
          <w:r>
            <w:t>58</w:t>
          </w:r>
          <w:r>
            <w:fldChar w:fldCharType="end"/>
          </w:r>
          <w:r>
            <w:rPr>
              <w:rFonts w:hint="eastAsia" w:ascii="宋体" w:hAnsi="宋体" w:eastAsia="宋体" w:cs="宋体"/>
              <w:bCs/>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Cs/>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bookmarkStart w:id="46" w:name="_GoBack"/>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4"/>
        <w:bidi w:val="0"/>
        <w:rPr>
          <w:rFonts w:hint="eastAsia"/>
          <w:lang w:val="en-US" w:eastAsia="zh-CN"/>
        </w:rPr>
      </w:pPr>
      <w:bookmarkStart w:id="0" w:name="_Toc28701"/>
      <w:r>
        <w:rPr>
          <w:rFonts w:hint="eastAsia"/>
          <w:lang w:eastAsia="zh-CN"/>
        </w:rPr>
        <w:t>第一章</w:t>
      </w:r>
      <w:r>
        <w:rPr>
          <w:rFonts w:hint="eastAsia"/>
          <w:lang w:val="en-US" w:eastAsia="zh-CN"/>
        </w:rPr>
        <w:t xml:space="preserve"> 谈判邀请</w:t>
      </w:r>
      <w:bookmarkEnd w:id="0"/>
    </w:p>
    <w:p>
      <w:pPr>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宁夏宝园招标代理有限公司</w:t>
      </w:r>
      <w:r>
        <w:rPr>
          <w:rFonts w:hint="eastAsia" w:ascii="宋体" w:hAnsi="宋体" w:eastAsia="宋体" w:cs="宋体"/>
          <w:sz w:val="24"/>
          <w:szCs w:val="24"/>
        </w:rPr>
        <w:t>受</w:t>
      </w:r>
      <w:r>
        <w:rPr>
          <w:rFonts w:hint="eastAsia" w:ascii="宋体" w:hAnsi="宋体" w:cs="宋体"/>
          <w:sz w:val="24"/>
          <w:szCs w:val="24"/>
          <w:lang w:val="en-US" w:eastAsia="zh-CN"/>
        </w:rPr>
        <w:t>银川艺术剧院有限公司</w:t>
      </w:r>
      <w:r>
        <w:rPr>
          <w:rFonts w:hint="eastAsia" w:ascii="宋体" w:hAnsi="宋体" w:eastAsia="宋体" w:cs="宋体"/>
          <w:sz w:val="24"/>
          <w:szCs w:val="24"/>
        </w:rPr>
        <w:t>委托</w:t>
      </w:r>
      <w:r>
        <w:rPr>
          <w:rFonts w:hint="eastAsia" w:ascii="宋体" w:hAnsi="宋体" w:cs="宋体"/>
          <w:sz w:val="24"/>
          <w:szCs w:val="24"/>
          <w:lang w:eastAsia="zh-CN"/>
        </w:rPr>
        <w:t>，</w:t>
      </w:r>
      <w:r>
        <w:rPr>
          <w:rFonts w:hint="eastAsia" w:ascii="宋体" w:hAnsi="宋体" w:cs="宋体"/>
          <w:sz w:val="24"/>
          <w:szCs w:val="24"/>
          <w:lang w:val="en-US" w:eastAsia="zh-CN"/>
        </w:rPr>
        <w:t>对第十九届群星奖广场舞决赛舞美搭建及氛围营造服务采购项目</w:t>
      </w:r>
      <w:r>
        <w:rPr>
          <w:rFonts w:hint="eastAsia" w:ascii="宋体" w:hAnsi="宋体" w:eastAsia="宋体" w:cs="宋体"/>
          <w:sz w:val="24"/>
          <w:szCs w:val="24"/>
        </w:rPr>
        <w:t>具体组织实施</w:t>
      </w:r>
      <w:r>
        <w:rPr>
          <w:rFonts w:hint="eastAsia" w:ascii="宋体" w:hAnsi="宋体" w:eastAsia="宋体" w:cs="宋体"/>
          <w:sz w:val="24"/>
          <w:szCs w:val="24"/>
          <w:lang w:eastAsia="zh-CN"/>
        </w:rPr>
        <w:t>采购</w:t>
      </w:r>
      <w:r>
        <w:rPr>
          <w:rFonts w:hint="eastAsia" w:ascii="宋体" w:hAnsi="宋体" w:eastAsia="宋体" w:cs="宋体"/>
          <w:sz w:val="24"/>
          <w:szCs w:val="24"/>
        </w:rPr>
        <w:t>事宜，现决定采用</w:t>
      </w:r>
      <w:r>
        <w:rPr>
          <w:rFonts w:hint="eastAsia" w:ascii="宋体" w:hAnsi="宋体" w:cs="宋体"/>
          <w:sz w:val="24"/>
          <w:szCs w:val="24"/>
          <w:highlight w:val="none"/>
          <w:lang w:val="en-US" w:eastAsia="zh-CN"/>
        </w:rPr>
        <w:t>竞争性谈判</w:t>
      </w:r>
      <w:r>
        <w:rPr>
          <w:rFonts w:hint="eastAsia" w:ascii="宋体" w:hAnsi="宋体" w:eastAsia="宋体" w:cs="宋体"/>
          <w:sz w:val="24"/>
          <w:szCs w:val="24"/>
        </w:rPr>
        <w:t>的方式进行采购，具体事宜如下：</w:t>
      </w:r>
    </w:p>
    <w:p>
      <w:pPr>
        <w:pStyle w:val="6"/>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firstLine="480" w:firstLineChars="200"/>
        <w:textAlignment w:val="auto"/>
        <w:rPr>
          <w:rFonts w:hint="eastAsia" w:ascii="宋体" w:hAnsi="宋体" w:eastAsia="宋体" w:cs="宋体"/>
          <w:b/>
          <w:bCs/>
          <w:sz w:val="24"/>
          <w:szCs w:val="24"/>
        </w:rPr>
      </w:pPr>
      <w:r>
        <w:rPr>
          <w:rStyle w:val="23"/>
          <w:rFonts w:hint="eastAsia" w:ascii="宋体" w:hAnsi="宋体" w:eastAsia="宋体" w:cs="宋体"/>
          <w:b/>
          <w:bCs/>
          <w:sz w:val="24"/>
          <w:szCs w:val="24"/>
        </w:rPr>
        <w:t>一、项目基本情况</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b w:val="0"/>
          <w:bCs/>
          <w:color w:val="000000"/>
          <w:sz w:val="24"/>
          <w:szCs w:val="24"/>
        </w:rPr>
      </w:pPr>
      <w:r>
        <w:rPr>
          <w:rStyle w:val="23"/>
          <w:rFonts w:hint="eastAsia" w:ascii="宋体" w:hAnsi="宋体" w:eastAsia="宋体" w:cs="宋体"/>
          <w:b w:val="0"/>
          <w:bCs/>
          <w:color w:val="000000"/>
          <w:sz w:val="24"/>
          <w:szCs w:val="24"/>
        </w:rPr>
        <w:t>项目编号：</w:t>
      </w:r>
      <w:r>
        <w:rPr>
          <w:rStyle w:val="23"/>
          <w:rFonts w:hint="eastAsia" w:ascii="宋体" w:hAnsi="宋体" w:cs="宋体"/>
          <w:b w:val="0"/>
          <w:bCs/>
          <w:color w:val="000000"/>
          <w:sz w:val="24"/>
          <w:szCs w:val="24"/>
          <w:lang w:eastAsia="zh-CN"/>
        </w:rPr>
        <w:t>NXBY-ZNZB（采）-2022-8-010</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rPr>
      </w:pPr>
      <w:r>
        <w:rPr>
          <w:rStyle w:val="23"/>
          <w:rFonts w:hint="eastAsia" w:ascii="宋体" w:hAnsi="宋体" w:eastAsia="宋体" w:cs="宋体"/>
          <w:b w:val="0"/>
          <w:bCs/>
          <w:color w:val="000000"/>
          <w:sz w:val="24"/>
          <w:szCs w:val="24"/>
        </w:rPr>
        <w:t>项目名称：</w:t>
      </w:r>
      <w:r>
        <w:rPr>
          <w:rStyle w:val="23"/>
          <w:rFonts w:hint="eastAsia" w:ascii="宋体" w:hAnsi="宋体" w:cs="宋体"/>
          <w:b w:val="0"/>
          <w:bCs/>
          <w:color w:val="000000"/>
          <w:sz w:val="24"/>
          <w:szCs w:val="24"/>
          <w:lang w:val="en-US" w:eastAsia="zh-CN"/>
        </w:rPr>
        <w:t>第十九届群星奖广场舞决赛舞美搭建及氛围营造服务采购项目</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b w:val="0"/>
          <w:bCs/>
          <w:color w:val="000000"/>
          <w:sz w:val="24"/>
          <w:szCs w:val="24"/>
        </w:rPr>
      </w:pPr>
      <w:r>
        <w:rPr>
          <w:rStyle w:val="23"/>
          <w:rFonts w:hint="eastAsia" w:ascii="宋体" w:hAnsi="宋体" w:eastAsia="宋体" w:cs="宋体"/>
          <w:b w:val="0"/>
          <w:bCs/>
          <w:color w:val="000000"/>
          <w:sz w:val="24"/>
          <w:szCs w:val="24"/>
          <w:lang w:eastAsia="zh-CN"/>
        </w:rPr>
        <w:t>采购方式：竞争性谈判</w:t>
      </w:r>
      <w:r>
        <w:rPr>
          <w:rFonts w:hint="eastAsia" w:ascii="宋体" w:hAnsi="宋体" w:eastAsia="宋体" w:cs="宋体"/>
          <w:b w:val="0"/>
          <w:bCs/>
          <w:color w:val="000000"/>
          <w:sz w:val="24"/>
          <w:szCs w:val="24"/>
        </w:rPr>
        <w:t xml:space="preserve">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default" w:ascii="宋体" w:hAnsi="宋体" w:eastAsia="宋体" w:cs="宋体"/>
          <w:b w:val="0"/>
          <w:bCs/>
          <w:color w:val="000000"/>
          <w:sz w:val="24"/>
          <w:szCs w:val="24"/>
          <w:lang w:val="en-US"/>
        </w:rPr>
      </w:pPr>
      <w:r>
        <w:rPr>
          <w:rStyle w:val="23"/>
          <w:rFonts w:hint="eastAsia" w:ascii="宋体" w:hAnsi="宋体" w:eastAsia="宋体" w:cs="宋体"/>
          <w:b w:val="0"/>
          <w:bCs/>
          <w:color w:val="000000"/>
          <w:sz w:val="24"/>
          <w:szCs w:val="24"/>
          <w:highlight w:val="none"/>
        </w:rPr>
        <w:t>预算金额：</w:t>
      </w:r>
      <w:r>
        <w:rPr>
          <w:rStyle w:val="23"/>
          <w:rFonts w:hint="eastAsia" w:ascii="宋体" w:hAnsi="宋体" w:cs="宋体"/>
          <w:b w:val="0"/>
          <w:bCs/>
          <w:color w:val="000000"/>
          <w:sz w:val="24"/>
          <w:szCs w:val="24"/>
          <w:highlight w:val="none"/>
          <w:lang w:val="en-US" w:eastAsia="zh-CN"/>
        </w:rPr>
        <w:t>一标段：870000.00元；二标段：330000.00元</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cs="宋体"/>
          <w:b w:val="0"/>
          <w:bCs/>
          <w:color w:val="000000"/>
          <w:sz w:val="24"/>
          <w:szCs w:val="24"/>
          <w:lang w:val="en-US" w:eastAsia="zh-CN"/>
        </w:rPr>
      </w:pPr>
      <w:r>
        <w:rPr>
          <w:rStyle w:val="23"/>
          <w:rFonts w:hint="eastAsia" w:ascii="宋体" w:hAnsi="宋体" w:eastAsia="宋体" w:cs="宋体"/>
          <w:b w:val="0"/>
          <w:bCs/>
          <w:color w:val="000000"/>
          <w:sz w:val="24"/>
          <w:szCs w:val="24"/>
        </w:rPr>
        <w:t>采购需求：</w:t>
      </w:r>
      <w:r>
        <w:rPr>
          <w:rStyle w:val="23"/>
          <w:rFonts w:hint="eastAsia" w:ascii="宋体" w:hAnsi="宋体" w:cs="宋体"/>
          <w:b w:val="0"/>
          <w:bCs/>
          <w:color w:val="000000"/>
          <w:sz w:val="24"/>
          <w:szCs w:val="24"/>
          <w:lang w:val="en-US" w:eastAsia="zh-CN"/>
        </w:rPr>
        <w:t>一标段第十九届群星奖广场舞决赛舞台设计搭建；</w:t>
      </w:r>
    </w:p>
    <w:p>
      <w:pPr>
        <w:pageBreakBefore w:val="0"/>
        <w:widowControl w:val="0"/>
        <w:kinsoku/>
        <w:wordWrap/>
        <w:overflowPunct/>
        <w:topLinePunct w:val="0"/>
        <w:autoSpaceDE/>
        <w:autoSpaceDN/>
        <w:bidi w:val="0"/>
        <w:adjustRightInd w:val="0"/>
        <w:snapToGrid w:val="0"/>
        <w:spacing w:beforeAutospacing="0" w:afterAutospacing="0" w:line="540" w:lineRule="exact"/>
        <w:ind w:firstLine="1680" w:firstLineChars="700"/>
        <w:textAlignment w:val="auto"/>
        <w:rPr>
          <w:rStyle w:val="23"/>
          <w:rFonts w:hint="eastAsia" w:ascii="宋体" w:hAnsi="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二标段第十九届群星奖广场舞决赛氛围搭建；</w:t>
      </w:r>
    </w:p>
    <w:p>
      <w:pPr>
        <w:pageBreakBefore w:val="0"/>
        <w:widowControl w:val="0"/>
        <w:kinsoku/>
        <w:wordWrap/>
        <w:overflowPunct/>
        <w:topLinePunct w:val="0"/>
        <w:autoSpaceDE/>
        <w:autoSpaceDN/>
        <w:bidi w:val="0"/>
        <w:adjustRightInd w:val="0"/>
        <w:snapToGrid w:val="0"/>
        <w:spacing w:beforeAutospacing="0" w:afterAutospacing="0" w:line="540" w:lineRule="exact"/>
        <w:ind w:firstLine="1680" w:firstLineChars="700"/>
        <w:textAlignment w:val="auto"/>
        <w:rPr>
          <w:rStyle w:val="23"/>
          <w:rFonts w:hint="default"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详见竞争性谈判文件。</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jc w:val="left"/>
        <w:textAlignment w:val="auto"/>
        <w:rPr>
          <w:rFonts w:hint="eastAsia" w:ascii="宋体" w:hAnsi="宋体" w:eastAsia="宋体" w:cs="宋体"/>
          <w:b w:val="0"/>
          <w:bCs/>
          <w:color w:val="000000"/>
          <w:sz w:val="24"/>
          <w:szCs w:val="24"/>
        </w:rPr>
      </w:pPr>
      <w:r>
        <w:rPr>
          <w:rStyle w:val="23"/>
          <w:rFonts w:hint="eastAsia" w:ascii="宋体" w:hAnsi="宋体" w:eastAsia="宋体" w:cs="宋体"/>
          <w:b w:val="0"/>
          <w:bCs/>
          <w:color w:val="000000"/>
          <w:sz w:val="24"/>
          <w:szCs w:val="24"/>
        </w:rPr>
        <w:t>合同履行期限：</w:t>
      </w:r>
      <w:r>
        <w:rPr>
          <w:rStyle w:val="23"/>
          <w:rFonts w:hint="eastAsia" w:ascii="宋体" w:hAnsi="宋体" w:eastAsia="宋体" w:cs="宋体"/>
          <w:b w:val="0"/>
          <w:bCs/>
          <w:color w:val="000000"/>
          <w:sz w:val="24"/>
          <w:szCs w:val="24"/>
          <w:lang w:val="en-US" w:eastAsia="zh-CN"/>
        </w:rPr>
        <w:t>详见竞争性谈判文件</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b w:val="0"/>
          <w:bCs/>
          <w:color w:val="000000"/>
          <w:sz w:val="24"/>
          <w:szCs w:val="24"/>
          <w:lang w:val="en-US" w:eastAsia="zh-CN"/>
        </w:rPr>
      </w:pPr>
      <w:r>
        <w:rPr>
          <w:rStyle w:val="23"/>
          <w:rFonts w:hint="eastAsia" w:ascii="宋体" w:hAnsi="宋体" w:eastAsia="宋体" w:cs="宋体"/>
          <w:b w:val="0"/>
          <w:bCs/>
          <w:color w:val="000000"/>
          <w:sz w:val="24"/>
          <w:szCs w:val="24"/>
        </w:rPr>
        <w:t>本项目（是/否）接受联合体投标</w:t>
      </w:r>
      <w:r>
        <w:rPr>
          <w:rStyle w:val="23"/>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rPr>
        <w:t xml:space="preserve"> </w:t>
      </w:r>
      <w:r>
        <w:rPr>
          <w:rFonts w:hint="eastAsia" w:ascii="宋体" w:hAnsi="宋体" w:cs="宋体"/>
          <w:b w:val="0"/>
          <w:bCs/>
          <w:color w:val="000000"/>
          <w:sz w:val="24"/>
          <w:szCs w:val="24"/>
          <w:lang w:val="en-US" w:eastAsia="zh-CN"/>
        </w:rPr>
        <w:t>否</w:t>
      </w:r>
    </w:p>
    <w:p>
      <w:pPr>
        <w:pStyle w:val="6"/>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firstLine="480" w:firstLineChars="200"/>
        <w:textAlignment w:val="auto"/>
        <w:rPr>
          <w:rFonts w:hint="eastAsia" w:ascii="宋体" w:hAnsi="宋体" w:eastAsia="宋体" w:cs="宋体"/>
          <w:b/>
          <w:bCs/>
          <w:sz w:val="24"/>
          <w:szCs w:val="24"/>
        </w:rPr>
      </w:pPr>
      <w:r>
        <w:rPr>
          <w:rStyle w:val="23"/>
          <w:rFonts w:hint="eastAsia" w:ascii="宋体" w:hAnsi="宋体" w:eastAsia="宋体" w:cs="宋体"/>
          <w:b/>
          <w:bCs/>
          <w:sz w:val="24"/>
          <w:szCs w:val="24"/>
        </w:rPr>
        <w:t>二、</w:t>
      </w:r>
      <w:r>
        <w:rPr>
          <w:rStyle w:val="23"/>
          <w:rFonts w:hint="eastAsia" w:ascii="宋体" w:hAnsi="宋体" w:eastAsia="宋体" w:cs="宋体"/>
          <w:b/>
          <w:bCs/>
          <w:sz w:val="24"/>
          <w:szCs w:val="24"/>
          <w:lang w:eastAsia="zh-CN"/>
        </w:rPr>
        <w:t>申请人</w:t>
      </w:r>
      <w:r>
        <w:rPr>
          <w:rStyle w:val="23"/>
          <w:rFonts w:hint="eastAsia" w:ascii="宋体" w:hAnsi="宋体" w:eastAsia="宋体" w:cs="宋体"/>
          <w:b/>
          <w:bCs/>
          <w:sz w:val="24"/>
          <w:szCs w:val="24"/>
        </w:rPr>
        <w:t>的资格要求：</w:t>
      </w:r>
      <w:r>
        <w:rPr>
          <w:rFonts w:hint="eastAsia" w:ascii="宋体" w:hAnsi="宋体" w:eastAsia="宋体" w:cs="宋体"/>
          <w:b/>
          <w:bCs/>
          <w:sz w:val="24"/>
          <w:szCs w:val="24"/>
        </w:rPr>
        <w:t xml:space="preserve">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eastAsia="zh-CN"/>
        </w:rPr>
      </w:pPr>
      <w:r>
        <w:rPr>
          <w:rStyle w:val="23"/>
          <w:rFonts w:hint="eastAsia" w:ascii="宋体" w:hAnsi="宋体" w:eastAsia="宋体" w:cs="宋体"/>
          <w:b w:val="0"/>
          <w:bCs/>
          <w:color w:val="000000"/>
          <w:sz w:val="24"/>
          <w:szCs w:val="24"/>
        </w:rPr>
        <w:t>1.满足《中华人民共和国政府采购法》第二十二条规定</w:t>
      </w:r>
      <w:r>
        <w:rPr>
          <w:rStyle w:val="23"/>
          <w:rFonts w:hint="eastAsia" w:ascii="宋体" w:hAnsi="宋体" w:eastAsia="宋体" w:cs="宋体"/>
          <w:b w:val="0"/>
          <w:bCs/>
          <w:color w:val="000000"/>
          <w:sz w:val="24"/>
          <w:szCs w:val="24"/>
          <w:lang w:eastAsia="zh-CN"/>
        </w:rPr>
        <w:t>：</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rPr>
      </w:pPr>
      <w:r>
        <w:rPr>
          <w:rStyle w:val="23"/>
          <w:rFonts w:hint="eastAsia" w:ascii="宋体" w:hAnsi="宋体" w:cs="宋体"/>
          <w:b w:val="0"/>
          <w:bCs/>
          <w:color w:val="000000"/>
          <w:sz w:val="24"/>
          <w:szCs w:val="24"/>
          <w:lang w:val="en-US" w:eastAsia="zh-CN"/>
        </w:rPr>
        <w:t>2.</w:t>
      </w:r>
      <w:r>
        <w:rPr>
          <w:rStyle w:val="23"/>
          <w:rFonts w:hint="eastAsia" w:ascii="宋体" w:hAnsi="宋体" w:eastAsia="宋体" w:cs="宋体"/>
          <w:b w:val="0"/>
          <w:bCs/>
          <w:color w:val="000000"/>
          <w:sz w:val="24"/>
          <w:szCs w:val="24"/>
        </w:rPr>
        <w:t>本项目的特定资格要求：</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（1）</w:t>
      </w:r>
      <w:r>
        <w:rPr>
          <w:rStyle w:val="23"/>
          <w:rFonts w:hint="eastAsia" w:ascii="宋体" w:hAnsi="宋体" w:eastAsia="宋体" w:cs="宋体"/>
          <w:b w:val="0"/>
          <w:bCs/>
          <w:color w:val="000000"/>
          <w:sz w:val="24"/>
          <w:szCs w:val="24"/>
          <w:lang w:val="en-US" w:eastAsia="zh-CN"/>
        </w:rPr>
        <w:t>提供在中华人民共和国境内注册的法人或其他组织的营业执照复印件（或事业单位法人证书，或社会团体法人登记证书），如投标供应商为自然人的需提供自然人身份证明复印件；</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（2）</w:t>
      </w:r>
      <w:r>
        <w:rPr>
          <w:rStyle w:val="23"/>
          <w:rFonts w:hint="eastAsia" w:ascii="宋体" w:hAnsi="宋体" w:eastAsia="宋体" w:cs="宋体"/>
          <w:b w:val="0"/>
          <w:bCs/>
          <w:color w:val="000000"/>
          <w:sz w:val="24"/>
          <w:szCs w:val="24"/>
          <w:lang w:val="en-US" w:eastAsia="zh-CN"/>
        </w:rPr>
        <w:t xml:space="preserve"> 法人授权委托书、法定代表人及被授权人身份证复印件（法定代表人直接投标可不提供，但须提供法定代表人身份证复印件）；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（3）</w:t>
      </w:r>
      <w:r>
        <w:rPr>
          <w:rStyle w:val="23"/>
          <w:rFonts w:hint="eastAsia" w:ascii="宋体" w:hAnsi="宋体" w:eastAsia="宋体" w:cs="宋体"/>
          <w:b w:val="0"/>
          <w:bCs/>
          <w:color w:val="000000"/>
          <w:sz w:val="24"/>
          <w:szCs w:val="24"/>
          <w:lang w:val="en-US" w:eastAsia="zh-CN"/>
        </w:rPr>
        <w:t>供应商需通过“信用中国”网站（www.creditchina.gov.cn）和“中国政府采购网”（www.ccgp.gov.cn）查询信用记录（查询时间：开标后至资格核对工作结束前，由代理机构查询）；</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（4）</w:t>
      </w:r>
      <w:r>
        <w:rPr>
          <w:rStyle w:val="23"/>
          <w:rFonts w:hint="eastAsia" w:ascii="宋体" w:hAnsi="宋体" w:eastAsia="宋体" w:cs="宋体"/>
          <w:b w:val="0"/>
          <w:bCs/>
          <w:color w:val="000000"/>
          <w:sz w:val="24"/>
          <w:szCs w:val="24"/>
          <w:lang w:val="en-US" w:eastAsia="zh-CN"/>
        </w:rPr>
        <w:t>提供具有良好商业信誉和健全的财务会计制度的承诺函；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（5）</w:t>
      </w:r>
      <w:r>
        <w:rPr>
          <w:rStyle w:val="23"/>
          <w:rFonts w:hint="eastAsia" w:ascii="宋体" w:hAnsi="宋体" w:eastAsia="宋体" w:cs="宋体"/>
          <w:b w:val="0"/>
          <w:bCs/>
          <w:color w:val="000000"/>
          <w:sz w:val="24"/>
          <w:szCs w:val="24"/>
          <w:lang w:val="en-US" w:eastAsia="zh-CN"/>
        </w:rPr>
        <w:t>提供履行合同所必需的设备和专业技术能力的证明材料或承诺函；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（6）</w:t>
      </w:r>
      <w:r>
        <w:rPr>
          <w:rStyle w:val="23"/>
          <w:rFonts w:hint="eastAsia" w:ascii="宋体" w:hAnsi="宋体" w:eastAsia="宋体" w:cs="宋体"/>
          <w:b w:val="0"/>
          <w:bCs/>
          <w:color w:val="000000"/>
          <w:sz w:val="24"/>
          <w:szCs w:val="24"/>
          <w:lang w:val="en-US" w:eastAsia="zh-CN"/>
        </w:rPr>
        <w:t>具有依法缴纳税收和社会保障资金的良好记录的承诺函；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（7）</w:t>
      </w:r>
      <w:r>
        <w:rPr>
          <w:rStyle w:val="23"/>
          <w:rFonts w:hint="eastAsia" w:ascii="宋体" w:hAnsi="宋体" w:eastAsia="宋体" w:cs="宋体"/>
          <w:b w:val="0"/>
          <w:bCs/>
          <w:color w:val="000000"/>
          <w:sz w:val="24"/>
          <w:szCs w:val="24"/>
          <w:lang w:val="en-US" w:eastAsia="zh-CN"/>
        </w:rPr>
        <w:t>提供参加采购活动前三年内在经营活动中没有重大违法记录的承诺函；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（8）</w:t>
      </w:r>
      <w:r>
        <w:rPr>
          <w:rStyle w:val="23"/>
          <w:rFonts w:hint="eastAsia" w:ascii="宋体" w:hAnsi="宋体" w:eastAsia="宋体" w:cs="宋体"/>
          <w:b w:val="0"/>
          <w:bCs/>
          <w:color w:val="000000"/>
          <w:sz w:val="24"/>
          <w:szCs w:val="24"/>
          <w:lang w:val="en-US" w:eastAsia="zh-CN"/>
        </w:rPr>
        <w:t>供应商需出具《中小企业声明函》。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eastAsia="宋体" w:cs="宋体"/>
          <w:b w:val="0"/>
          <w:bCs/>
          <w:color w:val="000000"/>
          <w:sz w:val="24"/>
          <w:szCs w:val="24"/>
          <w:lang w:val="en-US" w:eastAsia="zh-CN"/>
        </w:rPr>
        <w:t>3</w:t>
      </w:r>
      <w:r>
        <w:rPr>
          <w:rStyle w:val="23"/>
          <w:rFonts w:hint="eastAsia" w:ascii="宋体" w:hAnsi="宋体" w:cs="宋体"/>
          <w:b w:val="0"/>
          <w:bCs/>
          <w:color w:val="000000"/>
          <w:sz w:val="24"/>
          <w:szCs w:val="24"/>
          <w:lang w:val="en-US" w:eastAsia="zh-CN"/>
        </w:rPr>
        <w:t>.</w:t>
      </w:r>
      <w:r>
        <w:rPr>
          <w:rStyle w:val="23"/>
          <w:rFonts w:hint="eastAsia" w:ascii="宋体" w:hAnsi="宋体" w:eastAsia="宋体" w:cs="宋体"/>
          <w:b w:val="0"/>
          <w:bCs/>
          <w:color w:val="000000"/>
          <w:sz w:val="24"/>
          <w:szCs w:val="24"/>
          <w:lang w:val="en-US" w:eastAsia="zh-CN"/>
        </w:rPr>
        <w:t>本项目不接受联合体投标。</w:t>
      </w:r>
    </w:p>
    <w:p>
      <w:pPr>
        <w:pageBreakBefore w:val="0"/>
        <w:numPr>
          <w:ilvl w:val="0"/>
          <w:numId w:val="0"/>
        </w:numPr>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000000"/>
          <w:sz w:val="24"/>
          <w:szCs w:val="24"/>
        </w:rPr>
      </w:pPr>
      <w:r>
        <w:rPr>
          <w:rStyle w:val="23"/>
          <w:rFonts w:hint="eastAsia" w:ascii="宋体" w:hAnsi="宋体" w:eastAsia="宋体" w:cs="宋体"/>
          <w:b/>
          <w:bCs/>
          <w:sz w:val="24"/>
          <w:szCs w:val="24"/>
        </w:rPr>
        <w:t>三、</w:t>
      </w:r>
      <w:r>
        <w:rPr>
          <w:rFonts w:hint="eastAsia" w:ascii="宋体" w:hAnsi="宋体" w:cs="宋体"/>
          <w:b/>
          <w:bCs/>
          <w:color w:val="000000"/>
          <w:sz w:val="24"/>
          <w:szCs w:val="24"/>
          <w:lang w:val="en-US" w:eastAsia="zh-CN"/>
        </w:rPr>
        <w:t>谈判</w:t>
      </w:r>
      <w:r>
        <w:rPr>
          <w:rFonts w:hint="eastAsia" w:ascii="宋体" w:hAnsi="宋体" w:eastAsia="宋体" w:cs="宋体"/>
          <w:b/>
          <w:bCs/>
          <w:color w:val="000000"/>
          <w:sz w:val="24"/>
          <w:szCs w:val="24"/>
          <w:lang w:val="en-US" w:eastAsia="zh-CN"/>
        </w:rPr>
        <w:t>邀请书</w:t>
      </w:r>
      <w:r>
        <w:rPr>
          <w:rFonts w:hint="eastAsia" w:ascii="宋体" w:hAnsi="宋体" w:eastAsia="宋体" w:cs="宋体"/>
          <w:b/>
          <w:bCs/>
          <w:color w:val="000000"/>
          <w:sz w:val="24"/>
          <w:szCs w:val="24"/>
        </w:rPr>
        <w:t>确认</w:t>
      </w:r>
    </w:p>
    <w:p>
      <w:pPr>
        <w:pageBreakBefore w:val="0"/>
        <w:kinsoku/>
        <w:wordWrap/>
        <w:overflowPunct/>
        <w:topLinePunct w:val="0"/>
        <w:autoSpaceDE/>
        <w:autoSpaceDN/>
        <w:bidi w:val="0"/>
        <w:spacing w:line="5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公告发</w:t>
      </w:r>
      <w:r>
        <w:rPr>
          <w:rFonts w:hint="eastAsia" w:ascii="宋体" w:hAnsi="宋体" w:eastAsia="宋体" w:cs="宋体"/>
          <w:color w:val="000000"/>
          <w:sz w:val="24"/>
          <w:szCs w:val="24"/>
          <w:lang w:val="en-US" w:eastAsia="zh-CN"/>
        </w:rPr>
        <w:t>出时间：</w:t>
      </w:r>
      <w:r>
        <w:rPr>
          <w:rFonts w:hint="eastAsia" w:ascii="宋体" w:hAnsi="宋体" w:cs="宋体"/>
          <w:color w:val="000000"/>
          <w:sz w:val="24"/>
          <w:szCs w:val="24"/>
          <w:lang w:val="en-US" w:eastAsia="zh-CN"/>
        </w:rPr>
        <w:t>2022</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日-</w:t>
      </w:r>
      <w:r>
        <w:rPr>
          <w:rFonts w:hint="eastAsia" w:ascii="宋体" w:hAnsi="宋体" w:cs="宋体"/>
          <w:color w:val="000000"/>
          <w:sz w:val="24"/>
          <w:szCs w:val="24"/>
          <w:lang w:val="en-US" w:eastAsia="zh-CN"/>
        </w:rPr>
        <w:t>2021</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日</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在公告期限内将报名材料送至宁夏宝园招标代理有限公司（宁夏银川市金凤区丰农巷金榜大厦2102）进行现场报名，报名资料按照本章供应商特定资格要求中1至7项要求扫描件加盖单位印章一套并附相关联系人电话。</w:t>
      </w:r>
      <w:r>
        <w:rPr>
          <w:rFonts w:hint="eastAsia" w:ascii="宋体" w:hAnsi="宋体" w:eastAsia="宋体" w:cs="宋体"/>
          <w:color w:val="000000"/>
          <w:sz w:val="24"/>
          <w:szCs w:val="24"/>
        </w:rPr>
        <w:t xml:space="preserve"> </w:t>
      </w:r>
    </w:p>
    <w:p>
      <w:pPr>
        <w:pStyle w:val="6"/>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firstLine="480" w:firstLineChars="200"/>
        <w:textAlignment w:val="auto"/>
        <w:rPr>
          <w:rFonts w:hint="eastAsia" w:ascii="宋体" w:hAnsi="宋体" w:eastAsia="宋体" w:cs="宋体"/>
          <w:sz w:val="24"/>
          <w:szCs w:val="24"/>
        </w:rPr>
      </w:pPr>
      <w:r>
        <w:rPr>
          <w:rStyle w:val="23"/>
          <w:rFonts w:hint="eastAsia" w:ascii="宋体" w:hAnsi="宋体" w:eastAsia="宋体" w:cs="宋体"/>
          <w:b/>
          <w:bCs/>
          <w:sz w:val="24"/>
          <w:szCs w:val="24"/>
        </w:rPr>
        <w:t>四、</w:t>
      </w:r>
      <w:r>
        <w:rPr>
          <w:rStyle w:val="23"/>
          <w:rFonts w:hint="eastAsia" w:ascii="宋体" w:hAnsi="宋体" w:eastAsia="宋体" w:cs="宋体"/>
          <w:b/>
          <w:bCs/>
          <w:sz w:val="24"/>
          <w:szCs w:val="24"/>
          <w:lang w:eastAsia="zh-CN"/>
        </w:rPr>
        <w:t>响应</w:t>
      </w:r>
      <w:r>
        <w:rPr>
          <w:rStyle w:val="23"/>
          <w:rFonts w:hint="eastAsia" w:ascii="宋体" w:hAnsi="宋体" w:eastAsia="宋体" w:cs="宋体"/>
          <w:b/>
          <w:bCs/>
          <w:sz w:val="24"/>
          <w:szCs w:val="24"/>
        </w:rPr>
        <w:t>文件</w:t>
      </w:r>
      <w:r>
        <w:rPr>
          <w:rStyle w:val="23"/>
          <w:rFonts w:hint="eastAsia" w:ascii="宋体" w:hAnsi="宋体" w:eastAsia="宋体" w:cs="宋体"/>
          <w:b/>
          <w:bCs/>
          <w:sz w:val="24"/>
          <w:szCs w:val="24"/>
          <w:lang w:eastAsia="zh-CN"/>
        </w:rPr>
        <w:t>提交</w:t>
      </w: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递交的截止时间</w:t>
      </w:r>
      <w:r>
        <w:rPr>
          <w:rFonts w:hint="eastAsia" w:ascii="宋体" w:hAnsi="宋体" w:cs="宋体"/>
          <w:color w:val="000000"/>
          <w:sz w:val="24"/>
          <w:szCs w:val="24"/>
          <w:lang w:eastAsia="zh-CN"/>
        </w:rPr>
        <w:t>：</w:t>
      </w:r>
      <w:r>
        <w:rPr>
          <w:rFonts w:hint="eastAsia" w:ascii="宋体" w:hAnsi="宋体" w:cs="宋体"/>
          <w:color w:val="000000"/>
          <w:sz w:val="24"/>
          <w:szCs w:val="24"/>
          <w:u w:val="single"/>
          <w:lang w:eastAsia="zh-CN"/>
        </w:rPr>
        <w:t>2021年8月</w:t>
      </w:r>
      <w:r>
        <w:rPr>
          <w:rFonts w:hint="eastAsia" w:ascii="宋体" w:hAnsi="宋体" w:cs="宋体"/>
          <w:color w:val="000000"/>
          <w:sz w:val="24"/>
          <w:szCs w:val="24"/>
          <w:u w:val="single"/>
          <w:lang w:val="en-US" w:eastAsia="zh-CN"/>
        </w:rPr>
        <w:t>17</w:t>
      </w:r>
      <w:r>
        <w:rPr>
          <w:rFonts w:hint="eastAsia" w:ascii="宋体" w:hAnsi="宋体" w:cs="宋体"/>
          <w:color w:val="000000"/>
          <w:sz w:val="24"/>
          <w:szCs w:val="24"/>
          <w:u w:val="single"/>
          <w:lang w:eastAsia="zh-CN"/>
        </w:rPr>
        <w:t>日</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lang w:eastAsia="zh-CN"/>
        </w:rPr>
        <w:t>时00分</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地点</w:t>
      </w:r>
      <w:r>
        <w:rPr>
          <w:rFonts w:hint="eastAsia" w:ascii="宋体" w:hAnsi="宋体" w:cs="宋体"/>
          <w:color w:val="000000"/>
          <w:sz w:val="24"/>
          <w:szCs w:val="24"/>
          <w:lang w:eastAsia="zh-CN"/>
        </w:rPr>
        <w:t>：银川市金凤区新昌西路金钻铭座20楼</w:t>
      </w:r>
      <w:r>
        <w:rPr>
          <w:rFonts w:hint="eastAsia" w:ascii="宋体" w:hAnsi="宋体" w:eastAsia="宋体" w:cs="宋体"/>
          <w:color w:val="000000"/>
          <w:sz w:val="24"/>
          <w:szCs w:val="24"/>
        </w:rPr>
        <w:t xml:space="preserve"> </w:t>
      </w:r>
    </w:p>
    <w:p>
      <w:pPr>
        <w:pStyle w:val="6"/>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firstLine="480" w:firstLineChars="200"/>
        <w:textAlignment w:val="auto"/>
        <w:rPr>
          <w:rStyle w:val="23"/>
          <w:rFonts w:hint="eastAsia" w:ascii="宋体" w:hAnsi="宋体" w:eastAsia="宋体" w:cs="宋体"/>
          <w:b w:val="0"/>
          <w:bCs w:val="0"/>
          <w:sz w:val="24"/>
          <w:szCs w:val="24"/>
        </w:rPr>
      </w:pPr>
      <w:r>
        <w:rPr>
          <w:rStyle w:val="23"/>
          <w:rFonts w:hint="eastAsia" w:ascii="宋体" w:hAnsi="宋体" w:eastAsia="宋体" w:cs="宋体"/>
          <w:b w:val="0"/>
          <w:bCs w:val="0"/>
          <w:sz w:val="24"/>
          <w:szCs w:val="24"/>
        </w:rPr>
        <w:t>逾期送达的或者未送达指定地点的</w:t>
      </w:r>
      <w:r>
        <w:rPr>
          <w:rStyle w:val="23"/>
          <w:rFonts w:hint="eastAsia" w:ascii="宋体" w:hAnsi="宋体" w:eastAsia="宋体" w:cs="宋体"/>
          <w:b w:val="0"/>
          <w:bCs w:val="0"/>
          <w:sz w:val="24"/>
          <w:szCs w:val="24"/>
          <w:lang w:eastAsia="zh-CN"/>
        </w:rPr>
        <w:t>响应文件</w:t>
      </w:r>
      <w:r>
        <w:rPr>
          <w:rStyle w:val="23"/>
          <w:rFonts w:hint="eastAsia" w:ascii="宋体" w:hAnsi="宋体" w:eastAsia="宋体" w:cs="宋体"/>
          <w:b w:val="0"/>
          <w:bCs w:val="0"/>
          <w:sz w:val="24"/>
          <w:szCs w:val="24"/>
        </w:rPr>
        <w:t>，</w:t>
      </w:r>
      <w:r>
        <w:rPr>
          <w:rStyle w:val="23"/>
          <w:rFonts w:hint="eastAsia" w:ascii="宋体" w:hAnsi="宋体" w:eastAsia="宋体" w:cs="宋体"/>
          <w:b w:val="0"/>
          <w:bCs w:val="0"/>
          <w:sz w:val="24"/>
          <w:szCs w:val="24"/>
          <w:lang w:eastAsia="zh-CN"/>
        </w:rPr>
        <w:t>采购人</w:t>
      </w:r>
      <w:r>
        <w:rPr>
          <w:rStyle w:val="23"/>
          <w:rFonts w:hint="eastAsia" w:ascii="宋体" w:hAnsi="宋体" w:eastAsia="宋体" w:cs="宋体"/>
          <w:b w:val="0"/>
          <w:bCs w:val="0"/>
          <w:sz w:val="24"/>
          <w:szCs w:val="24"/>
        </w:rPr>
        <w:t>不予受理。</w:t>
      </w:r>
    </w:p>
    <w:p>
      <w:pPr>
        <w:pStyle w:val="6"/>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firstLine="480" w:firstLineChars="200"/>
        <w:textAlignment w:val="auto"/>
        <w:rPr>
          <w:rStyle w:val="23"/>
          <w:rFonts w:hint="eastAsia" w:ascii="宋体" w:hAnsi="宋体" w:eastAsia="宋体" w:cs="宋体"/>
          <w:b w:val="0"/>
          <w:bCs w:val="0"/>
          <w:sz w:val="24"/>
          <w:szCs w:val="24"/>
        </w:rPr>
      </w:pPr>
      <w:r>
        <w:rPr>
          <w:rStyle w:val="23"/>
          <w:rFonts w:hint="eastAsia" w:ascii="宋体" w:hAnsi="宋体" w:eastAsia="宋体" w:cs="宋体"/>
          <w:b/>
          <w:bCs/>
          <w:sz w:val="24"/>
          <w:szCs w:val="24"/>
          <w:lang w:val="en-US"/>
        </w:rPr>
        <w:t>五</w:t>
      </w:r>
      <w:r>
        <w:rPr>
          <w:rStyle w:val="23"/>
          <w:rFonts w:hint="eastAsia" w:ascii="宋体" w:hAnsi="宋体" w:eastAsia="宋体" w:cs="宋体"/>
          <w:b/>
          <w:bCs/>
          <w:sz w:val="24"/>
          <w:szCs w:val="24"/>
        </w:rPr>
        <w:t>、</w:t>
      </w:r>
      <w:r>
        <w:rPr>
          <w:rStyle w:val="23"/>
          <w:rFonts w:hint="eastAsia" w:ascii="宋体" w:hAnsi="宋体" w:eastAsia="宋体" w:cs="宋体"/>
          <w:b/>
          <w:bCs/>
          <w:sz w:val="24"/>
          <w:szCs w:val="24"/>
          <w:lang w:eastAsia="zh-CN"/>
        </w:rPr>
        <w:t>对本次采购提出询问，请按以下方式联系</w:t>
      </w:r>
      <w:r>
        <w:rPr>
          <w:rStyle w:val="23"/>
          <w:rFonts w:hint="eastAsia" w:ascii="宋体" w:hAnsi="宋体" w:eastAsia="宋体" w:cs="宋体"/>
          <w:b w:val="0"/>
          <w:bCs w:val="0"/>
          <w:sz w:val="24"/>
          <w:szCs w:val="24"/>
        </w:rPr>
        <w:t xml:space="preserve">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.采购人信息</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cs="宋体"/>
          <w:color w:val="000000"/>
          <w:sz w:val="24"/>
          <w:szCs w:val="24"/>
          <w:lang w:eastAsia="zh-CN"/>
        </w:rPr>
        <w:t>银川艺术剧院有限公司</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cs="宋体"/>
          <w:sz w:val="24"/>
          <w:szCs w:val="24"/>
          <w:lang w:eastAsia="zh-CN"/>
        </w:rPr>
        <w:t>银川市金凤区泰康街8号</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联系方式：</w:t>
      </w:r>
      <w:r>
        <w:rPr>
          <w:rFonts w:hint="eastAsia" w:ascii="宋体" w:hAnsi="宋体" w:cs="宋体"/>
          <w:sz w:val="24"/>
          <w:szCs w:val="24"/>
          <w:highlight w:val="none"/>
          <w:lang w:val="en-US" w:eastAsia="zh-CN"/>
        </w:rPr>
        <w:t xml:space="preserve">任珍玺  </w:t>
      </w:r>
      <w:r>
        <w:rPr>
          <w:rFonts w:hint="eastAsia" w:ascii="宋体" w:hAnsi="宋体" w:cs="宋体"/>
          <w:color w:val="000000"/>
          <w:sz w:val="24"/>
          <w:szCs w:val="24"/>
          <w:highlight w:val="none"/>
          <w:lang w:eastAsia="zh-CN"/>
        </w:rPr>
        <w:t>18195092077</w:t>
      </w:r>
      <w:r>
        <w:rPr>
          <w:rFonts w:hint="eastAsia" w:ascii="宋体" w:hAnsi="宋体" w:eastAsia="宋体" w:cs="宋体"/>
          <w:color w:val="000000"/>
          <w:sz w:val="24"/>
          <w:szCs w:val="24"/>
        </w:rPr>
        <w:t xml:space="preserve">　　　　　　　　　　　 </w:t>
      </w:r>
      <w:bookmarkStart w:id="1" w:name="_Toc28359086"/>
      <w:bookmarkStart w:id="2" w:name="_Toc28359009"/>
    </w:p>
    <w:bookmarkEnd w:id="1"/>
    <w:bookmarkEnd w:id="2"/>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2.采购代理机构信息</w:t>
      </w:r>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bookmarkStart w:id="3" w:name="_Toc28359087"/>
      <w:bookmarkStart w:id="4" w:name="_Toc28359010"/>
      <w:r>
        <w:rPr>
          <w:rFonts w:hint="eastAsia" w:ascii="宋体" w:hAnsi="宋体" w:cs="宋体"/>
          <w:color w:val="000000"/>
          <w:sz w:val="24"/>
          <w:szCs w:val="24"/>
          <w:lang w:val="en-US" w:eastAsia="zh-CN"/>
        </w:rPr>
        <w:t>名称</w:t>
      </w:r>
      <w:r>
        <w:rPr>
          <w:rFonts w:hint="eastAsia" w:ascii="宋体" w:hAnsi="宋体" w:eastAsia="宋体" w:cs="宋体"/>
          <w:color w:val="000000"/>
          <w:sz w:val="24"/>
          <w:szCs w:val="24"/>
        </w:rPr>
        <w:t>：</w:t>
      </w:r>
      <w:r>
        <w:rPr>
          <w:rFonts w:hint="eastAsia" w:ascii="宋体" w:hAnsi="宋体" w:cs="宋体"/>
          <w:color w:val="000000"/>
          <w:sz w:val="24"/>
          <w:szCs w:val="24"/>
          <w:lang w:eastAsia="zh-CN"/>
        </w:rPr>
        <w:t>宁夏宝园招标代理有限公司</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地址</w:t>
      </w:r>
      <w:r>
        <w:rPr>
          <w:rFonts w:hint="eastAsia" w:ascii="宋体" w:hAnsi="宋体" w:eastAsia="宋体" w:cs="宋体"/>
          <w:color w:val="000000"/>
          <w:sz w:val="24"/>
          <w:szCs w:val="24"/>
        </w:rPr>
        <w:t>：</w:t>
      </w:r>
      <w:r>
        <w:rPr>
          <w:rFonts w:hint="eastAsia" w:ascii="宋体" w:hAnsi="宋体" w:cs="宋体"/>
          <w:color w:val="000000"/>
          <w:sz w:val="24"/>
          <w:szCs w:val="24"/>
          <w:lang w:eastAsia="zh-CN"/>
        </w:rPr>
        <w:t>宁夏银川市金凤区丰农巷金榜大厦2102</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r>
        <w:rPr>
          <w:rFonts w:hint="eastAsia" w:ascii="宋体" w:hAnsi="宋体" w:cs="宋体"/>
          <w:color w:val="000000"/>
          <w:sz w:val="24"/>
          <w:szCs w:val="24"/>
          <w:lang w:eastAsia="zh-CN"/>
        </w:rPr>
        <w:t>朱静</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15769509090</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3.项目联系方式</w:t>
      </w:r>
      <w:bookmarkEnd w:id="3"/>
      <w:bookmarkEnd w:id="4"/>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项目联系人：</w:t>
      </w:r>
      <w:r>
        <w:rPr>
          <w:rFonts w:hint="eastAsia" w:ascii="宋体" w:hAnsi="宋体" w:cs="宋体"/>
          <w:color w:val="000000"/>
          <w:sz w:val="24"/>
          <w:szCs w:val="24"/>
          <w:u w:val="none"/>
          <w:lang w:eastAsia="zh-CN"/>
        </w:rPr>
        <w:t>朱静</w:t>
      </w:r>
    </w:p>
    <w:p>
      <w:pPr>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cs="宋体"/>
          <w:color w:val="000000"/>
          <w:sz w:val="24"/>
          <w:szCs w:val="24"/>
          <w:lang w:eastAsia="zh-CN"/>
        </w:rPr>
        <w:t>15769509090</w:t>
      </w:r>
      <w:r>
        <w:rPr>
          <w:rFonts w:hint="eastAsia" w:ascii="宋体" w:hAnsi="宋体" w:eastAsia="宋体" w:cs="宋体"/>
          <w:color w:val="000000"/>
          <w:sz w:val="24"/>
          <w:szCs w:val="24"/>
        </w:rPr>
        <w:t>　　　　　　　　</w:t>
      </w:r>
    </w:p>
    <w:p>
      <w:pPr>
        <w:pageBreakBefore w:val="0"/>
        <w:widowControl w:val="0"/>
        <w:kinsoku/>
        <w:wordWrap/>
        <w:overflowPunct/>
        <w:topLinePunct w:val="0"/>
        <w:autoSpaceDE/>
        <w:autoSpaceDN/>
        <w:bidi w:val="0"/>
        <w:adjustRightInd w:val="0"/>
        <w:snapToGrid w:val="0"/>
        <w:spacing w:line="560" w:lineRule="exact"/>
        <w:ind w:firstLine="480" w:firstLineChars="200"/>
        <w:jc w:val="center"/>
        <w:textAlignment w:val="auto"/>
        <w:rPr>
          <w:rStyle w:val="23"/>
          <w:rFonts w:hint="eastAsia" w:ascii="宋体" w:hAnsi="宋体" w:eastAsia="宋体" w:cs="宋体"/>
          <w:color w:val="000000"/>
          <w:sz w:val="24"/>
          <w:szCs w:val="24"/>
          <w:lang w:val="en-US" w:eastAsia="zh-CN"/>
        </w:rPr>
      </w:pPr>
    </w:p>
    <w:p>
      <w:pPr>
        <w:pageBreakBefore w:val="0"/>
        <w:widowControl w:val="0"/>
        <w:kinsoku/>
        <w:wordWrap/>
        <w:overflowPunct/>
        <w:topLinePunct w:val="0"/>
        <w:autoSpaceDE/>
        <w:autoSpaceDN/>
        <w:bidi w:val="0"/>
        <w:adjustRightInd w:val="0"/>
        <w:snapToGrid w:val="0"/>
        <w:spacing w:line="560" w:lineRule="exact"/>
        <w:ind w:firstLine="480" w:firstLineChars="200"/>
        <w:jc w:val="right"/>
        <w:textAlignment w:val="auto"/>
        <w:rPr>
          <w:rStyle w:val="23"/>
          <w:rFonts w:hint="eastAsia" w:ascii="宋体" w:hAnsi="宋体" w:eastAsia="宋体" w:cs="宋体"/>
          <w:color w:val="000000"/>
          <w:sz w:val="24"/>
          <w:szCs w:val="24"/>
        </w:rPr>
      </w:pPr>
      <w:r>
        <w:rPr>
          <w:rStyle w:val="23"/>
          <w:rFonts w:hint="eastAsia" w:ascii="宋体" w:hAnsi="宋体" w:eastAsia="宋体" w:cs="宋体"/>
          <w:color w:val="000000"/>
          <w:sz w:val="24"/>
          <w:szCs w:val="24"/>
        </w:rPr>
        <w:t xml:space="preserve">                    </w:t>
      </w:r>
      <w:r>
        <w:rPr>
          <w:rStyle w:val="23"/>
          <w:rFonts w:hint="eastAsia" w:ascii="宋体" w:hAnsi="宋体" w:eastAsia="宋体" w:cs="宋体"/>
          <w:b w:val="0"/>
          <w:bCs/>
          <w:color w:val="000000"/>
          <w:sz w:val="24"/>
          <w:szCs w:val="24"/>
        </w:rPr>
        <w:t>代理机构：</w:t>
      </w:r>
      <w:r>
        <w:rPr>
          <w:rStyle w:val="23"/>
          <w:rFonts w:hint="eastAsia" w:ascii="宋体" w:hAnsi="宋体" w:cs="宋体"/>
          <w:b w:val="0"/>
          <w:bCs/>
          <w:color w:val="000000"/>
          <w:sz w:val="24"/>
          <w:szCs w:val="24"/>
          <w:lang w:eastAsia="zh-CN"/>
        </w:rPr>
        <w:t>宁夏宝园招标代理有限公司</w:t>
      </w:r>
      <w:r>
        <w:rPr>
          <w:rFonts w:hint="eastAsia" w:ascii="宋体" w:hAnsi="宋体" w:eastAsia="宋体" w:cs="宋体"/>
          <w:b w:val="0"/>
          <w:bCs/>
          <w:color w:val="000000"/>
          <w:sz w:val="24"/>
          <w:szCs w:val="24"/>
        </w:rPr>
        <w:t xml:space="preserve">  </w:t>
      </w:r>
      <w:r>
        <w:rPr>
          <w:rFonts w:hint="eastAsia" w:ascii="宋体" w:hAnsi="宋体" w:eastAsia="宋体" w:cs="宋体"/>
          <w:color w:val="000000"/>
          <w:sz w:val="24"/>
          <w:szCs w:val="24"/>
        </w:rPr>
        <w:t xml:space="preserve">            </w:t>
      </w:r>
      <w:r>
        <w:rPr>
          <w:rStyle w:val="23"/>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jc w:val="right"/>
        <w:textAlignment w:val="auto"/>
        <w:rPr>
          <w:rFonts w:hint="eastAsia" w:ascii="宋体" w:hAnsi="宋体" w:eastAsia="宋体" w:cs="宋体"/>
          <w:color w:val="000000"/>
          <w:sz w:val="24"/>
          <w:szCs w:val="24"/>
          <w:u w:val="none"/>
          <w:lang w:val="en-US" w:eastAsia="zh-CN"/>
        </w:rPr>
        <w:sectPr>
          <w:headerReference r:id="rId10" w:type="default"/>
          <w:footerReference r:id="rId11" w:type="default"/>
          <w:pgSz w:w="11906" w:h="16838"/>
          <w:pgMar w:top="1440" w:right="1417" w:bottom="1440" w:left="1417" w:header="851" w:footer="992" w:gutter="0"/>
          <w:pgNumType w:fmt="decimal" w:start="1"/>
          <w:cols w:space="0" w:num="1"/>
          <w:rtlGutter w:val="0"/>
          <w:docGrid w:type="linesAndChars" w:linePitch="317" w:charSpace="0"/>
        </w:sectPr>
      </w:pPr>
      <w:r>
        <w:rPr>
          <w:rStyle w:val="23"/>
          <w:rFonts w:hint="eastAsia" w:ascii="宋体" w:hAnsi="宋体" w:eastAsia="宋体" w:cs="宋体"/>
          <w:color w:val="000000"/>
          <w:sz w:val="24"/>
          <w:szCs w:val="24"/>
        </w:rPr>
        <w:t xml:space="preserve">            </w:t>
      </w:r>
      <w:r>
        <w:rPr>
          <w:rStyle w:val="23"/>
          <w:rFonts w:hint="eastAsia" w:ascii="宋体" w:hAnsi="宋体" w:eastAsia="宋体" w:cs="宋体"/>
          <w:color w:val="000000"/>
          <w:sz w:val="24"/>
          <w:szCs w:val="24"/>
          <w:u w:val="none"/>
        </w:rPr>
        <w:t xml:space="preserve">       </w:t>
      </w:r>
      <w:r>
        <w:rPr>
          <w:rStyle w:val="23"/>
          <w:rFonts w:hint="eastAsia" w:ascii="宋体" w:hAnsi="宋体" w:eastAsia="宋体" w:cs="宋体"/>
          <w:color w:val="000000"/>
          <w:sz w:val="24"/>
          <w:szCs w:val="24"/>
          <w:u w:val="none"/>
          <w:lang w:val="en-US" w:eastAsia="zh-CN"/>
        </w:rPr>
        <w:t xml:space="preserve">      </w:t>
      </w:r>
      <w:r>
        <w:rPr>
          <w:rFonts w:hint="eastAsia" w:ascii="宋体" w:hAnsi="宋体" w:cs="宋体"/>
          <w:color w:val="000000"/>
          <w:sz w:val="24"/>
          <w:szCs w:val="24"/>
          <w:u w:val="none"/>
          <w:lang w:val="en-US" w:eastAsia="zh-CN"/>
        </w:rPr>
        <w:t>2022</w:t>
      </w:r>
      <w:r>
        <w:rPr>
          <w:rFonts w:hint="eastAsia" w:ascii="宋体" w:hAnsi="宋体" w:eastAsia="宋体" w:cs="宋体"/>
          <w:color w:val="000000"/>
          <w:sz w:val="24"/>
          <w:szCs w:val="24"/>
          <w:u w:val="none"/>
          <w:lang w:val="en-US" w:eastAsia="zh-CN"/>
        </w:rPr>
        <w:t>年</w:t>
      </w:r>
      <w:r>
        <w:rPr>
          <w:rFonts w:hint="eastAsia" w:ascii="宋体" w:hAnsi="宋体" w:cs="宋体"/>
          <w:color w:val="000000"/>
          <w:sz w:val="24"/>
          <w:szCs w:val="24"/>
          <w:u w:val="none"/>
          <w:lang w:val="en-US" w:eastAsia="zh-CN"/>
        </w:rPr>
        <w:t>8</w:t>
      </w:r>
      <w:r>
        <w:rPr>
          <w:rFonts w:hint="eastAsia" w:ascii="宋体" w:hAnsi="宋体" w:eastAsia="宋体" w:cs="宋体"/>
          <w:color w:val="000000"/>
          <w:sz w:val="24"/>
          <w:szCs w:val="24"/>
          <w:u w:val="none"/>
          <w:lang w:val="en-US" w:eastAsia="zh-CN"/>
        </w:rPr>
        <w:t>月</w:t>
      </w:r>
      <w:r>
        <w:rPr>
          <w:rFonts w:hint="eastAsia" w:ascii="宋体" w:hAnsi="宋体" w:cs="宋体"/>
          <w:color w:val="000000"/>
          <w:sz w:val="24"/>
          <w:szCs w:val="24"/>
          <w:u w:val="none"/>
          <w:lang w:val="en-US" w:eastAsia="zh-CN"/>
        </w:rPr>
        <w:t>11</w:t>
      </w:r>
      <w:r>
        <w:rPr>
          <w:rFonts w:hint="eastAsia" w:ascii="宋体" w:hAnsi="宋体" w:eastAsia="宋体" w:cs="宋体"/>
          <w:color w:val="000000"/>
          <w:sz w:val="24"/>
          <w:szCs w:val="24"/>
          <w:u w:val="none"/>
          <w:lang w:val="en-US" w:eastAsia="zh-CN"/>
        </w:rPr>
        <w:t>日</w:t>
      </w:r>
    </w:p>
    <w:p>
      <w:pPr>
        <w:pStyle w:val="4"/>
        <w:bidi w:val="0"/>
        <w:rPr>
          <w:rFonts w:hint="eastAsia"/>
          <w:lang w:val="en-US" w:eastAsia="zh-CN"/>
        </w:rPr>
      </w:pPr>
      <w:bookmarkStart w:id="5" w:name="_Toc156"/>
      <w:r>
        <w:rPr>
          <w:rFonts w:hint="eastAsia"/>
          <w:lang w:val="en-US" w:eastAsia="zh-CN"/>
        </w:rPr>
        <w:t>第二章 供应商须知前附表</w:t>
      </w:r>
      <w:bookmarkEnd w:id="5"/>
    </w:p>
    <w:tbl>
      <w:tblPr>
        <w:tblStyle w:val="20"/>
        <w:tblW w:w="97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9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序号</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val="en-US" w:eastAsia="zh-CN"/>
              </w:rPr>
              <w:t>第十九届群星奖广场舞决赛舞美搭建及氛围营造服务采购项目</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cs="宋体"/>
                <w:b w:val="0"/>
                <w:bCs/>
                <w:color w:val="000000"/>
                <w:sz w:val="24"/>
                <w:szCs w:val="24"/>
                <w:lang w:val="en-US" w:eastAsia="zh-CN"/>
              </w:rPr>
            </w:pPr>
            <w:r>
              <w:rPr>
                <w:rFonts w:hint="eastAsia" w:ascii="宋体" w:hAnsi="宋体" w:eastAsia="宋体" w:cs="宋体"/>
                <w:sz w:val="24"/>
                <w:szCs w:val="24"/>
              </w:rPr>
              <w:t>采购需求：</w:t>
            </w:r>
            <w:r>
              <w:rPr>
                <w:rStyle w:val="23"/>
                <w:rFonts w:hint="eastAsia" w:ascii="宋体" w:hAnsi="宋体" w:cs="宋体"/>
                <w:b w:val="0"/>
                <w:bCs/>
                <w:color w:val="000000"/>
                <w:sz w:val="24"/>
                <w:szCs w:val="24"/>
                <w:lang w:val="en-US" w:eastAsia="zh-CN"/>
              </w:rPr>
              <w:t>一标段第十九届群星奖广场舞决赛舞台设计搭建；</w:t>
            </w:r>
          </w:p>
          <w:p>
            <w:pPr>
              <w:pageBreakBefore w:val="0"/>
              <w:widowControl w:val="0"/>
              <w:kinsoku/>
              <w:wordWrap/>
              <w:overflowPunct/>
              <w:topLinePunct w:val="0"/>
              <w:autoSpaceDE/>
              <w:autoSpaceDN/>
              <w:bidi w:val="0"/>
              <w:adjustRightInd w:val="0"/>
              <w:snapToGrid w:val="0"/>
              <w:spacing w:beforeAutospacing="0" w:afterAutospacing="0" w:line="540" w:lineRule="exact"/>
              <w:ind w:firstLine="1680" w:firstLineChars="700"/>
              <w:textAlignment w:val="auto"/>
              <w:rPr>
                <w:rStyle w:val="23"/>
                <w:rFonts w:hint="eastAsia" w:ascii="宋体" w:hAnsi="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二标段第十九届群星奖广场舞决赛氛围搭建；</w:t>
            </w:r>
          </w:p>
          <w:p>
            <w:pPr>
              <w:pageBreakBefore w:val="0"/>
              <w:widowControl w:val="0"/>
              <w:kinsoku/>
              <w:wordWrap/>
              <w:overflowPunct/>
              <w:topLinePunct w:val="0"/>
              <w:autoSpaceDE/>
              <w:autoSpaceDN/>
              <w:bidi w:val="0"/>
              <w:adjustRightInd w:val="0"/>
              <w:snapToGrid w:val="0"/>
              <w:spacing w:beforeAutospacing="0" w:afterAutospacing="0" w:line="540" w:lineRule="exact"/>
              <w:ind w:firstLine="1680" w:firstLineChars="700"/>
              <w:textAlignment w:val="auto"/>
              <w:rPr>
                <w:rFonts w:hint="default" w:ascii="宋体" w:hAnsi="宋体" w:eastAsia="宋体" w:cs="宋体"/>
                <w:sz w:val="24"/>
                <w:szCs w:val="24"/>
                <w:lang w:val="en-US"/>
              </w:rPr>
            </w:pPr>
            <w:r>
              <w:rPr>
                <w:rStyle w:val="23"/>
                <w:rFonts w:hint="eastAsia" w:ascii="宋体" w:hAnsi="宋体" w:cs="宋体"/>
                <w:b w:val="0"/>
                <w:bCs/>
                <w:color w:val="000000"/>
                <w:sz w:val="24"/>
                <w:szCs w:val="24"/>
                <w:lang w:val="en-US" w:eastAsia="zh-CN"/>
              </w:rPr>
              <w:t>详见竞争性谈判文件。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cs="宋体"/>
                <w:sz w:val="24"/>
                <w:szCs w:val="24"/>
                <w:lang w:eastAsia="zh-CN"/>
              </w:rPr>
              <w:t>银川艺术剧院有限公司</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银川市金凤区泰康街8号</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cs="宋体"/>
                <w:sz w:val="24"/>
                <w:szCs w:val="24"/>
                <w:lang w:val="en-US" w:eastAsia="zh-CN"/>
              </w:rPr>
              <w:t>任珍玺</w:t>
            </w:r>
            <w:r>
              <w:rPr>
                <w:rFonts w:hint="eastAsia" w:ascii="宋体" w:hAnsi="宋体" w:eastAsia="宋体" w:cs="宋体"/>
                <w:sz w:val="24"/>
                <w:szCs w:val="24"/>
                <w:lang w:val="en-US" w:eastAsia="zh-CN"/>
              </w:rPr>
              <w:t xml:space="preserve">  </w:t>
            </w:r>
            <w:r>
              <w:rPr>
                <w:rFonts w:hint="eastAsia" w:ascii="宋体" w:hAnsi="宋体" w:cs="宋体"/>
                <w:sz w:val="24"/>
                <w:szCs w:val="24"/>
                <w:lang w:eastAsia="zh-CN"/>
              </w:rPr>
              <w:t>18195092077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采购代理机构：</w:t>
            </w:r>
            <w:r>
              <w:rPr>
                <w:rFonts w:hint="eastAsia" w:ascii="宋体" w:hAnsi="宋体" w:cs="宋体"/>
                <w:color w:val="000000"/>
                <w:sz w:val="24"/>
                <w:szCs w:val="24"/>
                <w:lang w:eastAsia="zh-CN"/>
              </w:rPr>
              <w:t>宁夏宝园招标代理有限公司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地址：</w:t>
            </w:r>
            <w:r>
              <w:rPr>
                <w:rFonts w:hint="eastAsia" w:ascii="宋体" w:hAnsi="宋体" w:cs="宋体"/>
                <w:color w:val="000000"/>
                <w:sz w:val="24"/>
                <w:szCs w:val="24"/>
                <w:lang w:eastAsia="zh-CN"/>
              </w:rPr>
              <w:t>宁夏银川市金凤区丰农巷金榜大厦2102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业务联系人：</w:t>
            </w:r>
            <w:r>
              <w:rPr>
                <w:rFonts w:hint="eastAsia" w:ascii="宋体" w:hAnsi="宋体" w:cs="宋体"/>
                <w:color w:val="000000"/>
                <w:sz w:val="24"/>
                <w:szCs w:val="24"/>
                <w:lang w:eastAsia="zh-CN"/>
              </w:rPr>
              <w:t>朱静</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电话：</w:t>
            </w:r>
            <w:r>
              <w:rPr>
                <w:rFonts w:hint="eastAsia" w:ascii="宋体" w:hAnsi="宋体" w:cs="宋体"/>
                <w:color w:val="000000"/>
                <w:sz w:val="24"/>
                <w:szCs w:val="24"/>
                <w:lang w:eastAsia="zh-CN"/>
              </w:rPr>
              <w:t>15769509090</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传真：</w:t>
            </w:r>
            <w:r>
              <w:rPr>
                <w:rFonts w:hint="eastAsia" w:ascii="宋体" w:hAnsi="宋体" w:cs="宋体"/>
                <w:sz w:val="24"/>
                <w:szCs w:val="24"/>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合格供应商的资格要求：</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（1）</w:t>
            </w:r>
            <w:r>
              <w:rPr>
                <w:rStyle w:val="23"/>
                <w:rFonts w:hint="eastAsia" w:ascii="宋体" w:hAnsi="宋体" w:eastAsia="宋体" w:cs="宋体"/>
                <w:b w:val="0"/>
                <w:bCs/>
                <w:color w:val="000000"/>
                <w:sz w:val="24"/>
                <w:szCs w:val="24"/>
                <w:lang w:val="en-US" w:eastAsia="zh-CN"/>
              </w:rPr>
              <w:t>提供在中华人民共和国境内注册的法人或其他组织的营业执照复印件（或事业单位法人证书，或社会团体法人登记证书），如投标供应商为自然人的需提供自然人身份证明复印件；</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（2）</w:t>
            </w:r>
            <w:r>
              <w:rPr>
                <w:rStyle w:val="23"/>
                <w:rFonts w:hint="eastAsia" w:ascii="宋体" w:hAnsi="宋体" w:eastAsia="宋体" w:cs="宋体"/>
                <w:b w:val="0"/>
                <w:bCs/>
                <w:color w:val="000000"/>
                <w:sz w:val="24"/>
                <w:szCs w:val="24"/>
                <w:lang w:val="en-US" w:eastAsia="zh-CN"/>
              </w:rPr>
              <w:t xml:space="preserve"> 法人授权委托书、法定代表人及被授权人身份证复印件（法定代表人直接投标可不提供，但须提供法定代表人身份证复印件）； </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（3）</w:t>
            </w:r>
            <w:r>
              <w:rPr>
                <w:rStyle w:val="23"/>
                <w:rFonts w:hint="eastAsia" w:ascii="宋体" w:hAnsi="宋体" w:eastAsia="宋体" w:cs="宋体"/>
                <w:b w:val="0"/>
                <w:bCs/>
                <w:color w:val="000000"/>
                <w:sz w:val="24"/>
                <w:szCs w:val="24"/>
                <w:lang w:val="en-US" w:eastAsia="zh-CN"/>
              </w:rPr>
              <w:t>供应商需通过“信用中国”网站（www.creditchina.gov.cn）和“中国政府采购网”（www.ccgp.gov.cn）查询信用记录（查询时间：开标后至资格核对工作结束前，由代理机构查询）；</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（4）</w:t>
            </w:r>
            <w:r>
              <w:rPr>
                <w:rStyle w:val="23"/>
                <w:rFonts w:hint="eastAsia" w:ascii="宋体" w:hAnsi="宋体" w:eastAsia="宋体" w:cs="宋体"/>
                <w:b w:val="0"/>
                <w:bCs/>
                <w:color w:val="000000"/>
                <w:sz w:val="24"/>
                <w:szCs w:val="24"/>
                <w:lang w:val="en-US" w:eastAsia="zh-CN"/>
              </w:rPr>
              <w:t>提供具有良好商业信誉和健全的财务会计制度的承诺函；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（5）</w:t>
            </w:r>
            <w:r>
              <w:rPr>
                <w:rStyle w:val="23"/>
                <w:rFonts w:hint="eastAsia" w:ascii="宋体" w:hAnsi="宋体" w:eastAsia="宋体" w:cs="宋体"/>
                <w:b w:val="0"/>
                <w:bCs/>
                <w:color w:val="000000"/>
                <w:sz w:val="24"/>
                <w:szCs w:val="24"/>
                <w:lang w:val="en-US" w:eastAsia="zh-CN"/>
              </w:rPr>
              <w:t>提供履行合同所必需的设备和专业技术能力的证明材料或承诺函；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（6）</w:t>
            </w:r>
            <w:r>
              <w:rPr>
                <w:rStyle w:val="23"/>
                <w:rFonts w:hint="eastAsia" w:ascii="宋体" w:hAnsi="宋体" w:eastAsia="宋体" w:cs="宋体"/>
                <w:b w:val="0"/>
                <w:bCs/>
                <w:color w:val="000000"/>
                <w:sz w:val="24"/>
                <w:szCs w:val="24"/>
                <w:lang w:val="en-US" w:eastAsia="zh-CN"/>
              </w:rPr>
              <w:t>具有依法缴纳税收和社会保障资金的良好记录的承诺函；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Style w:val="23"/>
                <w:rFonts w:hint="eastAsia" w:ascii="宋体" w:hAnsi="宋体" w:eastAsia="宋体" w:cs="宋体"/>
                <w:b w:val="0"/>
                <w:bCs/>
                <w:color w:val="000000"/>
                <w:sz w:val="24"/>
                <w:szCs w:val="24"/>
                <w:lang w:val="en-US" w:eastAsia="zh-CN"/>
              </w:rPr>
            </w:pPr>
            <w:r>
              <w:rPr>
                <w:rStyle w:val="23"/>
                <w:rFonts w:hint="eastAsia" w:ascii="宋体" w:hAnsi="宋体" w:cs="宋体"/>
                <w:b w:val="0"/>
                <w:bCs/>
                <w:color w:val="000000"/>
                <w:sz w:val="24"/>
                <w:szCs w:val="24"/>
                <w:lang w:val="en-US" w:eastAsia="zh-CN"/>
              </w:rPr>
              <w:t>（7）</w:t>
            </w:r>
            <w:r>
              <w:rPr>
                <w:rStyle w:val="23"/>
                <w:rFonts w:hint="eastAsia" w:ascii="宋体" w:hAnsi="宋体" w:eastAsia="宋体" w:cs="宋体"/>
                <w:b w:val="0"/>
                <w:bCs/>
                <w:color w:val="000000"/>
                <w:sz w:val="24"/>
                <w:szCs w:val="24"/>
                <w:lang w:val="en-US" w:eastAsia="zh-CN"/>
              </w:rPr>
              <w:t>提供参加采购活动前三年内在经营活动中没有重大违法记录的承诺函；</w:t>
            </w:r>
          </w:p>
          <w:p>
            <w:pPr>
              <w:pageBreakBefore w:val="0"/>
              <w:widowControl w:val="0"/>
              <w:kinsoku/>
              <w:wordWrap/>
              <w:overflowPunct/>
              <w:topLinePunct w:val="0"/>
              <w:autoSpaceDE/>
              <w:autoSpaceDN/>
              <w:bidi w:val="0"/>
              <w:adjustRightInd w:val="0"/>
              <w:snapToGrid w:val="0"/>
              <w:spacing w:beforeAutospacing="0" w:afterAutospacing="0" w:line="540" w:lineRule="exact"/>
              <w:ind w:firstLine="480" w:firstLineChars="200"/>
              <w:textAlignment w:val="auto"/>
              <w:rPr>
                <w:rFonts w:hint="eastAsia" w:ascii="宋体" w:hAnsi="宋体" w:eastAsia="宋体" w:cs="宋体"/>
                <w:sz w:val="24"/>
                <w:szCs w:val="24"/>
                <w:lang w:eastAsia="zh-CN"/>
              </w:rPr>
            </w:pPr>
            <w:r>
              <w:rPr>
                <w:rStyle w:val="23"/>
                <w:rFonts w:hint="eastAsia" w:ascii="宋体" w:hAnsi="宋体" w:cs="宋体"/>
                <w:b w:val="0"/>
                <w:bCs/>
                <w:color w:val="000000"/>
                <w:sz w:val="24"/>
                <w:szCs w:val="24"/>
                <w:lang w:val="en-US" w:eastAsia="zh-CN"/>
              </w:rPr>
              <w:t>（8）</w:t>
            </w:r>
            <w:r>
              <w:rPr>
                <w:rStyle w:val="23"/>
                <w:rFonts w:hint="eastAsia" w:ascii="宋体" w:hAnsi="宋体" w:eastAsia="宋体" w:cs="宋体"/>
                <w:b w:val="0"/>
                <w:bCs/>
                <w:color w:val="000000"/>
                <w:sz w:val="24"/>
                <w:szCs w:val="24"/>
                <w:lang w:val="en-US" w:eastAsia="zh-CN"/>
              </w:rPr>
              <w:t>供应商需出具《中小企业声明函》。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是否允许联合体投标：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否</w:t>
            </w:r>
            <w:r>
              <w:rPr>
                <w:rFonts w:hint="eastAsia" w:ascii="宋体" w:hAnsi="宋体" w:eastAsia="宋体" w:cs="宋体"/>
                <w:sz w:val="24"/>
                <w:szCs w:val="24"/>
                <w:u w:val="single"/>
              </w:rPr>
              <w:t xml:space="preserve">   </w:t>
            </w:r>
            <w:r>
              <w:rPr>
                <w:rFonts w:hint="eastAsia" w:ascii="宋体" w:hAnsi="宋体" w:eastAsia="宋体" w:cs="宋体"/>
                <w:i w:val="0"/>
                <w:iCs/>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5" w:type="dxa"/>
            <w:vAlign w:val="center"/>
          </w:tcPr>
          <w:p>
            <w:pPr>
              <w:pStyle w:val="2"/>
              <w:pageBreakBefore w:val="0"/>
              <w:kinsoku/>
              <w:wordWrap/>
              <w:overflowPunct/>
              <w:topLinePunct w:val="0"/>
              <w:autoSpaceDE/>
              <w:autoSpaceDN/>
              <w:bidi w:val="0"/>
              <w:adjustRightInd/>
              <w:snapToGrid/>
              <w:ind w:firstLine="0" w:firstLineChars="0"/>
              <w:jc w:val="left"/>
              <w:textAlignment w:val="auto"/>
              <w:rPr>
                <w:rFonts w:hint="default" w:ascii="宋体" w:hAnsi="宋体" w:eastAsia="宋体" w:cs="宋体"/>
                <w:sz w:val="24"/>
                <w:szCs w:val="24"/>
                <w:highlight w:val="yellow"/>
                <w:lang w:val="en-US" w:eastAsia="zh-CN"/>
              </w:rPr>
            </w:pPr>
            <w:r>
              <w:rPr>
                <w:rFonts w:hint="eastAsia"/>
                <w:b w:val="0"/>
                <w:bCs w:val="0"/>
                <w:sz w:val="24"/>
                <w:szCs w:val="28"/>
                <w:highlight w:val="none"/>
                <w:lang w:eastAsia="zh-CN"/>
              </w:rPr>
              <w:t>项目预算金额：</w:t>
            </w:r>
            <w:r>
              <w:rPr>
                <w:rFonts w:hint="eastAsia"/>
                <w:b w:val="0"/>
                <w:bCs w:val="0"/>
                <w:sz w:val="24"/>
                <w:szCs w:val="28"/>
                <w:highlight w:val="none"/>
                <w:lang w:val="en-US" w:eastAsia="zh-CN"/>
              </w:rPr>
              <w:t>一标段：870000.00元；二标段330000.00元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9045" w:type="dxa"/>
            <w:vAlign w:val="center"/>
          </w:tcPr>
          <w:p>
            <w:pPr>
              <w:pStyle w:val="2"/>
              <w:pageBreakBefore w:val="0"/>
              <w:kinsoku/>
              <w:wordWrap/>
              <w:overflowPunct/>
              <w:topLinePunct w:val="0"/>
              <w:autoSpaceDE/>
              <w:autoSpaceDN/>
              <w:bidi w:val="0"/>
              <w:adjustRightInd/>
              <w:snapToGrid/>
              <w:ind w:firstLine="0" w:firstLineChars="0"/>
              <w:jc w:val="left"/>
              <w:textAlignment w:val="auto"/>
              <w:rPr>
                <w:rFonts w:hint="default" w:eastAsia="宋体" w:cs="Times New Roman"/>
                <w:b w:val="0"/>
                <w:bCs w:val="0"/>
                <w:sz w:val="24"/>
                <w:szCs w:val="28"/>
                <w:highlight w:val="none"/>
                <w:lang w:val="en-US" w:eastAsia="zh-CN"/>
              </w:rPr>
            </w:pPr>
            <w:r>
              <w:rPr>
                <w:rFonts w:hint="eastAsia" w:cs="Times New Roman"/>
                <w:b w:val="0"/>
                <w:bCs w:val="0"/>
                <w:sz w:val="24"/>
                <w:szCs w:val="28"/>
                <w:highlight w:val="none"/>
                <w:lang w:val="en-US" w:eastAsia="zh-CN"/>
              </w:rPr>
              <w:t>服务期限</w:t>
            </w:r>
            <w:r>
              <w:rPr>
                <w:rFonts w:hint="eastAsia" w:eastAsia="宋体" w:cs="Times New Roman"/>
                <w:b w:val="0"/>
                <w:bCs w:val="0"/>
                <w:sz w:val="24"/>
                <w:szCs w:val="28"/>
                <w:highlight w:val="none"/>
                <w:lang w:val="en-US" w:eastAsia="zh-CN"/>
              </w:rPr>
              <w:t>：</w:t>
            </w:r>
            <w:r>
              <w:rPr>
                <w:rFonts w:hint="eastAsia" w:cs="Times New Roman"/>
                <w:b w:val="0"/>
                <w:bCs w:val="0"/>
                <w:sz w:val="24"/>
                <w:szCs w:val="28"/>
                <w:highlight w:val="none"/>
                <w:lang w:val="en-US" w:eastAsia="zh-CN"/>
              </w:rPr>
              <w:t>合同签订时约定</w:t>
            </w:r>
          </w:p>
          <w:p>
            <w:pPr>
              <w:pStyle w:val="2"/>
              <w:pageBreakBefore w:val="0"/>
              <w:kinsoku/>
              <w:wordWrap/>
              <w:overflowPunct/>
              <w:topLinePunct w:val="0"/>
              <w:autoSpaceDE/>
              <w:autoSpaceDN/>
              <w:bidi w:val="0"/>
              <w:adjustRightInd/>
              <w:snapToGrid/>
              <w:ind w:firstLine="0" w:firstLineChars="0"/>
              <w:jc w:val="left"/>
              <w:textAlignment w:val="auto"/>
              <w:rPr>
                <w:rFonts w:hint="default"/>
                <w:lang w:val="en-US" w:eastAsia="zh-CN"/>
              </w:rPr>
            </w:pPr>
            <w:r>
              <w:rPr>
                <w:rFonts w:hint="eastAsia" w:cs="Times New Roman"/>
                <w:b w:val="0"/>
                <w:bCs w:val="0"/>
                <w:sz w:val="24"/>
                <w:szCs w:val="28"/>
                <w:highlight w:val="none"/>
                <w:lang w:val="en-US" w:eastAsia="zh-CN"/>
              </w:rPr>
              <w:t>服务要求</w:t>
            </w:r>
            <w:r>
              <w:rPr>
                <w:rFonts w:hint="eastAsia" w:eastAsia="宋体" w:cs="Times New Roman"/>
                <w:b w:val="0"/>
                <w:bCs w:val="0"/>
                <w:sz w:val="24"/>
                <w:szCs w:val="28"/>
                <w:highlight w:val="none"/>
                <w:lang w:val="en-US" w:eastAsia="zh-CN"/>
              </w:rPr>
              <w:t>：</w:t>
            </w:r>
            <w:r>
              <w:rPr>
                <w:rFonts w:hint="eastAsia" w:cs="Times New Roman"/>
                <w:b w:val="0"/>
                <w:bCs w:val="0"/>
                <w:sz w:val="24"/>
                <w:szCs w:val="28"/>
                <w:highlight w:val="none"/>
                <w:lang w:val="en-US" w:eastAsia="zh-CN"/>
              </w:rPr>
              <w:t>满足采购需求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9045" w:type="dxa"/>
            <w:vAlign w:val="center"/>
          </w:tcPr>
          <w:p>
            <w:pPr>
              <w:pStyle w:val="2"/>
              <w:pageBreakBefore w:val="0"/>
              <w:kinsoku/>
              <w:wordWrap/>
              <w:overflowPunct/>
              <w:topLinePunct w:val="0"/>
              <w:autoSpaceDE/>
              <w:autoSpaceDN/>
              <w:bidi w:val="0"/>
              <w:adjustRightInd/>
              <w:snapToGrid/>
              <w:ind w:firstLine="0" w:firstLineChars="0"/>
              <w:jc w:val="left"/>
              <w:textAlignment w:val="auto"/>
              <w:rPr>
                <w:rFonts w:hint="default"/>
                <w:b w:val="0"/>
                <w:bCs w:val="0"/>
                <w:sz w:val="24"/>
                <w:szCs w:val="28"/>
                <w:highlight w:val="none"/>
                <w:lang w:val="en-US" w:eastAsia="zh-CN"/>
              </w:rPr>
            </w:pPr>
            <w:r>
              <w:rPr>
                <w:rFonts w:hint="eastAsia"/>
                <w:b w:val="0"/>
                <w:bCs w:val="0"/>
                <w:sz w:val="24"/>
                <w:szCs w:val="28"/>
                <w:highlight w:val="none"/>
                <w:lang w:eastAsia="zh-CN"/>
              </w:rPr>
              <w:t>地点：</w:t>
            </w:r>
            <w:r>
              <w:rPr>
                <w:rFonts w:hint="eastAsia"/>
                <w:b w:val="0"/>
                <w:bCs w:val="0"/>
                <w:sz w:val="24"/>
                <w:szCs w:val="28"/>
                <w:highlight w:val="none"/>
                <w:lang w:val="en-US" w:eastAsia="zh-CN"/>
              </w:rPr>
              <w:t>银川市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9045" w:type="dxa"/>
            <w:vAlign w:val="center"/>
          </w:tcPr>
          <w:p>
            <w:pPr>
              <w:pStyle w:val="2"/>
              <w:pageBreakBefore w:val="0"/>
              <w:kinsoku/>
              <w:wordWrap/>
              <w:overflowPunct/>
              <w:topLinePunct w:val="0"/>
              <w:autoSpaceDE/>
              <w:autoSpaceDN/>
              <w:bidi w:val="0"/>
              <w:adjustRightInd/>
              <w:snapToGrid/>
              <w:ind w:firstLine="0" w:firstLineChars="0"/>
              <w:jc w:val="left"/>
              <w:textAlignment w:val="auto"/>
              <w:rPr>
                <w:rFonts w:hint="default"/>
                <w:b w:val="0"/>
                <w:bCs w:val="0"/>
                <w:sz w:val="24"/>
                <w:szCs w:val="28"/>
                <w:highlight w:val="none"/>
                <w:lang w:val="en-US" w:eastAsia="zh-CN"/>
              </w:rPr>
            </w:pPr>
            <w:r>
              <w:rPr>
                <w:rFonts w:hint="eastAsia"/>
                <w:b w:val="0"/>
                <w:bCs w:val="0"/>
                <w:sz w:val="24"/>
                <w:szCs w:val="28"/>
                <w:highlight w:val="none"/>
                <w:lang w:val="en-US" w:eastAsia="zh-CN"/>
              </w:rPr>
              <w:t>付款方式：按照合同约定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保证金：</w:t>
            </w:r>
            <w:r>
              <w:rPr>
                <w:rFonts w:hint="eastAsia" w:ascii="宋体" w:hAnsi="宋体" w:eastAsia="宋体" w:cs="宋体"/>
                <w:sz w:val="24"/>
                <w:szCs w:val="24"/>
                <w:lang w:val="en-US" w:eastAsia="zh-CN"/>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谈判</w:t>
            </w:r>
            <w:r>
              <w:rPr>
                <w:rFonts w:hint="eastAsia" w:ascii="宋体" w:hAnsi="宋体" w:eastAsia="宋体" w:cs="宋体"/>
                <w:sz w:val="24"/>
                <w:szCs w:val="24"/>
              </w:rPr>
              <w:t>有效期：提交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文件截止之日起</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60</w:t>
            </w:r>
            <w:r>
              <w:rPr>
                <w:rFonts w:hint="eastAsia" w:ascii="宋体" w:hAnsi="宋体" w:eastAsia="宋体" w:cs="宋体"/>
                <w:sz w:val="24"/>
                <w:szCs w:val="24"/>
                <w:u w:val="single"/>
              </w:rPr>
              <w:t>　</w:t>
            </w:r>
            <w:r>
              <w:rPr>
                <w:rFonts w:hint="eastAsia" w:ascii="宋体" w:hAnsi="宋体" w:eastAsia="宋体" w:cs="宋体"/>
                <w:sz w:val="24"/>
                <w:szCs w:val="24"/>
                <w:lang w:eastAsia="zh-CN"/>
              </w:rPr>
              <w:t>自然</w:t>
            </w:r>
            <w:r>
              <w:rPr>
                <w:rFonts w:hint="eastAsia" w:ascii="宋体" w:hAnsi="宋体" w:eastAsia="宋体" w:cs="宋体"/>
                <w:sz w:val="24"/>
                <w:szCs w:val="24"/>
              </w:rPr>
              <w:t>日</w:t>
            </w:r>
            <w:r>
              <w:rPr>
                <w:rFonts w:hint="eastAsia" w:ascii="宋体" w:hAnsi="宋体" w:eastAsia="宋体" w:cs="宋体"/>
                <w:sz w:val="24"/>
                <w:szCs w:val="24"/>
                <w:lang w:eastAsia="zh-CN"/>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纸质</w:t>
            </w:r>
            <w:r>
              <w:rPr>
                <w:rFonts w:hint="eastAsia" w:ascii="宋体" w:hAnsi="宋体" w:cs="宋体"/>
                <w:sz w:val="24"/>
                <w:szCs w:val="24"/>
                <w:lang w:val="en-US" w:eastAsia="zh-CN"/>
              </w:rPr>
              <w:t>响应</w:t>
            </w:r>
            <w:r>
              <w:rPr>
                <w:rFonts w:hint="eastAsia" w:ascii="宋体" w:hAnsi="宋体" w:eastAsia="宋体" w:cs="宋体"/>
                <w:sz w:val="24"/>
                <w:szCs w:val="24"/>
              </w:rPr>
              <w:t>文件：正本1份，副本</w:t>
            </w:r>
            <w:r>
              <w:rPr>
                <w:rFonts w:hint="eastAsia" w:ascii="宋体" w:hAnsi="宋体" w:cs="宋体"/>
                <w:sz w:val="24"/>
                <w:szCs w:val="24"/>
                <w:lang w:val="en-US" w:eastAsia="zh-CN"/>
              </w:rPr>
              <w:t>2</w:t>
            </w:r>
            <w:r>
              <w:rPr>
                <w:rFonts w:hint="eastAsia" w:ascii="宋体" w:hAnsi="宋体" w:eastAsia="宋体" w:cs="宋体"/>
                <w:sz w:val="24"/>
                <w:szCs w:val="24"/>
              </w:rPr>
              <w:t>份</w:t>
            </w:r>
            <w:r>
              <w:rPr>
                <w:rFonts w:hint="eastAsia" w:ascii="宋体" w:hAnsi="宋体" w:cs="宋体"/>
                <w:sz w:val="24"/>
                <w:szCs w:val="24"/>
                <w:lang w:eastAsia="zh-CN"/>
              </w:rPr>
              <w:t xml:space="preserve">，每册采用胶装方式装订，装订应胶装牢固、不易拆散和换页，不得采用活页装订。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除上述文件外，还须密封递交</w:t>
            </w:r>
            <w:r>
              <w:rPr>
                <w:rFonts w:hint="eastAsia" w:ascii="宋体" w:hAnsi="宋体" w:cs="宋体"/>
                <w:sz w:val="24"/>
                <w:szCs w:val="24"/>
                <w:lang w:val="en-US" w:eastAsia="zh-CN"/>
              </w:rPr>
              <w:t>响应</w:t>
            </w:r>
            <w:r>
              <w:rPr>
                <w:rFonts w:hint="eastAsia" w:ascii="宋体" w:hAnsi="宋体" w:eastAsia="宋体" w:cs="宋体"/>
                <w:sz w:val="24"/>
                <w:szCs w:val="24"/>
              </w:rPr>
              <w:t>文件电子 U 盘1个（Word 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响应文件提交</w:t>
            </w:r>
            <w:r>
              <w:rPr>
                <w:rFonts w:hint="eastAsia" w:ascii="宋体" w:hAnsi="宋体" w:eastAsia="宋体" w:cs="宋体"/>
                <w:sz w:val="24"/>
                <w:szCs w:val="24"/>
              </w:rPr>
              <w:t>时间：</w:t>
            </w:r>
            <w:r>
              <w:rPr>
                <w:rFonts w:hint="eastAsia" w:ascii="宋体" w:hAnsi="宋体" w:eastAsia="宋体" w:cs="宋体"/>
                <w:sz w:val="24"/>
                <w:szCs w:val="24"/>
                <w:lang w:eastAsia="zh-CN"/>
              </w:rPr>
              <w:t xml:space="preserve"> </w:t>
            </w:r>
            <w:r>
              <w:rPr>
                <w:rFonts w:hint="eastAsia" w:ascii="宋体" w:hAnsi="宋体" w:cs="宋体"/>
                <w:sz w:val="24"/>
                <w:szCs w:val="24"/>
                <w:lang w:eastAsia="zh-CN"/>
              </w:rPr>
              <w:t>2021年8月</w:t>
            </w:r>
            <w:r>
              <w:rPr>
                <w:rFonts w:hint="eastAsia" w:ascii="宋体" w:hAnsi="宋体" w:cs="宋体"/>
                <w:sz w:val="24"/>
                <w:szCs w:val="24"/>
                <w:lang w:val="en-US" w:eastAsia="zh-CN"/>
              </w:rPr>
              <w:t>17</w:t>
            </w:r>
            <w:r>
              <w:rPr>
                <w:rFonts w:hint="eastAsia" w:ascii="宋体" w:hAnsi="宋体" w:cs="宋体"/>
                <w:sz w:val="24"/>
                <w:szCs w:val="24"/>
                <w:lang w:eastAsia="zh-CN"/>
              </w:rPr>
              <w:t>日</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0至</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0分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响应文件提交地点：</w:t>
            </w:r>
            <w:r>
              <w:rPr>
                <w:rFonts w:hint="eastAsia" w:ascii="宋体" w:hAnsi="宋体" w:cs="宋体"/>
                <w:sz w:val="24"/>
                <w:szCs w:val="24"/>
                <w:lang w:eastAsia="zh-CN"/>
              </w:rPr>
              <w:t>银川市金凤区新昌西路金钻铭座20楼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谈判</w:t>
            </w:r>
            <w:r>
              <w:rPr>
                <w:rFonts w:hint="eastAsia" w:ascii="宋体" w:hAnsi="宋体" w:eastAsia="宋体" w:cs="宋体"/>
                <w:sz w:val="24"/>
                <w:szCs w:val="24"/>
              </w:rPr>
              <w:t>时间：</w:t>
            </w:r>
            <w:r>
              <w:rPr>
                <w:rFonts w:hint="eastAsia" w:ascii="宋体" w:hAnsi="宋体" w:cs="宋体"/>
                <w:sz w:val="24"/>
                <w:szCs w:val="24"/>
                <w:lang w:eastAsia="zh-CN"/>
              </w:rPr>
              <w:t>2021年8月</w:t>
            </w:r>
            <w:r>
              <w:rPr>
                <w:rFonts w:hint="eastAsia" w:ascii="宋体" w:hAnsi="宋体" w:cs="宋体"/>
                <w:sz w:val="24"/>
                <w:szCs w:val="24"/>
                <w:lang w:val="en-US" w:eastAsia="zh-CN"/>
              </w:rPr>
              <w:t>17</w:t>
            </w:r>
            <w:r>
              <w:rPr>
                <w:rFonts w:hint="eastAsia" w:ascii="宋体" w:hAnsi="宋体" w:cs="宋体"/>
                <w:sz w:val="24"/>
                <w:szCs w:val="24"/>
                <w:lang w:eastAsia="zh-CN"/>
              </w:rPr>
              <w:t>日</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00分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谈判</w:t>
            </w:r>
            <w:r>
              <w:rPr>
                <w:rFonts w:hint="eastAsia" w:ascii="宋体" w:hAnsi="宋体" w:eastAsia="宋体" w:cs="宋体"/>
                <w:sz w:val="24"/>
                <w:szCs w:val="24"/>
              </w:rPr>
              <w:t>地点：</w:t>
            </w:r>
            <w:r>
              <w:rPr>
                <w:rFonts w:hint="eastAsia" w:ascii="宋体" w:hAnsi="宋体" w:cs="宋体"/>
                <w:sz w:val="24"/>
                <w:szCs w:val="24"/>
                <w:lang w:eastAsia="zh-CN"/>
              </w:rPr>
              <w:t>银川市金凤区新昌西路金钻铭座20楼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90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谈判小组的组建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采购人代表1人及专家库中随机抽取2人组成</w:t>
            </w:r>
            <w:r>
              <w:rPr>
                <w:rFonts w:hint="eastAsia" w:ascii="宋体" w:hAnsi="宋体" w:cs="宋体"/>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rPr>
          <w:rFonts w:hint="eastAsia"/>
          <w:lang w:val="en-US" w:eastAsia="zh-CN"/>
        </w:rPr>
      </w:pPr>
      <w:bookmarkStart w:id="6" w:name="_Toc21151"/>
      <w:r>
        <w:rPr>
          <w:rFonts w:hint="eastAsia"/>
          <w:lang w:val="en-US" w:eastAsia="zh-CN"/>
        </w:rPr>
        <w:t>第三章 供应商须知</w:t>
      </w:r>
      <w:bookmarkEnd w:id="6"/>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sz w:val="24"/>
          <w:szCs w:val="24"/>
        </w:rPr>
      </w:pPr>
      <w:bookmarkStart w:id="7" w:name="_Toc29408"/>
      <w:bookmarkStart w:id="8" w:name="_Toc2583663"/>
      <w:bookmarkStart w:id="9" w:name="_Toc532473486"/>
      <w:bookmarkStart w:id="10" w:name="_Toc2582300"/>
      <w:bookmarkStart w:id="11" w:name="_Toc3090"/>
      <w:bookmarkStart w:id="12" w:name="_Toc518923102"/>
      <w:bookmarkStart w:id="13" w:name="_Toc515647794"/>
      <w:r>
        <w:rPr>
          <w:rFonts w:hint="eastAsia" w:ascii="宋体" w:hAnsi="宋体" w:eastAsia="宋体" w:cs="宋体"/>
          <w:b/>
          <w:sz w:val="24"/>
          <w:szCs w:val="24"/>
        </w:rPr>
        <w:t>一 、说明</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1.1本竞谈文件适用于本项目的竞争性谈判采购。</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定义</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“采购人”系指</w:t>
      </w:r>
      <w:r>
        <w:rPr>
          <w:rFonts w:hint="eastAsia" w:ascii="宋体" w:hAnsi="宋体" w:cs="宋体"/>
          <w:bCs/>
          <w:sz w:val="24"/>
          <w:szCs w:val="24"/>
          <w:lang w:val="en-US" w:eastAsia="zh-CN"/>
        </w:rPr>
        <w:t>银川艺术剧院有限公司</w:t>
      </w:r>
      <w:r>
        <w:rPr>
          <w:rFonts w:hint="eastAsia" w:ascii="宋体" w:hAnsi="宋体" w:eastAsia="宋体" w:cs="宋体"/>
          <w:sz w:val="24"/>
          <w:szCs w:val="24"/>
        </w:rPr>
        <w:t>,“供应商”系指：符合竞争性谈判文件要求并且通过资格审查进入竞谈程序的供应商“采购代理机构”系指</w:t>
      </w:r>
      <w:r>
        <w:rPr>
          <w:rFonts w:hint="eastAsia" w:ascii="宋体" w:hAnsi="宋体" w:cs="宋体"/>
          <w:color w:val="auto"/>
          <w:sz w:val="24"/>
          <w:szCs w:val="24"/>
          <w:shd w:val="clear" w:color="auto" w:fill="FFFFFF"/>
          <w:lang w:eastAsia="zh-CN"/>
        </w:rPr>
        <w:t>宁夏宝园招标代理有限公司</w:t>
      </w:r>
      <w:r>
        <w:rPr>
          <w:rFonts w:hint="eastAsia" w:ascii="宋体" w:hAnsi="宋体" w:eastAsia="宋体" w:cs="宋体"/>
          <w:sz w:val="24"/>
          <w:szCs w:val="24"/>
        </w:rPr>
        <w:t>。</w:t>
      </w:r>
    </w:p>
    <w:p>
      <w:pPr>
        <w:keepNext w:val="0"/>
        <w:keepLines w:val="0"/>
        <w:pageBreakBefore w:val="0"/>
        <w:widowControl/>
        <w:numPr>
          <w:ilvl w:val="0"/>
          <w:numId w:val="1"/>
        </w:numPr>
        <w:tabs>
          <w:tab w:val="left" w:pos="330"/>
          <w:tab w:val="left" w:pos="900"/>
          <w:tab w:val="clear" w:pos="312"/>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rPr>
      </w:pPr>
      <w:r>
        <w:rPr>
          <w:rFonts w:hint="eastAsia" w:ascii="宋体" w:hAnsi="宋体" w:eastAsia="宋体" w:cs="宋体"/>
          <w:caps w:val="0"/>
          <w:smallCaps w:val="0"/>
          <w:sz w:val="24"/>
          <w:szCs w:val="24"/>
        </w:rPr>
        <w:t>按照《财政部关于在政府采购活动中查询及使用信用记录有关问题的通知》（财库〔2016〕125号）的要求，根据开标当日“信用中国”网站</w:t>
      </w:r>
      <w:r>
        <w:rPr>
          <w:rFonts w:hint="eastAsia" w:ascii="宋体" w:hAnsi="宋体" w:eastAsia="宋体" w:cs="宋体"/>
          <w:caps w:val="0"/>
          <w:smallCaps w:val="0"/>
          <w:sz w:val="24"/>
          <w:szCs w:val="24"/>
        </w:rPr>
        <w:fldChar w:fldCharType="begin"/>
      </w:r>
      <w:r>
        <w:rPr>
          <w:rFonts w:hint="eastAsia" w:ascii="宋体" w:hAnsi="宋体" w:eastAsia="宋体" w:cs="宋体"/>
          <w:caps w:val="0"/>
          <w:smallCaps w:val="0"/>
          <w:sz w:val="24"/>
          <w:szCs w:val="24"/>
        </w:rPr>
        <w:instrText xml:space="preserve"> HYPERLINK "http://www.creditchina.gov.cn/" \h </w:instrText>
      </w:r>
      <w:r>
        <w:rPr>
          <w:rFonts w:hint="eastAsia" w:ascii="宋体" w:hAnsi="宋体" w:eastAsia="宋体" w:cs="宋体"/>
          <w:caps w:val="0"/>
          <w:smallCaps w:val="0"/>
          <w:sz w:val="24"/>
          <w:szCs w:val="24"/>
        </w:rPr>
        <w:fldChar w:fldCharType="separate"/>
      </w:r>
      <w:r>
        <w:rPr>
          <w:rFonts w:hint="eastAsia" w:ascii="宋体" w:hAnsi="宋体" w:eastAsia="宋体" w:cs="宋体"/>
          <w:caps w:val="0"/>
          <w:smallCaps w:val="0"/>
          <w:sz w:val="24"/>
          <w:szCs w:val="24"/>
        </w:rPr>
        <w:t>（www.creditchina.gov.cn</w:t>
      </w:r>
      <w:r>
        <w:rPr>
          <w:rFonts w:hint="eastAsia" w:ascii="宋体" w:hAnsi="宋体" w:eastAsia="宋体" w:cs="宋体"/>
          <w:caps w:val="0"/>
          <w:smallCaps w:val="0"/>
          <w:sz w:val="24"/>
          <w:szCs w:val="24"/>
        </w:rPr>
        <w:fldChar w:fldCharType="end"/>
      </w:r>
      <w:r>
        <w:rPr>
          <w:rFonts w:hint="eastAsia" w:ascii="宋体" w:hAnsi="宋体" w:eastAsia="宋体" w:cs="宋体"/>
          <w:caps w:val="0"/>
          <w:smallCaps w:val="0"/>
          <w:sz w:val="24"/>
          <w:szCs w:val="24"/>
        </w:rPr>
        <w:t>）、中国政府采购网（</w:t>
      </w:r>
      <w:r>
        <w:rPr>
          <w:rFonts w:hint="eastAsia" w:ascii="宋体" w:hAnsi="宋体" w:eastAsia="宋体" w:cs="宋体"/>
          <w:caps w:val="0"/>
          <w:smallCaps w:val="0"/>
          <w:sz w:val="24"/>
          <w:szCs w:val="24"/>
        </w:rPr>
        <w:fldChar w:fldCharType="begin"/>
      </w:r>
      <w:r>
        <w:rPr>
          <w:rFonts w:hint="eastAsia" w:ascii="宋体" w:hAnsi="宋体" w:eastAsia="宋体" w:cs="宋体"/>
          <w:caps w:val="0"/>
          <w:smallCaps w:val="0"/>
          <w:sz w:val="24"/>
          <w:szCs w:val="24"/>
        </w:rPr>
        <w:instrText xml:space="preserve"> HYPERLINK "http://www.ccgp.gov.cn/" \h </w:instrText>
      </w:r>
      <w:r>
        <w:rPr>
          <w:rFonts w:hint="eastAsia" w:ascii="宋体" w:hAnsi="宋体" w:eastAsia="宋体" w:cs="宋体"/>
          <w:caps w:val="0"/>
          <w:smallCaps w:val="0"/>
          <w:sz w:val="24"/>
          <w:szCs w:val="24"/>
        </w:rPr>
        <w:fldChar w:fldCharType="separate"/>
      </w:r>
      <w:r>
        <w:rPr>
          <w:rFonts w:hint="eastAsia" w:ascii="宋体" w:hAnsi="宋体" w:eastAsia="宋体" w:cs="宋体"/>
          <w:caps w:val="0"/>
          <w:smallCaps w:val="0"/>
          <w:sz w:val="24"/>
          <w:szCs w:val="24"/>
        </w:rPr>
        <w:t>www.ccgp.gov.cn</w:t>
      </w:r>
      <w:r>
        <w:rPr>
          <w:rFonts w:hint="eastAsia" w:ascii="宋体" w:hAnsi="宋体" w:eastAsia="宋体" w:cs="宋体"/>
          <w:caps w:val="0"/>
          <w:smallCaps w:val="0"/>
          <w:sz w:val="24"/>
          <w:szCs w:val="24"/>
        </w:rPr>
        <w:fldChar w:fldCharType="end"/>
      </w:r>
      <w:r>
        <w:rPr>
          <w:rFonts w:hint="eastAsia" w:ascii="宋体" w:hAnsi="宋体" w:eastAsia="宋体" w:cs="宋体"/>
          <w:caps w:val="0"/>
          <w:smallCaps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caps w:val="0"/>
          <w:smallCaps w:val="0"/>
          <w:sz w:val="24"/>
          <w:szCs w:val="24"/>
          <w:lang w:val="en-US" w:eastAsia="zh-CN"/>
        </w:rPr>
      </w:pPr>
      <w:r>
        <w:rPr>
          <w:rFonts w:hint="eastAsia" w:ascii="宋体" w:hAnsi="宋体" w:eastAsia="宋体" w:cs="宋体"/>
          <w:b/>
          <w:bCs/>
          <w:caps w:val="0"/>
          <w:smallCaps w:val="0"/>
          <w:sz w:val="24"/>
          <w:szCs w:val="24"/>
          <w:lang w:val="en-US" w:eastAsia="zh-CN"/>
        </w:rPr>
        <w:t xml:space="preserve"> 二、供应商基本资格条件：</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投标人符合《中华人民共和国政府采购法》第二十二条规定条件</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（1）具有独立承担民事责任的能力；   </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（2）具有良好的商业信誉和健全的财务会计制度；   </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（3）具有履行合同所必需的设备和专业技术能力；   </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（4）有依法缴纳税收和社会保障资金的良好记录；   </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（5）参加政府采购活动前三年内，在经营活动中没有重大违法记录；</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（6）法律、行政法规规定的其他条件；</w:t>
      </w:r>
    </w:p>
    <w:p>
      <w:pPr>
        <w:keepNext w:val="0"/>
        <w:keepLines w:val="0"/>
        <w:pageBreakBefore w:val="0"/>
        <w:widowControl/>
        <w:tabs>
          <w:tab w:val="left" w:pos="330"/>
          <w:tab w:val="left" w:pos="900"/>
        </w:tabs>
        <w:kinsoku/>
        <w:wordWrap/>
        <w:overflowPunct/>
        <w:topLinePunct w:val="0"/>
        <w:bidi w:val="0"/>
        <w:adjustRightInd w:val="0"/>
        <w:snapToGrid w:val="0"/>
        <w:spacing w:line="500" w:lineRule="exact"/>
        <w:ind w:left="0" w:leftChars="0" w:firstLine="480" w:firstLineChars="200"/>
        <w:textAlignment w:val="auto"/>
        <w:rPr>
          <w:rFonts w:hint="eastAsia" w:ascii="宋体" w:hAnsi="宋体" w:eastAsia="宋体" w:cs="宋体"/>
          <w:b/>
          <w:bCs/>
          <w:caps w:val="0"/>
          <w:smallCaps w:val="0"/>
          <w:sz w:val="24"/>
          <w:szCs w:val="24"/>
          <w:lang w:val="en-US" w:eastAsia="zh-CN"/>
        </w:rPr>
      </w:pPr>
      <w:r>
        <w:rPr>
          <w:rFonts w:hint="eastAsia" w:ascii="宋体" w:hAnsi="宋体" w:eastAsia="宋体" w:cs="宋体"/>
          <w:b/>
          <w:bCs/>
          <w:caps w:val="0"/>
          <w:smallCaps w:val="0"/>
          <w:sz w:val="24"/>
          <w:szCs w:val="24"/>
          <w:lang w:val="en-US" w:eastAsia="zh-CN"/>
        </w:rPr>
        <w:t>三、投标人资格要求</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（1）提供在中华人民共和国境内注册的法人或其他组织的营业执照复印件（或事业单位法人证书，或社会团体法人登记证书），如投标供应商为自然人的需提供自然人身份证明复印件；</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法人授权委托书、法定代表人及被授权人身份证复印件（法定代表人直接投标可不提供，但须提供法定代表人身份证复印件）； </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（3）供应商需通过“信用中国”网站（www.creditchina.gov.cn）和“中国政府采购网”（www.ccgp.gov.cn）查询信用记录（查询时间：开标后至资格核对工作结束前，由代理机构查询）；</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（4）提供具有良好商业信誉和健全的财务会计制度的承诺函；</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（5）提供履行合同所必需的设备和专业技术能力的证明材料或承诺函；</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（6）具有依法缴纳税收和社会保障资金的良好记录的承诺函；</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（7）提供参加采购活动前三年内在经营活动中没有重大违法记录的承诺函；</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（8）供应商需出具《中小企业声明函》。</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3）本项目不接受联合体投标。</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4.信用信息查询：</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fldChar w:fldCharType="begin"/>
      </w:r>
      <w:r>
        <w:rPr>
          <w:rFonts w:hint="eastAsia" w:ascii="宋体" w:hAnsi="宋体" w:eastAsia="宋体" w:cs="宋体"/>
          <w:caps w:val="0"/>
          <w:smallCaps w:val="0"/>
          <w:sz w:val="24"/>
          <w:szCs w:val="24"/>
          <w:lang w:val="en-US" w:eastAsia="zh-CN"/>
        </w:rPr>
        <w:instrText xml:space="preserve"> HYPERLINK "http://www.creditchina.gov.cn/" \h </w:instrText>
      </w:r>
      <w:r>
        <w:rPr>
          <w:rFonts w:hint="eastAsia" w:ascii="宋体" w:hAnsi="宋体" w:eastAsia="宋体" w:cs="宋体"/>
          <w:caps w:val="0"/>
          <w:smallCaps w:val="0"/>
          <w:sz w:val="24"/>
          <w:szCs w:val="24"/>
          <w:lang w:val="en-US" w:eastAsia="zh-CN"/>
        </w:rPr>
        <w:fldChar w:fldCharType="separate"/>
      </w:r>
      <w:r>
        <w:rPr>
          <w:rFonts w:hint="eastAsia" w:ascii="宋体" w:hAnsi="宋体" w:eastAsia="宋体" w:cs="宋体"/>
          <w:caps w:val="0"/>
          <w:smallCaps w:val="0"/>
          <w:sz w:val="24"/>
          <w:szCs w:val="24"/>
          <w:lang w:val="en-US" w:eastAsia="zh-CN"/>
        </w:rPr>
        <w:t>1)信用信息查询渠道：“信用中国”网站（www.creditchina.gov.cn</w:t>
      </w:r>
      <w:r>
        <w:rPr>
          <w:rFonts w:hint="eastAsia" w:ascii="宋体" w:hAnsi="宋体" w:eastAsia="宋体" w:cs="宋体"/>
          <w:caps w:val="0"/>
          <w:smallCaps w:val="0"/>
          <w:sz w:val="24"/>
          <w:szCs w:val="24"/>
          <w:lang w:val="en-US" w:eastAsia="zh-CN"/>
        </w:rPr>
        <w:fldChar w:fldCharType="end"/>
      </w:r>
      <w:r>
        <w:rPr>
          <w:rFonts w:hint="eastAsia" w:ascii="宋体" w:hAnsi="宋体" w:eastAsia="宋体" w:cs="宋体"/>
          <w:caps w:val="0"/>
          <w:smallCaps w:val="0"/>
          <w:sz w:val="24"/>
          <w:szCs w:val="24"/>
          <w:lang w:val="en-US" w:eastAsia="zh-CN"/>
        </w:rPr>
        <w:t>）、中国政府采购网（</w:t>
      </w:r>
      <w:r>
        <w:rPr>
          <w:rFonts w:hint="eastAsia" w:ascii="宋体" w:hAnsi="宋体" w:eastAsia="宋体" w:cs="宋体"/>
          <w:caps w:val="0"/>
          <w:smallCaps w:val="0"/>
          <w:sz w:val="24"/>
          <w:szCs w:val="24"/>
          <w:lang w:val="en-US" w:eastAsia="zh-CN"/>
        </w:rPr>
        <w:fldChar w:fldCharType="begin"/>
      </w:r>
      <w:r>
        <w:rPr>
          <w:rFonts w:hint="eastAsia" w:ascii="宋体" w:hAnsi="宋体" w:eastAsia="宋体" w:cs="宋体"/>
          <w:caps w:val="0"/>
          <w:smallCaps w:val="0"/>
          <w:sz w:val="24"/>
          <w:szCs w:val="24"/>
          <w:lang w:val="en-US" w:eastAsia="zh-CN"/>
        </w:rPr>
        <w:instrText xml:space="preserve"> HYPERLINK "http://www.ccgp.gov.cn/" \h </w:instrText>
      </w:r>
      <w:r>
        <w:rPr>
          <w:rFonts w:hint="eastAsia" w:ascii="宋体" w:hAnsi="宋体" w:eastAsia="宋体" w:cs="宋体"/>
          <w:caps w:val="0"/>
          <w:smallCaps w:val="0"/>
          <w:sz w:val="24"/>
          <w:szCs w:val="24"/>
          <w:lang w:val="en-US" w:eastAsia="zh-CN"/>
        </w:rPr>
        <w:fldChar w:fldCharType="separate"/>
      </w:r>
      <w:r>
        <w:rPr>
          <w:rFonts w:hint="eastAsia" w:ascii="宋体" w:hAnsi="宋体" w:eastAsia="宋体" w:cs="宋体"/>
          <w:caps w:val="0"/>
          <w:smallCaps w:val="0"/>
          <w:sz w:val="24"/>
          <w:szCs w:val="24"/>
          <w:lang w:val="en-US" w:eastAsia="zh-CN"/>
        </w:rPr>
        <w:t>www.ccgp.gov.cn</w:t>
      </w:r>
      <w:r>
        <w:rPr>
          <w:rFonts w:hint="eastAsia" w:ascii="宋体" w:hAnsi="宋体" w:eastAsia="宋体" w:cs="宋体"/>
          <w:caps w:val="0"/>
          <w:smallCaps w:val="0"/>
          <w:sz w:val="24"/>
          <w:szCs w:val="24"/>
          <w:lang w:val="en-US" w:eastAsia="zh-CN"/>
        </w:rPr>
        <w:fldChar w:fldCharType="end"/>
      </w:r>
      <w:r>
        <w:rPr>
          <w:rFonts w:hint="eastAsia" w:ascii="宋体" w:hAnsi="宋体" w:eastAsia="宋体" w:cs="宋体"/>
          <w:caps w:val="0"/>
          <w:smallCaps w:val="0"/>
          <w:sz w:val="24"/>
          <w:szCs w:val="24"/>
          <w:lang w:val="en-US" w:eastAsia="zh-CN"/>
        </w:rPr>
        <w:t>）。</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2）信用信息查询时间：响应文件递交时间截止后，由代理机构进行查询。</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lang w:val="en-US" w:eastAsia="zh-CN"/>
        </w:rPr>
      </w:pPr>
      <w:r>
        <w:rPr>
          <w:rFonts w:hint="eastAsia" w:ascii="宋体" w:hAnsi="宋体" w:eastAsia="宋体" w:cs="宋体"/>
          <w:caps w:val="0"/>
          <w:smallCaps w:val="0"/>
          <w:sz w:val="24"/>
          <w:szCs w:val="24"/>
          <w:lang w:val="en-US" w:eastAsia="zh-CN"/>
        </w:rPr>
        <w:t>3）信用信息查询记录和证据留存的具体方式：信用信息查询记录将以网站打印稿形式与其他采购文件一并保存。</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aps w:val="0"/>
          <w:smallCaps w:val="0"/>
          <w:sz w:val="24"/>
          <w:szCs w:val="24"/>
          <w:lang w:val="en-US" w:eastAsia="zh-CN"/>
        </w:rPr>
        <w:t>4）信用信息的使用规则：如投标人为“信用中国”网站</w:t>
      </w:r>
      <w:r>
        <w:rPr>
          <w:rFonts w:hint="eastAsia" w:ascii="宋体" w:hAnsi="宋体" w:eastAsia="宋体" w:cs="宋体"/>
          <w:caps w:val="0"/>
          <w:smallCaps w:val="0"/>
          <w:sz w:val="24"/>
          <w:szCs w:val="24"/>
          <w:lang w:val="en-US" w:eastAsia="zh-CN"/>
        </w:rPr>
        <w:fldChar w:fldCharType="begin"/>
      </w:r>
      <w:r>
        <w:rPr>
          <w:rFonts w:hint="eastAsia" w:ascii="宋体" w:hAnsi="宋体" w:eastAsia="宋体" w:cs="宋体"/>
          <w:caps w:val="0"/>
          <w:smallCaps w:val="0"/>
          <w:sz w:val="24"/>
          <w:szCs w:val="24"/>
          <w:lang w:val="en-US" w:eastAsia="zh-CN"/>
        </w:rPr>
        <w:instrText xml:space="preserve"> HYPERLINK "http://www.creditchina.gov.cn/" \h </w:instrText>
      </w:r>
      <w:r>
        <w:rPr>
          <w:rFonts w:hint="eastAsia" w:ascii="宋体" w:hAnsi="宋体" w:eastAsia="宋体" w:cs="宋体"/>
          <w:caps w:val="0"/>
          <w:smallCaps w:val="0"/>
          <w:sz w:val="24"/>
          <w:szCs w:val="24"/>
          <w:lang w:val="en-US" w:eastAsia="zh-CN"/>
        </w:rPr>
        <w:fldChar w:fldCharType="separate"/>
      </w:r>
      <w:r>
        <w:rPr>
          <w:rFonts w:hint="eastAsia" w:ascii="宋体" w:hAnsi="宋体" w:eastAsia="宋体" w:cs="宋体"/>
          <w:caps w:val="0"/>
          <w:smallCaps w:val="0"/>
          <w:sz w:val="24"/>
          <w:szCs w:val="24"/>
          <w:lang w:val="en-US" w:eastAsia="zh-CN"/>
        </w:rPr>
        <w:t>（www.creditchina.gov.cn</w:t>
      </w:r>
      <w:r>
        <w:rPr>
          <w:rFonts w:hint="eastAsia" w:ascii="宋体" w:hAnsi="宋体" w:eastAsia="宋体" w:cs="宋体"/>
          <w:caps w:val="0"/>
          <w:smallCaps w:val="0"/>
          <w:sz w:val="24"/>
          <w:szCs w:val="24"/>
          <w:lang w:val="en-US" w:eastAsia="zh-CN"/>
        </w:rPr>
        <w:fldChar w:fldCharType="end"/>
      </w:r>
      <w:r>
        <w:rPr>
          <w:rFonts w:hint="eastAsia" w:ascii="宋体" w:hAnsi="宋体" w:eastAsia="宋体" w:cs="宋体"/>
          <w:caps w:val="0"/>
          <w:smallCaps w:val="0"/>
          <w:sz w:val="24"/>
          <w:szCs w:val="24"/>
          <w:lang w:val="en-US" w:eastAsia="zh-CN"/>
        </w:rPr>
        <w:t>）中列入失信被执行人或重大税收违法案件当事人名单的投标人，或为中国政府采购网</w:t>
      </w:r>
      <w:r>
        <w:rPr>
          <w:rFonts w:hint="eastAsia" w:ascii="宋体" w:hAnsi="宋体" w:eastAsia="宋体" w:cs="宋体"/>
          <w:caps w:val="0"/>
          <w:smallCaps w:val="0"/>
          <w:sz w:val="24"/>
          <w:szCs w:val="24"/>
          <w:lang w:val="en-US" w:eastAsia="zh-CN"/>
        </w:rPr>
        <w:fldChar w:fldCharType="begin"/>
      </w:r>
      <w:r>
        <w:rPr>
          <w:rFonts w:hint="eastAsia" w:ascii="宋体" w:hAnsi="宋体" w:eastAsia="宋体" w:cs="宋体"/>
          <w:caps w:val="0"/>
          <w:smallCaps w:val="0"/>
          <w:sz w:val="24"/>
          <w:szCs w:val="24"/>
          <w:lang w:val="en-US" w:eastAsia="zh-CN"/>
        </w:rPr>
        <w:instrText xml:space="preserve"> HYPERLINK "http://www.ccgp.gov.cn/" \h </w:instrText>
      </w:r>
      <w:r>
        <w:rPr>
          <w:rFonts w:hint="eastAsia" w:ascii="宋体" w:hAnsi="宋体" w:eastAsia="宋体" w:cs="宋体"/>
          <w:caps w:val="0"/>
          <w:smallCaps w:val="0"/>
          <w:sz w:val="24"/>
          <w:szCs w:val="24"/>
          <w:lang w:val="en-US" w:eastAsia="zh-CN"/>
        </w:rPr>
        <w:fldChar w:fldCharType="separate"/>
      </w:r>
      <w:r>
        <w:rPr>
          <w:rFonts w:hint="eastAsia" w:ascii="宋体" w:hAnsi="宋体" w:eastAsia="宋体" w:cs="宋体"/>
          <w:caps w:val="0"/>
          <w:smallCaps w:val="0"/>
          <w:sz w:val="24"/>
          <w:szCs w:val="24"/>
          <w:lang w:val="en-US" w:eastAsia="zh-CN"/>
        </w:rPr>
        <w:t>（www.ccgp.gov.cn</w:t>
      </w:r>
      <w:r>
        <w:rPr>
          <w:rFonts w:hint="eastAsia" w:ascii="宋体" w:hAnsi="宋体" w:eastAsia="宋体" w:cs="宋体"/>
          <w:caps w:val="0"/>
          <w:smallCaps w:val="0"/>
          <w:sz w:val="24"/>
          <w:szCs w:val="24"/>
          <w:lang w:val="en-US" w:eastAsia="zh-CN"/>
        </w:rPr>
        <w:fldChar w:fldCharType="end"/>
      </w:r>
      <w:r>
        <w:rPr>
          <w:rFonts w:hint="eastAsia" w:ascii="宋体" w:hAnsi="宋体" w:eastAsia="宋体" w:cs="宋体"/>
          <w:caps w:val="0"/>
          <w:smallCaps w:val="0"/>
          <w:sz w:val="24"/>
          <w:szCs w:val="24"/>
          <w:lang w:val="en-US" w:eastAsia="zh-CN"/>
        </w:rPr>
        <w:tab/>
      </w:r>
      <w:r>
        <w:rPr>
          <w:rFonts w:hint="eastAsia" w:ascii="宋体" w:hAnsi="宋体" w:eastAsia="宋体" w:cs="宋体"/>
          <w:caps w:val="0"/>
          <w:smallCaps w:val="0"/>
          <w:sz w:val="24"/>
          <w:szCs w:val="24"/>
          <w:lang w:val="en-US" w:eastAsia="zh-CN"/>
        </w:rPr>
        <w:t>）政府采购严重违法失信行为记录名单中被财政部门禁止参加政府采购活动的投标人，则其投标将被拒绝。</w:t>
      </w:r>
    </w:p>
    <w:p>
      <w:pPr>
        <w:keepNext w:val="0"/>
        <w:keepLines w:val="0"/>
        <w:pageBreakBefore w:val="0"/>
        <w:widowControl/>
        <w:numPr>
          <w:ilvl w:val="0"/>
          <w:numId w:val="0"/>
        </w:numPr>
        <w:tabs>
          <w:tab w:val="left" w:pos="330"/>
          <w:tab w:val="left" w:pos="90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aps w:val="0"/>
          <w:smallCaps w:val="0"/>
          <w:sz w:val="24"/>
          <w:szCs w:val="24"/>
        </w:rPr>
      </w:pPr>
      <w:r>
        <w:rPr>
          <w:rFonts w:hint="eastAsia" w:ascii="宋体" w:hAnsi="宋体" w:eastAsia="宋体" w:cs="宋体"/>
          <w:caps w:val="0"/>
          <w:smallCaps w:val="0"/>
          <w:sz w:val="24"/>
          <w:szCs w:val="24"/>
          <w:lang w:val="en-US" w:eastAsia="zh-CN"/>
        </w:rPr>
        <w:t>注：投标人以上条件中有任何一条不满足，其响应文件将被拒绝，视为废标处理。</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投标费用</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谈判供应商应承担其在投标准备、编制、递交</w:t>
      </w:r>
      <w:r>
        <w:rPr>
          <w:rFonts w:hint="eastAsia" w:ascii="宋体" w:hAnsi="宋体" w:eastAsia="宋体" w:cs="宋体"/>
          <w:sz w:val="24"/>
          <w:szCs w:val="24"/>
          <w:lang w:eastAsia="zh-CN"/>
        </w:rPr>
        <w:t>响应文件</w:t>
      </w:r>
      <w:r>
        <w:rPr>
          <w:rFonts w:hint="eastAsia" w:ascii="宋体" w:hAnsi="宋体" w:eastAsia="宋体" w:cs="宋体"/>
          <w:sz w:val="24"/>
          <w:szCs w:val="24"/>
        </w:rPr>
        <w:t>和订立合同协议书的整个过程中发生的一切费用而不论其投标结果如何。</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三 、采购文件</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采购文件</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.1采购文件由招标文件总目录所列内容组成。</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.2谈判供应商应仔细阅读采购文件的全部内容，承认并履行文件中的各项规定及要求。不按照采购文件要求提供的</w:t>
      </w:r>
      <w:r>
        <w:rPr>
          <w:rFonts w:hint="eastAsia" w:ascii="宋体" w:hAnsi="宋体" w:eastAsia="宋体" w:cs="宋体"/>
          <w:sz w:val="24"/>
          <w:szCs w:val="24"/>
          <w:lang w:eastAsia="zh-CN"/>
        </w:rPr>
        <w:t>响应文件</w:t>
      </w:r>
      <w:r>
        <w:rPr>
          <w:rFonts w:hint="eastAsia" w:ascii="宋体" w:hAnsi="宋体" w:eastAsia="宋体" w:cs="宋体"/>
          <w:sz w:val="24"/>
          <w:szCs w:val="24"/>
        </w:rPr>
        <w:t>，可能导致被拒绝。</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采购文件的澄清</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谈判供应商对采购文件如有疑问，可要求澄清并以书面形式（信函、传真）通知采购人。采购人将视情况采用适当方式予以澄清或以书面形式予以答复。</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采购文件的修改</w:t>
      </w:r>
    </w:p>
    <w:p>
      <w:pPr>
        <w:keepNext w:val="0"/>
        <w:keepLines w:val="0"/>
        <w:pageBreakBefore w:val="0"/>
        <w:widowControl/>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文件提交截止日期前</w:t>
      </w:r>
      <w:r>
        <w:rPr>
          <w:rFonts w:hint="eastAsia" w:ascii="宋体" w:hAnsi="宋体" w:eastAsia="宋体" w:cs="宋体"/>
          <w:sz w:val="24"/>
          <w:szCs w:val="24"/>
          <w:lang w:val="en-US" w:eastAsia="zh-CN"/>
        </w:rPr>
        <w:t>3</w:t>
      </w:r>
      <w:r>
        <w:rPr>
          <w:rFonts w:hint="eastAsia" w:ascii="宋体" w:hAnsi="宋体" w:eastAsia="宋体" w:cs="宋体"/>
          <w:sz w:val="24"/>
          <w:szCs w:val="24"/>
        </w:rPr>
        <w:t>天，采购人可主动地或依据谈判供应商要求澄清的问题而修改采购文件，以公告形式通知谈判供应商，对方在收到该通知后应立即以书面的形式予以确认。采购文件的修改书将构成采购文件的一部分，对谈判供应商具有同等约束力。</w:t>
      </w:r>
    </w:p>
    <w:p>
      <w:pPr>
        <w:keepNext w:val="0"/>
        <w:keepLines w:val="0"/>
        <w:pageBreakBefore w:val="0"/>
        <w:widowControl/>
        <w:tabs>
          <w:tab w:val="left" w:pos="840"/>
        </w:tabs>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为使谈判供应商在准备</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文件时有合理的时间考虑采购文件的修改，如有必要，采购人可酌情推迟</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文件提交截止时间和谈判时间，并以公告形式通知谈判供应商。</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eastAsia="zh-CN"/>
        </w:rPr>
        <w:t>响应文件</w:t>
      </w:r>
      <w:r>
        <w:rPr>
          <w:rFonts w:hint="eastAsia" w:ascii="宋体" w:hAnsi="宋体" w:eastAsia="宋体" w:cs="宋体"/>
          <w:b/>
          <w:sz w:val="24"/>
          <w:szCs w:val="24"/>
        </w:rPr>
        <w:t>的编制</w:t>
      </w:r>
    </w:p>
    <w:p>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投标的文字</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谈判供应商的</w:t>
      </w:r>
      <w:r>
        <w:rPr>
          <w:rFonts w:hint="eastAsia" w:ascii="宋体" w:hAnsi="宋体" w:eastAsia="宋体" w:cs="宋体"/>
          <w:sz w:val="24"/>
          <w:szCs w:val="24"/>
          <w:lang w:eastAsia="zh-CN"/>
        </w:rPr>
        <w:t>响应文件</w:t>
      </w:r>
      <w:r>
        <w:rPr>
          <w:rFonts w:hint="eastAsia" w:ascii="宋体" w:hAnsi="宋体" w:eastAsia="宋体" w:cs="宋体"/>
          <w:sz w:val="24"/>
          <w:szCs w:val="24"/>
        </w:rPr>
        <w:t>、以及谈判供应商与采购人就有关谈判的所有来往函电均须使用中文。</w:t>
      </w:r>
    </w:p>
    <w:p>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响应文件</w:t>
      </w:r>
      <w:r>
        <w:rPr>
          <w:rFonts w:hint="eastAsia" w:ascii="宋体" w:hAnsi="宋体" w:eastAsia="宋体" w:cs="宋体"/>
          <w:b/>
          <w:sz w:val="24"/>
          <w:szCs w:val="24"/>
        </w:rPr>
        <w:t>构成</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公司营业执照复印件；</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2.2企业资质证书复印件和安全生产许可证复印件</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法定代表人证明或法人授权委托书；</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法定代表人或委托代理人身份证和复印件；</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参谈供应商竞谈申请表；</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关于资格的声明和竞谈函；</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报价书应包括</w:t>
      </w:r>
      <w:r>
        <w:rPr>
          <w:rFonts w:hint="eastAsia" w:ascii="宋体" w:hAnsi="宋体" w:eastAsia="宋体" w:cs="宋体"/>
          <w:sz w:val="24"/>
          <w:szCs w:val="24"/>
          <w:lang w:eastAsia="zh-CN"/>
        </w:rPr>
        <w:t>：</w:t>
      </w:r>
      <w:r>
        <w:rPr>
          <w:rFonts w:hint="eastAsia" w:ascii="宋体" w:hAnsi="宋体" w:eastAsia="宋体" w:cs="宋体"/>
          <w:sz w:val="24"/>
          <w:szCs w:val="24"/>
        </w:rPr>
        <w:t>附件内容、系统详细的技术文档及使用手册、服务承诺。</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投标保证金</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本项目不要求</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p>
      <w:pPr>
        <w:keepNext w:val="0"/>
        <w:keepLines w:val="0"/>
        <w:pageBreakBefore w:val="0"/>
        <w:widowControl/>
        <w:tabs>
          <w:tab w:val="left" w:pos="540"/>
        </w:tabs>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谈判供应商参加竞投时，必须以人民币形式提交供应商须知前附表中规定数额的投标保证金。采购人的利益在因谈判供应商行为受到损害时，可根据</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条</w:t>
      </w:r>
      <w:r>
        <w:rPr>
          <w:rFonts w:hint="eastAsia" w:ascii="宋体" w:hAnsi="宋体" w:eastAsia="宋体" w:cs="宋体"/>
          <w:sz w:val="24"/>
          <w:szCs w:val="24"/>
        </w:rPr>
        <w:t>规定的条件从谈判供应商的投标保证金中获得补偿。</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投标保证金可采取下列任何一种形式：开标现场出具交纳保证金凭证或收</w:t>
      </w:r>
      <w:r>
        <w:rPr>
          <w:rFonts w:hint="eastAsia" w:ascii="宋体" w:hAnsi="宋体" w:eastAsia="宋体" w:cs="宋体"/>
          <w:sz w:val="24"/>
          <w:szCs w:val="24"/>
          <w:lang w:val="en-US" w:eastAsia="zh-CN"/>
        </w:rPr>
        <w:t>款</w:t>
      </w:r>
      <w:r>
        <w:rPr>
          <w:rFonts w:hint="eastAsia" w:ascii="宋体" w:hAnsi="宋体" w:eastAsia="宋体" w:cs="宋体"/>
          <w:sz w:val="24"/>
          <w:szCs w:val="24"/>
        </w:rPr>
        <w:t>收据。</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电汇</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转账</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在谈判时，对于未按要求提交投标保证金的投标，采购人将视其为对采购文件未做出实质性响应而予以拒绝。</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发生以下情况保证金将不予退还</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3.4.1</w:t>
      </w:r>
      <w:r>
        <w:rPr>
          <w:rFonts w:hint="eastAsia" w:ascii="宋体" w:hAnsi="宋体" w:eastAsia="宋体" w:cs="宋体"/>
          <w:sz w:val="24"/>
          <w:szCs w:val="24"/>
        </w:rPr>
        <w:t>谈判后在报价有效期间,供应商撤回其报价书。</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.4.2成交后不按通知规定的时间、地点与采购人签订合同的；给采购人和采购代理机构造成损失的，供应商还应承担赔偿责任。</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4.谈判</w:t>
      </w:r>
      <w:r>
        <w:rPr>
          <w:rFonts w:hint="eastAsia" w:ascii="宋体" w:hAnsi="宋体" w:eastAsia="宋体" w:cs="宋体"/>
          <w:b/>
          <w:bCs/>
          <w:sz w:val="24"/>
          <w:szCs w:val="24"/>
        </w:rPr>
        <w:t>有效期</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4.1谈判</w:t>
      </w:r>
      <w:r>
        <w:rPr>
          <w:rFonts w:hint="eastAsia" w:ascii="宋体" w:hAnsi="宋体" w:eastAsia="宋体" w:cs="宋体"/>
          <w:sz w:val="24"/>
          <w:szCs w:val="24"/>
        </w:rPr>
        <w:t>有效期在“谈判供应商须知前附表”中有明确的规定。谈判供应商承诺的</w:t>
      </w:r>
      <w:r>
        <w:rPr>
          <w:rFonts w:hint="eastAsia" w:ascii="宋体" w:hAnsi="宋体" w:eastAsia="宋体" w:cs="宋体"/>
          <w:sz w:val="24"/>
          <w:szCs w:val="24"/>
          <w:lang w:val="en-US" w:eastAsia="zh-CN"/>
        </w:rPr>
        <w:t>谈判</w:t>
      </w:r>
      <w:r>
        <w:rPr>
          <w:rFonts w:hint="eastAsia" w:ascii="宋体" w:hAnsi="宋体" w:eastAsia="宋体" w:cs="宋体"/>
          <w:sz w:val="24"/>
          <w:szCs w:val="24"/>
        </w:rPr>
        <w:t>有效期短于此规定时间的，将被视为非响应性投标而予以拒绝。</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在特殊情况下，采购人可于原</w:t>
      </w:r>
      <w:r>
        <w:rPr>
          <w:rFonts w:hint="eastAsia" w:ascii="宋体" w:hAnsi="宋体" w:eastAsia="宋体" w:cs="宋体"/>
          <w:sz w:val="24"/>
          <w:szCs w:val="24"/>
          <w:lang w:eastAsia="zh-CN"/>
        </w:rPr>
        <w:t>谈判有效期</w:t>
      </w:r>
      <w:r>
        <w:rPr>
          <w:rFonts w:hint="eastAsia" w:ascii="宋体" w:hAnsi="宋体" w:eastAsia="宋体" w:cs="宋体"/>
          <w:sz w:val="24"/>
          <w:szCs w:val="24"/>
        </w:rPr>
        <w:t>满之前，向谈判供应商提出延长投标有效期的要求。这种要求与答复均采用书面形式如传真、信件或电报等。谈判供应商可以拒绝采购人要求而不失去其投标保证金。同意延长的谈判供应商既不能要求也不允许修改其</w:t>
      </w:r>
      <w:r>
        <w:rPr>
          <w:rFonts w:hint="eastAsia" w:ascii="宋体" w:hAnsi="宋体" w:eastAsia="宋体" w:cs="宋体"/>
          <w:sz w:val="24"/>
          <w:szCs w:val="24"/>
          <w:lang w:eastAsia="zh-CN"/>
        </w:rPr>
        <w:t>响应文件</w:t>
      </w:r>
      <w:r>
        <w:rPr>
          <w:rFonts w:hint="eastAsia" w:ascii="宋体" w:hAnsi="宋体" w:eastAsia="宋体" w:cs="宋体"/>
          <w:sz w:val="24"/>
          <w:szCs w:val="24"/>
        </w:rPr>
        <w:t>。第13条的有关投标保证金的规定，在延长的投标有效期内继续有效。</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份数和签署</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eastAsia="zh-CN"/>
        </w:rPr>
        <w:t>响应文件</w:t>
      </w:r>
      <w:r>
        <w:rPr>
          <w:rFonts w:hint="eastAsia" w:ascii="宋体" w:hAnsi="宋体" w:eastAsia="宋体" w:cs="宋体"/>
          <w:sz w:val="24"/>
          <w:szCs w:val="24"/>
        </w:rPr>
        <w:t>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rPr>
        <w:t>份。如果正本与副本不符，以正本为准。</w:t>
      </w:r>
    </w:p>
    <w:p>
      <w:pPr>
        <w:keepNext w:val="0"/>
        <w:keepLines w:val="0"/>
        <w:pageBreakBefore w:val="0"/>
        <w:widowControl/>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 </w:t>
      </w:r>
      <w:r>
        <w:rPr>
          <w:rFonts w:hint="eastAsia" w:ascii="宋体" w:hAnsi="宋体" w:eastAsia="宋体" w:cs="宋体"/>
          <w:sz w:val="24"/>
          <w:szCs w:val="24"/>
          <w:lang w:eastAsia="zh-CN"/>
        </w:rPr>
        <w:t>响应文件</w:t>
      </w:r>
      <w:r>
        <w:rPr>
          <w:rFonts w:hint="eastAsia" w:ascii="宋体" w:hAnsi="宋体" w:eastAsia="宋体" w:cs="宋体"/>
          <w:sz w:val="24"/>
          <w:szCs w:val="24"/>
        </w:rPr>
        <w:t>大写金额和小写金额不一致时，以大写金额为准；总价金额与按单价汇总金额不一致的，以单价金额计算结果为准；单价金额小数点有明显错位的，应以总价为准，并修改单价。</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w:t>
      </w:r>
      <w:r>
        <w:rPr>
          <w:rFonts w:hint="eastAsia" w:ascii="宋体" w:hAnsi="宋体" w:eastAsia="宋体" w:cs="宋体"/>
          <w:sz w:val="24"/>
          <w:szCs w:val="24"/>
          <w:lang w:eastAsia="zh-CN"/>
        </w:rPr>
        <w:t>响应文件</w:t>
      </w:r>
      <w:r>
        <w:rPr>
          <w:rFonts w:hint="eastAsia" w:ascii="宋体" w:hAnsi="宋体" w:eastAsia="宋体" w:cs="宋体"/>
          <w:sz w:val="24"/>
          <w:szCs w:val="24"/>
        </w:rPr>
        <w:t>不得行间插字、涂改或增删。如有修改错漏处，必须由谈判供应商的法定代表人或其授权代表签字和盖章</w:t>
      </w:r>
      <w:bookmarkStart w:id="14" w:name="_Toc190831854"/>
      <w:r>
        <w:rPr>
          <w:rFonts w:hint="eastAsia" w:ascii="宋体" w:hAnsi="宋体" w:eastAsia="宋体" w:cs="宋体"/>
          <w:sz w:val="24"/>
          <w:szCs w:val="24"/>
        </w:rPr>
        <w:t>，</w:t>
      </w:r>
      <w:r>
        <w:rPr>
          <w:rFonts w:hint="eastAsia" w:ascii="宋体" w:hAnsi="宋体" w:eastAsia="宋体" w:cs="宋体"/>
          <w:sz w:val="24"/>
          <w:szCs w:val="24"/>
          <w:lang w:val="en-US" w:eastAsia="zh-CN"/>
        </w:rPr>
        <w:t>谈判</w:t>
      </w:r>
      <w:r>
        <w:rPr>
          <w:rFonts w:hint="eastAsia" w:ascii="宋体" w:hAnsi="宋体" w:eastAsia="宋体" w:cs="宋体"/>
          <w:sz w:val="24"/>
          <w:szCs w:val="24"/>
        </w:rPr>
        <w:t>文件正本每页需加盖公章后盖骑缝章。</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.4谈判供应商应</w:t>
      </w:r>
      <w:r>
        <w:rPr>
          <w:rFonts w:hint="eastAsia" w:ascii="宋体" w:hAnsi="宋体" w:eastAsia="宋体" w:cs="宋体"/>
          <w:sz w:val="24"/>
          <w:szCs w:val="24"/>
          <w:lang w:val="en-US" w:eastAsia="zh-CN"/>
        </w:rPr>
        <w:t>将响应文件</w:t>
      </w:r>
      <w:r>
        <w:rPr>
          <w:rFonts w:hint="eastAsia" w:ascii="宋体" w:hAnsi="宋体" w:eastAsia="宋体" w:cs="宋体"/>
          <w:sz w:val="24"/>
          <w:szCs w:val="24"/>
        </w:rPr>
        <w:t>的正本和所有副本分别用包装袋封装，即正本单独装在一个密封袋中，所有的副本再装在另一个或几个密封袋中，且在封皮的右上角标明“正本”或“副本”字样。</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 内外层密封袋均应：</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 按“谈判供应商须知前附表”注明的地址提交至采购人；</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注明项目名称、</w:t>
      </w:r>
      <w:r>
        <w:rPr>
          <w:rFonts w:hint="eastAsia" w:ascii="宋体" w:hAnsi="宋体" w:eastAsia="宋体" w:cs="宋体"/>
          <w:sz w:val="24"/>
          <w:szCs w:val="24"/>
          <w:lang w:val="en-US" w:eastAsia="zh-CN"/>
        </w:rPr>
        <w:t>项目</w:t>
      </w:r>
      <w:r>
        <w:rPr>
          <w:rFonts w:hint="eastAsia" w:ascii="宋体" w:hAnsi="宋体" w:eastAsia="宋体" w:cs="宋体"/>
          <w:sz w:val="24"/>
          <w:szCs w:val="24"/>
        </w:rPr>
        <w:t>编号、正本或副本及“请勿在  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时   分（开标时间，详见“谈判供应商须知前附表”）之前启封”的字样。</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 xml:space="preserve"> 谈判供应商应在内外密封袋上写明自己名称、地址和联系电话，以便其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文件晚于截止时间到达采购人时，能原封退回。</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.竞谈无效情形</w:t>
      </w:r>
      <w:bookmarkEnd w:id="14"/>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实质上没有响应本文件要求的</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将被拒绝。参谈供应商不得通过修正或撤消不合要求的偏离或保留从而使其</w:t>
      </w:r>
      <w:r>
        <w:rPr>
          <w:rFonts w:hint="eastAsia" w:ascii="宋体" w:hAnsi="宋体" w:eastAsia="宋体" w:cs="宋体"/>
          <w:sz w:val="24"/>
          <w:szCs w:val="24"/>
          <w:lang w:eastAsia="zh-CN"/>
        </w:rPr>
        <w:t>响应文件</w:t>
      </w:r>
      <w:r>
        <w:rPr>
          <w:rFonts w:hint="eastAsia" w:ascii="宋体" w:hAnsi="宋体" w:eastAsia="宋体" w:cs="宋体"/>
          <w:sz w:val="24"/>
          <w:szCs w:val="24"/>
        </w:rPr>
        <w:t>成为实质上响应的文件。如发现下列情况之一的，其文件将被拒绝：</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.1超出经营范围的；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.2参谈供应商没有规定时间递交</w:t>
      </w:r>
      <w:r>
        <w:rPr>
          <w:rFonts w:hint="eastAsia" w:ascii="宋体" w:hAnsi="宋体" w:eastAsia="宋体" w:cs="宋体"/>
          <w:sz w:val="24"/>
          <w:szCs w:val="24"/>
          <w:lang w:eastAsia="zh-CN"/>
        </w:rPr>
        <w:t>响应文件</w:t>
      </w:r>
      <w:r>
        <w:rPr>
          <w:rFonts w:hint="eastAsia" w:ascii="宋体" w:hAnsi="宋体" w:eastAsia="宋体" w:cs="宋体"/>
          <w:sz w:val="24"/>
          <w:szCs w:val="24"/>
        </w:rPr>
        <w:t>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w:t>
      </w:r>
      <w:r>
        <w:rPr>
          <w:rFonts w:hint="eastAsia" w:ascii="宋体" w:hAnsi="宋体" w:eastAsia="宋体" w:cs="宋体"/>
          <w:sz w:val="24"/>
          <w:szCs w:val="24"/>
          <w:lang w:eastAsia="zh-CN"/>
        </w:rPr>
        <w:t>响应文件</w:t>
      </w:r>
      <w:r>
        <w:rPr>
          <w:rFonts w:hint="eastAsia" w:ascii="宋体" w:hAnsi="宋体" w:eastAsia="宋体" w:cs="宋体"/>
          <w:sz w:val="24"/>
          <w:szCs w:val="24"/>
        </w:rPr>
        <w:t>无法区分正、副本的；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.4资格证明文件不全的； </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w:t>
      </w:r>
      <w:r>
        <w:rPr>
          <w:rFonts w:hint="eastAsia" w:ascii="宋体" w:hAnsi="宋体" w:eastAsia="宋体" w:cs="宋体"/>
          <w:sz w:val="24"/>
          <w:szCs w:val="24"/>
          <w:lang w:eastAsia="zh-CN"/>
        </w:rPr>
        <w:t>响应文件</w:t>
      </w:r>
      <w:r>
        <w:rPr>
          <w:rFonts w:hint="eastAsia" w:ascii="宋体" w:hAnsi="宋体" w:eastAsia="宋体" w:cs="宋体"/>
          <w:sz w:val="24"/>
          <w:szCs w:val="24"/>
        </w:rPr>
        <w:t xml:space="preserve">无法定代表人签字，盖章或签字但无法定代表人有效委托书的； </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.6参谈供应商</w:t>
      </w:r>
      <w:r>
        <w:rPr>
          <w:rFonts w:hint="eastAsia" w:ascii="宋体" w:hAnsi="宋体" w:eastAsia="宋体" w:cs="宋体"/>
          <w:sz w:val="24"/>
          <w:szCs w:val="24"/>
          <w:lang w:eastAsia="zh-CN"/>
        </w:rPr>
        <w:t>响应文件</w:t>
      </w:r>
      <w:r>
        <w:rPr>
          <w:rFonts w:hint="eastAsia" w:ascii="宋体" w:hAnsi="宋体" w:eastAsia="宋体" w:cs="宋体"/>
          <w:sz w:val="24"/>
          <w:szCs w:val="24"/>
        </w:rPr>
        <w:t>不符合要求的；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.7参谈供应商</w:t>
      </w:r>
      <w:r>
        <w:rPr>
          <w:rFonts w:hint="eastAsia" w:ascii="宋体" w:hAnsi="宋体" w:eastAsia="宋体" w:cs="宋体"/>
          <w:sz w:val="24"/>
          <w:szCs w:val="24"/>
          <w:lang w:eastAsia="zh-CN"/>
        </w:rPr>
        <w:t>响应文件</w:t>
      </w:r>
      <w:r>
        <w:rPr>
          <w:rFonts w:hint="eastAsia" w:ascii="宋体" w:hAnsi="宋体" w:eastAsia="宋体" w:cs="宋体"/>
          <w:sz w:val="24"/>
          <w:szCs w:val="24"/>
        </w:rPr>
        <w:t xml:space="preserve">有效期不足的； </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.8电报、电话、传真形式的参加竞谈的；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.9存在</w:t>
      </w:r>
      <w:r>
        <w:rPr>
          <w:rFonts w:hint="eastAsia" w:ascii="宋体" w:hAnsi="宋体" w:eastAsia="宋体" w:cs="宋体"/>
          <w:color w:val="auto"/>
          <w:sz w:val="24"/>
          <w:szCs w:val="24"/>
        </w:rPr>
        <w:t>*</w:t>
      </w:r>
      <w:r>
        <w:rPr>
          <w:rFonts w:hint="eastAsia" w:ascii="宋体" w:hAnsi="宋体" w:eastAsia="宋体" w:cs="宋体"/>
          <w:sz w:val="24"/>
          <w:szCs w:val="24"/>
        </w:rPr>
        <w:t>参数条款的负偏离的；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.10最终商务报价超出采购项目预算范围的；</w:t>
      </w:r>
      <w:bookmarkStart w:id="15" w:name="_Toc182043827"/>
      <w:bookmarkStart w:id="16" w:name="_Toc190831856"/>
      <w:bookmarkStart w:id="17" w:name="_Toc183405901"/>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.质疑</w:t>
      </w:r>
      <w:bookmarkEnd w:id="15"/>
      <w:bookmarkEnd w:id="16"/>
      <w:bookmarkEnd w:id="17"/>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供应商有权就竞谈程序的事宜在有效时限内提出询问和质疑。</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.1供应商对竞谈相关事项有疑问的，可以向采购代理机构提出询问。</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.2竞谈程序受《中华人民共和国政府采购法》和相关法律法规的约束，并受到严格的内部监察，以确保授予协议过程的合法、公正、公平妥当。若供应商认为其参谈未获公平评审或</w:t>
      </w:r>
      <w:r>
        <w:rPr>
          <w:rFonts w:hint="eastAsia" w:ascii="宋体" w:hAnsi="宋体" w:eastAsia="宋体" w:cs="宋体"/>
          <w:sz w:val="24"/>
          <w:szCs w:val="24"/>
          <w:lang w:eastAsia="zh-CN"/>
        </w:rPr>
        <w:t>响应文件</w:t>
      </w:r>
      <w:r>
        <w:rPr>
          <w:rFonts w:hint="eastAsia" w:ascii="宋体" w:hAnsi="宋体" w:eastAsia="宋体" w:cs="宋体"/>
          <w:sz w:val="24"/>
          <w:szCs w:val="24"/>
        </w:rPr>
        <w:t>、采购过程和成交结果使自己的合法权益受到损害的，可以在知道或者应知其权益受到损害之日起7个工作日内，以书面的形式向采购代理机构进行质疑并要求采购代理机构作出答复。</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.3采购代理机构会在收到供应商的书面质疑后7个工作日内审查质疑事项，作出答复或相关处理决定，并以书面形式通知质疑供应商和其他有关供应商，但答复的内容涉及商业秘密的除外。</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.4质疑供应商对采购代理机构的答复不满意或采购代理机构未在规定的时间内做出答复的，可以在答复期满后15个工作日内向市级采购监督管理部门投诉。</w:t>
      </w:r>
      <w:bookmarkStart w:id="18" w:name="_Toc190831857"/>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.法律责任</w:t>
      </w:r>
      <w:bookmarkEnd w:id="18"/>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有下列情形之一的,处以政府采购项目成交金额千分之五以上千分之十以下的罚款,列入不良行为记录名单,在一至三年内禁止参加政府采购活动,并予以公告,有违法所得的,并处不予退还违法所得,情节严重的,由工商行政管理机关吊销营业执照;构成犯罪的,依法追究刑事责任</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.1提供虚假材料谋取成交的，即成交货物技术参数事实不响应竞争性谈判文件而承诺响应的或技术参数事实不存在偏离甚至存在负偏离而虚报正偏离的；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.2采取不正当手段诋毁、排挤其他供应商的;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.3与采购人或与其他供应商恶意串通的;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.4向采购人行贿或者提供其他不正当利益的;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.5不按照竞争性谈判文件和成交人的</w:t>
      </w:r>
      <w:r>
        <w:rPr>
          <w:rFonts w:hint="eastAsia" w:ascii="宋体" w:hAnsi="宋体" w:eastAsia="宋体" w:cs="宋体"/>
          <w:sz w:val="24"/>
          <w:szCs w:val="24"/>
          <w:lang w:eastAsia="zh-CN"/>
        </w:rPr>
        <w:t>响应文件</w:t>
      </w:r>
      <w:r>
        <w:rPr>
          <w:rFonts w:hint="eastAsia" w:ascii="宋体" w:hAnsi="宋体" w:eastAsia="宋体" w:cs="宋体"/>
          <w:sz w:val="24"/>
          <w:szCs w:val="24"/>
        </w:rPr>
        <w:t>订立合同,或者与采购人另行订立背离合同实质性内容的协议的;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.6拒绝有关部门监督检查或者提供虚假情况的；</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.7供应商有</w:t>
      </w:r>
      <w:r>
        <w:rPr>
          <w:rFonts w:hint="eastAsia" w:ascii="宋体" w:hAnsi="宋体" w:eastAsia="宋体" w:cs="宋体"/>
          <w:sz w:val="24"/>
          <w:szCs w:val="24"/>
          <w:lang w:val="en-US" w:eastAsia="zh-CN"/>
        </w:rPr>
        <w:t>8</w:t>
      </w:r>
      <w:r>
        <w:rPr>
          <w:rFonts w:hint="eastAsia" w:ascii="宋体" w:hAnsi="宋体" w:eastAsia="宋体" w:cs="宋体"/>
          <w:sz w:val="24"/>
          <w:szCs w:val="24"/>
        </w:rPr>
        <w:t>.1至</w:t>
      </w:r>
      <w:r>
        <w:rPr>
          <w:rFonts w:hint="eastAsia" w:ascii="宋体" w:hAnsi="宋体" w:eastAsia="宋体" w:cs="宋体"/>
          <w:sz w:val="24"/>
          <w:szCs w:val="24"/>
          <w:lang w:val="en-US" w:eastAsia="zh-CN"/>
        </w:rPr>
        <w:t>8</w:t>
      </w:r>
      <w:r>
        <w:rPr>
          <w:rFonts w:hint="eastAsia" w:ascii="宋体" w:hAnsi="宋体" w:eastAsia="宋体" w:cs="宋体"/>
          <w:sz w:val="24"/>
          <w:szCs w:val="24"/>
        </w:rPr>
        <w:t>.6项情形之一的,成交无效。</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 授予合同</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接受和拒绝竞谈的权力</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.1为维护国家利益,采购人在授予合同之前仍有选择或拒绝全部竞谈的权力,并对所采取的行为不作任何解释。</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.2.成交通知</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.2.1谈判结束公示</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个工作日,采购代理机构将以书面形式发出《成交通知书》。《成交通知书》一经发出即发生法律效力。</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.2.2 《成交通知书》将作为签订合同的依据。</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.3签订合同</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.3.1成交单位按《成交通知书》指定的时间、地点与采购人直接签订合同。</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.3.2本竞谈文件、成交单位提供的文件、资料及其澄清文件等,均为签订合同的依据。成交单位自接到成交通知书后</w:t>
      </w:r>
      <w:r>
        <w:rPr>
          <w:rFonts w:hint="eastAsia" w:ascii="宋体" w:hAnsi="宋体" w:eastAsia="宋体" w:cs="宋体"/>
          <w:sz w:val="24"/>
          <w:szCs w:val="24"/>
          <w:lang w:val="en-US" w:eastAsia="zh-CN"/>
        </w:rPr>
        <w:t>30</w:t>
      </w:r>
      <w:r>
        <w:rPr>
          <w:rFonts w:hint="eastAsia" w:ascii="宋体" w:hAnsi="宋体" w:eastAsia="宋体" w:cs="宋体"/>
          <w:sz w:val="24"/>
          <w:szCs w:val="24"/>
        </w:rPr>
        <w:t>日内与采购人签定合同。</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.3.3成交单位不遵守竞谈文件及其提供的文件资料的要约条款及所作的承诺,擅自修改报价或在接到成交通知书</w:t>
      </w:r>
      <w:r>
        <w:rPr>
          <w:rFonts w:hint="eastAsia" w:ascii="宋体" w:hAnsi="宋体" w:eastAsia="宋体" w:cs="宋体"/>
          <w:sz w:val="24"/>
          <w:szCs w:val="24"/>
          <w:lang w:val="en-US" w:eastAsia="zh-CN"/>
        </w:rPr>
        <w:t>30</w:t>
      </w:r>
      <w:r>
        <w:rPr>
          <w:rFonts w:hint="eastAsia" w:ascii="宋体" w:hAnsi="宋体" w:eastAsia="宋体" w:cs="宋体"/>
          <w:sz w:val="24"/>
          <w:szCs w:val="24"/>
        </w:rPr>
        <w:t>日天内,借故拖延、拒签合同者,采购人即可直接扣罚保证金,同时,采购人取消该单位的成交权。</w:t>
      </w:r>
    </w:p>
    <w:p>
      <w:pPr>
        <w:pStyle w:val="2"/>
        <w:pageBreakBefore w:val="0"/>
        <w:numPr>
          <w:ilvl w:val="-1"/>
          <w:numId w:val="0"/>
        </w:numPr>
        <w:kinsoku/>
        <w:wordWrap/>
        <w:overflowPunct/>
        <w:topLinePunct w:val="0"/>
        <w:bidi w:val="0"/>
        <w:snapToGrid/>
        <w:spacing w:beforeLines="0" w:afterLines="0" w:line="500" w:lineRule="exact"/>
        <w:ind w:left="0" w:leftChars="0" w:firstLine="480" w:firstLineChars="200"/>
        <w:jc w:val="both"/>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10.履约验收</w:t>
      </w:r>
    </w:p>
    <w:p>
      <w:pPr>
        <w:pStyle w:val="5"/>
        <w:pageBreakBefore w:val="0"/>
        <w:widowControl w:val="0"/>
        <w:kinsoku/>
        <w:wordWrap/>
        <w:overflowPunct/>
        <w:topLinePunct w:val="0"/>
        <w:bidi w:val="0"/>
        <w:snapToGrid/>
        <w:spacing w:before="0" w:beforeAutospacing="0" w:after="0" w:afterAutospacing="0" w:line="500" w:lineRule="exact"/>
        <w:ind w:left="0" w:leftChars="0"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采购项目按照合同约定时间和方式进行交付，采购人必须按照消防标准、压力测试、谈判文件、响应文件、各项承诺、合同要件、技术方案、要品要件等内容组织验收小组进行项目验收工作。</w:t>
      </w:r>
    </w:p>
    <w:p>
      <w:pPr>
        <w:keepNext w:val="0"/>
        <w:keepLines w:val="0"/>
        <w:pageBreakBefore w:val="0"/>
        <w:widowControl/>
        <w:kinsoku/>
        <w:wordWrap/>
        <w:overflowPunct/>
        <w:topLinePunct w:val="0"/>
        <w:bidi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.采购代理服务费</w:t>
      </w:r>
    </w:p>
    <w:p>
      <w:pPr>
        <w:keepNext w:val="0"/>
        <w:keepLines w:val="0"/>
        <w:pageBreakBefore w:val="0"/>
        <w:widowControl/>
        <w:kinsoku/>
        <w:wordWrap/>
        <w:overflowPunct/>
        <w:topLinePunct w:val="0"/>
        <w:bidi w:val="0"/>
        <w:snapToGrid w:val="0"/>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由成交供应商人支付代理服务费，向招标代理机构支付。</w:t>
      </w:r>
    </w:p>
    <w:p>
      <w:pPr>
        <w:pStyle w:val="2"/>
        <w:jc w:val="both"/>
        <w:rPr>
          <w:rFonts w:hint="default" w:eastAsia="宋体"/>
          <w:lang w:val="en-US" w:eastAsia="zh-CN"/>
        </w:rPr>
      </w:pPr>
      <w:r>
        <w:rPr>
          <w:rFonts w:hint="eastAsia" w:ascii="宋体" w:hAnsi="宋体" w:cs="宋体"/>
          <w:b/>
          <w:bCs/>
          <w:sz w:val="24"/>
          <w:szCs w:val="24"/>
          <w:lang w:val="en-US" w:eastAsia="zh-CN"/>
        </w:rPr>
        <w:t xml:space="preserve">    支付标准为按照中标金额的1.5%向中标单位收取。</w:t>
      </w:r>
    </w:p>
    <w:bookmarkEnd w:id="7"/>
    <w:bookmarkEnd w:id="8"/>
    <w:bookmarkEnd w:id="9"/>
    <w:bookmarkEnd w:id="10"/>
    <w:bookmarkEnd w:id="11"/>
    <w:bookmarkEnd w:id="12"/>
    <w:bookmarkEnd w:id="13"/>
    <w:p>
      <w:pPr>
        <w:pStyle w:val="4"/>
        <w:pageBreakBefore w:val="0"/>
        <w:kinsoku/>
        <w:wordWrap/>
        <w:overflowPunct/>
        <w:topLinePunct w:val="0"/>
        <w:bidi w:val="0"/>
        <w:spacing w:line="500" w:lineRule="exact"/>
        <w:rPr>
          <w:rFonts w:hint="eastAsia" w:ascii="宋体" w:hAnsi="宋体" w:eastAsia="宋体" w:cs="宋体"/>
          <w:sz w:val="24"/>
          <w:szCs w:val="24"/>
          <w:lang w:val="en-US" w:eastAsia="zh-CN"/>
        </w:rPr>
        <w:sectPr>
          <w:footerReference r:id="rId12" w:type="default"/>
          <w:pgSz w:w="11906" w:h="16838"/>
          <w:pgMar w:top="1440" w:right="1417" w:bottom="1440" w:left="1417" w:header="851" w:footer="992" w:gutter="0"/>
          <w:pgNumType w:fmt="decimal"/>
          <w:cols w:space="0" w:num="1"/>
          <w:rtlGutter w:val="0"/>
          <w:docGrid w:type="linesAndChars" w:linePitch="317" w:charSpace="0"/>
        </w:sectPr>
      </w:pPr>
    </w:p>
    <w:p>
      <w:pPr>
        <w:pStyle w:val="4"/>
        <w:bidi w:val="0"/>
        <w:rPr>
          <w:rFonts w:hint="eastAsia"/>
          <w:highlight w:val="none"/>
          <w:lang w:val="en-US" w:eastAsia="zh-CN"/>
        </w:rPr>
      </w:pPr>
      <w:bookmarkStart w:id="19" w:name="_Toc6978"/>
      <w:r>
        <w:rPr>
          <w:rFonts w:hint="eastAsia"/>
          <w:highlight w:val="none"/>
          <w:lang w:val="en-US" w:eastAsia="zh-CN"/>
        </w:rPr>
        <w:t xml:space="preserve">第四章 </w:t>
      </w:r>
      <w:bookmarkEnd w:id="19"/>
      <w:r>
        <w:rPr>
          <w:rFonts w:hint="eastAsia"/>
          <w:highlight w:val="none"/>
          <w:lang w:val="en-US" w:eastAsia="zh-CN"/>
        </w:rPr>
        <w:t>项目说明和采购需求</w:t>
      </w:r>
    </w:p>
    <w:p>
      <w:pPr>
        <w:pStyle w:val="48"/>
        <w:spacing w:line="360" w:lineRule="auto"/>
        <w:ind w:firstLine="560" w:firstLineChars="200"/>
        <w:rPr>
          <w:rStyle w:val="22"/>
          <w:rFonts w:hint="default" w:ascii="宋体" w:hAnsi="宋体" w:eastAsia="宋体" w:cs="宋体"/>
          <w:b/>
          <w:bCs/>
          <w:color w:val="auto"/>
          <w:sz w:val="28"/>
          <w:szCs w:val="28"/>
          <w:highlight w:val="none"/>
          <w:lang w:val="en-US" w:eastAsia="zh-CN"/>
        </w:rPr>
      </w:pPr>
      <w:r>
        <w:rPr>
          <w:rStyle w:val="22"/>
          <w:rFonts w:hint="eastAsia" w:ascii="宋体" w:hAnsi="宋体" w:cs="宋体"/>
          <w:b/>
          <w:bCs/>
          <w:color w:val="auto"/>
          <w:sz w:val="28"/>
          <w:szCs w:val="28"/>
          <w:highlight w:val="none"/>
          <w:lang w:val="en-US" w:eastAsia="zh-CN"/>
        </w:rPr>
        <w:t>一、采购内容及要求：</w:t>
      </w:r>
    </w:p>
    <w:p>
      <w:pPr>
        <w:pStyle w:val="48"/>
        <w:spacing w:line="360" w:lineRule="auto"/>
        <w:ind w:firstLine="560" w:firstLineChars="200"/>
        <w:rPr>
          <w:rStyle w:val="22"/>
          <w:rFonts w:hint="eastAsia" w:ascii="宋体" w:hAnsi="宋体" w:cs="宋体"/>
          <w:b w:val="0"/>
          <w:bCs w:val="0"/>
          <w:color w:val="auto"/>
          <w:sz w:val="28"/>
          <w:szCs w:val="28"/>
          <w:highlight w:val="none"/>
          <w:lang w:val="en-US" w:eastAsia="zh-CN"/>
        </w:rPr>
      </w:pPr>
      <w:r>
        <w:rPr>
          <w:rStyle w:val="22"/>
          <w:rFonts w:hint="eastAsia" w:ascii="宋体" w:hAnsi="宋体" w:cs="宋体"/>
          <w:b w:val="0"/>
          <w:bCs w:val="0"/>
          <w:color w:val="auto"/>
          <w:sz w:val="28"/>
          <w:szCs w:val="28"/>
          <w:highlight w:val="none"/>
          <w:lang w:val="en-US" w:eastAsia="zh-CN"/>
        </w:rPr>
        <w:t xml:space="preserve">一标段：第十九届群星奖广场舞决赛舞台设计搭建 </w:t>
      </w:r>
    </w:p>
    <w:p>
      <w:pPr>
        <w:pStyle w:val="48"/>
        <w:spacing w:line="360" w:lineRule="auto"/>
        <w:ind w:firstLine="560" w:firstLineChars="200"/>
        <w:rPr>
          <w:rStyle w:val="22"/>
          <w:rFonts w:hint="eastAsia"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内容：</w:t>
      </w:r>
      <w:r>
        <w:rPr>
          <w:rStyle w:val="22"/>
          <w:rFonts w:hint="eastAsia" w:ascii="宋体" w:hAnsi="宋体" w:cs="宋体"/>
          <w:b w:val="0"/>
          <w:bCs w:val="0"/>
          <w:color w:val="auto"/>
          <w:sz w:val="28"/>
          <w:szCs w:val="28"/>
          <w:highlight w:val="none"/>
          <w:lang w:eastAsia="zh-CN"/>
        </w:rPr>
        <w:t>舞美设计制作、活动主舞台搭建、灯光、音响、舞台结构、LED屏幕</w:t>
      </w:r>
      <w:r>
        <w:rPr>
          <w:rStyle w:val="22"/>
          <w:rFonts w:hint="eastAsia" w:ascii="宋体" w:hAnsi="宋体" w:eastAsia="宋体" w:cs="宋体"/>
          <w:b w:val="0"/>
          <w:bCs w:val="0"/>
          <w:color w:val="auto"/>
          <w:sz w:val="28"/>
          <w:szCs w:val="28"/>
          <w:highlight w:val="none"/>
        </w:rPr>
        <w:t>。</w:t>
      </w:r>
    </w:p>
    <w:p>
      <w:pPr>
        <w:pStyle w:val="48"/>
        <w:spacing w:line="360" w:lineRule="auto"/>
        <w:ind w:firstLine="560" w:firstLineChars="200"/>
        <w:rPr>
          <w:rStyle w:val="22"/>
          <w:rFonts w:hint="eastAsia" w:ascii="宋体" w:hAnsi="宋体" w:cs="宋体"/>
          <w:b w:val="0"/>
          <w:bCs w:val="0"/>
          <w:color w:val="auto"/>
          <w:sz w:val="28"/>
          <w:szCs w:val="28"/>
          <w:highlight w:val="none"/>
          <w:lang w:eastAsia="zh-CN"/>
        </w:rPr>
      </w:pPr>
      <w:r>
        <w:rPr>
          <w:rStyle w:val="22"/>
          <w:rFonts w:hint="eastAsia" w:ascii="宋体" w:hAnsi="宋体" w:eastAsia="宋体" w:cs="宋体"/>
          <w:b w:val="0"/>
          <w:bCs w:val="0"/>
          <w:color w:val="auto"/>
          <w:sz w:val="28"/>
          <w:szCs w:val="28"/>
          <w:highlight w:val="none"/>
        </w:rPr>
        <w:t>要求：突出</w:t>
      </w:r>
      <w:r>
        <w:rPr>
          <w:rStyle w:val="22"/>
          <w:rFonts w:hint="eastAsia" w:ascii="宋体" w:hAnsi="宋体" w:cs="宋体"/>
          <w:b w:val="0"/>
          <w:bCs w:val="0"/>
          <w:color w:val="auto"/>
          <w:sz w:val="28"/>
          <w:szCs w:val="28"/>
          <w:highlight w:val="none"/>
          <w:lang w:eastAsia="zh-CN"/>
        </w:rPr>
        <w:t>活动</w:t>
      </w:r>
      <w:r>
        <w:rPr>
          <w:rStyle w:val="22"/>
          <w:rFonts w:hint="eastAsia" w:ascii="宋体" w:hAnsi="宋体" w:eastAsia="宋体" w:cs="宋体"/>
          <w:b w:val="0"/>
          <w:bCs w:val="0"/>
          <w:color w:val="auto"/>
          <w:sz w:val="28"/>
          <w:szCs w:val="28"/>
          <w:highlight w:val="none"/>
        </w:rPr>
        <w:t>主题，做好执行方案、</w:t>
      </w:r>
      <w:r>
        <w:rPr>
          <w:rStyle w:val="22"/>
          <w:rFonts w:hint="eastAsia" w:ascii="宋体" w:hAnsi="宋体" w:cs="宋体"/>
          <w:b w:val="0"/>
          <w:bCs w:val="0"/>
          <w:color w:val="auto"/>
          <w:sz w:val="28"/>
          <w:szCs w:val="28"/>
          <w:highlight w:val="none"/>
          <w:lang w:eastAsia="zh-CN"/>
        </w:rPr>
        <w:t>搭建</w:t>
      </w:r>
      <w:r>
        <w:rPr>
          <w:rStyle w:val="22"/>
          <w:rFonts w:hint="eastAsia" w:ascii="宋体" w:hAnsi="宋体" w:eastAsia="宋体" w:cs="宋体"/>
          <w:b w:val="0"/>
          <w:bCs w:val="0"/>
          <w:color w:val="auto"/>
          <w:sz w:val="28"/>
          <w:szCs w:val="28"/>
          <w:highlight w:val="none"/>
        </w:rPr>
        <w:t>方案、</w:t>
      </w:r>
      <w:r>
        <w:rPr>
          <w:rStyle w:val="22"/>
          <w:rFonts w:hint="eastAsia" w:ascii="宋体" w:hAnsi="宋体" w:cs="宋体"/>
          <w:b w:val="0"/>
          <w:bCs w:val="0"/>
          <w:color w:val="auto"/>
          <w:sz w:val="28"/>
          <w:szCs w:val="28"/>
          <w:highlight w:val="none"/>
          <w:lang w:eastAsia="zh-CN"/>
        </w:rPr>
        <w:t>保障开幕式演出、两场广场舞比赛活动顺利进行。</w:t>
      </w:r>
    </w:p>
    <w:p>
      <w:pPr>
        <w:pStyle w:val="48"/>
        <w:spacing w:line="360" w:lineRule="auto"/>
        <w:ind w:firstLine="560" w:firstLineChars="200"/>
        <w:rPr>
          <w:rStyle w:val="22"/>
          <w:rFonts w:hint="eastAsia" w:ascii="宋体" w:hAnsi="宋体" w:eastAsia="宋体" w:cs="宋体"/>
          <w:b/>
          <w:bCs/>
          <w:color w:val="auto"/>
          <w:sz w:val="28"/>
          <w:szCs w:val="28"/>
          <w:highlight w:val="none"/>
        </w:rPr>
      </w:pPr>
      <w:r>
        <w:rPr>
          <w:rStyle w:val="22"/>
          <w:rFonts w:hint="eastAsia" w:ascii="宋体" w:hAnsi="宋体" w:cs="宋体"/>
          <w:b w:val="0"/>
          <w:bCs w:val="0"/>
          <w:color w:val="auto"/>
          <w:sz w:val="28"/>
          <w:szCs w:val="28"/>
          <w:highlight w:val="none"/>
          <w:lang w:eastAsia="zh-CN"/>
        </w:rPr>
        <w:t>二标段：</w:t>
      </w:r>
      <w:r>
        <w:rPr>
          <w:rStyle w:val="22"/>
          <w:rFonts w:hint="eastAsia" w:ascii="宋体" w:hAnsi="宋体" w:cs="宋体"/>
          <w:b w:val="0"/>
          <w:bCs w:val="0"/>
          <w:color w:val="auto"/>
          <w:sz w:val="28"/>
          <w:szCs w:val="28"/>
          <w:highlight w:val="none"/>
          <w:lang w:val="en-US" w:eastAsia="zh-CN"/>
        </w:rPr>
        <w:t xml:space="preserve">第十九届群星奖广场舞决赛氛围搭建 </w:t>
      </w:r>
    </w:p>
    <w:p>
      <w:pPr>
        <w:pStyle w:val="48"/>
        <w:spacing w:line="360" w:lineRule="auto"/>
        <w:ind w:firstLine="560" w:firstLineChars="200"/>
        <w:rPr>
          <w:rStyle w:val="22"/>
          <w:rFonts w:hint="eastAsia"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内容：</w:t>
      </w:r>
      <w:r>
        <w:rPr>
          <w:rStyle w:val="22"/>
          <w:rFonts w:hint="eastAsia" w:ascii="宋体" w:hAnsi="宋体" w:cs="宋体"/>
          <w:b w:val="0"/>
          <w:bCs w:val="0"/>
          <w:color w:val="auto"/>
          <w:sz w:val="28"/>
          <w:szCs w:val="28"/>
          <w:highlight w:val="none"/>
          <w:lang w:eastAsia="zh-CN"/>
        </w:rPr>
        <w:t>嘉宾席看台搭建、活动氛围营造</w:t>
      </w:r>
      <w:r>
        <w:rPr>
          <w:rStyle w:val="22"/>
          <w:rFonts w:hint="eastAsia" w:ascii="宋体" w:hAnsi="宋体" w:eastAsia="宋体" w:cs="宋体"/>
          <w:b w:val="0"/>
          <w:bCs w:val="0"/>
          <w:color w:val="auto"/>
          <w:sz w:val="28"/>
          <w:szCs w:val="28"/>
          <w:highlight w:val="none"/>
        </w:rPr>
        <w:t>。</w:t>
      </w:r>
    </w:p>
    <w:p>
      <w:pPr>
        <w:pStyle w:val="48"/>
        <w:spacing w:line="360" w:lineRule="auto"/>
        <w:ind w:firstLine="560" w:firstLineChars="200"/>
        <w:rPr>
          <w:rStyle w:val="22"/>
          <w:rFonts w:hint="eastAsia"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要求：突出</w:t>
      </w:r>
      <w:r>
        <w:rPr>
          <w:rStyle w:val="22"/>
          <w:rFonts w:hint="eastAsia" w:ascii="宋体" w:hAnsi="宋体" w:cs="宋体"/>
          <w:b w:val="0"/>
          <w:bCs w:val="0"/>
          <w:color w:val="auto"/>
          <w:sz w:val="28"/>
          <w:szCs w:val="28"/>
          <w:highlight w:val="none"/>
          <w:lang w:eastAsia="zh-CN"/>
        </w:rPr>
        <w:t>活动</w:t>
      </w:r>
      <w:r>
        <w:rPr>
          <w:rStyle w:val="22"/>
          <w:rFonts w:hint="eastAsia" w:ascii="宋体" w:hAnsi="宋体" w:eastAsia="宋体" w:cs="宋体"/>
          <w:b w:val="0"/>
          <w:bCs w:val="0"/>
          <w:color w:val="auto"/>
          <w:sz w:val="28"/>
          <w:szCs w:val="28"/>
          <w:highlight w:val="none"/>
        </w:rPr>
        <w:t>主题，做好执行方案、</w:t>
      </w:r>
      <w:r>
        <w:rPr>
          <w:rStyle w:val="22"/>
          <w:rFonts w:hint="eastAsia" w:ascii="宋体" w:hAnsi="宋体" w:cs="宋体"/>
          <w:b w:val="0"/>
          <w:bCs w:val="0"/>
          <w:color w:val="auto"/>
          <w:sz w:val="28"/>
          <w:szCs w:val="28"/>
          <w:highlight w:val="none"/>
          <w:lang w:eastAsia="zh-CN"/>
        </w:rPr>
        <w:t>搭建</w:t>
      </w:r>
      <w:r>
        <w:rPr>
          <w:rStyle w:val="22"/>
          <w:rFonts w:hint="eastAsia" w:ascii="宋体" w:hAnsi="宋体" w:eastAsia="宋体" w:cs="宋体"/>
          <w:b w:val="0"/>
          <w:bCs w:val="0"/>
          <w:color w:val="auto"/>
          <w:sz w:val="28"/>
          <w:szCs w:val="28"/>
          <w:highlight w:val="none"/>
        </w:rPr>
        <w:t>方案、</w:t>
      </w:r>
      <w:r>
        <w:rPr>
          <w:rStyle w:val="22"/>
          <w:rFonts w:hint="eastAsia" w:ascii="宋体" w:hAnsi="宋体" w:cs="宋体"/>
          <w:b w:val="0"/>
          <w:bCs w:val="0"/>
          <w:color w:val="auto"/>
          <w:sz w:val="28"/>
          <w:szCs w:val="28"/>
          <w:highlight w:val="none"/>
          <w:lang w:eastAsia="zh-CN"/>
        </w:rPr>
        <w:t>保障开幕式演出、两场广场舞比赛活动顺利进行、做好相关氛围宣传工作</w:t>
      </w:r>
      <w:r>
        <w:rPr>
          <w:rStyle w:val="22"/>
          <w:rFonts w:hint="eastAsia" w:ascii="宋体" w:hAnsi="宋体" w:eastAsia="宋体" w:cs="宋体"/>
          <w:b w:val="0"/>
          <w:bCs w:val="0"/>
          <w:color w:val="auto"/>
          <w:sz w:val="28"/>
          <w:szCs w:val="28"/>
          <w:highlight w:val="none"/>
        </w:rPr>
        <w:t>。</w:t>
      </w:r>
    </w:p>
    <w:p>
      <w:pPr>
        <w:pStyle w:val="48"/>
        <w:spacing w:line="360" w:lineRule="auto"/>
        <w:ind w:firstLine="560" w:firstLineChars="200"/>
        <w:rPr>
          <w:rStyle w:val="22"/>
          <w:rFonts w:hint="eastAsia" w:ascii="宋体" w:hAnsi="宋体" w:eastAsia="宋体" w:cs="宋体"/>
          <w:b w:val="0"/>
          <w:bCs w:val="0"/>
          <w:color w:val="auto"/>
          <w:sz w:val="28"/>
          <w:szCs w:val="28"/>
          <w:highlight w:val="none"/>
          <w:lang w:eastAsia="zh-CN"/>
        </w:rPr>
      </w:pPr>
      <w:r>
        <w:rPr>
          <w:rStyle w:val="22"/>
          <w:rFonts w:hint="eastAsia" w:ascii="宋体" w:hAnsi="宋体" w:cs="宋体"/>
          <w:b w:val="0"/>
          <w:bCs w:val="0"/>
          <w:color w:val="auto"/>
          <w:sz w:val="28"/>
          <w:szCs w:val="28"/>
          <w:highlight w:val="none"/>
          <w:lang w:eastAsia="zh-CN"/>
        </w:rPr>
        <w:t>（后附技术参数</w:t>
      </w:r>
      <w:r>
        <w:rPr>
          <w:rStyle w:val="22"/>
          <w:rFonts w:hint="eastAsia" w:ascii="宋体" w:hAnsi="宋体" w:cs="宋体"/>
          <w:b w:val="0"/>
          <w:bCs w:val="0"/>
          <w:color w:val="auto"/>
          <w:sz w:val="28"/>
          <w:szCs w:val="28"/>
          <w:highlight w:val="none"/>
          <w:lang w:val="en-US" w:eastAsia="zh-CN"/>
        </w:rPr>
        <w:t>详</w:t>
      </w:r>
      <w:r>
        <w:rPr>
          <w:rStyle w:val="22"/>
          <w:rFonts w:hint="eastAsia" w:ascii="宋体" w:hAnsi="宋体" w:cs="宋体"/>
          <w:b w:val="0"/>
          <w:bCs w:val="0"/>
          <w:color w:val="auto"/>
          <w:sz w:val="28"/>
          <w:szCs w:val="28"/>
          <w:highlight w:val="none"/>
          <w:lang w:eastAsia="zh-CN"/>
        </w:rPr>
        <w:t>表）</w:t>
      </w:r>
    </w:p>
    <w:p>
      <w:pPr>
        <w:pStyle w:val="48"/>
        <w:spacing w:line="360" w:lineRule="auto"/>
        <w:ind w:firstLine="560" w:firstLineChars="200"/>
        <w:rPr>
          <w:rStyle w:val="22"/>
          <w:rFonts w:ascii="宋体" w:hAnsi="宋体" w:eastAsia="宋体" w:cs="宋体"/>
          <w:b/>
          <w:bCs/>
          <w:color w:val="auto"/>
          <w:sz w:val="28"/>
          <w:szCs w:val="28"/>
          <w:highlight w:val="none"/>
        </w:rPr>
      </w:pPr>
      <w:r>
        <w:rPr>
          <w:rStyle w:val="22"/>
          <w:rFonts w:hint="eastAsia" w:ascii="宋体" w:hAnsi="宋体" w:cs="宋体"/>
          <w:b/>
          <w:bCs/>
          <w:color w:val="auto"/>
          <w:sz w:val="28"/>
          <w:szCs w:val="28"/>
          <w:highlight w:val="none"/>
          <w:lang w:val="en-US" w:eastAsia="zh-CN"/>
        </w:rPr>
        <w:t>二</w:t>
      </w:r>
      <w:r>
        <w:rPr>
          <w:rStyle w:val="22"/>
          <w:rFonts w:hint="eastAsia" w:ascii="宋体" w:hAnsi="宋体" w:eastAsia="宋体" w:cs="宋体"/>
          <w:b/>
          <w:bCs/>
          <w:color w:val="auto"/>
          <w:sz w:val="28"/>
          <w:szCs w:val="28"/>
          <w:highlight w:val="none"/>
        </w:rPr>
        <w:t>、服务质量要求</w:t>
      </w:r>
    </w:p>
    <w:p>
      <w:pPr>
        <w:pStyle w:val="48"/>
        <w:spacing w:line="360" w:lineRule="auto"/>
        <w:ind w:firstLine="560" w:firstLineChars="200"/>
        <w:rPr>
          <w:rStyle w:val="22"/>
          <w:rFonts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1、保证项目实施方法及内容符合法律、法规和条例。</w:t>
      </w:r>
    </w:p>
    <w:p>
      <w:pPr>
        <w:pStyle w:val="48"/>
        <w:spacing w:line="360" w:lineRule="auto"/>
        <w:ind w:firstLine="560" w:firstLineChars="200"/>
        <w:rPr>
          <w:rStyle w:val="22"/>
          <w:rFonts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2、利用自身单位的资源优势，及时与项目管理部门等相关单位进行沟通，把一切有争议的问题在成果提交前解决，确保成果在最短的时间内顺利完成，并在需要时负责对（其）进行解释。</w:t>
      </w:r>
    </w:p>
    <w:p>
      <w:pPr>
        <w:pStyle w:val="48"/>
        <w:spacing w:line="360" w:lineRule="auto"/>
        <w:ind w:firstLine="560" w:firstLineChars="200"/>
        <w:rPr>
          <w:rStyle w:val="22"/>
          <w:rFonts w:hint="default" w:ascii="宋体" w:hAnsi="宋体" w:eastAsia="宋体" w:cs="宋体"/>
          <w:b w:val="0"/>
          <w:bCs w:val="0"/>
          <w:color w:val="auto"/>
          <w:sz w:val="28"/>
          <w:szCs w:val="28"/>
          <w:highlight w:val="none"/>
          <w:lang w:val="en-US" w:eastAsia="zh-CN"/>
        </w:rPr>
      </w:pPr>
      <w:r>
        <w:rPr>
          <w:rStyle w:val="22"/>
          <w:rFonts w:hint="eastAsia" w:ascii="宋体" w:hAnsi="宋体" w:eastAsia="宋体" w:cs="宋体"/>
          <w:b w:val="0"/>
          <w:bCs w:val="0"/>
          <w:color w:val="auto"/>
          <w:sz w:val="28"/>
          <w:szCs w:val="28"/>
          <w:highlight w:val="none"/>
        </w:rPr>
        <w:t>3、为确保本项目顺利完成，需投入足够数量的专业技术人员，以谨慎和专业的态度，确保总体时间进度及提交成果的质量。</w:t>
      </w:r>
    </w:p>
    <w:p>
      <w:pPr>
        <w:pStyle w:val="48"/>
        <w:spacing w:line="360" w:lineRule="auto"/>
        <w:ind w:firstLine="560" w:firstLineChars="200"/>
        <w:rPr>
          <w:rStyle w:val="22"/>
          <w:rFonts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4、负责对采购人提出的问题予以专业性解答。</w:t>
      </w:r>
    </w:p>
    <w:p>
      <w:pPr>
        <w:pStyle w:val="48"/>
        <w:spacing w:line="360" w:lineRule="auto"/>
        <w:ind w:firstLine="560" w:firstLineChars="200"/>
        <w:rPr>
          <w:rStyle w:val="22"/>
          <w:rFonts w:ascii="宋体" w:hAnsi="宋体" w:eastAsia="宋体" w:cs="宋体"/>
          <w:b w:val="0"/>
          <w:bCs w:val="0"/>
          <w:color w:val="auto"/>
          <w:sz w:val="28"/>
          <w:szCs w:val="28"/>
          <w:highlight w:val="none"/>
        </w:rPr>
      </w:pPr>
      <w:r>
        <w:rPr>
          <w:rStyle w:val="22"/>
          <w:rFonts w:hint="eastAsia" w:ascii="宋体" w:hAnsi="宋体" w:eastAsia="宋体" w:cs="宋体"/>
          <w:b w:val="0"/>
          <w:bCs w:val="0"/>
          <w:color w:val="auto"/>
          <w:sz w:val="28"/>
          <w:szCs w:val="28"/>
          <w:highlight w:val="none"/>
        </w:rPr>
        <w:t>5、质量要求：符合现行国家有关服务验收规范和标准的要求达到</w:t>
      </w:r>
      <w:r>
        <w:rPr>
          <w:rStyle w:val="22"/>
          <w:rFonts w:hint="eastAsia" w:ascii="宋体" w:hAnsi="宋体" w:eastAsia="宋体" w:cs="宋体"/>
          <w:b w:val="0"/>
          <w:bCs w:val="0"/>
          <w:color w:val="auto"/>
          <w:sz w:val="28"/>
          <w:szCs w:val="28"/>
          <w:highlight w:val="none"/>
          <w:u w:val="single"/>
        </w:rPr>
        <w:t>合格</w:t>
      </w:r>
      <w:r>
        <w:rPr>
          <w:rStyle w:val="22"/>
          <w:rFonts w:hint="eastAsia" w:ascii="宋体" w:hAnsi="宋体" w:eastAsia="宋体" w:cs="宋体"/>
          <w:b w:val="0"/>
          <w:bCs w:val="0"/>
          <w:color w:val="auto"/>
          <w:sz w:val="28"/>
          <w:szCs w:val="28"/>
          <w:highlight w:val="none"/>
        </w:rPr>
        <w:t>标准。</w:t>
      </w:r>
    </w:p>
    <w:p>
      <w:pPr>
        <w:pStyle w:val="48"/>
        <w:spacing w:line="360" w:lineRule="auto"/>
        <w:ind w:firstLine="560" w:firstLineChars="200"/>
        <w:rPr>
          <w:rStyle w:val="22"/>
          <w:rFonts w:ascii="宋体" w:hAnsi="宋体" w:eastAsia="宋体" w:cs="宋体"/>
          <w:b/>
          <w:bCs/>
          <w:color w:val="auto"/>
          <w:sz w:val="28"/>
          <w:szCs w:val="28"/>
          <w:highlight w:val="none"/>
        </w:rPr>
      </w:pPr>
      <w:r>
        <w:rPr>
          <w:rStyle w:val="22"/>
          <w:rFonts w:hint="eastAsia" w:ascii="宋体" w:hAnsi="宋体" w:cs="宋体"/>
          <w:b/>
          <w:bCs/>
          <w:color w:val="auto"/>
          <w:sz w:val="28"/>
          <w:szCs w:val="28"/>
          <w:highlight w:val="none"/>
          <w:lang w:val="en-US" w:eastAsia="zh-CN"/>
        </w:rPr>
        <w:t>三</w:t>
      </w:r>
      <w:r>
        <w:rPr>
          <w:rStyle w:val="22"/>
          <w:rFonts w:hint="eastAsia" w:ascii="宋体" w:hAnsi="宋体" w:eastAsia="宋体" w:cs="宋体"/>
          <w:b/>
          <w:bCs/>
          <w:color w:val="auto"/>
          <w:sz w:val="28"/>
          <w:szCs w:val="28"/>
          <w:highlight w:val="none"/>
        </w:rPr>
        <w:t>、成果要求</w:t>
      </w:r>
    </w:p>
    <w:p>
      <w:pPr>
        <w:pStyle w:val="49"/>
        <w:ind w:firstLine="560" w:firstLineChars="200"/>
        <w:rPr>
          <w:rStyle w:val="22"/>
          <w:rFonts w:hint="eastAsia" w:ascii="宋体" w:hAnsi="宋体" w:eastAsia="宋体" w:cs="宋体"/>
          <w:b/>
          <w:bCs/>
          <w:color w:val="auto"/>
          <w:sz w:val="32"/>
          <w:szCs w:val="32"/>
          <w:highlight w:val="none"/>
        </w:rPr>
      </w:pPr>
      <w:r>
        <w:rPr>
          <w:rStyle w:val="22"/>
          <w:rFonts w:hint="eastAsia" w:ascii="宋体" w:hAnsi="宋体" w:cs="宋体"/>
          <w:color w:val="auto"/>
          <w:sz w:val="28"/>
          <w:szCs w:val="28"/>
          <w:highlight w:val="none"/>
        </w:rPr>
        <w:t>最终成果以采购人要求为准。</w:t>
      </w:r>
    </w:p>
    <w:p>
      <w:pPr>
        <w:pStyle w:val="48"/>
        <w:spacing w:line="360" w:lineRule="auto"/>
        <w:ind w:firstLine="560" w:firstLineChars="200"/>
        <w:rPr>
          <w:rStyle w:val="22"/>
          <w:rFonts w:hint="default" w:ascii="宋体" w:hAnsi="宋体" w:eastAsia="宋体" w:cs="宋体"/>
          <w:b/>
          <w:bCs/>
          <w:color w:val="auto"/>
          <w:sz w:val="28"/>
          <w:szCs w:val="28"/>
          <w:highlight w:val="none"/>
          <w:lang w:val="en-US" w:eastAsia="zh-CN"/>
        </w:rPr>
      </w:pPr>
      <w:r>
        <w:rPr>
          <w:rStyle w:val="22"/>
          <w:rFonts w:hint="eastAsia" w:ascii="宋体" w:hAnsi="宋体" w:eastAsia="宋体" w:cs="宋体"/>
          <w:b/>
          <w:bCs/>
          <w:color w:val="auto"/>
          <w:sz w:val="28"/>
          <w:szCs w:val="28"/>
          <w:highlight w:val="none"/>
          <w:lang w:val="en-US" w:eastAsia="zh-CN"/>
        </w:rPr>
        <w:t>四、各标段具体安装清单详见附件</w:t>
      </w:r>
    </w:p>
    <w:p>
      <w:pPr>
        <w:pStyle w:val="4"/>
        <w:bidi w:val="0"/>
        <w:rPr>
          <w:rFonts w:hint="eastAsia"/>
          <w:lang w:val="en-US" w:eastAsia="zh-CN"/>
        </w:rPr>
      </w:pPr>
      <w:bookmarkStart w:id="20" w:name="_Toc27070"/>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p>
    <w:p>
      <w:pPr>
        <w:pStyle w:val="4"/>
        <w:bidi w:val="0"/>
        <w:rPr>
          <w:rFonts w:hint="eastAsia"/>
          <w:lang w:val="en-US" w:eastAsia="zh-CN"/>
        </w:rPr>
      </w:pPr>
      <w:r>
        <w:rPr>
          <w:rFonts w:hint="eastAsia"/>
          <w:lang w:val="en-US" w:eastAsia="zh-CN"/>
        </w:rPr>
        <w:t>第五章 合同范本</w:t>
      </w:r>
      <w:bookmarkEnd w:id="20"/>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编号：</w:t>
      </w:r>
      <w:r>
        <w:rPr>
          <w:rFonts w:hint="eastAsia" w:ascii="宋体" w:hAnsi="宋体" w:eastAsia="宋体" w:cs="宋体"/>
          <w:bCs/>
          <w:sz w:val="24"/>
          <w:szCs w:val="2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甲方： </w:t>
      </w:r>
      <w:r>
        <w:rPr>
          <w:rFonts w:hint="eastAsia" w:ascii="宋体" w:hAnsi="宋体" w:eastAsia="宋体" w:cs="宋体"/>
          <w:bCs/>
          <w:sz w:val="24"/>
          <w:szCs w:val="2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乙方：</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甲方通过</w:t>
      </w:r>
      <w:r>
        <w:rPr>
          <w:rFonts w:hint="eastAsia" w:ascii="宋体" w:hAnsi="宋体" w:cs="宋体"/>
          <w:bCs/>
          <w:sz w:val="24"/>
          <w:szCs w:val="24"/>
          <w:lang w:eastAsia="zh-CN"/>
        </w:rPr>
        <w:t>宁夏宝园招标代理有限公司</w:t>
      </w:r>
      <w:r>
        <w:rPr>
          <w:rFonts w:hint="eastAsia" w:ascii="宋体" w:hAnsi="宋体" w:eastAsia="宋体" w:cs="宋体"/>
          <w:bCs/>
          <w:sz w:val="24"/>
          <w:szCs w:val="24"/>
        </w:rPr>
        <w:t>组织的</w:t>
      </w:r>
      <w:r>
        <w:rPr>
          <w:rFonts w:hint="eastAsia" w:ascii="宋体" w:hAnsi="宋体" w:eastAsia="宋体" w:cs="宋体"/>
          <w:bCs/>
          <w:sz w:val="24"/>
          <w:szCs w:val="24"/>
          <w:lang w:val="en-US" w:eastAsia="zh-CN"/>
        </w:rPr>
        <w:t>竞争性谈判</w:t>
      </w:r>
      <w:r>
        <w:rPr>
          <w:rFonts w:hint="eastAsia" w:ascii="宋体" w:hAnsi="宋体" w:eastAsia="宋体" w:cs="宋体"/>
          <w:bCs/>
          <w:sz w:val="24"/>
          <w:szCs w:val="24"/>
        </w:rPr>
        <w:t>方式采购活动，经评标委员会的评审，决定将本项目授予乙方</w:t>
      </w:r>
      <w:r>
        <w:rPr>
          <w:rFonts w:hint="eastAsia" w:ascii="宋体" w:hAnsi="宋体" w:eastAsia="宋体" w:cs="宋体"/>
          <w:bCs/>
          <w:sz w:val="24"/>
          <w:szCs w:val="24"/>
          <w:lang w:val="en-US" w:eastAsia="zh-CN"/>
        </w:rPr>
        <w:t>组织实施</w:t>
      </w:r>
      <w:r>
        <w:rPr>
          <w:rFonts w:hint="eastAsia" w:ascii="宋体" w:hAnsi="宋体" w:eastAsia="宋体" w:cs="宋体"/>
          <w:bCs/>
          <w:sz w:val="24"/>
          <w:szCs w:val="24"/>
        </w:rPr>
        <w:t>。为进一步明确双方的责任，确保合同的顺利履行，根据《中华人民共和国政府采购法》、《中华人民共和国合同法》及有关法律规定，遵循平等、自愿、公平和诚实信用的原则，甲乙双方协商一致同意按如下条款签订本合同</w:t>
      </w:r>
      <w:r>
        <w:rPr>
          <w:rFonts w:hint="eastAsia" w:ascii="宋体" w:hAnsi="宋体" w:eastAsia="宋体" w:cs="宋体"/>
          <w:bCs/>
          <w:sz w:val="24"/>
          <w:szCs w:val="24"/>
          <w:lang w:eastAsia="zh-CN"/>
        </w:rPr>
        <w:t>，</w:t>
      </w:r>
      <w:r>
        <w:rPr>
          <w:rFonts w:hint="eastAsia" w:ascii="宋体" w:hAnsi="宋体" w:eastAsia="宋体" w:cs="宋体"/>
          <w:bCs/>
          <w:sz w:val="24"/>
          <w:szCs w:val="24"/>
        </w:rPr>
        <w:t>双方共同遵守：</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w:t>
      </w:r>
      <w:r>
        <w:rPr>
          <w:rFonts w:hint="eastAsia" w:ascii="宋体" w:hAnsi="宋体" w:cs="宋体"/>
          <w:bCs/>
          <w:sz w:val="24"/>
          <w:szCs w:val="24"/>
          <w:lang w:val="en-US" w:eastAsia="zh-CN"/>
        </w:rPr>
        <w:t>项目</w:t>
      </w:r>
      <w:r>
        <w:rPr>
          <w:rFonts w:hint="eastAsia" w:ascii="宋体" w:hAnsi="宋体" w:eastAsia="宋体" w:cs="宋体"/>
          <w:bCs/>
          <w:sz w:val="24"/>
          <w:szCs w:val="24"/>
        </w:rPr>
        <w:t>概况：</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1.项目</w:t>
      </w:r>
      <w:r>
        <w:rPr>
          <w:rFonts w:hint="eastAsia" w:ascii="宋体" w:hAnsi="宋体" w:eastAsia="宋体" w:cs="宋体"/>
          <w:bCs/>
          <w:sz w:val="24"/>
          <w:szCs w:val="24"/>
        </w:rPr>
        <w:t>名称：</w:t>
      </w:r>
      <w:r>
        <w:rPr>
          <w:rFonts w:hint="eastAsia" w:ascii="宋体" w:hAnsi="宋体" w:eastAsia="宋体" w:cs="宋体"/>
          <w:bCs/>
          <w:sz w:val="24"/>
          <w:szCs w:val="2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项目</w:t>
      </w: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ab/>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项目</w:t>
      </w:r>
      <w:r>
        <w:rPr>
          <w:rFonts w:hint="eastAsia" w:ascii="宋体" w:hAnsi="宋体" w:eastAsia="宋体" w:cs="宋体"/>
          <w:bCs/>
          <w:sz w:val="24"/>
          <w:szCs w:val="24"/>
        </w:rPr>
        <w:t>内容：</w:t>
      </w:r>
      <w:r>
        <w:rPr>
          <w:rFonts w:hint="eastAsia" w:ascii="宋体" w:hAnsi="宋体" w:eastAsia="宋体" w:cs="宋体"/>
          <w:bCs/>
          <w:sz w:val="24"/>
          <w:szCs w:val="2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bookmarkStart w:id="21" w:name="_Toc351203483"/>
      <w:r>
        <w:rPr>
          <w:rFonts w:hint="eastAsia" w:ascii="宋体" w:hAnsi="宋体" w:eastAsia="宋体" w:cs="宋体"/>
          <w:bCs/>
          <w:sz w:val="24"/>
          <w:szCs w:val="24"/>
          <w:lang w:val="en-US" w:eastAsia="zh-CN"/>
        </w:rPr>
        <w:t>4.质量</w:t>
      </w:r>
      <w:bookmarkEnd w:id="21"/>
      <w:r>
        <w:rPr>
          <w:rFonts w:hint="eastAsia" w:ascii="宋体" w:hAnsi="宋体" w:eastAsia="宋体" w:cs="宋体"/>
          <w:bCs/>
          <w:sz w:val="24"/>
          <w:szCs w:val="24"/>
          <w:lang w:val="en-US" w:eastAsia="zh-CN"/>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二、</w:t>
      </w:r>
      <w:r>
        <w:rPr>
          <w:rFonts w:hint="eastAsia" w:ascii="宋体" w:hAnsi="宋体" w:cs="宋体"/>
          <w:bCs/>
          <w:sz w:val="24"/>
          <w:szCs w:val="24"/>
          <w:lang w:val="en-US" w:eastAsia="zh-CN"/>
        </w:rPr>
        <w:t>工期</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工期总日历天数：</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天。</w:t>
      </w:r>
      <w:r>
        <w:rPr>
          <w:rFonts w:hint="eastAsia" w:ascii="宋体" w:hAnsi="宋体" w:cs="宋体"/>
          <w:bCs/>
          <w:sz w:val="24"/>
          <w:szCs w:val="24"/>
          <w:lang w:val="en-US" w:eastAsia="zh-CN"/>
        </w:rPr>
        <w:t>具体时间按照活动要求要求进行计划</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、合同价款</w:t>
      </w:r>
      <w:r>
        <w:rPr>
          <w:rFonts w:hint="eastAsia" w:ascii="宋体" w:hAnsi="宋体" w:eastAsia="宋体" w:cs="宋体"/>
          <w:bCs/>
          <w:sz w:val="24"/>
          <w:szCs w:val="24"/>
          <w:lang w:val="en-US" w:eastAsia="zh-CN"/>
        </w:rPr>
        <w:t>及支付方式</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金额（人民币大写）：</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（人民币小写）：</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元：</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rPr>
        <w:t>支付方式</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四</w:t>
      </w:r>
      <w:r>
        <w:rPr>
          <w:rFonts w:hint="eastAsia" w:ascii="宋体" w:hAnsi="宋体" w:eastAsia="宋体" w:cs="宋体"/>
          <w:bCs/>
          <w:sz w:val="24"/>
          <w:szCs w:val="24"/>
        </w:rPr>
        <w:t>、甲方责任：</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确定</w:t>
      </w:r>
      <w:r>
        <w:rPr>
          <w:rFonts w:hint="eastAsia" w:ascii="宋体" w:hAnsi="宋体" w:cs="宋体"/>
          <w:bCs/>
          <w:sz w:val="24"/>
          <w:szCs w:val="24"/>
          <w:lang w:val="en-US" w:eastAsia="zh-CN"/>
        </w:rPr>
        <w:t>安装场地及要求</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提供给乙方</w:t>
      </w:r>
      <w:r>
        <w:rPr>
          <w:rFonts w:hint="eastAsia" w:ascii="宋体" w:hAnsi="宋体" w:cs="宋体"/>
          <w:bCs/>
          <w:sz w:val="24"/>
          <w:szCs w:val="24"/>
          <w:lang w:val="en-US" w:eastAsia="zh-CN"/>
        </w:rPr>
        <w:t>安装要求</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对项目质量、安全、进度进行全过程监督、指导。</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及时支付承包费用。</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甲方有权在确认乙方无能力按时完成本</w:t>
      </w:r>
      <w:r>
        <w:rPr>
          <w:rFonts w:hint="eastAsia" w:ascii="宋体" w:hAnsi="宋体" w:cs="宋体"/>
          <w:bCs/>
          <w:sz w:val="24"/>
          <w:szCs w:val="24"/>
          <w:lang w:val="en-US" w:eastAsia="zh-CN"/>
        </w:rPr>
        <w:t>项目</w:t>
      </w:r>
      <w:r>
        <w:rPr>
          <w:rFonts w:hint="eastAsia" w:ascii="宋体" w:hAnsi="宋体" w:eastAsia="宋体" w:cs="宋体"/>
          <w:bCs/>
          <w:sz w:val="24"/>
          <w:szCs w:val="24"/>
        </w:rPr>
        <w:t>时，将直接调派其他队伍或人员进场，其发生费用由甲方确认后，在乙方的</w:t>
      </w:r>
      <w:r>
        <w:rPr>
          <w:rFonts w:hint="eastAsia" w:ascii="宋体" w:hAnsi="宋体" w:cs="宋体"/>
          <w:bCs/>
          <w:sz w:val="24"/>
          <w:szCs w:val="24"/>
          <w:lang w:val="en-US" w:eastAsia="zh-CN"/>
        </w:rPr>
        <w:t>项目</w:t>
      </w:r>
      <w:r>
        <w:rPr>
          <w:rFonts w:hint="eastAsia" w:ascii="宋体" w:hAnsi="宋体" w:eastAsia="宋体" w:cs="宋体"/>
          <w:bCs/>
          <w:sz w:val="24"/>
          <w:szCs w:val="24"/>
        </w:rPr>
        <w:t>款中直接扣除。</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五</w:t>
      </w:r>
      <w:r>
        <w:rPr>
          <w:rFonts w:hint="eastAsia" w:ascii="宋体" w:hAnsi="宋体" w:eastAsia="宋体" w:cs="宋体"/>
          <w:bCs/>
          <w:sz w:val="24"/>
          <w:szCs w:val="24"/>
        </w:rPr>
        <w:t>、乙方责任：</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严格按图进行施工，确保施工质量。</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严格执行安全施工操作细则，杜绝安全事故。</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文明施工、不准赤膀、穿拖鞋、喝酒、不戴安全帽上岗、不准在工地打架斗殴、赌博等现象出现，如发现一次，视情节严重最低予以贰佰元处罚。</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认真接受业主、监理公司及甲方的指导、监督、不符合质量要求乙方无条件整改，直至达到质量标准为止。否则，甲方将采取经济处罚</w:t>
      </w:r>
      <w:r>
        <w:rPr>
          <w:rFonts w:hint="eastAsia" w:ascii="宋体" w:hAnsi="宋体" w:cs="宋体"/>
          <w:bCs/>
          <w:sz w:val="24"/>
          <w:szCs w:val="24"/>
          <w:lang w:val="en-US" w:eastAsia="zh-CN"/>
        </w:rPr>
        <w:t>项目</w:t>
      </w:r>
      <w:r>
        <w:rPr>
          <w:rFonts w:hint="eastAsia" w:ascii="宋体" w:hAnsi="宋体" w:eastAsia="宋体" w:cs="宋体"/>
          <w:bCs/>
          <w:sz w:val="24"/>
          <w:szCs w:val="24"/>
        </w:rPr>
        <w:t>款中扣除。</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5.</w:t>
      </w:r>
      <w:r>
        <w:rPr>
          <w:rFonts w:hint="eastAsia" w:ascii="宋体" w:hAnsi="宋体" w:eastAsia="宋体" w:cs="宋体"/>
          <w:bCs/>
          <w:sz w:val="24"/>
          <w:szCs w:val="24"/>
        </w:rPr>
        <w:t>及时向甲方提供设备、材料采购清单和到货时间。</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rPr>
        <w:t>做好每天下班的卫生。</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协助甲方做好</w:t>
      </w:r>
      <w:r>
        <w:rPr>
          <w:rFonts w:hint="eastAsia" w:ascii="宋体" w:hAnsi="宋体" w:cs="宋体"/>
          <w:bCs/>
          <w:sz w:val="24"/>
          <w:szCs w:val="24"/>
          <w:lang w:val="en-US" w:eastAsia="zh-CN"/>
        </w:rPr>
        <w:t>项目资料</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六</w:t>
      </w:r>
      <w:r>
        <w:rPr>
          <w:rFonts w:hint="eastAsia" w:ascii="宋体" w:hAnsi="宋体" w:eastAsia="宋体" w:cs="宋体"/>
          <w:bCs/>
          <w:sz w:val="24"/>
          <w:szCs w:val="24"/>
        </w:rPr>
        <w:t>、工程质量及安全施工责任：</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1．质量标准的评定以国家现行行业的质量检验和该工程项目验收小组评定标准为依据，因乙方原因质量达不到约定的质量标准，乙方承担违约责任。</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bookmarkStart w:id="22" w:name="_Toc351203489"/>
      <w:r>
        <w:rPr>
          <w:rFonts w:hint="eastAsia" w:ascii="宋体" w:hAnsi="宋体" w:eastAsia="宋体" w:cs="宋体"/>
          <w:bCs/>
          <w:sz w:val="24"/>
          <w:szCs w:val="24"/>
          <w:lang w:val="en-US" w:eastAsia="zh-CN"/>
        </w:rPr>
        <w:t>七、签订时间</w:t>
      </w:r>
      <w:bookmarkEnd w:id="22"/>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本合同于</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签订。</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bookmarkStart w:id="23" w:name="_Toc351203490"/>
      <w:r>
        <w:rPr>
          <w:rFonts w:hint="eastAsia" w:ascii="宋体" w:hAnsi="宋体" w:eastAsia="宋体" w:cs="宋体"/>
          <w:bCs/>
          <w:sz w:val="24"/>
          <w:szCs w:val="24"/>
          <w:lang w:val="en-US" w:eastAsia="zh-CN"/>
        </w:rPr>
        <w:t>八、签订地点</w:t>
      </w:r>
      <w:bookmarkEnd w:id="23"/>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本合同在</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签订。</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bookmarkStart w:id="24" w:name="_Toc351203491"/>
      <w:r>
        <w:rPr>
          <w:rFonts w:hint="eastAsia" w:ascii="宋体" w:hAnsi="宋体" w:eastAsia="宋体" w:cs="宋体"/>
          <w:bCs/>
          <w:sz w:val="24"/>
          <w:szCs w:val="24"/>
          <w:lang w:val="en-US" w:eastAsia="zh-CN"/>
        </w:rPr>
        <w:t>九、补充协议</w:t>
      </w:r>
      <w:bookmarkEnd w:id="24"/>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合同未尽事宜，合同当事人另行签订补充协议，补充协议是合同的组成部分。</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bookmarkStart w:id="25" w:name="_Toc351203492"/>
      <w:r>
        <w:rPr>
          <w:rFonts w:hint="eastAsia" w:ascii="宋体" w:hAnsi="宋体" w:eastAsia="宋体" w:cs="宋体"/>
          <w:bCs/>
          <w:sz w:val="24"/>
          <w:szCs w:val="24"/>
          <w:lang w:val="en-US" w:eastAsia="zh-CN"/>
        </w:rPr>
        <w:t>十、合同生效</w:t>
      </w:r>
      <w:bookmarkEnd w:id="25"/>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本合同自</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lang w:val="en-US" w:eastAsia="zh-CN"/>
        </w:rPr>
        <w:t>生效。</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十一</w:t>
      </w:r>
      <w:r>
        <w:rPr>
          <w:rFonts w:hint="eastAsia" w:ascii="宋体" w:hAnsi="宋体" w:eastAsia="宋体" w:cs="宋体"/>
          <w:bCs/>
          <w:sz w:val="24"/>
          <w:szCs w:val="24"/>
        </w:rPr>
        <w:t>、本承包书一式</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份，甲、乙双方各执</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份。</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十二</w:t>
      </w:r>
      <w:r>
        <w:rPr>
          <w:rFonts w:hint="eastAsia" w:ascii="宋体" w:hAnsi="宋体" w:eastAsia="宋体" w:cs="宋体"/>
          <w:bCs/>
          <w:sz w:val="24"/>
          <w:szCs w:val="24"/>
        </w:rPr>
        <w:t>、未尽事宜，双方协商解决。</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甲方</w:t>
      </w:r>
      <w:r>
        <w:rPr>
          <w:rFonts w:hint="eastAsia" w:ascii="宋体" w:hAnsi="宋体" w:eastAsia="宋体" w:cs="宋体"/>
          <w:bCs/>
          <w:sz w:val="24"/>
          <w:szCs w:val="24"/>
        </w:rPr>
        <w:t xml:space="preserve">：  (公章)             </w:t>
      </w:r>
      <w:r>
        <w:rPr>
          <w:rFonts w:hint="eastAsia" w:ascii="宋体" w:hAnsi="宋体" w:eastAsia="宋体" w:cs="宋体"/>
          <w:bCs/>
          <w:sz w:val="24"/>
          <w:szCs w:val="24"/>
          <w:lang w:val="en-US" w:eastAsia="zh-CN"/>
        </w:rPr>
        <w:t xml:space="preserve">  乙方</w:t>
      </w:r>
      <w:r>
        <w:rPr>
          <w:rFonts w:hint="eastAsia" w:ascii="宋体" w:hAnsi="宋体" w:eastAsia="宋体" w:cs="宋体"/>
          <w:bCs/>
          <w:sz w:val="24"/>
          <w:szCs w:val="24"/>
        </w:rPr>
        <w:t>：  (公章)</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地  址：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邮政编码：</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邮政编码：</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法定代表人</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             法定代表人</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 xml:space="preserve">：      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委托代理人</w:t>
      </w:r>
      <w:r>
        <w:rPr>
          <w:rFonts w:hint="eastAsia" w:ascii="宋体" w:hAnsi="宋体" w:eastAsia="宋体" w:cs="宋体"/>
          <w:bCs/>
          <w:sz w:val="24"/>
          <w:szCs w:val="24"/>
          <w:lang w:val="en-US" w:eastAsia="zh-CN"/>
        </w:rPr>
        <w:t>签字</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委托代理人</w:t>
      </w:r>
      <w:r>
        <w:rPr>
          <w:rFonts w:hint="eastAsia" w:ascii="宋体" w:hAnsi="宋体" w:eastAsia="宋体" w:cs="宋体"/>
          <w:bCs/>
          <w:sz w:val="24"/>
          <w:szCs w:val="24"/>
          <w:lang w:val="en-US" w:eastAsia="zh-CN"/>
        </w:rPr>
        <w:t>签字</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电  话：</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电  话：</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sz w:val="24"/>
          <w:szCs w:val="24"/>
        </w:rPr>
        <w:sectPr>
          <w:pgSz w:w="11906" w:h="16838"/>
          <w:pgMar w:top="1440" w:right="1417" w:bottom="1440" w:left="1417" w:header="851" w:footer="992" w:gutter="0"/>
          <w:pgNumType w:fmt="decimal"/>
          <w:cols w:space="0" w:num="1"/>
          <w:rtlGutter w:val="0"/>
          <w:docGrid w:type="linesAndChars" w:linePitch="317" w:charSpace="0"/>
        </w:sectPr>
      </w:pPr>
      <w:r>
        <w:rPr>
          <w:rFonts w:hint="eastAsia" w:ascii="宋体" w:hAnsi="宋体" w:eastAsia="宋体" w:cs="宋体"/>
          <w:b/>
          <w:bCs/>
          <w:sz w:val="24"/>
          <w:szCs w:val="24"/>
        </w:rPr>
        <w:t>注：本合同为通用模板，中标后采购人可和中标人协商订立正式合同。</w:t>
      </w:r>
    </w:p>
    <w:p>
      <w:pPr>
        <w:pStyle w:val="4"/>
        <w:bidi w:val="0"/>
        <w:rPr>
          <w:rFonts w:ascii="宋体" w:hAnsi="宋体" w:eastAsia="宋体"/>
          <w:sz w:val="32"/>
          <w:szCs w:val="32"/>
        </w:rPr>
      </w:pPr>
      <w:bookmarkStart w:id="26" w:name="_Toc6093"/>
      <w:bookmarkStart w:id="27" w:name="_Toc8459"/>
      <w:bookmarkStart w:id="28" w:name="_Toc2342"/>
      <w:r>
        <w:rPr>
          <w:rFonts w:hint="eastAsia" w:ascii="宋体" w:hAnsi="宋体" w:eastAsia="宋体"/>
          <w:sz w:val="32"/>
          <w:szCs w:val="32"/>
        </w:rPr>
        <w:t>第</w:t>
      </w:r>
      <w:r>
        <w:rPr>
          <w:rFonts w:hint="eastAsia" w:ascii="宋体" w:hAnsi="宋体" w:eastAsia="宋体"/>
          <w:sz w:val="32"/>
          <w:szCs w:val="32"/>
          <w:lang w:val="en-US" w:eastAsia="zh-CN"/>
        </w:rPr>
        <w:t>六</w:t>
      </w:r>
      <w:r>
        <w:rPr>
          <w:rFonts w:hint="eastAsia" w:ascii="宋体" w:hAnsi="宋体" w:eastAsia="宋体"/>
          <w:sz w:val="32"/>
          <w:szCs w:val="32"/>
        </w:rPr>
        <w:t>章</w:t>
      </w:r>
      <w:r>
        <w:rPr>
          <w:rFonts w:hint="eastAsia" w:ascii="宋体" w:hAnsi="宋体" w:eastAsia="宋体"/>
          <w:color w:val="FFFFFF"/>
          <w:sz w:val="32"/>
          <w:szCs w:val="32"/>
        </w:rPr>
        <w:t xml:space="preserve"> </w:t>
      </w:r>
      <w:r>
        <w:rPr>
          <w:rFonts w:hint="eastAsia" w:ascii="宋体" w:hAnsi="宋体" w:eastAsia="宋体"/>
          <w:sz w:val="32"/>
          <w:szCs w:val="32"/>
        </w:rPr>
        <w:t>谈判方式及程序</w:t>
      </w:r>
      <w:bookmarkEnd w:id="26"/>
      <w:bookmarkEnd w:id="27"/>
      <w:bookmarkEnd w:id="28"/>
    </w:p>
    <w:p>
      <w:pPr>
        <w:spacing w:line="360" w:lineRule="auto"/>
        <w:ind w:firstLine="480" w:firstLineChars="200"/>
        <w:rPr>
          <w:rFonts w:hint="eastAsia" w:ascii="宋体" w:hAnsi="宋体"/>
          <w:sz w:val="24"/>
          <w:szCs w:val="24"/>
        </w:rPr>
      </w:pPr>
      <w:r>
        <w:rPr>
          <w:rFonts w:hint="eastAsia" w:ascii="宋体" w:hAnsi="宋体"/>
          <w:sz w:val="24"/>
          <w:szCs w:val="24"/>
        </w:rPr>
        <w:t>1. 采购代理机构在文件规定的日期、时间和地点组织竞争性谈判采购。</w:t>
      </w:r>
    </w:p>
    <w:p>
      <w:pPr>
        <w:spacing w:line="360" w:lineRule="auto"/>
        <w:ind w:firstLine="480" w:firstLineChars="200"/>
        <w:rPr>
          <w:rFonts w:hint="eastAsia" w:ascii="宋体" w:hAnsi="宋体"/>
          <w:sz w:val="24"/>
          <w:szCs w:val="24"/>
        </w:rPr>
      </w:pPr>
      <w:r>
        <w:rPr>
          <w:rFonts w:hint="eastAsia" w:ascii="宋体" w:hAnsi="宋体"/>
          <w:sz w:val="24"/>
          <w:szCs w:val="24"/>
        </w:rPr>
        <w:t>2. 采购代理机构将做谈判会现场记录。</w:t>
      </w:r>
    </w:p>
    <w:p>
      <w:pPr>
        <w:spacing w:line="360" w:lineRule="auto"/>
        <w:ind w:firstLine="480" w:firstLineChars="200"/>
        <w:rPr>
          <w:rFonts w:hint="eastAsia" w:ascii="宋体" w:hAnsi="宋体"/>
          <w:sz w:val="24"/>
          <w:szCs w:val="24"/>
        </w:rPr>
      </w:pPr>
      <w:r>
        <w:rPr>
          <w:rFonts w:hint="eastAsia" w:ascii="宋体" w:hAnsi="宋体"/>
          <w:sz w:val="24"/>
          <w:szCs w:val="24"/>
        </w:rPr>
        <w:t>3评定原则：</w:t>
      </w:r>
    </w:p>
    <w:p>
      <w:pPr>
        <w:spacing w:line="360" w:lineRule="auto"/>
        <w:ind w:firstLine="480" w:firstLineChars="200"/>
        <w:rPr>
          <w:rFonts w:hint="eastAsia" w:ascii="宋体" w:hAnsi="宋体"/>
          <w:color w:val="993300"/>
          <w:sz w:val="24"/>
          <w:szCs w:val="24"/>
        </w:rPr>
      </w:pPr>
      <w:r>
        <w:rPr>
          <w:rFonts w:hint="eastAsia" w:ascii="宋体" w:hAnsi="宋体"/>
          <w:sz w:val="24"/>
          <w:szCs w:val="24"/>
        </w:rPr>
        <w:t>3.1本项目以最低报价确定成交供应商，即所有参谈供应商提供的</w:t>
      </w:r>
      <w:r>
        <w:rPr>
          <w:rFonts w:hint="eastAsia" w:ascii="宋体" w:hAnsi="宋体"/>
          <w:sz w:val="24"/>
          <w:szCs w:val="24"/>
          <w:lang w:val="en-US" w:eastAsia="zh-CN"/>
        </w:rPr>
        <w:t>服务</w:t>
      </w:r>
      <w:r>
        <w:rPr>
          <w:rFonts w:hint="eastAsia" w:ascii="宋体" w:hAnsi="宋体"/>
          <w:sz w:val="24"/>
          <w:szCs w:val="24"/>
        </w:rPr>
        <w:t>符合采购需求，且质量和</w:t>
      </w:r>
      <w:r>
        <w:rPr>
          <w:rFonts w:hint="eastAsia" w:ascii="宋体" w:hAnsi="宋体"/>
          <w:sz w:val="24"/>
          <w:szCs w:val="24"/>
          <w:lang w:val="en-US" w:eastAsia="zh-CN"/>
        </w:rPr>
        <w:t>技术</w:t>
      </w:r>
      <w:r>
        <w:rPr>
          <w:rFonts w:hint="eastAsia" w:ascii="宋体" w:hAnsi="宋体"/>
          <w:sz w:val="24"/>
          <w:szCs w:val="24"/>
        </w:rPr>
        <w:t>相等的前提下，以最低报价的供应商作为成交供应商。</w:t>
      </w:r>
    </w:p>
    <w:p>
      <w:pPr>
        <w:spacing w:line="360" w:lineRule="auto"/>
        <w:ind w:firstLine="480" w:firstLineChars="200"/>
        <w:rPr>
          <w:rFonts w:ascii="宋体" w:hAnsi="宋体"/>
          <w:sz w:val="24"/>
          <w:szCs w:val="24"/>
        </w:rPr>
      </w:pPr>
      <w:r>
        <w:rPr>
          <w:rFonts w:hint="eastAsia" w:ascii="宋体" w:hAnsi="宋体"/>
          <w:sz w:val="24"/>
          <w:szCs w:val="24"/>
        </w:rPr>
        <w:t xml:space="preserve">4. </w:t>
      </w:r>
      <w:r>
        <w:rPr>
          <w:rFonts w:ascii="宋体" w:hAnsi="宋体"/>
          <w:sz w:val="24"/>
          <w:szCs w:val="24"/>
        </w:rPr>
        <w:t>谈判方式及程序：</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 xml:space="preserve"> </w:t>
      </w:r>
      <w:r>
        <w:rPr>
          <w:rFonts w:ascii="宋体" w:hAnsi="宋体"/>
          <w:sz w:val="24"/>
          <w:szCs w:val="24"/>
        </w:rPr>
        <w:t>初审和初评：由谈判小组对所参谈供应商</w:t>
      </w:r>
      <w:r>
        <w:rPr>
          <w:rFonts w:hint="eastAsia" w:ascii="宋体" w:hAnsi="宋体"/>
          <w:sz w:val="24"/>
          <w:szCs w:val="24"/>
        </w:rPr>
        <w:t>提供</w:t>
      </w:r>
      <w:r>
        <w:rPr>
          <w:rFonts w:ascii="宋体" w:hAnsi="宋体"/>
          <w:sz w:val="24"/>
          <w:szCs w:val="24"/>
        </w:rPr>
        <w:t>的</w:t>
      </w:r>
      <w:r>
        <w:rPr>
          <w:rFonts w:hint="eastAsia" w:ascii="宋体" w:hAnsi="宋体"/>
          <w:sz w:val="24"/>
          <w:szCs w:val="24"/>
        </w:rPr>
        <w:t>文件资料</w:t>
      </w:r>
      <w:r>
        <w:rPr>
          <w:rFonts w:ascii="宋体" w:hAnsi="宋体"/>
          <w:sz w:val="24"/>
          <w:szCs w:val="24"/>
        </w:rPr>
        <w:t>进行初审和初评。</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.2第一轮谈判：对参谈供应商再次进行评审、质疑和澄清。在此阶段，谈判小组依据参谈供应商递交的</w:t>
      </w:r>
      <w:r>
        <w:rPr>
          <w:rFonts w:hint="eastAsia" w:ascii="宋体" w:hAnsi="宋体"/>
          <w:sz w:val="24"/>
          <w:szCs w:val="24"/>
        </w:rPr>
        <w:t>文件资料</w:t>
      </w:r>
      <w:r>
        <w:rPr>
          <w:rFonts w:ascii="宋体" w:hAnsi="宋体"/>
          <w:sz w:val="24"/>
          <w:szCs w:val="24"/>
        </w:rPr>
        <w:t>进行服务和商务谈判，根据评审情况要求参谈供应商进行重新承诺服务和第二次商务报价，以满足业主最大需求。</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.3第二轮谈判：对第一轮谈判结果不满意，谈判小组可以再次要求参谈供应商进行第二轮谈判，谈判内容及要求跟第一轮谈判一样。</w:t>
      </w:r>
    </w:p>
    <w:p>
      <w:pPr>
        <w:spacing w:line="360" w:lineRule="auto"/>
        <w:ind w:firstLine="480" w:firstLineChars="200"/>
        <w:rPr>
          <w:rFonts w:hint="eastAsia" w:ascii="宋体" w:hAnsi="宋体"/>
          <w:sz w:val="24"/>
          <w:szCs w:val="24"/>
        </w:rPr>
      </w:pPr>
      <w:r>
        <w:rPr>
          <w:rFonts w:hint="eastAsia" w:ascii="宋体" w:hAnsi="宋体"/>
          <w:sz w:val="24"/>
          <w:szCs w:val="24"/>
        </w:rPr>
        <w:t>4.5谈判轮次最多不得超过二</w:t>
      </w:r>
      <w:r>
        <w:rPr>
          <w:rFonts w:ascii="宋体" w:hAnsi="宋体"/>
          <w:sz w:val="24"/>
          <w:szCs w:val="24"/>
        </w:rPr>
        <w:t>轮</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4.6最终报价：</w:t>
      </w:r>
      <w:r>
        <w:rPr>
          <w:rFonts w:ascii="宋体" w:hAnsi="宋体"/>
          <w:sz w:val="24"/>
          <w:szCs w:val="24"/>
        </w:rPr>
        <w:t>谈判</w:t>
      </w:r>
      <w:r>
        <w:rPr>
          <w:rFonts w:hint="eastAsia" w:ascii="宋体" w:hAnsi="宋体"/>
          <w:sz w:val="24"/>
          <w:szCs w:val="24"/>
        </w:rPr>
        <w:t>结束前，</w:t>
      </w:r>
      <w:r>
        <w:rPr>
          <w:rFonts w:ascii="宋体" w:hAnsi="宋体"/>
          <w:sz w:val="24"/>
          <w:szCs w:val="24"/>
        </w:rPr>
        <w:t>谈判小组</w:t>
      </w:r>
      <w:r>
        <w:rPr>
          <w:rFonts w:hint="eastAsia" w:ascii="宋体" w:hAnsi="宋体"/>
          <w:sz w:val="24"/>
          <w:szCs w:val="24"/>
        </w:rPr>
        <w:t>需对参谈供应商要求一次最后的商务报价。</w:t>
      </w:r>
    </w:p>
    <w:p>
      <w:pPr>
        <w:spacing w:line="360" w:lineRule="auto"/>
        <w:ind w:firstLine="480" w:firstLineChars="200"/>
        <w:rPr>
          <w:rFonts w:ascii="宋体" w:hAnsi="宋体"/>
          <w:sz w:val="24"/>
          <w:szCs w:val="24"/>
        </w:rPr>
      </w:pPr>
      <w:r>
        <w:rPr>
          <w:rFonts w:hint="eastAsia" w:ascii="宋体" w:hAnsi="宋体"/>
          <w:sz w:val="24"/>
          <w:szCs w:val="24"/>
        </w:rPr>
        <w:t>4.7宣布预算价，宣布所有供应商最终商务报价，最终商务报价超过预算指导价的供应商将取消其成交资格。</w:t>
      </w:r>
    </w:p>
    <w:p>
      <w:pPr>
        <w:spacing w:line="360" w:lineRule="auto"/>
        <w:ind w:firstLine="480" w:firstLineChars="200"/>
        <w:rPr>
          <w:rFonts w:hint="eastAsia" w:ascii="宋体" w:hAnsi="宋体"/>
          <w:sz w:val="24"/>
          <w:szCs w:val="24"/>
        </w:rPr>
      </w:pPr>
      <w:r>
        <w:rPr>
          <w:rFonts w:hint="eastAsia" w:ascii="宋体" w:hAnsi="宋体"/>
          <w:sz w:val="24"/>
          <w:szCs w:val="24"/>
        </w:rPr>
        <w:t>4.8谈判时，供应商应派代表参加谈判。参谈供应商人员必须在由采购办指定的地点，并及时解释和澄清竞谈书内容及重新承诺书等。</w:t>
      </w:r>
    </w:p>
    <w:p>
      <w:pPr>
        <w:spacing w:line="360" w:lineRule="auto"/>
        <w:ind w:firstLine="480" w:firstLineChars="200"/>
        <w:rPr>
          <w:rFonts w:hint="eastAsia" w:ascii="宋体" w:hAnsi="宋体"/>
          <w:sz w:val="24"/>
          <w:szCs w:val="24"/>
        </w:rPr>
      </w:pPr>
      <w:r>
        <w:rPr>
          <w:rFonts w:hint="eastAsia" w:ascii="宋体" w:hAnsi="宋体"/>
          <w:sz w:val="24"/>
          <w:szCs w:val="24"/>
        </w:rPr>
        <w:t>4.9</w:t>
      </w:r>
      <w:r>
        <w:rPr>
          <w:rFonts w:ascii="宋体" w:hAnsi="宋体"/>
          <w:sz w:val="24"/>
          <w:szCs w:val="24"/>
        </w:rPr>
        <w:t>本次谈判比照最低评审价法确定成交供应商，即在符合采购需求、质量和服务相等的前提下，以提出最低报价的供应商作为成交供应商。</w:t>
      </w:r>
    </w:p>
    <w:p>
      <w:pPr>
        <w:spacing w:line="360" w:lineRule="auto"/>
        <w:ind w:firstLine="480" w:firstLineChars="200"/>
        <w:rPr>
          <w:rFonts w:hint="eastAsia" w:ascii="宋体" w:hAnsi="宋体"/>
          <w:sz w:val="24"/>
          <w:szCs w:val="24"/>
        </w:rPr>
      </w:pPr>
      <w:r>
        <w:rPr>
          <w:rFonts w:hint="eastAsia" w:ascii="宋体" w:hAnsi="宋体"/>
          <w:sz w:val="24"/>
          <w:szCs w:val="24"/>
        </w:rPr>
        <w:t xml:space="preserve">5. </w:t>
      </w:r>
      <w:r>
        <w:rPr>
          <w:rFonts w:ascii="宋体" w:hAnsi="宋体"/>
          <w:sz w:val="24"/>
          <w:szCs w:val="24"/>
        </w:rPr>
        <w:t>出席谈判的有关人员：监督审查小组和谈判小组成员；监督审查小组负责现场监督。参谈供应商的所有文件(包括每次报价及重新承诺)截至时间前由监督审查小组的相关人员进行接收，任何参与谈判的个人均不得私自拆封。谈判小组负责本次项目所有谈判任务，包括全程谈判、填写谈判采购结果报告等。</w:t>
      </w:r>
    </w:p>
    <w:p>
      <w:pPr>
        <w:pStyle w:val="7"/>
      </w:pP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bidi w:val="0"/>
        <w:rPr>
          <w:rFonts w:hint="eastAsia"/>
          <w:lang w:val="en-US" w:eastAsia="zh-CN"/>
        </w:rPr>
      </w:pPr>
      <w:bookmarkStart w:id="29" w:name="_Toc2624"/>
      <w:bookmarkStart w:id="30" w:name="_Toc18701"/>
      <w:r>
        <w:rPr>
          <w:rFonts w:hint="eastAsia"/>
          <w:lang w:val="en-US" w:eastAsia="zh-CN"/>
        </w:rPr>
        <w:t>第七章 响应文件格式</w:t>
      </w:r>
      <w:bookmarkEnd w:id="29"/>
      <w:bookmarkEnd w:id="3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sz w:val="24"/>
          <w:szCs w:val="24"/>
          <w:lang w:val="en-US" w:eastAsia="zh-CN"/>
        </w:rPr>
      </w:pPr>
    </w:p>
    <w:p>
      <w:pPr>
        <w:pStyle w:val="2"/>
        <w:pageBreakBefore w:val="0"/>
        <w:kinsoku/>
        <w:wordWrap/>
        <w:overflowPunct/>
        <w:topLinePunct w:val="0"/>
        <w:bidi w:val="0"/>
        <w:spacing w:beforeLines="0" w:beforeAutospacing="0" w:afterLines="0" w:afterAutospacing="0" w:line="560" w:lineRule="exact"/>
        <w:textAlignment w:val="auto"/>
        <w:outlineLvl w:val="9"/>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textAlignment w:val="auto"/>
        <w:rPr>
          <w:rFonts w:hint="eastAsia" w:ascii="宋体" w:hAnsi="宋体" w:eastAsia="宋体" w:cs="宋体"/>
          <w:sz w:val="24"/>
          <w:szCs w:val="24"/>
          <w:lang w:val="en-US" w:eastAsia="zh-CN"/>
        </w:rPr>
      </w:pPr>
    </w:p>
    <w:p>
      <w:pPr>
        <w:pageBreakBefore w:val="0"/>
        <w:kinsoku/>
        <w:wordWrap/>
        <w:overflowPunct/>
        <w:topLinePunct w:val="0"/>
        <w:bidi w:val="0"/>
        <w:spacing w:beforeAutospacing="0" w:afterAutospacing="0" w:line="560" w:lineRule="exact"/>
        <w:jc w:val="center"/>
        <w:textAlignment w:val="auto"/>
        <w:rPr>
          <w:rFonts w:hint="eastAsia" w:ascii="宋体" w:hAnsi="宋体" w:eastAsia="宋体" w:cs="宋体"/>
          <w:b/>
          <w:sz w:val="24"/>
          <w:szCs w:val="24"/>
        </w:rPr>
      </w:pPr>
      <w:r>
        <w:rPr>
          <w:rFonts w:hint="eastAsia" w:ascii="宋体" w:hAnsi="宋体" w:eastAsia="宋体" w:cs="宋体"/>
          <w:bCs/>
          <w:sz w:val="24"/>
          <w:szCs w:val="24"/>
        </w:rPr>
        <w:t>（封  面）</w:t>
      </w:r>
    </w:p>
    <w:p>
      <w:pPr>
        <w:pageBreakBefore w:val="0"/>
        <w:kinsoku/>
        <w:wordWrap/>
        <w:overflowPunct/>
        <w:topLinePunct w:val="0"/>
        <w:bidi w:val="0"/>
        <w:spacing w:beforeAutospacing="0" w:afterAutospacing="0" w:line="560" w:lineRule="exact"/>
        <w:ind w:firstLine="2640" w:firstLineChars="1100"/>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响</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应</w:t>
      </w:r>
      <w:r>
        <w:rPr>
          <w:rFonts w:hint="eastAsia" w:ascii="宋体" w:hAnsi="宋体" w:eastAsia="宋体" w:cs="宋体"/>
          <w:bCs/>
          <w:sz w:val="24"/>
          <w:szCs w:val="24"/>
        </w:rPr>
        <w:t xml:space="preserve">  文  件</w:t>
      </w: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ind w:firstLine="1920" w:firstLineChars="800"/>
        <w:textAlignment w:val="auto"/>
        <w:rPr>
          <w:rFonts w:hint="eastAsia"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cs="宋体"/>
          <w:bCs/>
          <w:sz w:val="24"/>
          <w:szCs w:val="24"/>
          <w:lang w:val="en-US" w:eastAsia="zh-CN"/>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p>
    <w:p>
      <w:pPr>
        <w:pageBreakBefore w:val="0"/>
        <w:kinsoku/>
        <w:wordWrap/>
        <w:overflowPunct/>
        <w:topLinePunct w:val="0"/>
        <w:bidi w:val="0"/>
        <w:spacing w:beforeAutospacing="0" w:afterAutospacing="0" w:line="560" w:lineRule="exact"/>
        <w:ind w:firstLine="1920" w:firstLineChars="8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项目编号：</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Style w:val="2"/>
        <w:outlineLvl w:val="9"/>
        <w:rPr>
          <w:rFonts w:hint="eastAsia" w:ascii="宋体" w:hAnsi="宋体" w:eastAsia="宋体" w:cs="宋体"/>
          <w:bCs/>
          <w:sz w:val="24"/>
          <w:szCs w:val="24"/>
        </w:rPr>
      </w:pPr>
    </w:p>
    <w:p>
      <w:pPr>
        <w:pStyle w:val="3"/>
        <w:rPr>
          <w:rFonts w:hint="eastAsia" w:ascii="宋体" w:hAnsi="宋体" w:eastAsia="宋体" w:cs="宋体"/>
          <w:bCs/>
          <w:sz w:val="24"/>
          <w:szCs w:val="24"/>
        </w:rPr>
      </w:pPr>
    </w:p>
    <w:p>
      <w:pPr>
        <w:pStyle w:val="3"/>
        <w:rPr>
          <w:rFonts w:hint="eastAsia" w:ascii="宋体" w:hAnsi="宋体" w:eastAsia="宋体" w:cs="宋体"/>
          <w:bCs/>
          <w:sz w:val="24"/>
          <w:szCs w:val="24"/>
        </w:rPr>
      </w:pPr>
    </w:p>
    <w:p>
      <w:pPr>
        <w:pStyle w:val="3"/>
        <w:rPr>
          <w:rFonts w:hint="eastAsia" w:ascii="宋体" w:hAnsi="宋体" w:eastAsia="宋体" w:cs="宋体"/>
          <w:bCs/>
          <w:sz w:val="24"/>
          <w:szCs w:val="24"/>
        </w:rPr>
      </w:pPr>
    </w:p>
    <w:p>
      <w:pPr>
        <w:pStyle w:val="3"/>
        <w:rPr>
          <w:rFonts w:hint="eastAsia" w:ascii="宋体" w:hAnsi="宋体" w:eastAsia="宋体" w:cs="宋体"/>
          <w:bCs/>
          <w:sz w:val="24"/>
          <w:szCs w:val="24"/>
        </w:rPr>
      </w:pPr>
    </w:p>
    <w:p>
      <w:pPr>
        <w:pStyle w:val="3"/>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ind w:firstLine="2880" w:firstLineChars="1200"/>
        <w:jc w:val="both"/>
        <w:textAlignment w:val="auto"/>
        <w:rPr>
          <w:rFonts w:hint="default" w:ascii="宋体" w:hAnsi="宋体" w:eastAsia="宋体" w:cs="宋体"/>
          <w:bCs/>
          <w:sz w:val="24"/>
          <w:szCs w:val="24"/>
          <w:u w:val="single"/>
          <w:lang w:val="en-US" w:eastAsia="zh-CN"/>
        </w:rPr>
      </w:pPr>
      <w:r>
        <w:rPr>
          <w:rFonts w:hint="eastAsia" w:ascii="宋体" w:hAnsi="宋体" w:eastAsia="宋体" w:cs="宋体"/>
          <w:bCs/>
          <w:sz w:val="24"/>
          <w:szCs w:val="24"/>
        </w:rPr>
        <w:t>供 应 商：（盖章）</w:t>
      </w:r>
      <w:r>
        <w:rPr>
          <w:rFonts w:hint="eastAsia" w:ascii="宋体" w:hAnsi="宋体" w:eastAsia="宋体" w:cs="宋体"/>
          <w:bCs/>
          <w:sz w:val="24"/>
          <w:szCs w:val="24"/>
          <w:u w:val="single"/>
          <w:lang w:val="en-US" w:eastAsia="zh-CN"/>
        </w:rPr>
        <w:t xml:space="preserve">           </w:t>
      </w:r>
    </w:p>
    <w:p>
      <w:pPr>
        <w:pageBreakBefore w:val="0"/>
        <w:kinsoku/>
        <w:wordWrap/>
        <w:overflowPunct/>
        <w:topLinePunct w:val="0"/>
        <w:bidi w:val="0"/>
        <w:spacing w:beforeAutospacing="0" w:afterAutospacing="0" w:line="560" w:lineRule="exact"/>
        <w:ind w:firstLine="3120" w:firstLineChars="1300"/>
        <w:jc w:val="both"/>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pStyle w:val="2"/>
        <w:pageBreakBefore w:val="0"/>
        <w:kinsoku/>
        <w:wordWrap/>
        <w:overflowPunct/>
        <w:topLinePunct w:val="0"/>
        <w:bidi w:val="0"/>
        <w:spacing w:beforeLines="0" w:beforeAutospacing="0" w:afterLines="0" w:afterAutospacing="0" w:line="560" w:lineRule="exact"/>
        <w:textAlignment w:val="auto"/>
        <w:outlineLvl w:val="9"/>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目录</w:t>
      </w:r>
    </w:p>
    <w:p>
      <w:pPr>
        <w:pageBreakBefore w:val="0"/>
        <w:numPr>
          <w:ilvl w:val="0"/>
          <w:numId w:val="0"/>
        </w:numPr>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一、响应</w:t>
      </w:r>
      <w:r>
        <w:rPr>
          <w:rFonts w:hint="eastAsia" w:ascii="宋体" w:hAnsi="宋体" w:eastAsia="宋体" w:cs="宋体"/>
          <w:bCs/>
          <w:sz w:val="24"/>
          <w:szCs w:val="24"/>
        </w:rPr>
        <w:t>函………………………………………………</w:t>
      </w:r>
      <w:r>
        <w:rPr>
          <w:rFonts w:hint="eastAsia" w:ascii="宋体" w:hAnsi="宋体" w:eastAsia="宋体" w:cs="宋体"/>
          <w:bCs/>
          <w:sz w:val="24"/>
          <w:szCs w:val="24"/>
          <w:lang w:eastAsia="zh-CN"/>
        </w:rPr>
        <w:t>（页数）</w:t>
      </w:r>
    </w:p>
    <w:p>
      <w:pPr>
        <w:pageBreakBefore w:val="0"/>
        <w:numPr>
          <w:ilvl w:val="0"/>
          <w:numId w:val="0"/>
        </w:numPr>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二、响应一览</w:t>
      </w:r>
      <w:r>
        <w:rPr>
          <w:rFonts w:hint="eastAsia" w:ascii="宋体" w:hAnsi="宋体" w:eastAsia="宋体" w:cs="宋体"/>
          <w:bCs/>
          <w:sz w:val="24"/>
          <w:szCs w:val="24"/>
        </w:rPr>
        <w:t>表…………………………………………</w:t>
      </w:r>
      <w:r>
        <w:rPr>
          <w:rFonts w:hint="eastAsia" w:ascii="宋体" w:hAnsi="宋体" w:eastAsia="宋体" w:cs="宋体"/>
          <w:bCs/>
          <w:sz w:val="24"/>
          <w:szCs w:val="24"/>
          <w:lang w:eastAsia="zh-CN"/>
        </w:rPr>
        <w:t>（页数）</w:t>
      </w:r>
    </w:p>
    <w:p>
      <w:pPr>
        <w:pageBreakBefore w:val="0"/>
        <w:numPr>
          <w:ilvl w:val="0"/>
          <w:numId w:val="0"/>
        </w:numPr>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r>
        <w:rPr>
          <w:rFonts w:hint="eastAsia" w:ascii="宋体" w:hAnsi="宋体" w:eastAsia="宋体" w:cs="宋体"/>
          <w:bCs/>
          <w:sz w:val="24"/>
          <w:szCs w:val="24"/>
          <w:lang w:eastAsia="zh-CN"/>
        </w:rPr>
        <w:t>、采购需求及相关要求响应详情</w:t>
      </w:r>
      <w:r>
        <w:rPr>
          <w:rFonts w:hint="eastAsia" w:ascii="宋体" w:hAnsi="宋体" w:eastAsia="宋体" w:cs="宋体"/>
          <w:bCs/>
          <w:sz w:val="24"/>
          <w:szCs w:val="24"/>
        </w:rPr>
        <w:t>……………</w:t>
      </w:r>
      <w:r>
        <w:rPr>
          <w:rFonts w:hint="eastAsia" w:ascii="宋体" w:hAnsi="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lang w:eastAsia="zh-CN"/>
        </w:rPr>
        <w:t>（页数）</w:t>
      </w: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r>
        <w:rPr>
          <w:rFonts w:hint="eastAsia" w:ascii="宋体" w:hAnsi="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资格证明文件</w:t>
      </w:r>
      <w:r>
        <w:rPr>
          <w:rFonts w:hint="eastAsia" w:ascii="宋体" w:hAnsi="宋体" w:cs="宋体"/>
          <w:bCs/>
          <w:sz w:val="24"/>
          <w:szCs w:val="24"/>
          <w:lang w:val="en-US" w:eastAsia="zh-CN"/>
        </w:rPr>
        <w:t xml:space="preserve">  </w:t>
      </w:r>
      <w:r>
        <w:rPr>
          <w:rFonts w:hint="eastAsia" w:ascii="宋体" w:hAnsi="宋体" w:eastAsia="宋体" w:cs="宋体"/>
          <w:bCs/>
          <w:sz w:val="24"/>
          <w:szCs w:val="24"/>
        </w:rPr>
        <w:t>……</w:t>
      </w:r>
      <w:r>
        <w:rPr>
          <w:rFonts w:hint="eastAsia" w:ascii="宋体" w:hAnsi="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lang w:eastAsia="zh-CN"/>
        </w:rPr>
        <w:t>（页数）</w:t>
      </w: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五、</w:t>
      </w:r>
      <w:r>
        <w:rPr>
          <w:rFonts w:hint="eastAsia" w:ascii="宋体" w:hAnsi="宋体" w:eastAsia="宋体" w:cs="宋体"/>
          <w:bCs/>
          <w:sz w:val="24"/>
          <w:szCs w:val="24"/>
          <w:lang w:val="en-US" w:eastAsia="zh-CN"/>
        </w:rPr>
        <w:t>供应商认为有助于本次投标的其他资料</w:t>
      </w:r>
      <w:r>
        <w:rPr>
          <w:rFonts w:hint="eastAsia" w:ascii="宋体" w:hAnsi="宋体" w:eastAsia="宋体" w:cs="宋体"/>
          <w:bCs/>
          <w:sz w:val="24"/>
          <w:szCs w:val="24"/>
        </w:rPr>
        <w:t>…………</w:t>
      </w:r>
      <w:r>
        <w:rPr>
          <w:rFonts w:hint="eastAsia" w:ascii="宋体" w:hAnsi="宋体" w:eastAsia="宋体" w:cs="宋体"/>
          <w:bCs/>
          <w:sz w:val="24"/>
          <w:szCs w:val="24"/>
          <w:lang w:eastAsia="zh-CN"/>
        </w:rPr>
        <w:t>（页数）</w:t>
      </w: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3"/>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val="en-US" w:eastAsia="zh-CN"/>
        </w:rPr>
      </w:pPr>
    </w:p>
    <w:p>
      <w:pPr>
        <w:pStyle w:val="2"/>
        <w:pageBreakBefore w:val="0"/>
        <w:kinsoku/>
        <w:wordWrap/>
        <w:overflowPunct/>
        <w:topLinePunct w:val="0"/>
        <w:bidi w:val="0"/>
        <w:spacing w:beforeLines="0" w:beforeAutospacing="0" w:afterLines="0" w:afterAutospacing="0" w:line="5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一、响应函</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采购代理机构名称）</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我（单位/本人，以下统称我</w:t>
      </w:r>
      <w:r>
        <w:rPr>
          <w:rFonts w:hint="eastAsia" w:ascii="宋体" w:hAnsi="宋体" w:eastAsia="宋体" w:cs="宋体"/>
          <w:sz w:val="24"/>
          <w:szCs w:val="24"/>
          <w:lang w:eastAsia="zh-CN"/>
        </w:rPr>
        <w:t>方</w:t>
      </w:r>
      <w:r>
        <w:rPr>
          <w:rFonts w:hint="eastAsia" w:ascii="宋体" w:hAnsi="宋体" w:eastAsia="宋体" w:cs="宋体"/>
          <w:sz w:val="24"/>
          <w:szCs w:val="24"/>
        </w:rPr>
        <w:t>）自愿参加</w:t>
      </w:r>
      <w:r>
        <w:rPr>
          <w:rFonts w:hint="eastAsia" w:ascii="宋体" w:hAnsi="宋体" w:eastAsia="宋体" w:cs="宋体"/>
          <w:sz w:val="24"/>
          <w:szCs w:val="24"/>
          <w:u w:val="single"/>
        </w:rPr>
        <w:t xml:space="preserve">              （项目名称</w:t>
      </w:r>
      <w:r>
        <w:rPr>
          <w:rFonts w:hint="eastAsia" w:ascii="宋体" w:hAnsi="宋体" w:cs="宋体"/>
          <w:sz w:val="24"/>
          <w:szCs w:val="24"/>
          <w:u w:val="single"/>
          <w:lang w:eastAsia="zh-CN"/>
        </w:rPr>
        <w:t>、项目编号</w:t>
      </w:r>
      <w:r>
        <w:rPr>
          <w:rFonts w:hint="eastAsia" w:ascii="宋体" w:hAnsi="宋体" w:eastAsia="宋体" w:cs="宋体"/>
          <w:sz w:val="24"/>
          <w:szCs w:val="24"/>
          <w:u w:val="single"/>
        </w:rPr>
        <w:t>）</w:t>
      </w:r>
      <w:r>
        <w:rPr>
          <w:rFonts w:hint="eastAsia" w:ascii="宋体" w:hAnsi="宋体" w:eastAsia="宋体" w:cs="宋体"/>
          <w:sz w:val="24"/>
          <w:szCs w:val="24"/>
        </w:rPr>
        <w:t>,并做出如下承诺：</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一、</w:t>
      </w:r>
      <w:r>
        <w:rPr>
          <w:rFonts w:hint="eastAsia" w:ascii="宋体" w:hAnsi="宋体" w:eastAsia="宋体" w:cs="宋体"/>
          <w:bCs/>
          <w:sz w:val="24"/>
          <w:szCs w:val="24"/>
        </w:rPr>
        <w:t>我</w:t>
      </w:r>
      <w:r>
        <w:rPr>
          <w:rFonts w:hint="eastAsia" w:ascii="宋体" w:hAnsi="宋体" w:eastAsia="宋体" w:cs="宋体"/>
          <w:bCs/>
          <w:sz w:val="24"/>
          <w:szCs w:val="24"/>
          <w:lang w:eastAsia="zh-CN"/>
        </w:rPr>
        <w:t>方</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(姓名和职务)代表我方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none"/>
        </w:rPr>
        <w:t>（投标单位</w:t>
      </w:r>
      <w:r>
        <w:rPr>
          <w:rFonts w:hint="eastAsia" w:ascii="宋体" w:hAnsi="宋体" w:eastAsia="宋体" w:cs="宋体"/>
          <w:bCs/>
          <w:kern w:val="2"/>
          <w:sz w:val="24"/>
          <w:szCs w:val="24"/>
          <w:lang w:val="en-US" w:eastAsia="zh-CN" w:bidi="ar-SA"/>
        </w:rPr>
        <w:t>的名称）全权处理本项目的有关事宜。</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二、我方愿意按照采购文件规定的各项要求，向采购人提供所需的</w:t>
      </w:r>
      <w:r>
        <w:rPr>
          <w:rFonts w:hint="eastAsia" w:ascii="宋体" w:hAnsi="宋体" w:cs="宋体"/>
          <w:bCs/>
          <w:kern w:val="2"/>
          <w:sz w:val="24"/>
          <w:szCs w:val="24"/>
          <w:lang w:val="en-US" w:eastAsia="zh-CN" w:bidi="ar-SA"/>
        </w:rPr>
        <w:t>工程</w:t>
      </w:r>
      <w:r>
        <w:rPr>
          <w:rFonts w:hint="eastAsia" w:ascii="宋体" w:hAnsi="宋体" w:eastAsia="宋体" w:cs="宋体"/>
          <w:bCs/>
          <w:kern w:val="2"/>
          <w:sz w:val="24"/>
          <w:szCs w:val="24"/>
          <w:lang w:val="en-US" w:eastAsia="zh-CN" w:bidi="ar-SA"/>
        </w:rPr>
        <w:t>服务。</w:t>
      </w:r>
    </w:p>
    <w:p>
      <w:pPr>
        <w:pStyle w:val="2"/>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三、我方已详细审查全部采购文件，包括所有补充通知（如有），完全理解并同意放弃对这方面有不明、误解的权利。</w:t>
      </w:r>
    </w:p>
    <w:p>
      <w:pPr>
        <w:pStyle w:val="29"/>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四、我方同意按照采购文件要求缴纳响应保证金，并承诺自响应截止时间至本项目发</w:t>
      </w:r>
      <w:r>
        <w:rPr>
          <w:rFonts w:hint="eastAsia" w:ascii="宋体" w:hAnsi="宋体" w:eastAsia="宋体" w:cs="宋体"/>
          <w:sz w:val="24"/>
          <w:szCs w:val="24"/>
        </w:rPr>
        <w:t>布</w:t>
      </w:r>
      <w:r>
        <w:rPr>
          <w:rFonts w:hint="eastAsia" w:ascii="宋体" w:hAnsi="宋体" w:eastAsia="宋体" w:cs="宋体"/>
          <w:sz w:val="24"/>
          <w:szCs w:val="24"/>
          <w:lang w:eastAsia="zh-CN"/>
        </w:rPr>
        <w:t>成交</w:t>
      </w:r>
      <w:r>
        <w:rPr>
          <w:rFonts w:hint="eastAsia" w:ascii="宋体" w:hAnsi="宋体" w:eastAsia="宋体" w:cs="宋体"/>
          <w:sz w:val="24"/>
          <w:szCs w:val="24"/>
        </w:rPr>
        <w:t>公告为止，撤销</w:t>
      </w:r>
      <w:r>
        <w:rPr>
          <w:rFonts w:hint="eastAsia" w:ascii="宋体" w:hAnsi="宋体" w:eastAsia="宋体" w:cs="宋体"/>
          <w:sz w:val="24"/>
          <w:szCs w:val="24"/>
          <w:lang w:eastAsia="zh-CN"/>
        </w:rPr>
        <w:t>响应文件的、或者成交</w:t>
      </w:r>
      <w:r>
        <w:rPr>
          <w:rFonts w:hint="eastAsia" w:ascii="宋体" w:hAnsi="宋体" w:eastAsia="宋体" w:cs="宋体"/>
          <w:sz w:val="24"/>
          <w:szCs w:val="24"/>
        </w:rPr>
        <w:t>后不依法与采购人签订合同</w:t>
      </w:r>
      <w:r>
        <w:rPr>
          <w:rFonts w:hint="eastAsia" w:ascii="宋体" w:hAnsi="宋体" w:eastAsia="宋体" w:cs="宋体"/>
          <w:sz w:val="24"/>
          <w:szCs w:val="24"/>
          <w:lang w:eastAsia="zh-CN"/>
        </w:rPr>
        <w:t>、或者成交</w:t>
      </w:r>
      <w:r>
        <w:rPr>
          <w:rFonts w:hint="eastAsia" w:ascii="宋体" w:hAnsi="宋体" w:eastAsia="宋体" w:cs="宋体"/>
          <w:sz w:val="24"/>
          <w:szCs w:val="24"/>
        </w:rPr>
        <w:t>后不按照本</w:t>
      </w:r>
      <w:r>
        <w:rPr>
          <w:rFonts w:hint="eastAsia" w:ascii="宋体" w:hAnsi="宋体" w:eastAsia="宋体" w:cs="宋体"/>
          <w:sz w:val="24"/>
          <w:szCs w:val="24"/>
          <w:lang w:eastAsia="zh-CN"/>
        </w:rPr>
        <w:t>采购</w:t>
      </w:r>
      <w:r>
        <w:rPr>
          <w:rFonts w:hint="eastAsia" w:ascii="宋体" w:hAnsi="宋体" w:eastAsia="宋体" w:cs="宋体"/>
          <w:sz w:val="24"/>
          <w:szCs w:val="24"/>
        </w:rPr>
        <w:t>文件规定缴纳招标代理费</w:t>
      </w:r>
      <w:r>
        <w:rPr>
          <w:rFonts w:hint="eastAsia" w:ascii="宋体" w:hAnsi="宋体" w:eastAsia="宋体" w:cs="宋体"/>
          <w:sz w:val="24"/>
          <w:szCs w:val="24"/>
          <w:lang w:eastAsia="zh-CN"/>
        </w:rPr>
        <w:t>的，</w:t>
      </w:r>
      <w:r>
        <w:rPr>
          <w:rFonts w:hint="eastAsia" w:ascii="宋体" w:hAnsi="宋体" w:eastAsia="宋体" w:cs="宋体"/>
          <w:bCs/>
          <w:sz w:val="24"/>
          <w:szCs w:val="24"/>
        </w:rPr>
        <w:t>我方</w:t>
      </w:r>
      <w:r>
        <w:rPr>
          <w:rFonts w:hint="eastAsia" w:ascii="宋体" w:hAnsi="宋体" w:eastAsia="宋体" w:cs="宋体"/>
          <w:bCs/>
          <w:sz w:val="24"/>
          <w:szCs w:val="24"/>
          <w:lang w:eastAsia="zh-CN"/>
        </w:rPr>
        <w:t>将向采购人、采购代理机构</w:t>
      </w:r>
      <w:r>
        <w:rPr>
          <w:rFonts w:hint="eastAsia" w:ascii="宋体" w:hAnsi="宋体" w:eastAsia="宋体" w:cs="宋体"/>
          <w:sz w:val="24"/>
          <w:szCs w:val="24"/>
        </w:rPr>
        <w:t>支付本</w:t>
      </w:r>
      <w:r>
        <w:rPr>
          <w:rFonts w:hint="eastAsia" w:ascii="宋体" w:hAnsi="宋体" w:eastAsia="宋体" w:cs="宋体"/>
          <w:sz w:val="24"/>
          <w:szCs w:val="24"/>
          <w:lang w:eastAsia="zh-CN"/>
        </w:rPr>
        <w:t>采购</w:t>
      </w:r>
      <w:r>
        <w:rPr>
          <w:rFonts w:hint="eastAsia" w:ascii="宋体" w:hAnsi="宋体" w:eastAsia="宋体" w:cs="宋体"/>
          <w:sz w:val="24"/>
          <w:szCs w:val="24"/>
        </w:rPr>
        <w:t>文件公布的</w:t>
      </w:r>
      <w:r>
        <w:rPr>
          <w:rFonts w:hint="eastAsia" w:ascii="宋体" w:hAnsi="宋体" w:eastAsia="宋体" w:cs="宋体"/>
          <w:sz w:val="24"/>
          <w:szCs w:val="24"/>
          <w:lang w:eastAsia="zh-CN"/>
        </w:rPr>
        <w:t>响应保证金作为</w:t>
      </w:r>
      <w:r>
        <w:rPr>
          <w:rFonts w:hint="eastAsia" w:ascii="宋体" w:hAnsi="宋体" w:eastAsia="宋体" w:cs="宋体"/>
          <w:sz w:val="24"/>
          <w:szCs w:val="24"/>
        </w:rPr>
        <w:t>违约赔偿金。</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五、</w:t>
      </w:r>
      <w:r>
        <w:rPr>
          <w:rFonts w:hint="eastAsia" w:ascii="宋体" w:hAnsi="宋体" w:eastAsia="宋体" w:cs="宋体"/>
          <w:bCs/>
          <w:sz w:val="24"/>
          <w:szCs w:val="24"/>
        </w:rPr>
        <w:t>我方愿意</w:t>
      </w:r>
      <w:r>
        <w:rPr>
          <w:rFonts w:hint="eastAsia" w:ascii="宋体" w:hAnsi="宋体" w:eastAsia="宋体" w:cs="宋体"/>
          <w:bCs/>
          <w:sz w:val="24"/>
          <w:szCs w:val="24"/>
          <w:lang w:eastAsia="zh-CN"/>
        </w:rPr>
        <w:t>按照采购文件的要求，提供</w:t>
      </w:r>
      <w:r>
        <w:rPr>
          <w:rFonts w:hint="eastAsia" w:ascii="宋体" w:hAnsi="宋体" w:eastAsia="宋体" w:cs="宋体"/>
          <w:bCs/>
          <w:sz w:val="24"/>
          <w:szCs w:val="24"/>
        </w:rPr>
        <w:t>与项目有关的</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文件资料，并保证我方</w:t>
      </w:r>
      <w:r>
        <w:rPr>
          <w:rFonts w:hint="eastAsia" w:ascii="宋体" w:hAnsi="宋体" w:eastAsia="宋体" w:cs="宋体"/>
          <w:bCs/>
          <w:sz w:val="24"/>
          <w:szCs w:val="24"/>
          <w:lang w:eastAsia="zh-CN"/>
        </w:rPr>
        <w:t>所有</w:t>
      </w:r>
      <w:r>
        <w:rPr>
          <w:rFonts w:hint="eastAsia" w:ascii="宋体" w:hAnsi="宋体" w:eastAsia="宋体" w:cs="宋体"/>
          <w:bCs/>
          <w:sz w:val="24"/>
          <w:szCs w:val="24"/>
        </w:rPr>
        <w:t>文件</w:t>
      </w:r>
      <w:r>
        <w:rPr>
          <w:rFonts w:hint="eastAsia" w:ascii="宋体" w:hAnsi="宋体" w:eastAsia="宋体" w:cs="宋体"/>
          <w:bCs/>
          <w:sz w:val="24"/>
          <w:szCs w:val="24"/>
          <w:lang w:eastAsia="zh-CN"/>
        </w:rPr>
        <w:t>资料的合法性、</w:t>
      </w:r>
      <w:r>
        <w:rPr>
          <w:rFonts w:hint="eastAsia" w:ascii="宋体" w:hAnsi="宋体" w:eastAsia="宋体" w:cs="宋体"/>
          <w:bCs/>
          <w:sz w:val="24"/>
          <w:szCs w:val="24"/>
        </w:rPr>
        <w:t>真实</w:t>
      </w:r>
      <w:r>
        <w:rPr>
          <w:rFonts w:hint="eastAsia" w:ascii="宋体" w:hAnsi="宋体" w:eastAsia="宋体" w:cs="宋体"/>
          <w:bCs/>
          <w:sz w:val="24"/>
          <w:szCs w:val="24"/>
          <w:lang w:eastAsia="zh-CN"/>
        </w:rPr>
        <w:t>性</w:t>
      </w:r>
      <w:r>
        <w:rPr>
          <w:rFonts w:hint="eastAsia" w:ascii="宋体" w:hAnsi="宋体" w:eastAsia="宋体" w:cs="宋体"/>
          <w:bCs/>
          <w:sz w:val="24"/>
          <w:szCs w:val="24"/>
        </w:rPr>
        <w:t>、</w:t>
      </w:r>
      <w:r>
        <w:rPr>
          <w:rFonts w:hint="eastAsia" w:ascii="宋体" w:hAnsi="宋体" w:eastAsia="宋体" w:cs="宋体"/>
          <w:bCs/>
          <w:sz w:val="24"/>
          <w:szCs w:val="24"/>
          <w:lang w:eastAsia="zh-CN"/>
        </w:rPr>
        <w:t>完整性和</w:t>
      </w:r>
      <w:r>
        <w:rPr>
          <w:rFonts w:hint="eastAsia" w:ascii="宋体" w:hAnsi="宋体" w:eastAsia="宋体" w:cs="宋体"/>
          <w:bCs/>
          <w:sz w:val="24"/>
          <w:szCs w:val="24"/>
        </w:rPr>
        <w:t>准确</w:t>
      </w:r>
      <w:r>
        <w:rPr>
          <w:rFonts w:hint="eastAsia" w:ascii="宋体" w:hAnsi="宋体" w:eastAsia="宋体" w:cs="宋体"/>
          <w:bCs/>
          <w:sz w:val="24"/>
          <w:szCs w:val="24"/>
          <w:lang w:eastAsia="zh-CN"/>
        </w:rPr>
        <w:t>性</w:t>
      </w:r>
      <w:r>
        <w:rPr>
          <w:rFonts w:hint="eastAsia" w:ascii="宋体" w:hAnsi="宋体" w:eastAsia="宋体" w:cs="宋体"/>
          <w:bCs/>
          <w:sz w:val="24"/>
          <w:szCs w:val="24"/>
        </w:rPr>
        <w:t>。</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六、</w:t>
      </w:r>
      <w:r>
        <w:rPr>
          <w:rFonts w:hint="eastAsia" w:ascii="宋体" w:hAnsi="宋体" w:eastAsia="宋体" w:cs="宋体"/>
          <w:bCs/>
          <w:sz w:val="24"/>
          <w:szCs w:val="24"/>
        </w:rPr>
        <w:t>一旦我方被确定为</w:t>
      </w:r>
      <w:r>
        <w:rPr>
          <w:rFonts w:hint="eastAsia" w:ascii="宋体" w:hAnsi="宋体" w:eastAsia="宋体" w:cs="宋体"/>
          <w:bCs/>
          <w:sz w:val="24"/>
          <w:szCs w:val="24"/>
          <w:lang w:eastAsia="zh-CN"/>
        </w:rPr>
        <w:t>成交</w:t>
      </w:r>
      <w:r>
        <w:rPr>
          <w:rFonts w:hint="eastAsia" w:ascii="宋体" w:hAnsi="宋体" w:eastAsia="宋体" w:cs="宋体"/>
          <w:bCs/>
          <w:sz w:val="24"/>
          <w:szCs w:val="24"/>
        </w:rPr>
        <w:t xml:space="preserve">供应商，我方将严格履行合同规定的责任和义务，保证于合同签字生效后按照约定时间完成项目，并交付采购人验收。 </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（盖公章）</w:t>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传真：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电子邮件：</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邮编：</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法定代表人或委托代理人(签字或签章)：</w:t>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3"/>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3"/>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u w:val="single"/>
        </w:rPr>
      </w:pPr>
    </w:p>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一览表</w:t>
      </w:r>
      <w:r>
        <w:rPr>
          <w:rFonts w:hint="eastAsia" w:ascii="宋体" w:hAnsi="宋体" w:eastAsia="宋体" w:cs="宋体"/>
          <w:bCs/>
          <w:sz w:val="24"/>
          <w:szCs w:val="24"/>
        </w:rPr>
        <w:t xml:space="preserve">                               </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tcBorders>
              <w:top w:val="double" w:color="auto" w:sz="4" w:space="0"/>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项目名称</w:t>
            </w:r>
          </w:p>
        </w:tc>
        <w:tc>
          <w:tcPr>
            <w:tcW w:w="7623" w:type="dxa"/>
            <w:tcBorders>
              <w:top w:val="double" w:color="auto" w:sz="4" w:space="0"/>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31" w:type="dxa"/>
            <w:vMerge w:val="restart"/>
            <w:tcBorders>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价格</w:t>
            </w:r>
          </w:p>
        </w:tc>
        <w:tc>
          <w:tcPr>
            <w:tcW w:w="7623" w:type="dxa"/>
            <w:tcBorders>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人民币小写(元)</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vMerge w:val="continue"/>
            <w:tcBorders>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Cs/>
                <w:sz w:val="24"/>
                <w:szCs w:val="24"/>
              </w:rPr>
            </w:pPr>
          </w:p>
        </w:tc>
        <w:tc>
          <w:tcPr>
            <w:tcW w:w="7623" w:type="dxa"/>
            <w:tcBorders>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人民币大写</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tcBorders>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项目负责人</w:t>
            </w:r>
          </w:p>
        </w:tc>
        <w:tc>
          <w:tcPr>
            <w:tcW w:w="7623" w:type="dxa"/>
            <w:tcBorders>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tcBorders>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工期</w:t>
            </w:r>
          </w:p>
        </w:tc>
        <w:tc>
          <w:tcPr>
            <w:tcW w:w="7623" w:type="dxa"/>
            <w:tcBorders>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tcBorders>
              <w:lef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default" w:ascii="宋体" w:hAnsi="宋体" w:cs="宋体"/>
                <w:bCs/>
                <w:sz w:val="24"/>
                <w:szCs w:val="24"/>
                <w:lang w:val="en-US" w:eastAsia="zh-CN"/>
              </w:rPr>
            </w:pPr>
            <w:r>
              <w:rPr>
                <w:rFonts w:hint="eastAsia" w:ascii="宋体" w:hAnsi="宋体" w:cs="宋体"/>
                <w:bCs/>
                <w:sz w:val="24"/>
                <w:szCs w:val="24"/>
                <w:lang w:val="en-US" w:eastAsia="zh-CN"/>
              </w:rPr>
              <w:t>质量要求</w:t>
            </w:r>
          </w:p>
        </w:tc>
        <w:tc>
          <w:tcPr>
            <w:tcW w:w="7623" w:type="dxa"/>
            <w:tcBorders>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tcBorders>
              <w:left w:val="double" w:color="auto" w:sz="4" w:space="0"/>
              <w:bottom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备  注</w:t>
            </w:r>
          </w:p>
        </w:tc>
        <w:tc>
          <w:tcPr>
            <w:tcW w:w="7623" w:type="dxa"/>
            <w:tcBorders>
              <w:bottom w:val="double" w:color="auto" w:sz="4" w:space="0"/>
              <w:right w:val="double" w:color="auto" w:sz="4" w:space="0"/>
            </w:tcBorders>
            <w:vAlign w:val="center"/>
          </w:tcPr>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响应</w:t>
            </w:r>
            <w:r>
              <w:rPr>
                <w:rFonts w:hint="eastAsia" w:ascii="宋体" w:hAnsi="宋体" w:eastAsia="宋体" w:cs="宋体"/>
                <w:bCs/>
                <w:sz w:val="24"/>
                <w:szCs w:val="24"/>
              </w:rPr>
              <w:t>价格为供应商考虑各种因素（含折扣、优惠等）的最终报价。</w:t>
            </w:r>
          </w:p>
        </w:tc>
      </w:tr>
    </w:tbl>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Cs/>
          <w:sz w:val="24"/>
          <w:szCs w:val="24"/>
          <w:lang w:eastAsia="zh-CN"/>
        </w:rPr>
      </w:pPr>
    </w:p>
    <w:p>
      <w:pPr>
        <w:pageBreakBefore w:val="0"/>
        <w:kinsoku/>
        <w:wordWrap/>
        <w:overflowPunct/>
        <w:topLinePunct w:val="0"/>
        <w:bidi w:val="0"/>
        <w:spacing w:beforeAutospacing="0" w:afterAutospacing="0" w:line="560" w:lineRule="exact"/>
        <w:ind w:left="0" w:leftChars="0" w:firstLine="0" w:firstLineChars="0"/>
        <w:jc w:val="righ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供应商</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（盖章）</w:t>
      </w:r>
    </w:p>
    <w:p>
      <w:pPr>
        <w:pageBreakBefore w:val="0"/>
        <w:kinsoku/>
        <w:wordWrap/>
        <w:overflowPunct/>
        <w:topLinePunct w:val="0"/>
        <w:bidi w:val="0"/>
        <w:spacing w:beforeAutospacing="0" w:afterAutospacing="0" w:line="560" w:lineRule="exact"/>
        <w:ind w:left="0" w:leftChars="0" w:firstLine="0" w:firstLineChars="0"/>
        <w:jc w:val="right"/>
        <w:textAlignment w:val="auto"/>
        <w:rPr>
          <w:rFonts w:hint="eastAsia" w:ascii="宋体" w:hAnsi="宋体" w:eastAsia="宋体" w:cs="宋体"/>
          <w:bCs/>
          <w:sz w:val="24"/>
          <w:szCs w:val="24"/>
        </w:rPr>
      </w:pPr>
      <w:r>
        <w:rPr>
          <w:rFonts w:hint="eastAsia" w:ascii="宋体" w:hAnsi="宋体" w:eastAsia="宋体" w:cs="宋体"/>
          <w:bCs/>
          <w:sz w:val="24"/>
          <w:szCs w:val="24"/>
        </w:rPr>
        <w:t>年     月     日</w:t>
      </w: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cs="宋体"/>
          <w:b/>
          <w:bCs/>
          <w:sz w:val="24"/>
          <w:szCs w:val="24"/>
          <w:lang w:val="en-US" w:eastAsia="zh-CN"/>
        </w:rPr>
        <w:sectPr>
          <w:pgSz w:w="11906" w:h="16838"/>
          <w:pgMar w:top="1440" w:right="1417" w:bottom="1440" w:left="1417" w:header="851" w:footer="992" w:gutter="0"/>
          <w:pgNumType w:fmt="decimal"/>
          <w:cols w:space="0" w:num="1"/>
          <w:rtlGutter w:val="0"/>
          <w:docGrid w:type="linesAndChars" w:linePitch="317" w:charSpace="0"/>
        </w:sectPr>
      </w:pPr>
    </w:p>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eastAsia="zh-CN"/>
        </w:rPr>
        <w:t>、采购需求及相关要求响应详情</w:t>
      </w:r>
    </w:p>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 w:val="0"/>
          <w:bCs w:val="0"/>
          <w:sz w:val="24"/>
          <w:szCs w:val="24"/>
          <w:lang w:eastAsia="zh-CN"/>
        </w:rPr>
      </w:pPr>
    </w:p>
    <w:p>
      <w:pPr>
        <w:pageBreakBefore w:val="0"/>
        <w:kinsoku/>
        <w:wordWrap/>
        <w:overflowPunct/>
        <w:topLinePunct w:val="0"/>
        <w:bidi w:val="0"/>
        <w:spacing w:beforeAutospacing="0" w:afterAutospacing="0" w:line="56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（本部分由供应商根据谈判文件的采购需求和相关要求填写，附详细的方案和相应的承诺等。）</w:t>
      </w: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sz w:val="24"/>
          <w:szCs w:val="24"/>
          <w:lang w:eastAsia="zh-CN"/>
        </w:rPr>
      </w:pPr>
    </w:p>
    <w:p>
      <w:pPr>
        <w:pageBreakBefore w:val="0"/>
        <w:kinsoku/>
        <w:wordWrap/>
        <w:overflowPunct/>
        <w:topLinePunct w:val="0"/>
        <w:bidi w:val="0"/>
        <w:spacing w:beforeAutospacing="0" w:afterAutospacing="0" w:line="560" w:lineRule="exact"/>
        <w:ind w:left="0" w:leftChars="0" w:firstLine="0" w:firstLineChars="0"/>
        <w:jc w:val="both"/>
        <w:textAlignment w:val="auto"/>
        <w:rPr>
          <w:rFonts w:hint="eastAsia" w:ascii="宋体" w:hAnsi="宋体" w:eastAsia="宋体" w:cs="宋体"/>
          <w:bCs/>
          <w:sz w:val="24"/>
          <w:szCs w:val="24"/>
          <w:lang w:val="en-US" w:eastAsia="zh-CN"/>
        </w:rPr>
        <w:sectPr>
          <w:pgSz w:w="11906" w:h="16838"/>
          <w:pgMar w:top="1440" w:right="1417" w:bottom="1440" w:left="1417" w:header="851" w:footer="992" w:gutter="0"/>
          <w:pgNumType w:fmt="decimal"/>
          <w:cols w:space="0" w:num="1"/>
          <w:rtlGutter w:val="0"/>
          <w:docGrid w:type="linesAndChars" w:linePitch="317" w:charSpace="0"/>
        </w:sectPr>
      </w:pPr>
    </w:p>
    <w:p>
      <w:pPr>
        <w:pageBreakBefore w:val="0"/>
        <w:kinsoku/>
        <w:wordWrap/>
        <w:overflowPunct/>
        <w:topLinePunct w:val="0"/>
        <w:bidi w:val="0"/>
        <w:spacing w:beforeAutospacing="0" w:afterAutospacing="0" w:line="560" w:lineRule="exact"/>
        <w:ind w:left="0" w:leftChars="0" w:firstLine="0" w:firstLineChars="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附件1：</w:t>
      </w:r>
      <w:r>
        <w:rPr>
          <w:rFonts w:hint="eastAsia" w:ascii="宋体" w:hAnsi="宋体" w:cs="宋体"/>
          <w:bCs/>
          <w:sz w:val="24"/>
          <w:szCs w:val="24"/>
          <w:lang w:val="en-US" w:eastAsia="zh-CN"/>
        </w:rPr>
        <w:t>拟派人员</w:t>
      </w:r>
      <w:r>
        <w:rPr>
          <w:rFonts w:hint="eastAsia" w:ascii="宋体" w:hAnsi="宋体" w:eastAsia="宋体" w:cs="宋体"/>
          <w:bCs/>
          <w:sz w:val="24"/>
          <w:szCs w:val="24"/>
          <w:lang w:eastAsia="zh-CN"/>
        </w:rPr>
        <w:t>机构组成表</w:t>
      </w:r>
    </w:p>
    <w:tbl>
      <w:tblPr>
        <w:tblStyle w:val="20"/>
        <w:tblW w:w="100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448"/>
        <w:gridCol w:w="2061"/>
        <w:gridCol w:w="2019"/>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649"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1448"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206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2019"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专业</w:t>
            </w:r>
          </w:p>
        </w:tc>
        <w:tc>
          <w:tcPr>
            <w:tcW w:w="286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4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1448"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019"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c>
          <w:tcPr>
            <w:tcW w:w="2861" w:type="dxa"/>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sz w:val="24"/>
                <w:szCs w:val="24"/>
              </w:rPr>
            </w:pPr>
          </w:p>
        </w:tc>
      </w:tr>
    </w:tbl>
    <w:p>
      <w:pPr>
        <w:pageBreakBefore w:val="0"/>
        <w:kinsoku/>
        <w:wordWrap/>
        <w:overflowPunct/>
        <w:topLinePunct w:val="0"/>
        <w:bidi w:val="0"/>
        <w:spacing w:line="560" w:lineRule="exact"/>
        <w:ind w:left="0" w:leftChars="0" w:firstLine="4800"/>
        <w:textAlignment w:val="auto"/>
        <w:rPr>
          <w:rFonts w:hint="eastAsia" w:ascii="宋体" w:hAnsi="宋体" w:eastAsia="宋体" w:cs="宋体"/>
          <w:bCs/>
          <w:sz w:val="24"/>
          <w:szCs w:val="24"/>
        </w:rPr>
      </w:pPr>
    </w:p>
    <w:p>
      <w:pPr>
        <w:pageBreakBefore w:val="0"/>
        <w:kinsoku/>
        <w:wordWrap/>
        <w:overflowPunct/>
        <w:topLinePunct w:val="0"/>
        <w:bidi w:val="0"/>
        <w:spacing w:beforeAutospacing="0" w:afterAutospacing="0" w:line="560" w:lineRule="exact"/>
        <w:ind w:left="0" w:leftChars="0" w:firstLine="2880" w:firstLineChars="1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供应商</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（盖章）</w:t>
      </w:r>
    </w:p>
    <w:p>
      <w:pPr>
        <w:pStyle w:val="19"/>
        <w:jc w:val="right"/>
        <w:rPr>
          <w:rFonts w:hint="eastAsia" w:ascii="宋体" w:hAnsi="宋体" w:eastAsia="宋体" w:cs="宋体"/>
          <w:bCs/>
          <w:sz w:val="24"/>
          <w:szCs w:val="24"/>
        </w:rPr>
      </w:pPr>
      <w:r>
        <w:rPr>
          <w:rFonts w:hint="eastAsia" w:ascii="宋体" w:hAnsi="宋体" w:eastAsia="宋体" w:cs="宋体"/>
          <w:bCs/>
          <w:sz w:val="24"/>
          <w:szCs w:val="24"/>
        </w:rPr>
        <w:t>年     月     日</w:t>
      </w:r>
    </w:p>
    <w:p>
      <w:pPr>
        <w:rPr>
          <w:rFonts w:hint="eastAsia" w:ascii="宋体" w:hAnsi="宋体" w:eastAsia="宋体" w:cs="宋体"/>
          <w:bCs/>
          <w:sz w:val="24"/>
          <w:szCs w:val="24"/>
        </w:rPr>
      </w:pPr>
    </w:p>
    <w:p>
      <w:pPr>
        <w:pStyle w:val="19"/>
        <w:rPr>
          <w:rFonts w:hint="eastAsia" w:ascii="宋体" w:hAnsi="宋体" w:eastAsia="宋体" w:cs="宋体"/>
          <w:bCs/>
          <w:sz w:val="24"/>
          <w:szCs w:val="24"/>
        </w:rPr>
      </w:pPr>
    </w:p>
    <w:p>
      <w:pPr>
        <w:rPr>
          <w:rFonts w:hint="eastAsia" w:ascii="宋体" w:hAnsi="宋体" w:eastAsia="宋体" w:cs="宋体"/>
          <w:bCs/>
          <w:sz w:val="24"/>
          <w:szCs w:val="24"/>
        </w:rPr>
      </w:pPr>
    </w:p>
    <w:p>
      <w:pPr>
        <w:pStyle w:val="19"/>
        <w:rPr>
          <w:rFonts w:hint="eastAsia" w:ascii="宋体" w:hAnsi="宋体" w:eastAsia="宋体" w:cs="宋体"/>
          <w:bCs/>
          <w:sz w:val="24"/>
          <w:szCs w:val="24"/>
        </w:rPr>
      </w:pPr>
    </w:p>
    <w:p>
      <w:pPr>
        <w:rPr>
          <w:rFonts w:hint="eastAsia" w:ascii="宋体" w:hAnsi="宋体" w:eastAsia="宋体" w:cs="宋体"/>
          <w:bCs/>
          <w:sz w:val="24"/>
          <w:szCs w:val="24"/>
        </w:rPr>
      </w:pPr>
    </w:p>
    <w:p>
      <w:pPr>
        <w:pStyle w:val="19"/>
        <w:rPr>
          <w:rFonts w:hint="eastAsia"/>
        </w:rPr>
      </w:pPr>
    </w:p>
    <w:p>
      <w:pPr>
        <w:pStyle w:val="19"/>
        <w:rPr>
          <w:rFonts w:hint="eastAsia"/>
        </w:rPr>
      </w:pPr>
    </w:p>
    <w:p>
      <w:pPr>
        <w:pStyle w:val="2"/>
        <w:pageBreakBefore w:val="0"/>
        <w:kinsoku/>
        <w:wordWrap/>
        <w:overflowPunct/>
        <w:topLinePunct w:val="0"/>
        <w:bidi w:val="0"/>
        <w:spacing w:beforeLines="0" w:beforeAutospacing="0" w:afterLines="0" w:afterAutospacing="0" w:line="560" w:lineRule="exact"/>
        <w:ind w:left="0" w:leftChars="0"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四</w:t>
      </w:r>
      <w:r>
        <w:rPr>
          <w:rFonts w:hint="eastAsia" w:ascii="宋体" w:hAnsi="宋体" w:eastAsia="宋体" w:cs="宋体"/>
          <w:sz w:val="24"/>
          <w:szCs w:val="24"/>
          <w:lang w:eastAsia="zh-CN"/>
        </w:rPr>
        <w:t>、</w:t>
      </w:r>
      <w:r>
        <w:rPr>
          <w:rFonts w:hint="eastAsia" w:ascii="宋体" w:hAnsi="宋体" w:eastAsia="宋体" w:cs="宋体"/>
          <w:sz w:val="24"/>
          <w:szCs w:val="24"/>
        </w:rPr>
        <w:t>资格证明文件</w:t>
      </w:r>
    </w:p>
    <w:p>
      <w:pPr>
        <w:pStyle w:val="2"/>
        <w:pageBreakBefore w:val="0"/>
        <w:kinsoku/>
        <w:wordWrap/>
        <w:overflowPunct/>
        <w:topLinePunct w:val="0"/>
        <w:bidi w:val="0"/>
        <w:spacing w:beforeLines="0" w:beforeAutospacing="0" w:afterLines="0" w:afterAutospacing="0" w:line="560" w:lineRule="exact"/>
        <w:ind w:left="0" w:leftChars="0" w:firstLine="0" w:firstLineChars="0"/>
        <w:textAlignment w:val="auto"/>
        <w:rPr>
          <w:rFonts w:hint="eastAsia" w:ascii="宋体" w:hAnsi="宋体" w:eastAsia="宋体" w:cs="宋体"/>
          <w:sz w:val="24"/>
          <w:szCs w:val="24"/>
          <w:lang w:eastAsia="zh-CN"/>
        </w:rPr>
      </w:pPr>
      <w:bookmarkStart w:id="31" w:name="_Toc515647805"/>
      <w:bookmarkStart w:id="32" w:name="_Toc532473496"/>
      <w:bookmarkStart w:id="33" w:name="_Toc2582310"/>
      <w:bookmarkStart w:id="34" w:name="_Toc17577"/>
      <w:bookmarkStart w:id="35" w:name="_Toc29899"/>
      <w:r>
        <w:rPr>
          <w:rFonts w:hint="eastAsia" w:ascii="宋体" w:hAnsi="宋体" w:eastAsia="宋体" w:cs="宋体"/>
          <w:sz w:val="24"/>
          <w:szCs w:val="24"/>
          <w:lang w:eastAsia="zh-CN"/>
        </w:rPr>
        <w:t>（一）</w:t>
      </w:r>
      <w:r>
        <w:rPr>
          <w:rFonts w:hint="eastAsia" w:ascii="宋体" w:hAnsi="宋体" w:eastAsia="宋体" w:cs="宋体"/>
          <w:sz w:val="24"/>
          <w:szCs w:val="24"/>
        </w:rPr>
        <w:t>法人或者非法人组织的营业执照等证明文件</w:t>
      </w:r>
      <w:bookmarkEnd w:id="31"/>
      <w:bookmarkStart w:id="36" w:name="_Toc515647806"/>
      <w:r>
        <w:rPr>
          <w:rFonts w:hint="eastAsia" w:ascii="宋体" w:hAnsi="宋体" w:eastAsia="宋体" w:cs="宋体"/>
          <w:sz w:val="24"/>
          <w:szCs w:val="24"/>
        </w:rPr>
        <w:t>或自然人的身份证明</w:t>
      </w:r>
      <w:bookmarkEnd w:id="32"/>
      <w:bookmarkEnd w:id="33"/>
      <w:bookmarkEnd w:id="34"/>
      <w:bookmarkEnd w:id="35"/>
      <w:bookmarkEnd w:id="36"/>
    </w:p>
    <w:p>
      <w:pPr>
        <w:pStyle w:val="18"/>
        <w:spacing w:before="156" w:beforeLines="50" w:after="156" w:afterLines="50"/>
        <w:rPr>
          <w:rFonts w:hint="eastAsia" w:ascii="宋体" w:hAnsi="宋体" w:eastAsia="宋体" w:cs="宋体"/>
          <w:b/>
          <w:bCs/>
          <w:caps/>
          <w:color w:val="000000"/>
          <w:kern w:val="2"/>
          <w:sz w:val="24"/>
          <w:szCs w:val="24"/>
          <w:lang w:val="en-US" w:eastAsia="zh-CN" w:bidi="ar-SA"/>
        </w:rPr>
      </w:pPr>
      <w:bookmarkStart w:id="37" w:name="_Toc11062"/>
      <w:bookmarkStart w:id="38" w:name="_Toc384912732"/>
      <w:bookmarkStart w:id="39" w:name="_Toc10012"/>
      <w:bookmarkStart w:id="40" w:name="_Toc27066"/>
      <w:bookmarkStart w:id="41" w:name="_Toc184635139"/>
      <w:bookmarkStart w:id="42" w:name="_Toc12915"/>
      <w:bookmarkStart w:id="43" w:name="_Toc6745"/>
      <w:r>
        <w:rPr>
          <w:rFonts w:hint="eastAsia" w:ascii="宋体" w:hAnsi="宋体" w:eastAsia="宋体" w:cs="宋体"/>
          <w:b/>
          <w:bCs/>
          <w:caps/>
          <w:color w:val="000000"/>
          <w:kern w:val="2"/>
          <w:sz w:val="24"/>
          <w:szCs w:val="24"/>
          <w:lang w:val="en-US" w:eastAsia="zh-CN" w:bidi="ar-SA"/>
        </w:rPr>
        <w:t>（</w:t>
      </w:r>
      <w:r>
        <w:rPr>
          <w:rFonts w:hint="eastAsia" w:ascii="宋体" w:hAnsi="宋体" w:cs="宋体"/>
          <w:b/>
          <w:bCs/>
          <w:caps/>
          <w:color w:val="000000"/>
          <w:kern w:val="2"/>
          <w:sz w:val="24"/>
          <w:szCs w:val="24"/>
          <w:lang w:val="en-US" w:eastAsia="zh-CN" w:bidi="ar-SA"/>
        </w:rPr>
        <w:t>二</w:t>
      </w:r>
      <w:r>
        <w:rPr>
          <w:rFonts w:hint="eastAsia" w:ascii="宋体" w:hAnsi="宋体" w:eastAsia="宋体" w:cs="宋体"/>
          <w:b/>
          <w:bCs/>
          <w:caps/>
          <w:color w:val="000000"/>
          <w:kern w:val="2"/>
          <w:sz w:val="24"/>
          <w:szCs w:val="24"/>
          <w:lang w:val="en-US" w:eastAsia="zh-CN" w:bidi="ar-SA"/>
        </w:rPr>
        <w:t>）</w:t>
      </w:r>
      <w:bookmarkEnd w:id="37"/>
      <w:bookmarkStart w:id="44" w:name="_Toc27243"/>
      <w:r>
        <w:rPr>
          <w:rFonts w:hint="eastAsia" w:ascii="宋体" w:hAnsi="宋体" w:eastAsia="宋体" w:cs="宋体"/>
          <w:b/>
          <w:bCs/>
          <w:caps/>
          <w:color w:val="000000"/>
          <w:kern w:val="2"/>
          <w:sz w:val="24"/>
          <w:szCs w:val="24"/>
          <w:lang w:val="en-US" w:eastAsia="zh-CN" w:bidi="ar-SA"/>
        </w:rPr>
        <w:t>法定代表人身份证明</w:t>
      </w:r>
      <w:bookmarkEnd w:id="38"/>
      <w:bookmarkEnd w:id="39"/>
      <w:bookmarkEnd w:id="40"/>
      <w:bookmarkEnd w:id="41"/>
      <w:bookmarkEnd w:id="42"/>
      <w:bookmarkEnd w:id="43"/>
      <w:bookmarkEnd w:id="44"/>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年    月     日———   年    月    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w:t>
      </w:r>
    </w:p>
    <w:p>
      <w:pPr>
        <w:spacing w:line="360" w:lineRule="auto"/>
        <w:ind w:firstLine="960" w:firstLineChars="400"/>
        <w:rPr>
          <w:rFonts w:hint="eastAsia" w:ascii="宋体" w:hAnsi="宋体" w:eastAsia="宋体" w:cs="宋体"/>
          <w:sz w:val="24"/>
          <w:szCs w:val="24"/>
        </w:rPr>
      </w:pP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p>
    <w:p>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2868" w:firstLineChars="1195"/>
        <w:rPr>
          <w:rFonts w:hint="eastAsia" w:ascii="宋体" w:hAnsi="宋体" w:eastAsia="宋体" w:cs="宋体"/>
          <w:sz w:val="24"/>
          <w:szCs w:val="24"/>
        </w:rPr>
      </w:pPr>
      <w:r>
        <w:rPr>
          <w:rFonts w:hint="eastAsia" w:ascii="宋体" w:hAnsi="宋体" w:eastAsia="宋体" w:cs="宋体"/>
          <w:sz w:val="24"/>
          <w:szCs w:val="24"/>
        </w:rPr>
        <w:t xml:space="preserve">                   </w:t>
      </w:r>
    </w:p>
    <w:p>
      <w:pPr>
        <w:ind w:firstLine="2868" w:firstLineChars="1195"/>
        <w:rPr>
          <w:rFonts w:hint="eastAsia" w:ascii="宋体" w:hAnsi="宋体" w:eastAsia="宋体" w:cs="宋体"/>
          <w:sz w:val="24"/>
          <w:szCs w:val="24"/>
        </w:rPr>
      </w:pPr>
    </w:p>
    <w:p>
      <w:pPr>
        <w:ind w:firstLine="5748" w:firstLineChars="2395"/>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firstLine="4800" w:firstLineChars="2000"/>
        <w:rPr>
          <w:rFonts w:hint="eastAsia" w:ascii="宋体" w:hAnsi="宋体" w:eastAsia="宋体" w:cs="宋体"/>
          <w:sz w:val="24"/>
          <w:szCs w:val="24"/>
        </w:rPr>
      </w:pPr>
    </w:p>
    <w:p>
      <w:pPr>
        <w:spacing w:line="360" w:lineRule="auto"/>
        <w:ind w:firstLine="4800" w:firstLineChars="2000"/>
        <w:rPr>
          <w:rFonts w:hint="eastAsia" w:ascii="宋体" w:hAnsi="宋体" w:eastAsia="宋体" w:cs="宋体"/>
          <w:sz w:val="24"/>
          <w:szCs w:val="24"/>
        </w:rPr>
      </w:pPr>
    </w:p>
    <w:p>
      <w:pPr>
        <w:spacing w:line="360" w:lineRule="auto"/>
        <w:ind w:firstLine="4800" w:firstLineChars="2000"/>
        <w:rPr>
          <w:rFonts w:hint="eastAsia" w:ascii="宋体" w:hAnsi="宋体" w:eastAsia="宋体" w:cs="宋体"/>
          <w:sz w:val="24"/>
          <w:szCs w:val="24"/>
        </w:rPr>
      </w:pPr>
    </w:p>
    <w:p>
      <w:pPr>
        <w:spacing w:line="360" w:lineRule="auto"/>
        <w:ind w:firstLine="4800" w:firstLineChars="2000"/>
        <w:rPr>
          <w:rFonts w:hint="eastAsia" w:ascii="宋体" w:hAnsi="宋体" w:eastAsia="宋体" w:cs="宋体"/>
          <w:sz w:val="24"/>
          <w:szCs w:val="24"/>
        </w:rPr>
      </w:pPr>
    </w:p>
    <w:p>
      <w:pPr>
        <w:pStyle w:val="19"/>
        <w:rPr>
          <w:rFonts w:hint="eastAsia"/>
        </w:rPr>
      </w:pPr>
    </w:p>
    <w:p>
      <w:pPr>
        <w:spacing w:line="360" w:lineRule="auto"/>
        <w:ind w:firstLine="4800" w:firstLineChars="2000"/>
        <w:rPr>
          <w:rFonts w:hint="eastAsia" w:ascii="宋体" w:hAnsi="宋体" w:eastAsia="宋体" w:cs="宋体"/>
          <w:sz w:val="24"/>
          <w:szCs w:val="24"/>
        </w:rPr>
      </w:pPr>
    </w:p>
    <w:p>
      <w:pPr>
        <w:pStyle w:val="13"/>
        <w:pageBreakBefore w:val="0"/>
        <w:kinsoku/>
        <w:wordWrap/>
        <w:overflowPunct/>
        <w:topLinePunct w:val="0"/>
        <w:bidi w:val="0"/>
        <w:spacing w:before="0" w:beforeLines="0" w:beforeAutospacing="0" w:after="0" w:afterLines="0" w:afterAutospacing="0" w:line="5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法人</w:t>
      </w:r>
      <w:r>
        <w:rPr>
          <w:rFonts w:hint="eastAsia" w:ascii="宋体" w:hAnsi="宋体" w:eastAsia="宋体" w:cs="宋体"/>
          <w:sz w:val="24"/>
          <w:szCs w:val="24"/>
          <w:lang w:eastAsia="zh-CN"/>
        </w:rPr>
        <w:t>代表人</w:t>
      </w:r>
      <w:r>
        <w:rPr>
          <w:rFonts w:hint="eastAsia" w:ascii="宋体" w:hAnsi="宋体" w:eastAsia="宋体" w:cs="宋体"/>
          <w:sz w:val="24"/>
          <w:szCs w:val="24"/>
        </w:rPr>
        <w:t>授权委托书</w:t>
      </w:r>
    </w:p>
    <w:p>
      <w:pPr>
        <w:pageBreakBefore w:val="0"/>
        <w:kinsoku/>
        <w:wordWrap/>
        <w:overflowPunct/>
        <w:topLinePunct w:val="0"/>
        <w:bidi w:val="0"/>
        <w:spacing w:beforeAutospacing="0" w:afterAutospacing="0" w:line="560" w:lineRule="exact"/>
        <w:ind w:left="0" w:leftChars="0" w:firstLine="0" w:firstLineChars="0"/>
        <w:textAlignment w:val="auto"/>
        <w:rPr>
          <w:rFonts w:hint="eastAsia" w:ascii="宋体" w:hAnsi="宋体" w:eastAsia="宋体" w:cs="宋体"/>
          <w:b/>
          <w:sz w:val="24"/>
          <w:szCs w:val="24"/>
          <w:highlight w:val="red"/>
        </w:rPr>
      </w:pPr>
    </w:p>
    <w:p>
      <w:pPr>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采购代理机构名称）</w:t>
      </w:r>
    </w:p>
    <w:p>
      <w:pPr>
        <w:pageBreakBefore w:val="0"/>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本授权书声明：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（供应商名称）的</w:t>
      </w:r>
      <w:r>
        <w:rPr>
          <w:rFonts w:hint="eastAsia" w:ascii="宋体" w:hAnsi="宋体" w:eastAsia="宋体" w:cs="宋体"/>
          <w:bCs/>
          <w:sz w:val="24"/>
          <w:szCs w:val="24"/>
          <w:u w:val="single"/>
        </w:rPr>
        <w:t xml:space="preserve">       （法人代表姓名、职务）</w:t>
      </w:r>
      <w:r>
        <w:rPr>
          <w:rFonts w:hint="eastAsia" w:ascii="宋体" w:hAnsi="宋体" w:eastAsia="宋体" w:cs="宋体"/>
          <w:bCs/>
          <w:sz w:val="24"/>
          <w:szCs w:val="24"/>
        </w:rPr>
        <w:t>授权</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rPr>
        <w:t>被授权人的姓名、职务）为我方就</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（项目名称）</w:t>
      </w:r>
      <w:r>
        <w:rPr>
          <w:rFonts w:hint="eastAsia" w:ascii="宋体" w:hAnsi="宋体" w:eastAsia="宋体" w:cs="宋体"/>
          <w:bCs/>
          <w:sz w:val="24"/>
          <w:szCs w:val="24"/>
        </w:rPr>
        <w:t>的合法代理人，以我方名义全权处理与该项目有关的一切事务。</w:t>
      </w:r>
    </w:p>
    <w:p>
      <w:pPr>
        <w:pageBreakBefore w:val="0"/>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eastAsia="zh-CN"/>
        </w:rPr>
        <w:t>本授权书于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日签字生效,特此声明。</w:t>
      </w:r>
    </w:p>
    <w:p>
      <w:pPr>
        <w:pageBreakBefore w:val="0"/>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bCs/>
          <w:sz w:val="24"/>
          <w:szCs w:val="24"/>
        </w:rPr>
      </w:pP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供应商（盖公章）：</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u w:val="single" w:color="FFFFFF"/>
          <w:lang w:eastAsia="zh-CN"/>
        </w:rPr>
        <w:t>法定代表人（签字或签章）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color="EEECE1"/>
          <w:lang w:eastAsia="zh-CN"/>
        </w:rPr>
        <w:t>身份证号</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u w:val="single" w:color="FFFFFF"/>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委托代理人</w:t>
      </w:r>
      <w:r>
        <w:rPr>
          <w:rFonts w:hint="eastAsia" w:ascii="宋体" w:hAnsi="宋体" w:eastAsia="宋体" w:cs="宋体"/>
          <w:sz w:val="24"/>
          <w:szCs w:val="24"/>
          <w:u w:val="single" w:color="FFFFFF"/>
          <w:lang w:eastAsia="zh-CN"/>
        </w:rPr>
        <w:t>（签字或签章）</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身份证号：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u w:val="single" w:color="FFFFFF"/>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u w:val="single" w:color="FFFFFF"/>
          <w:lang w:eastAsia="zh-CN"/>
        </w:rPr>
        <w:t>详细通讯地址</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u w:val="single" w:color="FFFFFF"/>
          <w:lang w:eastAsia="zh-CN"/>
        </w:rPr>
        <w:t xml:space="preserve">邮 政 编 码 </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u w:val="single" w:color="FFFFFF"/>
          <w:lang w:eastAsia="zh-CN"/>
        </w:rPr>
        <w:t>传真</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u w:val="single" w:color="FFFFFF"/>
          <w:lang w:eastAsia="zh-CN"/>
        </w:rPr>
        <w:t>电话</w:t>
      </w: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（附法人及代理人身份证复印件） </w:t>
      </w:r>
    </w:p>
    <w:p>
      <w:pPr>
        <w:pageBreakBefore w:val="0"/>
        <w:kinsoku/>
        <w:wordWrap/>
        <w:overflowPunct/>
        <w:topLinePunct w:val="0"/>
        <w:autoSpaceDE/>
        <w:autoSpaceDN/>
        <w:bidi w:val="0"/>
        <w:adjustRightInd w:val="0"/>
        <w:snapToGrid w:val="0"/>
        <w:spacing w:beforeAutospacing="0" w:afterAutospacing="0"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注：自然人投标的或法定代表人投标的无需提供</w:t>
      </w:r>
    </w:p>
    <w:p>
      <w:pPr>
        <w:pStyle w:val="10"/>
        <w:pageBreakBefore w:val="0"/>
        <w:tabs>
          <w:tab w:val="left" w:pos="5580"/>
        </w:tabs>
        <w:kinsoku/>
        <w:wordWrap/>
        <w:overflowPunct/>
        <w:topLinePunct w:val="0"/>
        <w:autoSpaceDE/>
        <w:autoSpaceDN/>
        <w:bidi w:val="0"/>
        <w:spacing w:beforeAutospacing="0" w:afterAutospacing="0" w:line="560" w:lineRule="exact"/>
        <w:ind w:left="0" w:leftChars="0" w:firstLine="480" w:firstLineChars="200"/>
        <w:textAlignment w:val="auto"/>
        <w:rPr>
          <w:rFonts w:hint="eastAsia" w:ascii="宋体" w:hAnsi="宋体" w:eastAsia="宋体" w:cs="宋体"/>
          <w:sz w:val="24"/>
          <w:szCs w:val="24"/>
          <w:lang w:eastAsia="zh-CN"/>
        </w:rPr>
      </w:pPr>
    </w:p>
    <w:p>
      <w:pPr>
        <w:pStyle w:val="2"/>
        <w:pageBreakBefore w:val="0"/>
        <w:kinsoku/>
        <w:wordWrap/>
        <w:overflowPunct/>
        <w:topLinePunct w:val="0"/>
        <w:autoSpaceDE/>
        <w:autoSpaceDN/>
        <w:bidi w:val="0"/>
        <w:spacing w:beforeLines="0" w:afterLines="0" w:line="560" w:lineRule="exact"/>
        <w:ind w:left="0" w:leftChars="0" w:firstLine="480" w:firstLineChars="200"/>
        <w:textAlignment w:val="auto"/>
        <w:outlineLvl w:val="9"/>
        <w:rPr>
          <w:rFonts w:hint="eastAsia" w:ascii="宋体" w:hAnsi="宋体" w:cs="宋体"/>
          <w:sz w:val="24"/>
          <w:szCs w:val="24"/>
          <w:lang w:eastAsia="zh-CN"/>
        </w:rPr>
        <w:sectPr>
          <w:pgSz w:w="11906" w:h="16838"/>
          <w:pgMar w:top="1440" w:right="1417" w:bottom="1440" w:left="1417" w:header="851" w:footer="992" w:gutter="0"/>
          <w:pgNumType w:fmt="decimal"/>
          <w:cols w:space="0" w:num="1"/>
          <w:rtlGutter w:val="0"/>
          <w:docGrid w:type="linesAndChars" w:linePitch="317" w:charSpace="0"/>
        </w:sectPr>
      </w:pPr>
      <w:bookmarkStart w:id="45" w:name="_Toc2582314"/>
    </w:p>
    <w:bookmarkEnd w:id="45"/>
    <w:p>
      <w:pPr>
        <w:pStyle w:val="2"/>
        <w:spacing w:before="0" w:line="560" w:lineRule="exac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w:t>
      </w:r>
      <w:r>
        <w:rPr>
          <w:rFonts w:hint="eastAsia" w:ascii="宋体" w:hAnsi="宋体" w:cs="宋体"/>
          <w:b w:val="0"/>
          <w:bCs/>
          <w:color w:val="000000"/>
          <w:kern w:val="2"/>
          <w:sz w:val="24"/>
          <w:szCs w:val="24"/>
          <w:lang w:val="en-US" w:eastAsia="zh-CN" w:bidi="ar-SA"/>
        </w:rPr>
        <w:t>四</w:t>
      </w:r>
      <w:r>
        <w:rPr>
          <w:rFonts w:hint="eastAsia" w:ascii="宋体" w:hAnsi="宋体" w:eastAsia="宋体" w:cs="宋体"/>
          <w:b w:val="0"/>
          <w:bCs/>
          <w:color w:val="000000"/>
          <w:kern w:val="2"/>
          <w:sz w:val="24"/>
          <w:szCs w:val="24"/>
          <w:lang w:val="en-US" w:eastAsia="zh-CN" w:bidi="ar-SA"/>
        </w:rPr>
        <w:t>）具有良好的商业信誉和健全的财务会计制度承诺书</w:t>
      </w:r>
    </w:p>
    <w:p>
      <w:pPr>
        <w:keepNext w:val="0"/>
        <w:keepLines w:val="0"/>
        <w:pageBreakBefore w:val="0"/>
        <w:kinsoku/>
        <w:wordWrap/>
        <w:overflowPunct/>
        <w:topLinePunct w:val="0"/>
        <w:autoSpaceDE/>
        <w:autoSpaceDN/>
        <w:bidi w:val="0"/>
        <w:spacing w:line="550" w:lineRule="exact"/>
        <w:ind w:left="0" w:leftChars="0" w:right="0" w:righ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致：（采购人、采购代理机构）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我单位参与（项目名称）（项目编号：         ）项目的政府采购活动，现承诺如下：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承诺供应商（全称并加盖公章）：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单位负责人或授权代表（签字）：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日期：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（供应商承诺良好的商业信誉和健全的财务会计制度；若为联合体投标，联合体各方均需提供承诺书）</w:t>
      </w:r>
    </w:p>
    <w:p>
      <w:pPr>
        <w:pStyle w:val="2"/>
        <w:spacing w:before="0" w:line="560" w:lineRule="exact"/>
        <w:ind w:left="1156" w:leftChars="257" w:hanging="540"/>
        <w:rPr>
          <w:rFonts w:hint="eastAsia" w:ascii="宋体" w:hAnsi="宋体" w:eastAsia="宋体" w:cs="宋体"/>
          <w:b w:val="0"/>
          <w:bCs/>
          <w:color w:val="000000"/>
          <w:kern w:val="2"/>
          <w:sz w:val="24"/>
          <w:szCs w:val="24"/>
          <w:lang w:val="en-US" w:eastAsia="zh-CN" w:bidi="ar-SA"/>
        </w:rPr>
        <w:sectPr>
          <w:footerReference r:id="rId13" w:type="default"/>
          <w:pgSz w:w="11906" w:h="16838"/>
          <w:pgMar w:top="1440" w:right="1080" w:bottom="1440" w:left="1080" w:header="851" w:footer="992" w:gutter="0"/>
          <w:pgNumType w:fmt="decimal"/>
          <w:cols w:space="720" w:num="1"/>
          <w:docGrid w:type="linesAndChars" w:linePitch="312" w:charSpace="0"/>
        </w:sectPr>
      </w:pPr>
    </w:p>
    <w:p>
      <w:pPr>
        <w:pStyle w:val="2"/>
        <w:spacing w:before="0" w:line="560" w:lineRule="exac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w:t>
      </w:r>
      <w:r>
        <w:rPr>
          <w:rFonts w:hint="eastAsia" w:ascii="宋体" w:hAnsi="宋体" w:cs="宋体"/>
          <w:b w:val="0"/>
          <w:bCs/>
          <w:color w:val="000000"/>
          <w:kern w:val="2"/>
          <w:sz w:val="24"/>
          <w:szCs w:val="24"/>
          <w:lang w:val="en-US" w:eastAsia="zh-CN" w:bidi="ar-SA"/>
        </w:rPr>
        <w:t>五</w:t>
      </w:r>
      <w:r>
        <w:rPr>
          <w:rFonts w:hint="eastAsia" w:ascii="宋体" w:hAnsi="宋体" w:eastAsia="宋体" w:cs="宋体"/>
          <w:b w:val="0"/>
          <w:bCs/>
          <w:color w:val="000000"/>
          <w:kern w:val="2"/>
          <w:sz w:val="24"/>
          <w:szCs w:val="24"/>
          <w:lang w:val="en-US" w:eastAsia="zh-CN" w:bidi="ar-SA"/>
        </w:rPr>
        <w:t>）依法缴纳社会保障资金的缴纳记录和税收的承诺书</w:t>
      </w:r>
    </w:p>
    <w:p>
      <w:pPr>
        <w:keepNext w:val="0"/>
        <w:keepLines w:val="0"/>
        <w:pageBreakBefore w:val="0"/>
        <w:kinsoku/>
        <w:wordWrap/>
        <w:overflowPunct/>
        <w:topLinePunct w:val="0"/>
        <w:autoSpaceDE/>
        <w:autoSpaceDN/>
        <w:bidi w:val="0"/>
        <w:spacing w:line="550" w:lineRule="exact"/>
        <w:ind w:left="0" w:leftChars="0" w:right="0" w:righ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致：（采购人、采购代理机构）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我单位参与（项目名称）（项目编号：         ）项目的政府采购活动，现承诺如下：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承诺供应商（全称并加盖公章）：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单位负责人或授权代表（签字）：             </w:t>
      </w:r>
    </w:p>
    <w:p>
      <w:pPr>
        <w:keepNext w:val="0"/>
        <w:keepLines w:val="0"/>
        <w:pageBreakBefore w:val="0"/>
        <w:widowControl w:val="0"/>
        <w:kinsoku/>
        <w:wordWrap/>
        <w:overflowPunct/>
        <w:topLinePunct w:val="0"/>
        <w:autoSpaceDE/>
        <w:autoSpaceDN/>
        <w:bidi w:val="0"/>
        <w:adjustRightInd/>
        <w:snapToGrid/>
        <w:spacing w:line="560" w:lineRule="exact"/>
        <w:ind w:firstLine="1447" w:firstLineChars="603"/>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日期：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pStyle w:val="4"/>
        <w:ind w:left="0" w:leftChars="0" w:firstLine="0" w:firstLineChars="0"/>
        <w:jc w:val="both"/>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（供应商承诺依法缴纳社会保障资金和税收；若为联合体投标，联合体各方均需提供承诺书）</w:t>
      </w:r>
    </w:p>
    <w:p>
      <w:pPr>
        <w:spacing w:line="560" w:lineRule="exact"/>
        <w:ind w:firstLine="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w:t>
      </w:r>
      <w:r>
        <w:rPr>
          <w:rFonts w:hint="eastAsia" w:ascii="宋体" w:hAnsi="宋体" w:cs="宋体"/>
          <w:b w:val="0"/>
          <w:bCs/>
          <w:color w:val="000000"/>
          <w:kern w:val="2"/>
          <w:sz w:val="24"/>
          <w:szCs w:val="24"/>
          <w:lang w:val="en-US" w:eastAsia="zh-CN" w:bidi="ar-SA"/>
        </w:rPr>
        <w:t>六</w:t>
      </w:r>
      <w:r>
        <w:rPr>
          <w:rFonts w:hint="eastAsia" w:ascii="宋体" w:hAnsi="宋体" w:eastAsia="宋体" w:cs="宋体"/>
          <w:b w:val="0"/>
          <w:bCs/>
          <w:color w:val="000000"/>
          <w:kern w:val="2"/>
          <w:sz w:val="24"/>
          <w:szCs w:val="24"/>
          <w:lang w:val="en-US" w:eastAsia="zh-CN" w:bidi="ar-SA"/>
        </w:rPr>
        <w:t>）参加政府采购活动前3年内在经营活动中没有重大违法记录的承诺书</w:t>
      </w:r>
    </w:p>
    <w:p>
      <w:pPr>
        <w:keepNext w:val="0"/>
        <w:keepLines w:val="0"/>
        <w:pageBreakBefore w:val="0"/>
        <w:kinsoku/>
        <w:wordWrap/>
        <w:overflowPunct/>
        <w:topLinePunct w:val="0"/>
        <w:autoSpaceDE/>
        <w:autoSpaceDN/>
        <w:bidi w:val="0"/>
        <w:spacing w:line="550" w:lineRule="exact"/>
        <w:ind w:left="0" w:leftChars="0" w:right="0" w:righ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致：（采购人、采购代理机构）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我单位参与（项目名称）（项目编号：         ）项目的政府采购活动，现承诺如下：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2644" w:firstLineChars="1102"/>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承诺供应商（全称并加盖公章）：             </w:t>
      </w:r>
    </w:p>
    <w:p>
      <w:pPr>
        <w:keepNext w:val="0"/>
        <w:keepLines w:val="0"/>
        <w:pageBreakBefore w:val="0"/>
        <w:widowControl w:val="0"/>
        <w:kinsoku/>
        <w:wordWrap/>
        <w:overflowPunct/>
        <w:topLinePunct w:val="0"/>
        <w:autoSpaceDE/>
        <w:autoSpaceDN/>
        <w:bidi w:val="0"/>
        <w:adjustRightInd/>
        <w:snapToGrid/>
        <w:spacing w:line="560" w:lineRule="exact"/>
        <w:ind w:firstLine="2644" w:firstLineChars="1102"/>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单位负责人或授权代表（签字）：             </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   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说明：供应商可自行选择是否提供本承诺函，若不提供本承诺函，应按《中华人民共和国政府采购法》《中华人民共和国政府采购法实施条例》及采购文件资格要求提供相应的证明材料。</w:t>
      </w:r>
    </w:p>
    <w:p>
      <w:pPr>
        <w:tabs>
          <w:tab w:val="left" w:pos="5580"/>
        </w:tabs>
        <w:spacing w:line="560" w:lineRule="exact"/>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（申请人承诺参加政府采购活动前3年内在经营活动中没有重大违法记录；若为联合体投标，联合体各方均需提供承诺书）</w:t>
      </w:r>
      <w:r>
        <w:rPr>
          <w:rFonts w:hint="eastAsia" w:ascii="宋体" w:hAnsi="宋体" w:eastAsia="宋体" w:cs="宋体"/>
          <w:b w:val="0"/>
          <w:bCs/>
          <w:color w:val="000000"/>
          <w:kern w:val="2"/>
          <w:sz w:val="24"/>
          <w:szCs w:val="24"/>
          <w:lang w:val="en-US" w:eastAsia="zh-CN" w:bidi="ar-SA"/>
        </w:rPr>
        <w:br w:type="page"/>
      </w:r>
    </w:p>
    <w:p>
      <w:pPr>
        <w:spacing w:line="56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w:t>
      </w:r>
      <w:r>
        <w:rPr>
          <w:rFonts w:hint="eastAsia" w:ascii="宋体" w:hAnsi="宋体" w:cs="宋体"/>
          <w:b w:val="0"/>
          <w:bCs/>
          <w:color w:val="000000"/>
          <w:kern w:val="2"/>
          <w:sz w:val="24"/>
          <w:szCs w:val="24"/>
          <w:lang w:val="en-US" w:eastAsia="zh-CN" w:bidi="ar-SA"/>
        </w:rPr>
        <w:t>七</w:t>
      </w:r>
      <w:r>
        <w:rPr>
          <w:rFonts w:hint="eastAsia" w:ascii="宋体" w:hAnsi="宋体" w:eastAsia="宋体" w:cs="宋体"/>
          <w:b w:val="0"/>
          <w:bCs/>
          <w:color w:val="000000"/>
          <w:kern w:val="2"/>
          <w:sz w:val="24"/>
          <w:szCs w:val="24"/>
          <w:lang w:val="en-US" w:eastAsia="zh-CN" w:bidi="ar-SA"/>
        </w:rPr>
        <w:t xml:space="preserve">）提供履行合同所必需的专业技术能力的证明材料或承诺书 </w:t>
      </w:r>
    </w:p>
    <w:p>
      <w:pPr>
        <w:spacing w:line="560" w:lineRule="exact"/>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资格承诺函 </w:t>
      </w:r>
    </w:p>
    <w:p>
      <w:pPr>
        <w:spacing w:line="560" w:lineRule="exac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致：（采购人、采购代理机构） </w:t>
      </w:r>
    </w:p>
    <w:p>
      <w:pPr>
        <w:spacing w:line="560" w:lineRule="exact"/>
        <w:ind w:firstLine="64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我单位参与（项目名称）（项目编号：      ）项目的政府采购活动，现承诺如下： </w:t>
      </w:r>
    </w:p>
    <w:p>
      <w:pPr>
        <w:spacing w:line="560" w:lineRule="exact"/>
        <w:ind w:firstLine="64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我单位具有符合《中华人民共和国政府采购法》《中华人民共和国政府采购法实施条例》及采购文件资格要求规定的履行合同所必需的专业技术能力。 </w:t>
      </w:r>
    </w:p>
    <w:p>
      <w:pPr>
        <w:spacing w:line="560" w:lineRule="exact"/>
        <w:ind w:firstLine="64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若我单位以上承诺不实，自愿承担提供虚假材料谋取中标、成交的法律责任。</w:t>
      </w:r>
    </w:p>
    <w:p>
      <w:pPr>
        <w:spacing w:line="560" w:lineRule="exact"/>
        <w:ind w:firstLine="1447" w:firstLineChars="603"/>
        <w:rPr>
          <w:rFonts w:hint="eastAsia" w:ascii="宋体" w:hAnsi="宋体" w:eastAsia="宋体" w:cs="宋体"/>
          <w:b w:val="0"/>
          <w:bCs/>
          <w:color w:val="000000"/>
          <w:kern w:val="2"/>
          <w:sz w:val="24"/>
          <w:szCs w:val="24"/>
          <w:lang w:val="en-US" w:eastAsia="zh-CN" w:bidi="ar-SA"/>
        </w:rPr>
      </w:pPr>
    </w:p>
    <w:p>
      <w:pPr>
        <w:spacing w:line="560" w:lineRule="exact"/>
        <w:ind w:firstLine="1447" w:firstLineChars="603"/>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承诺供应商（全称并加盖公章）：             </w:t>
      </w:r>
    </w:p>
    <w:p>
      <w:pPr>
        <w:spacing w:line="560" w:lineRule="exact"/>
        <w:ind w:firstLine="1447" w:firstLineChars="603"/>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单位负责人或授权代表（签字）：             </w:t>
      </w:r>
    </w:p>
    <w:p>
      <w:pPr>
        <w:spacing w:line="560" w:lineRule="exact"/>
        <w:ind w:firstLine="1447" w:firstLineChars="603"/>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日期：            </w:t>
      </w: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w:t>
      </w:r>
    </w:p>
    <w:p>
      <w:pPr>
        <w:pStyle w:val="6"/>
        <w:rPr>
          <w:rFonts w:hint="eastAsia" w:ascii="宋体" w:hAnsi="宋体" w:eastAsia="宋体" w:cs="宋体"/>
          <w:b w:val="0"/>
          <w:bCs/>
          <w:color w:val="000000"/>
          <w:kern w:val="2"/>
          <w:sz w:val="24"/>
          <w:szCs w:val="24"/>
          <w:lang w:val="en-US" w:eastAsia="zh-CN" w:bidi="ar-SA"/>
        </w:rPr>
      </w:pPr>
    </w:p>
    <w:p>
      <w:pPr>
        <w:rPr>
          <w:rFonts w:hint="default"/>
          <w:lang w:val="en-US" w:eastAsia="zh-CN"/>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p>
    <w:p>
      <w:pPr>
        <w:spacing w:line="56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w:t>
      </w:r>
      <w:r>
        <w:rPr>
          <w:rFonts w:hint="eastAsia" w:ascii="宋体" w:hAnsi="宋体" w:cs="宋体"/>
          <w:b w:val="0"/>
          <w:bCs/>
          <w:color w:val="000000"/>
          <w:kern w:val="2"/>
          <w:sz w:val="24"/>
          <w:szCs w:val="24"/>
          <w:lang w:val="en-US" w:eastAsia="zh-CN" w:bidi="ar-SA"/>
        </w:rPr>
        <w:t>八</w:t>
      </w:r>
      <w:r>
        <w:rPr>
          <w:rFonts w:hint="eastAsia" w:ascii="宋体" w:hAnsi="宋体" w:eastAsia="宋体" w:cs="宋体"/>
          <w:b w:val="0"/>
          <w:bCs/>
          <w:color w:val="000000"/>
          <w:kern w:val="2"/>
          <w:sz w:val="24"/>
          <w:szCs w:val="24"/>
          <w:lang w:val="en-US" w:eastAsia="zh-CN" w:bidi="ar-SA"/>
        </w:rPr>
        <w:t>）落实政府采购政策要求的资格证明文件</w:t>
      </w:r>
    </w:p>
    <w:p>
      <w:pPr>
        <w:keepNext w:val="0"/>
        <w:keepLines w:val="0"/>
        <w:pageBreakBefore w:val="0"/>
        <w:kinsoku/>
        <w:wordWrap/>
        <w:overflowPunct/>
        <w:topLinePunct w:val="0"/>
        <w:autoSpaceDE/>
        <w:autoSpaceDN/>
        <w:bidi w:val="0"/>
        <w:spacing w:line="500" w:lineRule="exact"/>
        <w:ind w:left="0" w:leftChars="0" w:right="0" w:rightChars="0" w:firstLine="0" w:firstLineChars="0"/>
        <w:jc w:val="center"/>
        <w:textAlignment w:val="auto"/>
        <w:outlineLvl w:val="9"/>
        <w:rPr>
          <w:rFonts w:hint="eastAsia" w:ascii="宋体" w:hAnsi="宋体" w:eastAsia="宋体" w:cs="宋体"/>
          <w:sz w:val="32"/>
          <w:szCs w:val="32"/>
          <w:highlight w:val="none"/>
          <w:lang w:val="en-US" w:eastAsia="zh-CN"/>
        </w:rPr>
      </w:pPr>
    </w:p>
    <w:p>
      <w:pPr>
        <w:keepNext w:val="0"/>
        <w:keepLines w:val="0"/>
        <w:pageBreakBefore w:val="0"/>
        <w:kinsoku/>
        <w:wordWrap/>
        <w:overflowPunct/>
        <w:topLinePunct w:val="0"/>
        <w:autoSpaceDE/>
        <w:autoSpaceDN/>
        <w:bidi w:val="0"/>
        <w:spacing w:line="500" w:lineRule="exact"/>
        <w:ind w:left="0" w:leftChars="0" w:right="0" w:rightChars="0" w:firstLine="0" w:firstLineChars="0"/>
        <w:jc w:val="center"/>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中小企业声明函（工程、服务）</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本公司（联合体）郑重声明，根据《政府采购促进中小企业发展管理办法》（财库〔2020〕46号）的规定，本公司（联合体）参加</w:t>
      </w:r>
      <w:r>
        <w:rPr>
          <w:rFonts w:hint="eastAsia" w:ascii="宋体" w:hAnsi="宋体" w:eastAsia="宋体" w:cs="宋体"/>
          <w:i/>
          <w:iCs/>
          <w:sz w:val="28"/>
          <w:szCs w:val="28"/>
          <w:highlight w:val="none"/>
          <w:u w:val="single"/>
          <w:lang w:val="en-US" w:eastAsia="zh-CN"/>
        </w:rPr>
        <w:t>（单位名称）</w:t>
      </w:r>
      <w:r>
        <w:rPr>
          <w:rFonts w:hint="eastAsia" w:ascii="宋体" w:hAnsi="宋体" w:eastAsia="宋体" w:cs="宋体"/>
          <w:sz w:val="28"/>
          <w:szCs w:val="28"/>
          <w:highlight w:val="none"/>
          <w:lang w:val="en-US" w:eastAsia="zh-CN"/>
        </w:rPr>
        <w:t>的</w:t>
      </w:r>
      <w:r>
        <w:rPr>
          <w:rFonts w:hint="eastAsia" w:ascii="宋体" w:hAnsi="宋体" w:eastAsia="宋体" w:cs="宋体"/>
          <w:i/>
          <w:iCs/>
          <w:sz w:val="28"/>
          <w:szCs w:val="28"/>
          <w:highlight w:val="none"/>
          <w:u w:val="single"/>
          <w:lang w:val="en-US" w:eastAsia="zh-CN"/>
        </w:rPr>
        <w:t>（项目名称）</w:t>
      </w:r>
      <w:r>
        <w:rPr>
          <w:rFonts w:hint="eastAsia" w:ascii="宋体" w:hAnsi="宋体" w:eastAsia="宋体" w:cs="宋体"/>
          <w:sz w:val="28"/>
          <w:szCs w:val="2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eastAsia="宋体" w:cs="宋体"/>
          <w:i/>
          <w:iCs/>
          <w:sz w:val="28"/>
          <w:szCs w:val="28"/>
          <w:highlight w:val="none"/>
          <w:u w:val="single"/>
          <w:lang w:val="en-US" w:eastAsia="zh-CN"/>
        </w:rPr>
        <w:t>（标的名称）</w:t>
      </w:r>
      <w:r>
        <w:rPr>
          <w:rStyle w:val="27"/>
          <w:rFonts w:hint="eastAsia" w:ascii="宋体" w:hAnsi="宋体" w:eastAsia="宋体" w:cs="宋体"/>
          <w:i/>
          <w:iCs/>
          <w:sz w:val="28"/>
          <w:szCs w:val="28"/>
          <w:highlight w:val="none"/>
          <w:u w:val="single"/>
          <w:lang w:val="en-US" w:eastAsia="zh-CN"/>
        </w:rPr>
        <w:footnoteReference w:id="0"/>
      </w:r>
      <w:r>
        <w:rPr>
          <w:rFonts w:hint="eastAsia" w:ascii="宋体" w:hAnsi="宋体" w:eastAsia="宋体" w:cs="宋体"/>
          <w:sz w:val="28"/>
          <w:szCs w:val="28"/>
          <w:highlight w:val="none"/>
          <w:lang w:val="en-US" w:eastAsia="zh-CN"/>
        </w:rPr>
        <w:t>，属于</w:t>
      </w:r>
      <w:r>
        <w:rPr>
          <w:rFonts w:hint="eastAsia" w:ascii="宋体" w:hAnsi="宋体" w:eastAsia="宋体" w:cs="宋体"/>
          <w:i/>
          <w:iCs/>
          <w:sz w:val="28"/>
          <w:szCs w:val="28"/>
          <w:highlight w:val="none"/>
          <w:u w:val="single"/>
          <w:lang w:val="en-US" w:eastAsia="zh-CN"/>
        </w:rPr>
        <w:t>（采购文件中明确的所属行业）</w:t>
      </w:r>
      <w:r>
        <w:rPr>
          <w:rFonts w:hint="eastAsia" w:ascii="宋体" w:hAnsi="宋体" w:eastAsia="宋体" w:cs="宋体"/>
          <w:sz w:val="28"/>
          <w:szCs w:val="28"/>
          <w:highlight w:val="none"/>
          <w:lang w:val="en-US" w:eastAsia="zh-CN"/>
        </w:rPr>
        <w:t>；承建（承接）企业为</w:t>
      </w:r>
      <w:r>
        <w:rPr>
          <w:rFonts w:hint="eastAsia" w:ascii="宋体" w:hAnsi="宋体" w:eastAsia="宋体" w:cs="宋体"/>
          <w:i/>
          <w:iCs/>
          <w:sz w:val="28"/>
          <w:szCs w:val="28"/>
          <w:highlight w:val="none"/>
          <w:u w:val="single"/>
          <w:lang w:val="en-US" w:eastAsia="zh-CN"/>
        </w:rPr>
        <w:t>（企业名称）</w:t>
      </w:r>
      <w:r>
        <w:rPr>
          <w:rFonts w:hint="eastAsia" w:ascii="宋体" w:hAnsi="宋体" w:eastAsia="宋体" w:cs="宋体"/>
          <w:sz w:val="28"/>
          <w:szCs w:val="28"/>
          <w:highlight w:val="none"/>
          <w:lang w:val="en-US" w:eastAsia="zh-CN"/>
        </w:rPr>
        <w:t>，从业人员</w:t>
      </w:r>
      <w:r>
        <w:rPr>
          <w:rFonts w:hint="eastAsia" w:ascii="宋体" w:hAnsi="宋体" w:eastAsia="宋体" w:cs="宋体"/>
          <w:i w:val="0"/>
          <w:iCs w:val="0"/>
          <w:sz w:val="28"/>
          <w:szCs w:val="28"/>
          <w:highlight w:val="none"/>
          <w:u w:val="single"/>
          <w:lang w:val="en-US" w:eastAsia="zh-CN"/>
        </w:rPr>
        <w:t>（    ）</w:t>
      </w:r>
      <w:r>
        <w:rPr>
          <w:rFonts w:hint="eastAsia" w:ascii="宋体" w:hAnsi="宋体" w:eastAsia="宋体" w:cs="宋体"/>
          <w:sz w:val="28"/>
          <w:szCs w:val="28"/>
          <w:highlight w:val="none"/>
          <w:lang w:val="en-US" w:eastAsia="zh-CN"/>
        </w:rPr>
        <w:t>人，营业收入为</w:t>
      </w:r>
      <w:r>
        <w:rPr>
          <w:rFonts w:hint="eastAsia" w:ascii="宋体" w:hAnsi="宋体" w:eastAsia="宋体" w:cs="宋体"/>
          <w:sz w:val="28"/>
          <w:szCs w:val="28"/>
          <w:highlight w:val="none"/>
          <w:u w:val="single"/>
          <w:lang w:val="en-US" w:eastAsia="zh-CN"/>
        </w:rPr>
        <w:t>（    ）</w:t>
      </w:r>
      <w:r>
        <w:rPr>
          <w:rFonts w:hint="eastAsia" w:ascii="宋体" w:hAnsi="宋体" w:eastAsia="宋体" w:cs="宋体"/>
          <w:sz w:val="28"/>
          <w:szCs w:val="28"/>
          <w:highlight w:val="none"/>
          <w:lang w:val="en-US" w:eastAsia="zh-CN"/>
        </w:rPr>
        <w:t>万元，资产总额为</w:t>
      </w:r>
      <w:r>
        <w:rPr>
          <w:rFonts w:hint="eastAsia" w:ascii="宋体" w:hAnsi="宋体" w:eastAsia="宋体" w:cs="宋体"/>
          <w:sz w:val="28"/>
          <w:szCs w:val="28"/>
          <w:highlight w:val="none"/>
          <w:u w:val="single"/>
          <w:lang w:val="en-US" w:eastAsia="zh-CN"/>
        </w:rPr>
        <w:t>（    ）</w:t>
      </w:r>
      <w:r>
        <w:rPr>
          <w:rFonts w:hint="eastAsia" w:ascii="宋体" w:hAnsi="宋体" w:eastAsia="宋体" w:cs="宋体"/>
          <w:sz w:val="28"/>
          <w:szCs w:val="28"/>
          <w:highlight w:val="none"/>
          <w:lang w:val="en-US" w:eastAsia="zh-CN"/>
        </w:rPr>
        <w:t>万元</w:t>
      </w:r>
      <w:r>
        <w:rPr>
          <w:rStyle w:val="27"/>
          <w:rFonts w:hint="eastAsia" w:ascii="宋体" w:hAnsi="宋体" w:eastAsia="宋体" w:cs="宋体"/>
          <w:sz w:val="28"/>
          <w:szCs w:val="28"/>
          <w:highlight w:val="none"/>
          <w:lang w:val="en-US" w:eastAsia="zh-CN"/>
        </w:rPr>
        <w:footnoteReference w:id="1"/>
      </w:r>
      <w:r>
        <w:rPr>
          <w:rFonts w:hint="eastAsia" w:ascii="宋体" w:hAnsi="宋体" w:eastAsia="宋体" w:cs="宋体"/>
          <w:sz w:val="28"/>
          <w:szCs w:val="28"/>
          <w:highlight w:val="none"/>
          <w:lang w:val="en-US" w:eastAsia="zh-CN"/>
        </w:rPr>
        <w:t>，属于</w:t>
      </w:r>
      <w:r>
        <w:rPr>
          <w:rFonts w:hint="eastAsia" w:ascii="宋体" w:hAnsi="宋体" w:eastAsia="宋体" w:cs="宋体"/>
          <w:i/>
          <w:iCs/>
          <w:sz w:val="28"/>
          <w:szCs w:val="28"/>
          <w:highlight w:val="none"/>
          <w:u w:val="single"/>
          <w:lang w:val="en-US" w:eastAsia="zh-CN"/>
        </w:rPr>
        <w:t>（中型企业、小型企业、微型企业）</w:t>
      </w:r>
      <w:r>
        <w:rPr>
          <w:rFonts w:hint="eastAsia" w:ascii="宋体" w:hAnsi="宋体" w:eastAsia="宋体" w:cs="宋体"/>
          <w:sz w:val="28"/>
          <w:szCs w:val="28"/>
          <w:highlight w:val="none"/>
          <w:lang w:val="en-US" w:eastAsia="zh-CN"/>
        </w:rPr>
        <w:t>；</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i/>
          <w:iCs/>
          <w:sz w:val="28"/>
          <w:szCs w:val="28"/>
          <w:highlight w:val="none"/>
          <w:u w:val="single"/>
          <w:lang w:val="en-US" w:eastAsia="zh-CN"/>
        </w:rPr>
        <w:t>（标的名称）</w:t>
      </w:r>
      <w:r>
        <w:rPr>
          <w:rFonts w:hint="eastAsia" w:ascii="宋体" w:hAnsi="宋体" w:eastAsia="宋体" w:cs="宋体"/>
          <w:sz w:val="28"/>
          <w:szCs w:val="28"/>
          <w:highlight w:val="none"/>
          <w:lang w:val="en-US" w:eastAsia="zh-CN"/>
        </w:rPr>
        <w:t>，属于</w:t>
      </w:r>
      <w:r>
        <w:rPr>
          <w:rFonts w:hint="eastAsia" w:ascii="宋体" w:hAnsi="宋体" w:eastAsia="宋体" w:cs="宋体"/>
          <w:i/>
          <w:iCs/>
          <w:sz w:val="28"/>
          <w:szCs w:val="28"/>
          <w:highlight w:val="none"/>
          <w:u w:val="single"/>
          <w:lang w:val="en-US" w:eastAsia="zh-CN"/>
        </w:rPr>
        <w:t>（采购文件中明确的所属行业）</w:t>
      </w:r>
      <w:r>
        <w:rPr>
          <w:rFonts w:hint="eastAsia" w:ascii="宋体" w:hAnsi="宋体" w:eastAsia="宋体" w:cs="宋体"/>
          <w:sz w:val="28"/>
          <w:szCs w:val="28"/>
          <w:highlight w:val="none"/>
          <w:lang w:val="en-US" w:eastAsia="zh-CN"/>
        </w:rPr>
        <w:t>；承建（承接）企业为</w:t>
      </w:r>
      <w:r>
        <w:rPr>
          <w:rFonts w:hint="eastAsia" w:ascii="宋体" w:hAnsi="宋体" w:eastAsia="宋体" w:cs="宋体"/>
          <w:i/>
          <w:iCs/>
          <w:sz w:val="28"/>
          <w:szCs w:val="28"/>
          <w:highlight w:val="none"/>
          <w:u w:val="single"/>
          <w:lang w:val="en-US" w:eastAsia="zh-CN"/>
        </w:rPr>
        <w:t>（企业名称）</w:t>
      </w:r>
      <w:r>
        <w:rPr>
          <w:rFonts w:hint="eastAsia" w:ascii="宋体" w:hAnsi="宋体" w:eastAsia="宋体" w:cs="宋体"/>
          <w:sz w:val="28"/>
          <w:szCs w:val="28"/>
          <w:highlight w:val="none"/>
          <w:lang w:val="en-US" w:eastAsia="zh-CN"/>
        </w:rPr>
        <w:t>，从业人员</w:t>
      </w:r>
      <w:r>
        <w:rPr>
          <w:rFonts w:hint="eastAsia" w:ascii="宋体" w:hAnsi="宋体" w:eastAsia="宋体" w:cs="宋体"/>
          <w:i w:val="0"/>
          <w:iCs w:val="0"/>
          <w:sz w:val="28"/>
          <w:szCs w:val="28"/>
          <w:highlight w:val="none"/>
          <w:u w:val="single"/>
          <w:lang w:val="en-US" w:eastAsia="zh-CN"/>
        </w:rPr>
        <w:t>（    ）</w:t>
      </w:r>
      <w:r>
        <w:rPr>
          <w:rFonts w:hint="eastAsia" w:ascii="宋体" w:hAnsi="宋体" w:eastAsia="宋体" w:cs="宋体"/>
          <w:sz w:val="28"/>
          <w:szCs w:val="28"/>
          <w:highlight w:val="none"/>
          <w:lang w:val="en-US" w:eastAsia="zh-CN"/>
        </w:rPr>
        <w:t>人，营业收入为</w:t>
      </w:r>
      <w:r>
        <w:rPr>
          <w:rFonts w:hint="eastAsia" w:ascii="宋体" w:hAnsi="宋体" w:eastAsia="宋体" w:cs="宋体"/>
          <w:sz w:val="28"/>
          <w:szCs w:val="28"/>
          <w:highlight w:val="none"/>
          <w:u w:val="single"/>
          <w:lang w:val="en-US" w:eastAsia="zh-CN"/>
        </w:rPr>
        <w:t>（    ）</w:t>
      </w:r>
      <w:r>
        <w:rPr>
          <w:rFonts w:hint="eastAsia" w:ascii="宋体" w:hAnsi="宋体" w:eastAsia="宋体" w:cs="宋体"/>
          <w:sz w:val="28"/>
          <w:szCs w:val="28"/>
          <w:highlight w:val="none"/>
          <w:lang w:val="en-US" w:eastAsia="zh-CN"/>
        </w:rPr>
        <w:t>万元，资产总额为</w:t>
      </w:r>
      <w:r>
        <w:rPr>
          <w:rFonts w:hint="eastAsia" w:ascii="宋体" w:hAnsi="宋体" w:eastAsia="宋体" w:cs="宋体"/>
          <w:sz w:val="28"/>
          <w:szCs w:val="28"/>
          <w:highlight w:val="none"/>
          <w:u w:val="single"/>
          <w:lang w:val="en-US" w:eastAsia="zh-CN"/>
        </w:rPr>
        <w:t>（    ）</w:t>
      </w:r>
      <w:r>
        <w:rPr>
          <w:rFonts w:hint="eastAsia" w:ascii="宋体" w:hAnsi="宋体" w:eastAsia="宋体" w:cs="宋体"/>
          <w:sz w:val="28"/>
          <w:szCs w:val="28"/>
          <w:highlight w:val="none"/>
          <w:lang w:val="en-US" w:eastAsia="zh-CN"/>
        </w:rPr>
        <w:t>万元，属于</w:t>
      </w:r>
      <w:r>
        <w:rPr>
          <w:rFonts w:hint="eastAsia" w:ascii="宋体" w:hAnsi="宋体" w:eastAsia="宋体" w:cs="宋体"/>
          <w:i/>
          <w:iCs/>
          <w:sz w:val="28"/>
          <w:szCs w:val="28"/>
          <w:highlight w:val="none"/>
          <w:u w:val="single"/>
          <w:lang w:val="en-US" w:eastAsia="zh-CN"/>
        </w:rPr>
        <w:t>（中型企业、小型企业、微型企业）</w:t>
      </w:r>
      <w:r>
        <w:rPr>
          <w:rFonts w:hint="eastAsia" w:ascii="宋体" w:hAnsi="宋体" w:eastAsia="宋体" w:cs="宋体"/>
          <w:sz w:val="28"/>
          <w:szCs w:val="28"/>
          <w:highlight w:val="none"/>
          <w:lang w:val="en-US" w:eastAsia="zh-CN"/>
        </w:rPr>
        <w:t>；</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本企业对上述声明内容的真实性负责。如有虚假，将依法承担相应责任。</w:t>
      </w:r>
    </w:p>
    <w:p>
      <w:pPr>
        <w:keepNext w:val="0"/>
        <w:keepLines w:val="0"/>
        <w:pageBreakBefore w:val="0"/>
        <w:kinsoku/>
        <w:wordWrap/>
        <w:overflowPunct/>
        <w:topLinePunct w:val="0"/>
        <w:autoSpaceDE/>
        <w:autoSpaceDN/>
        <w:bidi w:val="0"/>
        <w:spacing w:line="500" w:lineRule="exact"/>
        <w:ind w:left="0" w:leftChars="0" w:right="0" w:rightChars="0" w:firstLine="3080" w:firstLineChars="1100"/>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企业名称（盖章）：</w:t>
      </w:r>
    </w:p>
    <w:p>
      <w:pPr>
        <w:keepNext w:val="0"/>
        <w:keepLines w:val="0"/>
        <w:pageBreakBefore w:val="0"/>
        <w:kinsoku/>
        <w:wordWrap/>
        <w:overflowPunct/>
        <w:topLinePunct w:val="0"/>
        <w:autoSpaceDE/>
        <w:autoSpaceDN/>
        <w:bidi w:val="0"/>
        <w:spacing w:line="500" w:lineRule="exact"/>
        <w:ind w:left="0" w:leftChars="0" w:right="0" w:rightChars="0" w:firstLine="3080" w:firstLineChars="1100"/>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日期：</w:t>
      </w:r>
    </w:p>
    <w:p>
      <w:pPr>
        <w:spacing w:line="560" w:lineRule="exact"/>
        <w:jc w:val="center"/>
        <w:rPr>
          <w:rFonts w:hint="eastAsia" w:ascii="仿宋_GB2312" w:hAnsi="仿宋_GB2312" w:eastAsia="仿宋_GB2312" w:cs="仿宋_GB2312"/>
          <w:b/>
          <w:spacing w:val="6"/>
          <w:sz w:val="32"/>
          <w:szCs w:val="32"/>
        </w:rPr>
      </w:pPr>
    </w:p>
    <w:p>
      <w:pPr>
        <w:spacing w:line="560" w:lineRule="exact"/>
        <w:jc w:val="center"/>
        <w:rPr>
          <w:rFonts w:hint="eastAsia" w:ascii="宋体" w:hAnsi="宋体" w:eastAsia="宋体" w:cs="宋体"/>
          <w:b w:val="0"/>
          <w:bCs/>
          <w:color w:val="000000"/>
          <w:kern w:val="2"/>
          <w:sz w:val="24"/>
          <w:szCs w:val="24"/>
          <w:lang w:val="en-US" w:eastAsia="zh-CN" w:bidi="ar-SA"/>
        </w:rPr>
      </w:pPr>
    </w:p>
    <w:p>
      <w:pPr>
        <w:pStyle w:val="2"/>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残疾人福利性单位声明函</w:t>
      </w: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         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本单位对上述声明的真实性负责。如有虚假，将依法承担相应责任。</w:t>
      </w: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p>
    <w:p>
      <w:pPr>
        <w:pStyle w:val="3"/>
        <w:widowControl/>
        <w:snapToGrid w:val="0"/>
        <w:spacing w:line="560" w:lineRule="exact"/>
        <w:ind w:firstLine="921" w:firstLineChars="384"/>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单位名称：（盖章）            </w:t>
      </w:r>
    </w:p>
    <w:p>
      <w:pPr>
        <w:pStyle w:val="3"/>
        <w:widowControl/>
        <w:snapToGrid w:val="0"/>
        <w:spacing w:line="560" w:lineRule="exact"/>
        <w:ind w:firstLine="1680" w:firstLineChars="7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    期：                    </w:t>
      </w:r>
    </w:p>
    <w:p>
      <w:pPr>
        <w:rPr>
          <w:rFonts w:hint="eastAsia" w:ascii="宋体" w:hAnsi="宋体" w:eastAsia="宋体" w:cs="宋体"/>
          <w:b w:val="0"/>
          <w:bCs/>
          <w:color w:val="000000"/>
          <w:kern w:val="2"/>
          <w:sz w:val="24"/>
          <w:szCs w:val="24"/>
          <w:lang w:val="en-US" w:eastAsia="zh-CN" w:bidi="ar-SA"/>
        </w:rPr>
      </w:pPr>
    </w:p>
    <w:p>
      <w:pPr>
        <w:pStyle w:val="6"/>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6"/>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6"/>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6"/>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2"/>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监狱企业声明函</w:t>
      </w: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本单位郑重声明，根据《财政部 司法部关于政府采购支持监狱企业发展有关问题的通知》（财库〔2014〕68号）的规定，本单位为符合条件的监狱企业，且本单位参加         单位的______项目采购活动提供本单位制造的货物（由本单位承担工程/提供服务）。</w:t>
      </w:r>
    </w:p>
    <w:p>
      <w:pPr>
        <w:pageBreakBefore w:val="0"/>
        <w:widowControl/>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宋体"/>
          <w:b w:val="0"/>
          <w:bCs/>
          <w:color w:val="000000"/>
          <w:kern w:val="2"/>
          <w:sz w:val="24"/>
          <w:szCs w:val="24"/>
          <w:lang w:val="en-US" w:eastAsia="zh-CN" w:bidi="ar-SA"/>
        </w:rPr>
      </w:pPr>
    </w:p>
    <w:p>
      <w:pPr>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本单位对上述声明的真实性负责。如有虚假，将依法承担相应责任。</w:t>
      </w:r>
    </w:p>
    <w:p>
      <w:pPr>
        <w:spacing w:line="560" w:lineRule="exact"/>
        <w:ind w:firstLine="480" w:firstLineChars="200"/>
        <w:rPr>
          <w:rFonts w:hint="eastAsia" w:ascii="宋体" w:hAnsi="宋体" w:eastAsia="宋体" w:cs="宋体"/>
          <w:b w:val="0"/>
          <w:bCs/>
          <w:color w:val="000000"/>
          <w:kern w:val="2"/>
          <w:sz w:val="24"/>
          <w:szCs w:val="24"/>
          <w:lang w:val="en-US" w:eastAsia="zh-CN" w:bidi="ar-SA"/>
        </w:rPr>
      </w:pPr>
    </w:p>
    <w:p>
      <w:pPr>
        <w:pStyle w:val="3"/>
        <w:widowControl/>
        <w:snapToGrid w:val="0"/>
        <w:spacing w:line="560" w:lineRule="exact"/>
        <w:ind w:firstLine="921" w:firstLineChars="384"/>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单位名称：（盖章）            </w:t>
      </w:r>
    </w:p>
    <w:p>
      <w:pPr>
        <w:pStyle w:val="3"/>
        <w:widowControl/>
        <w:snapToGrid w:val="0"/>
        <w:spacing w:line="560" w:lineRule="exact"/>
        <w:ind w:firstLine="1200" w:firstLineChars="5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日    期：                   </w:t>
      </w:r>
    </w:p>
    <w:p>
      <w:pPr>
        <w:jc w:val="center"/>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pStyle w:val="4"/>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p>
    <w:p>
      <w:pPr>
        <w:spacing w:line="600" w:lineRule="exact"/>
        <w:jc w:val="center"/>
        <w:rPr>
          <w:rFonts w:hint="eastAsia" w:ascii="宋体" w:hAnsi="宋体" w:eastAsia="宋体" w:cs="宋体"/>
          <w:b w:val="0"/>
          <w:bCs/>
          <w:color w:val="000000"/>
          <w:kern w:val="2"/>
          <w:sz w:val="24"/>
          <w:szCs w:val="24"/>
          <w:lang w:val="en-US" w:eastAsia="zh-CN" w:bidi="ar-SA"/>
        </w:rPr>
      </w:pPr>
    </w:p>
    <w:p>
      <w:pPr>
        <w:spacing w:line="600" w:lineRule="exact"/>
        <w:jc w:val="center"/>
        <w:rPr>
          <w:rFonts w:hint="eastAsia" w:ascii="宋体" w:hAnsi="宋体" w:eastAsia="宋体" w:cs="宋体"/>
          <w:b w:val="0"/>
          <w:bCs/>
          <w:color w:val="000000"/>
          <w:kern w:val="2"/>
          <w:sz w:val="24"/>
          <w:szCs w:val="24"/>
          <w:lang w:val="en-US" w:eastAsia="zh-CN" w:bidi="ar-SA"/>
        </w:rPr>
      </w:pPr>
    </w:p>
    <w:p>
      <w:pPr>
        <w:spacing w:line="600" w:lineRule="exact"/>
        <w:jc w:val="center"/>
        <w:rPr>
          <w:rFonts w:hint="eastAsia" w:ascii="宋体" w:hAnsi="宋体" w:eastAsia="宋体" w:cs="宋体"/>
          <w:b w:val="0"/>
          <w:bCs/>
          <w:color w:val="000000"/>
          <w:kern w:val="2"/>
          <w:sz w:val="24"/>
          <w:szCs w:val="24"/>
          <w:lang w:val="en-US" w:eastAsia="zh-CN" w:bidi="ar-SA"/>
        </w:rPr>
      </w:pPr>
    </w:p>
    <w:p>
      <w:pPr>
        <w:spacing w:line="600" w:lineRule="exact"/>
        <w:jc w:val="center"/>
        <w:rPr>
          <w:rFonts w:hint="eastAsia" w:ascii="宋体" w:hAnsi="宋体" w:eastAsia="宋体" w:cs="宋体"/>
          <w:b w:val="0"/>
          <w:bCs/>
          <w:color w:val="000000"/>
          <w:kern w:val="2"/>
          <w:sz w:val="24"/>
          <w:szCs w:val="24"/>
          <w:lang w:val="en-US" w:eastAsia="zh-CN" w:bidi="ar-SA"/>
        </w:rPr>
      </w:pPr>
    </w:p>
    <w:p>
      <w:pPr>
        <w:spacing w:line="600" w:lineRule="exact"/>
        <w:jc w:val="center"/>
        <w:rPr>
          <w:rFonts w:hint="eastAsia" w:ascii="宋体" w:hAnsi="宋体" w:eastAsia="宋体" w:cs="宋体"/>
          <w:b w:val="0"/>
          <w:bCs/>
          <w:color w:val="000000"/>
          <w:kern w:val="2"/>
          <w:sz w:val="24"/>
          <w:szCs w:val="24"/>
          <w:lang w:val="en-US" w:eastAsia="zh-CN" w:bidi="ar-SA"/>
        </w:rPr>
      </w:pPr>
    </w:p>
    <w:p>
      <w:pPr>
        <w:numPr>
          <w:ilvl w:val="0"/>
          <w:numId w:val="0"/>
        </w:numPr>
        <w:ind w:left="1920" w:leftChars="0"/>
        <w:jc w:val="both"/>
        <w:rPr>
          <w:rFonts w:hint="eastAsia" w:ascii="宋体" w:hAnsi="宋体" w:eastAsia="宋体" w:cs="宋体"/>
          <w:b w:val="0"/>
          <w:bCs/>
          <w:color w:val="000000"/>
          <w:kern w:val="2"/>
          <w:sz w:val="24"/>
          <w:szCs w:val="24"/>
          <w:lang w:val="en-US" w:eastAsia="zh-CN" w:bidi="ar-SA"/>
        </w:rPr>
      </w:pPr>
      <w:r>
        <w:rPr>
          <w:rFonts w:hint="eastAsia" w:ascii="宋体" w:hAnsi="宋体" w:cs="宋体"/>
          <w:b w:val="0"/>
          <w:bCs/>
          <w:color w:val="000000"/>
          <w:kern w:val="2"/>
          <w:sz w:val="24"/>
          <w:szCs w:val="24"/>
          <w:lang w:val="en-US" w:eastAsia="zh-CN" w:bidi="ar-SA"/>
        </w:rPr>
        <w:t>五</w:t>
      </w:r>
      <w:r>
        <w:rPr>
          <w:rFonts w:hint="eastAsia" w:ascii="宋体" w:hAnsi="宋体" w:eastAsia="宋体" w:cs="宋体"/>
          <w:b w:val="0"/>
          <w:bCs/>
          <w:color w:val="000000"/>
          <w:kern w:val="2"/>
          <w:sz w:val="24"/>
          <w:szCs w:val="24"/>
          <w:lang w:val="en-US" w:eastAsia="zh-CN" w:bidi="ar-SA"/>
        </w:rPr>
        <w:t>、供应商认为有助于本次投标的其他资料</w:t>
      </w:r>
    </w:p>
    <w:p>
      <w:pPr>
        <w:jc w:val="cente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供应商（供应商）信用承诺书</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承诺单位：            </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统一社会信用代码：</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为践行诚信经营理念，维护良好经济秩序，本单位及法定代表人自愿向社会承诺如下：</w:t>
      </w:r>
    </w:p>
    <w:p>
      <w:pPr>
        <w:spacing w:line="560" w:lineRule="exact"/>
        <w:ind w:firstLine="64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一、本单位及法定代表人无不良信用记录。</w:t>
      </w:r>
    </w:p>
    <w:p>
      <w:pPr>
        <w:ind w:firstLine="480" w:firstLineChars="20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二、严格遵守法律法规，依法诚信经营，践行诚实信用、公平竞争等原则，维护市场经营活动正常秩序。</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三、在规定时限内纠正已有失信行为，积极主动履行已生效法律文书确定的义务或达成的执行和解协议，消除不良影响。</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四、自愿接受相关行业监管部门将本单位纳入分级分类监管范围，提高抽查比例和频次，开展重点监管。</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五、如今后存在违法行为，自愿接受有关部门按照法律、法规和国家有关规定实施的失信惩戒，并将违法行为信息记入本单位及法定代表人信用记录，在各级信用门户网站公示。</w:t>
      </w:r>
    </w:p>
    <w:p>
      <w:pPr>
        <w:ind w:firstLine="64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六、自愿将本承诺书及其履行情况一同记入本单位及法定代表人信用记录，并在各级信用门户网站公示。</w:t>
      </w:r>
    </w:p>
    <w:p>
      <w:pPr>
        <w:ind w:firstLine="640"/>
        <w:rPr>
          <w:rFonts w:hint="eastAsia" w:ascii="宋体" w:hAnsi="宋体" w:eastAsia="宋体" w:cs="宋体"/>
          <w:b w:val="0"/>
          <w:bCs/>
          <w:color w:val="000000"/>
          <w:kern w:val="2"/>
          <w:sz w:val="24"/>
          <w:szCs w:val="24"/>
          <w:lang w:val="en-US" w:eastAsia="zh-CN" w:bidi="ar-SA"/>
        </w:rPr>
      </w:pP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承诺单位（加盖公章）</w:t>
      </w:r>
      <w:r>
        <w:rPr>
          <w:rFonts w:hint="eastAsia" w:ascii="宋体" w:hAnsi="宋体" w:eastAsia="宋体" w:cs="宋体"/>
          <w:b w:val="0"/>
          <w:bCs/>
          <w:color w:val="000000"/>
          <w:kern w:val="2"/>
          <w:sz w:val="24"/>
          <w:szCs w:val="24"/>
          <w:lang w:val="en-US" w:eastAsia="zh-CN" w:bidi="ar-SA"/>
        </w:rPr>
        <w:tab/>
      </w:r>
      <w:r>
        <w:rPr>
          <w:rFonts w:hint="eastAsia" w:ascii="宋体" w:hAnsi="宋体" w:eastAsia="宋体" w:cs="宋体"/>
          <w:b w:val="0"/>
          <w:bCs/>
          <w:color w:val="000000"/>
          <w:kern w:val="2"/>
          <w:sz w:val="24"/>
          <w:szCs w:val="24"/>
          <w:lang w:val="en-US" w:eastAsia="zh-CN" w:bidi="ar-SA"/>
        </w:rPr>
        <w:t xml:space="preserve">      法定代表人：（签名或签章）</w:t>
      </w:r>
    </w:p>
    <w:p>
      <w:pPr>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 xml:space="preserve">                           日      期：</w:t>
      </w:r>
    </w:p>
    <w:sectPr>
      <w:pgSz w:w="11906" w:h="16838"/>
      <w:pgMar w:top="1440" w:right="1417" w:bottom="1440" w:left="1417" w:header="851" w:footer="992" w:gutter="0"/>
      <w:pgNumType w:fmt="decimal"/>
      <w:cols w:space="0" w:num="1"/>
      <w:rtlGutter w:val="0"/>
      <w:docGrid w:type="linesAndChar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clear" w:pos="4153"/>
        <w:tab w:val="clear" w:pos="8306"/>
      </w:tabs>
      <w:rPr>
        <w:rStyle w:val="24"/>
      </w:rPr>
    </w:pPr>
    <w:r>
      <w:fldChar w:fldCharType="begin"/>
    </w:r>
    <w:r>
      <w:rPr>
        <w:rStyle w:val="24"/>
      </w:rPr>
      <w:instrText xml:space="preserve">PAGE  </w:instrText>
    </w:r>
    <w:r>
      <w:fldChar w:fldCharType="separate"/>
    </w:r>
    <w:r>
      <w:rPr>
        <w:rStyle w:val="24"/>
      </w:rPr>
      <w:t>3</w:t>
    </w:r>
    <w:r>
      <w:fldChar w:fldCharType="end"/>
    </w:r>
  </w:p>
  <w:p>
    <w:pPr>
      <w:pStyle w:val="11"/>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jc w:val="center"/>
      <w:rPr>
        <w:rStyle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80"/>
      </w:pPr>
      <w:r>
        <w:separator/>
      </w:r>
    </w:p>
  </w:footnote>
  <w:footnote w:type="continuationSeparator" w:id="5">
    <w:p>
      <w:pPr>
        <w:spacing w:line="360" w:lineRule="auto"/>
        <w:ind w:firstLine="480"/>
      </w:pPr>
      <w:r>
        <w:continuationSeparator/>
      </w:r>
    </w:p>
  </w:footnote>
  <w:footnote w:id="0">
    <w:p>
      <w:pPr>
        <w:pStyle w:val="15"/>
        <w:snapToGrid w:val="0"/>
      </w:pPr>
      <w:r>
        <w:rPr>
          <w:rStyle w:val="27"/>
        </w:rPr>
        <w:footnoteRef/>
      </w:r>
      <w:r>
        <w:t xml:space="preserve"> </w:t>
      </w:r>
      <w:r>
        <w:rPr>
          <w:rFonts w:hint="eastAsia"/>
          <w:lang w:eastAsia="zh-CN"/>
        </w:rPr>
        <w:t>供应商需按提供的服务或工程标的分别填写，未按规定填写的，视为未提供《中小企业申明函》。</w:t>
      </w:r>
    </w:p>
  </w:footnote>
  <w:footnote w:id="1">
    <w:p>
      <w:pPr>
        <w:pStyle w:val="15"/>
        <w:snapToGrid w:val="0"/>
      </w:pPr>
      <w:r>
        <w:rPr>
          <w:rStyle w:val="27"/>
        </w:rPr>
        <w:footnoteRef/>
      </w:r>
      <w:r>
        <w:t xml:space="preserve"> </w:t>
      </w:r>
      <w:r>
        <w:rPr>
          <w:rFonts w:hint="eastAsia"/>
          <w:lang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clear" w:pos="4153"/>
        <w:tab w:val="clear" w:pos="8306"/>
      </w:tabs>
      <w:ind w:left="0" w:leftChars="0" w:firstLine="0" w:firstLineChars="0"/>
      <w:jc w:val="left"/>
      <w:rPr>
        <w:rFonts w:hint="eastAsia" w:ascii="幼圆" w:hAnsi="幼圆" w:eastAsia="幼圆"/>
        <w:sz w:val="21"/>
        <w:szCs w:val="21"/>
        <w:lang w:eastAsia="zh-CN"/>
      </w:rPr>
    </w:pPr>
    <w:r>
      <w:rPr>
        <w:rFonts w:hint="eastAsia" w:ascii="幼圆" w:hAnsi="幼圆" w:eastAsia="幼圆"/>
        <w:sz w:val="21"/>
        <w:szCs w:val="21"/>
      </w:rPr>
      <w:t xml:space="preserve">       </w:t>
    </w:r>
    <w:r>
      <w:rPr>
        <w:rFonts w:hint="eastAsia" w:ascii="幼圆" w:hAnsi="幼圆" w:eastAsia="幼圆"/>
        <w:sz w:val="21"/>
        <w:szCs w:val="21"/>
        <w:lang w:val="en-US" w:eastAsia="zh-CN"/>
      </w:rPr>
      <w:t xml:space="preserve">      </w:t>
    </w:r>
    <w:r>
      <w:rPr>
        <w:rFonts w:hint="eastAsia" w:ascii="幼圆" w:hAnsi="幼圆" w:eastAsia="幼圆"/>
        <w:sz w:val="21"/>
        <w:szCs w:val="21"/>
      </w:rPr>
      <w:t xml:space="preserve">              </w:t>
    </w:r>
    <w:r>
      <w:rPr>
        <w:rFonts w:hint="eastAsia" w:ascii="幼圆" w:hAnsi="幼圆" w:eastAsia="幼圆"/>
        <w:sz w:val="21"/>
        <w:szCs w:val="21"/>
        <w:lang w:val="en-US" w:eastAsia="zh-CN"/>
      </w:rPr>
      <w:t xml:space="preserve">       </w:t>
    </w:r>
  </w:p>
  <w:p>
    <w:pPr>
      <w:pBdr>
        <w:bottom w:val="none" w:color="auto" w:sz="0" w:space="0"/>
      </w:pBdr>
      <w:rPr>
        <w:rFonts w:ascii="幼圆" w:hAnsi="幼圆" w:eastAsia="幼圆"/>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left"/>
    </w:pPr>
    <w:r>
      <w:rPr>
        <w:rFonts w:hint="eastAsia"/>
        <w:lang w:eastAsia="zh-CN"/>
      </w:rPr>
      <w:t>宁夏宝园招标代理有限公司</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0" w:leftChars="0" w:firstLine="0" w:firstLineChars="0"/>
      <w:rPr>
        <w:rFonts w:ascii="幼圆" w:hAnsi="幼圆" w:eastAsia="幼圆"/>
        <w:szCs w:val="21"/>
      </w:rPr>
    </w:pPr>
    <w:r>
      <w:rPr>
        <w:rFonts w:hint="eastAsia" w:ascii="幼圆" w:hAnsi="幼圆" w:eastAsia="幼圆"/>
        <w:sz w:val="21"/>
        <w:szCs w:val="21"/>
        <w:lang w:eastAsia="zh-CN"/>
      </w:rPr>
      <w:t>宁夏宝园招标代理有限公司</w:t>
    </w:r>
    <w:r>
      <w:rPr>
        <w:rFonts w:hint="eastAsia" w:ascii="幼圆" w:hAnsi="幼圆" w:eastAsia="幼圆"/>
        <w:sz w:val="21"/>
        <w:szCs w:val="21"/>
      </w:rPr>
      <w:t xml:space="preserve">         </w:t>
    </w:r>
    <w:r>
      <w:rPr>
        <w:rFonts w:hint="eastAsia" w:ascii="幼圆" w:hAnsi="幼圆" w:eastAsia="幼圆"/>
        <w:sz w:val="21"/>
        <w:szCs w:val="21"/>
        <w:lang w:val="en-US" w:eastAsia="zh-CN"/>
      </w:rPr>
      <w:t xml:space="preserve">      </w:t>
    </w:r>
    <w:r>
      <w:rPr>
        <w:rFonts w:hint="eastAsia" w:ascii="幼圆" w:hAnsi="幼圆" w:eastAsia="幼圆"/>
        <w:sz w:val="21"/>
        <w:szCs w:val="21"/>
      </w:rPr>
      <w:t xml:space="preserve">              </w:t>
    </w:r>
    <w:r>
      <w:rPr>
        <w:rFonts w:hint="eastAsia" w:ascii="幼圆" w:hAnsi="幼圆" w:eastAsia="幼圆"/>
        <w:sz w:val="21"/>
        <w:szCs w:val="21"/>
        <w:lang w:val="en-US" w:eastAsia="zh-CN"/>
      </w:rPr>
      <w:t xml:space="preserve">       </w:t>
    </w:r>
    <w:r>
      <w:rPr>
        <w:rFonts w:hint="eastAsia" w:ascii="幼圆" w:hAnsi="幼圆" w:eastAsia="幼圆"/>
        <w:sz w:val="21"/>
        <w:szCs w:val="21"/>
      </w:rPr>
      <w:t xml:space="preserve"> </w:t>
    </w:r>
    <w:r>
      <w:rPr>
        <w:rFonts w:hint="eastAsia" w:ascii="幼圆" w:hAnsi="幼圆" w:eastAsia="幼圆"/>
        <w:sz w:val="21"/>
        <w:szCs w:val="21"/>
        <w:lang w:val="en-US" w:eastAsia="zh-CN"/>
      </w:rPr>
      <w:t xml:space="preserve">   </w:t>
    </w:r>
    <w:r>
      <w:rPr>
        <w:rFonts w:hint="eastAsia" w:ascii="幼圆" w:hAnsi="幼圆" w:eastAsia="幼圆"/>
        <w:sz w:val="21"/>
        <w:szCs w:val="21"/>
      </w:rPr>
      <w:t xml:space="preserve">    </w:t>
    </w:r>
    <w:r>
      <w:rPr>
        <w:rFonts w:hint="eastAsia" w:ascii="幼圆" w:hAnsi="幼圆" w:eastAsia="幼圆"/>
        <w:sz w:val="21"/>
        <w:szCs w:val="21"/>
        <w:lang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1C6C9"/>
    <w:multiLevelType w:val="singleLevel"/>
    <w:tmpl w:val="02A1C6C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GVhNDVjZDA3ZmM3YTMxMjdlZjg3NWUyZGQzNGQifQ=="/>
  </w:docVars>
  <w:rsids>
    <w:rsidRoot w:val="62BF0DDC"/>
    <w:rsid w:val="01372E02"/>
    <w:rsid w:val="0196286F"/>
    <w:rsid w:val="0398346F"/>
    <w:rsid w:val="04F5415E"/>
    <w:rsid w:val="06DF1547"/>
    <w:rsid w:val="17B0779E"/>
    <w:rsid w:val="19521367"/>
    <w:rsid w:val="19F11D00"/>
    <w:rsid w:val="1C931915"/>
    <w:rsid w:val="1CCA7EFE"/>
    <w:rsid w:val="1E977DF3"/>
    <w:rsid w:val="1F936F1C"/>
    <w:rsid w:val="22E40D6E"/>
    <w:rsid w:val="23C602C5"/>
    <w:rsid w:val="256B5620"/>
    <w:rsid w:val="27194A1C"/>
    <w:rsid w:val="2AE044F2"/>
    <w:rsid w:val="2CC403C1"/>
    <w:rsid w:val="31247853"/>
    <w:rsid w:val="315C4DE9"/>
    <w:rsid w:val="3664003B"/>
    <w:rsid w:val="3D565374"/>
    <w:rsid w:val="3DE2274B"/>
    <w:rsid w:val="41473328"/>
    <w:rsid w:val="41A12F6B"/>
    <w:rsid w:val="487E6B04"/>
    <w:rsid w:val="48A43975"/>
    <w:rsid w:val="52625EF3"/>
    <w:rsid w:val="53AF0306"/>
    <w:rsid w:val="54EC4B18"/>
    <w:rsid w:val="59735080"/>
    <w:rsid w:val="5AC176C1"/>
    <w:rsid w:val="5AD60018"/>
    <w:rsid w:val="5B500691"/>
    <w:rsid w:val="5DBA1DC6"/>
    <w:rsid w:val="5F4E65D3"/>
    <w:rsid w:val="61BC3738"/>
    <w:rsid w:val="62BF0DDC"/>
    <w:rsid w:val="6A81087D"/>
    <w:rsid w:val="6E4D13C0"/>
    <w:rsid w:val="6EBF4D20"/>
    <w:rsid w:val="739F73E2"/>
    <w:rsid w:val="752A4F4B"/>
    <w:rsid w:val="76C85251"/>
    <w:rsid w:val="77AD0A82"/>
    <w:rsid w:val="7A1546CE"/>
    <w:rsid w:val="7B1C7FAB"/>
    <w:rsid w:val="7BC63170"/>
    <w:rsid w:val="7E185B54"/>
    <w:rsid w:val="7EF6571E"/>
    <w:rsid w:val="7FDD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20" w:firstLineChars="200"/>
      <w:jc w:val="left"/>
    </w:pPr>
    <w:rPr>
      <w:rFonts w:ascii="Times New Roman" w:hAnsi="Times New Roman" w:eastAsia="宋体" w:cstheme="minorBidi"/>
      <w:color w:val="000000"/>
      <w:kern w:val="2"/>
      <w:sz w:val="24"/>
      <w:lang w:val="en-US" w:eastAsia="zh-CN" w:bidi="ar-SA"/>
    </w:rPr>
  </w:style>
  <w:style w:type="paragraph" w:styleId="4">
    <w:name w:val="heading 1"/>
    <w:basedOn w:val="1"/>
    <w:next w:val="1"/>
    <w:qFormat/>
    <w:uiPriority w:val="0"/>
    <w:pPr>
      <w:autoSpaceDE w:val="0"/>
      <w:autoSpaceDN w:val="0"/>
      <w:spacing w:before="50" w:beforeLines="50" w:after="50" w:afterLines="50" w:line="360" w:lineRule="auto"/>
      <w:jc w:val="center"/>
      <w:textAlignment w:val="bottom"/>
      <w:outlineLvl w:val="0"/>
    </w:pPr>
    <w:rPr>
      <w:rFonts w:ascii="仿宋_GB2312" w:hAnsi="仿宋_GB2312" w:eastAsia="宋体"/>
      <w:b/>
      <w:sz w:val="32"/>
    </w:rPr>
  </w:style>
  <w:style w:type="paragraph" w:styleId="2">
    <w:name w:val="heading 2"/>
    <w:basedOn w:val="1"/>
    <w:next w:val="3"/>
    <w:semiHidden/>
    <w:unhideWhenUsed/>
    <w:qFormat/>
    <w:uiPriority w:val="0"/>
    <w:pPr>
      <w:keepNext/>
      <w:keepLines/>
      <w:spacing w:beforeLines="0" w:afterLines="0" w:line="360" w:lineRule="auto"/>
      <w:ind w:firstLine="0" w:firstLineChars="0"/>
      <w:jc w:val="center"/>
      <w:outlineLvl w:val="1"/>
    </w:pPr>
    <w:rPr>
      <w:rFonts w:ascii="Arial" w:hAnsi="Arial" w:eastAsia="宋体" w:cs="Times New Roman"/>
      <w:b/>
      <w:bCs/>
      <w:sz w:val="28"/>
      <w:szCs w:val="32"/>
    </w:rPr>
  </w:style>
  <w:style w:type="paragraph" w:styleId="5">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33"/>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7">
    <w:name w:val="index 8"/>
    <w:basedOn w:val="1"/>
    <w:next w:val="1"/>
    <w:qFormat/>
    <w:uiPriority w:val="0"/>
    <w:pPr>
      <w:adjustRightInd w:val="0"/>
      <w:snapToGrid w:val="0"/>
      <w:jc w:val="center"/>
    </w:pPr>
    <w:rPr>
      <w:rFonts w:ascii="宋体"/>
      <w:sz w:val="32"/>
      <w:szCs w:val="2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next w:val="1"/>
    <w:qFormat/>
    <w:uiPriority w:val="0"/>
    <w:pPr>
      <w:ind w:firstLine="645"/>
    </w:pPr>
    <w:rPr>
      <w:rFonts w:ascii="Arial" w:hAnsi="Arial" w:eastAsia="仿宋_GB2312"/>
      <w:sz w:val="28"/>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4"/>
    <w:next w:val="1"/>
    <w:qFormat/>
    <w:uiPriority w:val="0"/>
    <w:pPr>
      <w:spacing w:before="120" w:beforeLines="0" w:after="120" w:afterLines="0"/>
    </w:pPr>
    <w:rPr>
      <w:rFonts w:eastAsia="宋体"/>
      <w:bCs/>
      <w:caps/>
      <w:sz w:val="30"/>
      <w:szCs w:val="30"/>
    </w:rPr>
  </w:style>
  <w:style w:type="paragraph" w:styleId="14">
    <w:name w:val="index 1"/>
    <w:basedOn w:val="1"/>
    <w:next w:val="1"/>
    <w:qFormat/>
    <w:uiPriority w:val="0"/>
    <w:rPr>
      <w:rFonts w:eastAsia="仿宋_GB2312"/>
      <w:b/>
      <w:sz w:val="24"/>
    </w:rPr>
  </w:style>
  <w:style w:type="paragraph" w:styleId="15">
    <w:name w:val="footnote text"/>
    <w:basedOn w:val="1"/>
    <w:qFormat/>
    <w:uiPriority w:val="0"/>
    <w:pPr>
      <w:snapToGrid w:val="0"/>
      <w:jc w:val="left"/>
    </w:pPr>
    <w:rPr>
      <w:sz w:val="18"/>
    </w:rPr>
  </w:style>
  <w:style w:type="paragraph" w:styleId="16">
    <w:name w:val="Body Text 2"/>
    <w:basedOn w:val="1"/>
    <w:next w:val="1"/>
    <w:qFormat/>
    <w:uiPriority w:val="0"/>
    <w:pPr>
      <w:spacing w:line="560" w:lineRule="exact"/>
      <w:jc w:val="both"/>
    </w:pPr>
    <w:rPr>
      <w:rFonts w:ascii="仿宋_GB2312" w:eastAsia="仿宋_GB2312"/>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qFormat/>
    <w:uiPriority w:val="0"/>
    <w:pPr>
      <w:widowControl w:val="0"/>
      <w:spacing w:before="240" w:beforeLines="0" w:after="60" w:afterLines="0"/>
      <w:jc w:val="center"/>
      <w:outlineLvl w:val="0"/>
    </w:pPr>
    <w:rPr>
      <w:rFonts w:ascii="Cambria" w:hAnsi="Cambria" w:eastAsia="宋体"/>
      <w:b/>
      <w:bCs/>
      <w:kern w:val="2"/>
      <w:sz w:val="32"/>
      <w:szCs w:val="32"/>
      <w:lang w:val="en-US" w:eastAsia="zh-CN" w:bidi="ar-SA"/>
    </w:rPr>
  </w:style>
  <w:style w:type="paragraph" w:styleId="19">
    <w:name w:val="Body Text First Indent 2"/>
    <w:basedOn w:val="9"/>
    <w:next w:val="1"/>
    <w:qFormat/>
    <w:uiPriority w:val="0"/>
    <w:pPr>
      <w:tabs>
        <w:tab w:val="left" w:pos="567"/>
      </w:tabs>
      <w:spacing w:after="120"/>
      <w:ind w:left="420" w:leftChars="200" w:firstLine="420" w:firstLineChars="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02396F"/>
      <w:u w:val="single"/>
    </w:rPr>
  </w:style>
  <w:style w:type="character" w:styleId="26">
    <w:name w:val="Hyperlink"/>
    <w:basedOn w:val="22"/>
    <w:qFormat/>
    <w:uiPriority w:val="0"/>
    <w:rPr>
      <w:rFonts w:hint="eastAsia" w:ascii="微软雅黑" w:hAnsi="微软雅黑" w:eastAsia="微软雅黑" w:cs="微软雅黑"/>
      <w:color w:val="02396F"/>
      <w:u w:val="single"/>
    </w:rPr>
  </w:style>
  <w:style w:type="character" w:styleId="27">
    <w:name w:val="footnote reference"/>
    <w:basedOn w:val="22"/>
    <w:qFormat/>
    <w:uiPriority w:val="0"/>
    <w:rPr>
      <w:vertAlign w:val="superscript"/>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List Paragraph"/>
    <w:basedOn w:val="1"/>
    <w:qFormat/>
    <w:uiPriority w:val="34"/>
    <w:pPr>
      <w:ind w:firstLine="420" w:firstLineChars="200"/>
    </w:pPr>
    <w:rPr>
      <w:rFonts w:ascii="Calibri" w:hAnsi="Calibri"/>
      <w:szCs w:val="22"/>
    </w:rPr>
  </w:style>
  <w:style w:type="paragraph" w:customStyle="1" w:styleId="30">
    <w:name w:val="Default"/>
    <w:qFormat/>
    <w:uiPriority w:val="0"/>
    <w:pPr>
      <w:autoSpaceDE w:val="0"/>
      <w:autoSpaceDN w:val="0"/>
      <w:adjustRightInd w:val="0"/>
    </w:pPr>
    <w:rPr>
      <w:rFonts w:ascii="Arial" w:hAnsi="Arial" w:eastAsia="宋体" w:cs="Arial"/>
      <w:color w:val="000000"/>
      <w:sz w:val="24"/>
      <w:szCs w:val="24"/>
      <w:lang w:val="da-DK" w:eastAsia="zh-CN" w:bidi="ar-SA"/>
    </w:rPr>
  </w:style>
  <w:style w:type="paragraph" w:customStyle="1" w:styleId="31">
    <w:name w:val="三级标题"/>
    <w:basedOn w:val="1"/>
    <w:link w:val="32"/>
    <w:qFormat/>
    <w:uiPriority w:val="0"/>
    <w:pPr>
      <w:spacing w:line="360" w:lineRule="auto"/>
    </w:pPr>
    <w:rPr>
      <w:rFonts w:ascii="Times New Roman" w:hAnsi="Times New Roman" w:eastAsia="仿宋"/>
      <w:b/>
      <w:sz w:val="28"/>
    </w:rPr>
  </w:style>
  <w:style w:type="character" w:customStyle="1" w:styleId="32">
    <w:name w:val="三级标题 Char"/>
    <w:link w:val="31"/>
    <w:qFormat/>
    <w:uiPriority w:val="0"/>
    <w:rPr>
      <w:rFonts w:ascii="Times New Roman" w:hAnsi="Times New Roman" w:eastAsia="仿宋"/>
      <w:b/>
      <w:sz w:val="28"/>
    </w:rPr>
  </w:style>
  <w:style w:type="character" w:customStyle="1" w:styleId="33">
    <w:name w:val="标题 4 Char"/>
    <w:link w:val="6"/>
    <w:qFormat/>
    <w:uiPriority w:val="0"/>
    <w:rPr>
      <w:rFonts w:ascii="Arial" w:hAnsi="Arial" w:eastAsia="黑体"/>
      <w:b/>
      <w:bCs/>
      <w:sz w:val="28"/>
      <w:szCs w:val="28"/>
    </w:rPr>
  </w:style>
  <w:style w:type="character" w:customStyle="1" w:styleId="34">
    <w:name w:val="cfdate"/>
    <w:basedOn w:val="22"/>
    <w:qFormat/>
    <w:uiPriority w:val="0"/>
    <w:rPr>
      <w:color w:val="333333"/>
      <w:sz w:val="18"/>
      <w:szCs w:val="18"/>
    </w:rPr>
  </w:style>
  <w:style w:type="character" w:customStyle="1" w:styleId="35">
    <w:name w:val="prev2"/>
    <w:basedOn w:val="22"/>
    <w:qFormat/>
    <w:uiPriority w:val="0"/>
    <w:rPr>
      <w:rFonts w:ascii="微软雅黑" w:hAnsi="微软雅黑" w:eastAsia="微软雅黑" w:cs="微软雅黑"/>
      <w:sz w:val="21"/>
      <w:szCs w:val="21"/>
    </w:rPr>
  </w:style>
  <w:style w:type="character" w:customStyle="1" w:styleId="36">
    <w:name w:val="displayarti"/>
    <w:basedOn w:val="22"/>
    <w:qFormat/>
    <w:uiPriority w:val="0"/>
    <w:rPr>
      <w:color w:val="FFFFFF"/>
      <w:shd w:val="clear" w:fill="A00000"/>
    </w:rPr>
  </w:style>
  <w:style w:type="character" w:customStyle="1" w:styleId="37">
    <w:name w:val="redfilefwwh"/>
    <w:basedOn w:val="22"/>
    <w:qFormat/>
    <w:uiPriority w:val="0"/>
    <w:rPr>
      <w:color w:val="BA2636"/>
      <w:sz w:val="18"/>
      <w:szCs w:val="18"/>
    </w:rPr>
  </w:style>
  <w:style w:type="character" w:customStyle="1" w:styleId="38">
    <w:name w:val="redfilenumber"/>
    <w:basedOn w:val="22"/>
    <w:qFormat/>
    <w:uiPriority w:val="0"/>
    <w:rPr>
      <w:color w:val="BA2636"/>
      <w:sz w:val="18"/>
      <w:szCs w:val="18"/>
    </w:rPr>
  </w:style>
  <w:style w:type="character" w:customStyle="1" w:styleId="39">
    <w:name w:val="gjfg"/>
    <w:basedOn w:val="22"/>
    <w:qFormat/>
    <w:uiPriority w:val="0"/>
  </w:style>
  <w:style w:type="character" w:customStyle="1" w:styleId="40">
    <w:name w:val="qxdate"/>
    <w:basedOn w:val="22"/>
    <w:qFormat/>
    <w:uiPriority w:val="0"/>
    <w:rPr>
      <w:color w:val="333333"/>
      <w:sz w:val="18"/>
      <w:szCs w:val="18"/>
    </w:rPr>
  </w:style>
  <w:style w:type="character" w:customStyle="1" w:styleId="41">
    <w:name w:val="next"/>
    <w:basedOn w:val="22"/>
    <w:qFormat/>
    <w:uiPriority w:val="0"/>
    <w:rPr>
      <w:rFonts w:hint="eastAsia" w:ascii="微软雅黑" w:hAnsi="微软雅黑" w:eastAsia="微软雅黑" w:cs="微软雅黑"/>
      <w:sz w:val="21"/>
      <w:szCs w:val="21"/>
    </w:rPr>
  </w:style>
  <w:style w:type="character" w:customStyle="1" w:styleId="42">
    <w:name w:val="next1"/>
    <w:basedOn w:val="22"/>
    <w:qFormat/>
    <w:uiPriority w:val="0"/>
    <w:rPr>
      <w:color w:val="888888"/>
    </w:rPr>
  </w:style>
  <w:style w:type="character" w:customStyle="1" w:styleId="43">
    <w:name w:val="prev"/>
    <w:basedOn w:val="22"/>
    <w:qFormat/>
    <w:uiPriority w:val="0"/>
    <w:rPr>
      <w:rFonts w:ascii="微软雅黑" w:hAnsi="微软雅黑" w:eastAsia="微软雅黑" w:cs="微软雅黑"/>
      <w:sz w:val="21"/>
      <w:szCs w:val="21"/>
    </w:rPr>
  </w:style>
  <w:style w:type="character" w:customStyle="1" w:styleId="44">
    <w:name w:val="prev1"/>
    <w:basedOn w:val="22"/>
    <w:qFormat/>
    <w:uiPriority w:val="0"/>
    <w:rPr>
      <w:color w:val="888888"/>
    </w:rPr>
  </w:style>
  <w:style w:type="character" w:customStyle="1" w:styleId="45">
    <w:name w:val="next2"/>
    <w:basedOn w:val="22"/>
    <w:qFormat/>
    <w:uiPriority w:val="0"/>
    <w:rPr>
      <w:rFonts w:hint="eastAsia" w:ascii="微软雅黑" w:hAnsi="微软雅黑" w:eastAsia="微软雅黑" w:cs="微软雅黑"/>
      <w:sz w:val="21"/>
      <w:szCs w:val="21"/>
    </w:rPr>
  </w:style>
  <w:style w:type="character" w:customStyle="1" w:styleId="46">
    <w:name w:val="next3"/>
    <w:basedOn w:val="22"/>
    <w:qFormat/>
    <w:uiPriority w:val="0"/>
    <w:rPr>
      <w:color w:val="888888"/>
    </w:rPr>
  </w:style>
  <w:style w:type="character" w:customStyle="1" w:styleId="47">
    <w:name w:val="prev3"/>
    <w:basedOn w:val="22"/>
    <w:qFormat/>
    <w:uiPriority w:val="0"/>
    <w:rPr>
      <w:color w:val="888888"/>
    </w:rPr>
  </w:style>
  <w:style w:type="paragraph" w:customStyle="1" w:styleId="4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文本_0"/>
    <w:basedOn w:val="51"/>
    <w:next w:val="53"/>
    <w:qFormat/>
    <w:uiPriority w:val="0"/>
    <w:pPr>
      <w:tabs>
        <w:tab w:val="left" w:pos="567"/>
      </w:tabs>
      <w:spacing w:before="120" w:line="22" w:lineRule="atLeast"/>
    </w:pPr>
    <w:rPr>
      <w:rFonts w:ascii="宋体" w:hAnsi="宋体"/>
      <w:sz w:val="24"/>
    </w:rPr>
  </w:style>
  <w:style w:type="paragraph" w:customStyle="1" w:styleId="51">
    <w:name w:val="正文_1"/>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Default_0"/>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3">
    <w:name w:val="一级条标题"/>
    <w:basedOn w:val="54"/>
    <w:next w:val="56"/>
    <w:qFormat/>
    <w:uiPriority w:val="0"/>
    <w:pPr>
      <w:spacing w:line="240" w:lineRule="auto"/>
      <w:ind w:left="420"/>
      <w:outlineLvl w:val="2"/>
    </w:pPr>
  </w:style>
  <w:style w:type="paragraph" w:customStyle="1" w:styleId="54">
    <w:name w:val="章标题"/>
    <w:next w:val="55"/>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5">
    <w:name w:val="正文_0_1"/>
    <w:next w:val="5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段"/>
    <w:next w:val="55"/>
    <w:qFormat/>
    <w:uiPriority w:val="0"/>
    <w:pPr>
      <w:autoSpaceDE w:val="0"/>
      <w:autoSpaceDN w:val="0"/>
      <w:adjustRightInd w:val="0"/>
      <w:snapToGrid w:val="0"/>
      <w:spacing w:line="360" w:lineRule="auto"/>
      <w:ind w:firstLine="200" w:firstLineChars="200"/>
      <w:jc w:val="both"/>
    </w:pPr>
    <w:rPr>
      <w:rFonts w:ascii="宋体" w:hAnsi="Calibri" w:eastAsia="宋体" w:cs="黑体"/>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11976</Words>
  <Characters>12607</Characters>
  <Lines>0</Lines>
  <Paragraphs>0</Paragraphs>
  <TotalTime>0</TotalTime>
  <ScaleCrop>false</ScaleCrop>
  <LinksUpToDate>false</LinksUpToDate>
  <CharactersWithSpaces>14718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2021-06-24T03:23:00Z</dcterms:created>
  <dc:creator>时光带不走恋人</dc:creator>
  <cp:lastModifiedBy>靜あ幸福*^o^*</cp:lastModifiedBy>
  <cp:lastPrinted>2021-08-09T00:37:00Z</cp:lastPrinted>
  <dcterms:modified xsi:type="dcterms:W3CDTF">2022-08-12T07:18:41Z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1115D216E7E04FACAE47CFD574C830E1</vt:lpwstr>
  </property>
</Properties>
</file>