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磋商邀请</w:t>
      </w:r>
    </w:p>
    <w:p>
      <w:pPr>
        <w:spacing w:line="420" w:lineRule="exact"/>
        <w:ind w:firstLine="720" w:firstLineChars="300"/>
        <w:jc w:val="left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u w:val="single"/>
          <w:lang w:eastAsia="zh-CN"/>
        </w:rPr>
        <w:t>四川升恒项目管理有限公司</w:t>
      </w:r>
      <w:r>
        <w:rPr>
          <w:rFonts w:hint="eastAsia" w:ascii="宋体" w:hAnsi="宋体"/>
          <w:color w:val="000000"/>
          <w:sz w:val="24"/>
        </w:rPr>
        <w:t>（采购代理机构）受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马边星农现代农业开发有限公司</w:t>
      </w:r>
      <w:r>
        <w:rPr>
          <w:rFonts w:hint="eastAsia" w:ascii="宋体" w:hAnsi="宋体"/>
          <w:color w:val="000000"/>
          <w:sz w:val="24"/>
        </w:rPr>
        <w:t>委托，拟对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马边彝族自治县青梅产业园区技改项目采购项目--劳务服务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32"/>
        </w:rPr>
        <w:t>采用竞争性磋商方式</w:t>
      </w:r>
      <w:r>
        <w:rPr>
          <w:rFonts w:hint="eastAsia" w:ascii="宋体" w:hAnsi="宋体"/>
          <w:color w:val="000000"/>
          <w:sz w:val="24"/>
        </w:rPr>
        <w:t>进行采购，特</w:t>
      </w:r>
      <w:r>
        <w:rPr>
          <w:rFonts w:hint="eastAsia" w:ascii="宋体" w:hAnsi="宋体"/>
          <w:color w:val="000000"/>
          <w:sz w:val="24"/>
          <w:szCs w:val="28"/>
        </w:rPr>
        <w:t>邀请符合本次采购要求的供应商参加</w:t>
      </w:r>
      <w:r>
        <w:rPr>
          <w:rFonts w:hint="eastAsia" w:ascii="宋体" w:hAnsi="宋体"/>
          <w:color w:val="000000"/>
          <w:sz w:val="24"/>
        </w:rPr>
        <w:t>本项目的竞争性磋商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after="120" w:line="42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一、采购项目基本情况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1.项目编号：</w:t>
      </w:r>
      <w:r>
        <w:rPr>
          <w:rFonts w:hint="eastAsia" w:ascii="宋体" w:hAnsi="宋体"/>
          <w:sz w:val="24"/>
          <w:lang w:eastAsia="zh-CN"/>
        </w:rPr>
        <w:t>SHXG2022-135号</w:t>
      </w:r>
      <w:r>
        <w:rPr>
          <w:rFonts w:hint="eastAsia" w:ascii="宋体" w:hAnsi="宋体"/>
          <w:sz w:val="24"/>
        </w:rPr>
        <w:t>。</w:t>
      </w:r>
    </w:p>
    <w:p>
      <w:pPr>
        <w:spacing w:line="420" w:lineRule="exact"/>
        <w:ind w:left="269" w:leftChars="128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2.采购项目名称：</w:t>
      </w:r>
      <w:r>
        <w:rPr>
          <w:rFonts w:hint="eastAsia" w:ascii="宋体" w:hAnsi="宋体"/>
          <w:sz w:val="24"/>
          <w:lang w:eastAsia="zh-CN"/>
        </w:rPr>
        <w:t>马边彝族自治县青梅产业园区技改项目采购项目--劳务服务</w:t>
      </w:r>
      <w:r>
        <w:rPr>
          <w:rFonts w:hint="eastAsia" w:ascii="宋体" w:hAnsi="宋体"/>
          <w:sz w:val="24"/>
        </w:rPr>
        <w:t>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3.采购人：</w:t>
      </w:r>
      <w:r>
        <w:rPr>
          <w:rFonts w:hint="eastAsia" w:ascii="宋体" w:hAnsi="宋体"/>
          <w:sz w:val="24"/>
          <w:lang w:eastAsia="zh-CN"/>
        </w:rPr>
        <w:t>马边星农现代农业开发有限公司</w:t>
      </w:r>
      <w:r>
        <w:rPr>
          <w:rFonts w:hint="eastAsia" w:ascii="宋体" w:hAnsi="宋体"/>
          <w:sz w:val="24"/>
        </w:rPr>
        <w:t>。</w:t>
      </w:r>
    </w:p>
    <w:p>
      <w:pPr>
        <w:spacing w:line="42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4.采购代理机构：</w:t>
      </w:r>
      <w:r>
        <w:rPr>
          <w:rFonts w:hint="eastAsia" w:ascii="宋体" w:hAnsi="宋体"/>
          <w:color w:val="000000"/>
          <w:sz w:val="24"/>
          <w:lang w:eastAsia="zh-CN"/>
        </w:rPr>
        <w:t>四川升恒项目管理有限公司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after="120" w:line="42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二、资金情况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lang w:val="zh-TW"/>
        </w:rPr>
      </w:pPr>
      <w:r>
        <w:rPr>
          <w:rFonts w:hint="eastAsia" w:ascii="宋体" w:hAnsi="宋体"/>
          <w:color w:val="000000"/>
          <w:sz w:val="24"/>
        </w:rPr>
        <w:t>资金来源：企业资金，</w:t>
      </w:r>
      <w:r>
        <w:rPr>
          <w:rFonts w:hint="eastAsia" w:ascii="宋体" w:hAnsi="宋体"/>
          <w:color w:val="000000"/>
          <w:sz w:val="24"/>
          <w:lang w:val="en-US" w:eastAsia="zh-CN"/>
        </w:rPr>
        <w:t>167.40万</w:t>
      </w:r>
      <w:r>
        <w:rPr>
          <w:rFonts w:hint="eastAsia" w:ascii="宋体" w:hAnsi="宋体" w:eastAsia="宋体" w:cs="Times New Roman"/>
          <w:color w:val="0000FF"/>
          <w:sz w:val="24"/>
          <w:lang w:val="en-US" w:eastAsia="zh-CN"/>
        </w:rPr>
        <w:t>（劳务费用最终按劳务公司实际派遣的</w:t>
      </w:r>
      <w:r>
        <w:rPr>
          <w:rFonts w:hint="eastAsia" w:ascii="宋体" w:hAnsi="宋体" w:eastAsia="宋体" w:cs="宋体"/>
          <w:color w:val="0000FF"/>
          <w:sz w:val="24"/>
          <w:szCs w:val="18"/>
          <w:lang w:val="en-US" w:eastAsia="zh-CN"/>
        </w:rPr>
        <w:t>劳务工种、劳务人员数量、出勤天数、公司管理费、税费、意外险</w:t>
      </w:r>
      <w:r>
        <w:rPr>
          <w:rFonts w:hint="eastAsia" w:ascii="宋体" w:hAnsi="宋体" w:eastAsia="宋体" w:cs="Times New Roman"/>
          <w:color w:val="0000FF"/>
          <w:sz w:val="24"/>
          <w:lang w:val="en-US" w:eastAsia="zh-CN"/>
        </w:rPr>
        <w:t>据实结算）</w:t>
      </w:r>
      <w:r>
        <w:rPr>
          <w:rFonts w:hint="eastAsia" w:ascii="宋体" w:hAnsi="宋体" w:cs="宋体"/>
          <w:color w:val="0000FF"/>
          <w:sz w:val="24"/>
        </w:rPr>
        <w:t>。</w:t>
      </w:r>
    </w:p>
    <w:p>
      <w:pPr>
        <w:spacing w:line="42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宋体" w:hAnsi="宋体"/>
          <w:b/>
          <w:bCs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采购项目简介：</w:t>
      </w:r>
    </w:p>
    <w:p>
      <w:pPr>
        <w:spacing w:after="120" w:line="420" w:lineRule="exact"/>
        <w:ind w:firstLine="480" w:firstLineChars="200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内容详见磋商文件第四章。</w:t>
      </w:r>
    </w:p>
    <w:p>
      <w:pPr>
        <w:spacing w:after="120" w:line="42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四、供应商邀请方式</w:t>
      </w:r>
    </w:p>
    <w:p>
      <w:pPr>
        <w:spacing w:after="120" w:line="42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公告方式：本次竞争性磋商邀请在中国政府采购网上以公告形式发布。</w:t>
      </w:r>
    </w:p>
    <w:p>
      <w:pPr>
        <w:spacing w:after="120" w:line="42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五、供应商参加本次政府采购活动应具备下列条件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1、具有独立承担民事责任的能力；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2、具有良好的商业信誉和健全的财务会计制度；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3、具有履行合同所必需的设备和专业技术能力；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4、有依法缴纳税收和社会保障资金的良好记录；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5、参加政府采购活动前三年内，在经营活动中没有重大违法记录；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6、法律、行政法规规定的其他条件；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7、本招标项目提出的特殊资格要求：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7.1具有施工劳务资质。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7.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本项目不接受联合体。</w:t>
      </w:r>
    </w:p>
    <w:p>
      <w:pPr>
        <w:spacing w:line="42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六、磋商文件获取方式、时间、地点：</w:t>
      </w:r>
    </w:p>
    <w:p>
      <w:pPr>
        <w:spacing w:line="420" w:lineRule="exact"/>
        <w:ind w:left="269" w:leftChars="128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1.招标文件的获取时间(即报名时间)：202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  <w:lang w:eastAsia="zh-CN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  <w:lang w:eastAsia="zh-CN"/>
        </w:rPr>
        <w:t>日至202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  <w:lang w:eastAsia="zh-CN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  <w:lang w:eastAsia="zh-CN"/>
        </w:rPr>
        <w:t>日9:00-12：00，14:00-1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  <w:lang w:eastAsia="zh-CN"/>
        </w:rPr>
        <w:t>0(北京时间，下同，法定节假日除外)；在乐山市市中区竹林路798号11幢1楼13、14、15号获取。</w:t>
      </w:r>
    </w:p>
    <w:p>
      <w:pPr>
        <w:spacing w:line="420" w:lineRule="exact"/>
        <w:ind w:left="269" w:leftChars="128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 xml:space="preserve">2、本项目磋商文件有偿获取，磋商文件售价：人民币 </w:t>
      </w:r>
      <w:r>
        <w:rPr>
          <w:rFonts w:hint="eastAsia" w:ascii="宋体" w:hAnsi="宋体"/>
          <w:sz w:val="24"/>
          <w:lang w:val="en-US" w:eastAsia="zh-CN"/>
        </w:rPr>
        <w:t>300</w:t>
      </w:r>
      <w:r>
        <w:rPr>
          <w:rFonts w:hint="eastAsia" w:ascii="宋体" w:hAnsi="宋体"/>
          <w:sz w:val="24"/>
          <w:lang w:eastAsia="zh-CN"/>
        </w:rPr>
        <w:t>元/份。（磋商文件售后不退, 投标资格不能转让）</w:t>
      </w:r>
    </w:p>
    <w:p>
      <w:pPr>
        <w:spacing w:line="420" w:lineRule="exact"/>
        <w:ind w:left="269" w:leftChars="128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获取磋商文件时：将以下资料加盖公章将扫描件发送至QQ邮箱（</w:t>
      </w:r>
      <w:r>
        <w:rPr>
          <w:rFonts w:hint="eastAsia" w:ascii="宋体" w:hAnsi="宋体"/>
          <w:sz w:val="24"/>
          <w:lang w:val="en-US" w:eastAsia="zh-CN"/>
        </w:rPr>
        <w:t>574565130@qq.com</w:t>
      </w:r>
      <w:r>
        <w:rPr>
          <w:rFonts w:hint="eastAsia" w:ascii="宋体" w:hAnsi="宋体"/>
          <w:sz w:val="24"/>
          <w:lang w:eastAsia="zh-CN"/>
        </w:rPr>
        <w:t>），供应商为法人或者其他组织的报名时须提供介绍信（内容包含经办人的联系电话，联系邮箱）及经办人身份证扫描件，所有文件需加盖单位公章；供应商为自然人的，只需提供本人身份证明扫描件（内容包含联系电话，联系邮箱）。报名具体事项请咨询</w:t>
      </w:r>
      <w:r>
        <w:rPr>
          <w:rFonts w:hint="eastAsia" w:ascii="宋体" w:hAnsi="宋体"/>
          <w:sz w:val="24"/>
          <w:lang w:val="en-US" w:eastAsia="zh-CN"/>
        </w:rPr>
        <w:t>魏先生</w:t>
      </w:r>
      <w:r>
        <w:rPr>
          <w:rFonts w:hint="eastAsia" w:ascii="宋体" w:hAnsi="宋体"/>
          <w:sz w:val="24"/>
          <w:lang w:eastAsia="zh-CN"/>
        </w:rPr>
        <w:t>，联系电：</w:t>
      </w:r>
      <w:r>
        <w:rPr>
          <w:rFonts w:hint="eastAsia" w:ascii="宋体" w:hAnsi="宋体"/>
          <w:sz w:val="24"/>
          <w:lang w:val="en-US" w:eastAsia="zh-CN"/>
        </w:rPr>
        <w:t>0833-2503267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after="120" w:line="420" w:lineRule="exact"/>
        <w:ind w:firstLine="482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七、递交响应文件</w:t>
      </w:r>
      <w:r>
        <w:rPr>
          <w:rFonts w:hint="eastAsia" w:ascii="宋体" w:hAnsi="宋体"/>
          <w:b/>
          <w:sz w:val="24"/>
        </w:rPr>
        <w:t>截止时间：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20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: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0（北京时间）。</w:t>
      </w:r>
    </w:p>
    <w:p>
      <w:pPr>
        <w:spacing w:after="120" w:line="420" w:lineRule="exact"/>
        <w:ind w:firstLine="482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b/>
          <w:color w:val="auto"/>
          <w:sz w:val="24"/>
        </w:rPr>
        <w:t>八、递交响应文件地点：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szCs w:val="28"/>
          <w:u w:val="single"/>
          <w:lang w:eastAsia="zh-CN"/>
        </w:rPr>
        <w:t>四川升恒项目管理有限公司（乐山市市中区竹林路798号11幢1楼13、14、15号）</w:t>
      </w:r>
      <w:r>
        <w:rPr>
          <w:rFonts w:hint="eastAsia" w:ascii="宋体" w:hAnsi="宋体"/>
          <w:b/>
          <w:bCs/>
          <w:color w:val="auto"/>
          <w:sz w:val="24"/>
          <w:szCs w:val="28"/>
        </w:rPr>
        <w:t>。</w:t>
      </w:r>
      <w:r>
        <w:rPr>
          <w:rFonts w:hint="eastAsia" w:ascii="宋体" w:hAnsi="宋体"/>
          <w:color w:val="auto"/>
          <w:sz w:val="24"/>
        </w:rPr>
        <w:t>响应文件必须在递交响应文件截止时间前送达磋商地点。</w:t>
      </w:r>
      <w:r>
        <w:rPr>
          <w:rFonts w:hint="eastAsia" w:ascii="宋体" w:hAnsi="宋体"/>
          <w:sz w:val="24"/>
        </w:rPr>
        <w:t>逾期送达、密封和标注错误的响应文件，采购代理机构恕不接收。本次采购不接收邮寄的响应文件。</w:t>
      </w:r>
    </w:p>
    <w:p>
      <w:pPr>
        <w:spacing w:after="120" w:line="420" w:lineRule="exact"/>
        <w:ind w:firstLine="482" w:firstLineChars="200"/>
        <w:rPr>
          <w:rFonts w:ascii="宋体" w:hAnsi="宋体"/>
          <w:color w:val="auto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九、响应文件开启</w:t>
      </w:r>
      <w:r>
        <w:rPr>
          <w:rFonts w:hint="eastAsia" w:ascii="宋体" w:hAnsi="宋体"/>
          <w:b/>
          <w:color w:val="auto"/>
          <w:sz w:val="24"/>
          <w:szCs w:val="28"/>
        </w:rPr>
        <w:t>时间：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20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: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0（北京时间）在磋商地点开启。</w:t>
      </w:r>
    </w:p>
    <w:p>
      <w:pPr>
        <w:spacing w:line="420" w:lineRule="exact"/>
        <w:ind w:firstLine="489" w:firstLineChars="203"/>
        <w:rPr>
          <w:b/>
          <w:color w:val="000000"/>
          <w:sz w:val="24"/>
        </w:rPr>
      </w:pPr>
      <w:r>
        <w:rPr>
          <w:rFonts w:hint="eastAsia" w:ascii="宋体" w:hAnsi="宋体"/>
          <w:b/>
          <w:color w:val="auto"/>
          <w:sz w:val="24"/>
          <w:szCs w:val="28"/>
        </w:rPr>
        <w:t>十、磋商</w:t>
      </w:r>
      <w:r>
        <w:rPr>
          <w:rFonts w:ascii="宋体" w:hAnsi="宋体"/>
          <w:b/>
          <w:color w:val="auto"/>
          <w:sz w:val="24"/>
          <w:szCs w:val="28"/>
        </w:rPr>
        <w:t>地点：</w:t>
      </w:r>
      <w:r>
        <w:rPr>
          <w:rFonts w:hint="eastAsia" w:ascii="宋体" w:hAnsi="宋体"/>
          <w:b/>
          <w:bCs/>
          <w:color w:val="auto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color w:val="auto"/>
          <w:sz w:val="24"/>
          <w:szCs w:val="28"/>
          <w:u w:val="single"/>
          <w:lang w:eastAsia="zh-CN"/>
        </w:rPr>
        <w:t>四川升恒项目管理有限公司（乐山市市中区竹林路798号11幢1楼13、14、15号）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pStyle w:val="8"/>
        <w:spacing w:line="420" w:lineRule="exact"/>
        <w:ind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十一、联系方式</w:t>
      </w:r>
    </w:p>
    <w:p>
      <w:pPr>
        <w:autoSpaceDE w:val="0"/>
        <w:autoSpaceDN w:val="0"/>
        <w:adjustRightInd w:val="0"/>
        <w:spacing w:line="360" w:lineRule="auto"/>
        <w:ind w:firstLine="1205" w:firstLineChars="50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采购人：</w:t>
      </w:r>
      <w:r>
        <w:rPr>
          <w:rFonts w:hint="eastAsia"/>
          <w:b/>
          <w:color w:val="000000"/>
          <w:sz w:val="24"/>
          <w:lang w:eastAsia="zh-CN"/>
        </w:rPr>
        <w:t>马边星农现代农业开发有限公司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</w:t>
      </w:r>
      <w:r>
        <w:rPr>
          <w:rFonts w:hint="eastAsia" w:ascii="宋体" w:hAnsi="宋体" w:cs="宋体"/>
          <w:color w:val="auto"/>
          <w:sz w:val="24"/>
          <w:szCs w:val="24"/>
        </w:rPr>
        <w:t>刘女士             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0833-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4525678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   址 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四川马边彝族自治县东光大道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222号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</w:t>
      </w:r>
    </w:p>
    <w:p>
      <w:pPr>
        <w:pStyle w:val="8"/>
        <w:ind w:firstLine="1205" w:firstLineChars="5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采购代理机构：</w:t>
      </w:r>
      <w:r>
        <w:rPr>
          <w:rFonts w:hint="eastAsia"/>
          <w:b/>
          <w:color w:val="000000"/>
          <w:sz w:val="24"/>
          <w:lang w:eastAsia="zh-CN"/>
        </w:rPr>
        <w:t>四川升恒项目管理有限公司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pStyle w:val="8"/>
        <w:ind w:firstLine="1200" w:firstLineChars="5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 系 人：</w:t>
      </w:r>
      <w:r>
        <w:rPr>
          <w:rFonts w:hint="eastAsia"/>
          <w:color w:val="000000"/>
          <w:sz w:val="24"/>
          <w:lang w:eastAsia="zh-CN"/>
        </w:rPr>
        <w:t>王先生</w:t>
      </w:r>
      <w:r>
        <w:rPr>
          <w:rFonts w:hint="eastAsia"/>
          <w:color w:val="000000"/>
          <w:sz w:val="24"/>
        </w:rPr>
        <w:t xml:space="preserve">             联系电话：</w:t>
      </w:r>
      <w:r>
        <w:rPr>
          <w:rFonts w:hint="eastAsia" w:ascii="宋体" w:hAnsi="宋体" w:cs="宋体"/>
          <w:kern w:val="2"/>
          <w:sz w:val="24"/>
          <w:szCs w:val="24"/>
          <w:lang w:eastAsia="zh-CN"/>
        </w:rPr>
        <w:t xml:space="preserve">0833-2503267 </w:t>
      </w:r>
      <w:r>
        <w:rPr>
          <w:rFonts w:hint="eastAsia" w:ascii="宋体" w:hAnsi="宋体" w:cs="宋体"/>
          <w:kern w:val="2"/>
          <w:sz w:val="24"/>
          <w:szCs w:val="24"/>
        </w:rPr>
        <w:t xml:space="preserve"> </w:t>
      </w:r>
    </w:p>
    <w:p>
      <w:pPr>
        <w:tabs>
          <w:tab w:val="left" w:pos="2310"/>
        </w:tabs>
        <w:spacing w:line="360" w:lineRule="auto"/>
        <w:ind w:right="420" w:rightChars="200" w:firstLine="1200" w:firstLineChars="5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电子邮件：</w:t>
      </w:r>
      <w:r>
        <w:rPr>
          <w:rFonts w:hint="eastAsia" w:ascii="宋体" w:hAnsi="宋体" w:cs="宋体"/>
          <w:sz w:val="24"/>
          <w:szCs w:val="24"/>
          <w:lang w:eastAsia="zh-CN"/>
        </w:rPr>
        <w:t>574565130@qq.com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pStyle w:val="8"/>
        <w:ind w:left="2397" w:leftChars="570" w:hanging="1200" w:hangingChars="50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地  址：</w:t>
      </w:r>
      <w:r>
        <w:rPr>
          <w:rFonts w:hint="eastAsia"/>
          <w:color w:val="000000"/>
          <w:sz w:val="24"/>
          <w:lang w:eastAsia="zh-CN"/>
        </w:rPr>
        <w:t>四川升恒项目管理有限公司（乐山市市中区竹林路798号11幢1楼13、14、15号）</w:t>
      </w:r>
    </w:p>
    <w:p>
      <w:pPr>
        <w:pStyle w:val="4"/>
      </w:pPr>
      <w:bookmarkStart w:id="0" w:name="_GoBack"/>
      <w:bookmarkEnd w:id="0"/>
    </w:p>
    <w:p>
      <w:r>
        <w:rPr>
          <w:rFonts w:hint="eastAsia"/>
          <w:sz w:val="24"/>
          <w:szCs w:val="24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1MjUzYTYyYzY5ODFmZTUyOTM4YjU5M2U1OTkifQ=="/>
  </w:docVars>
  <w:rsids>
    <w:rsidRoot w:val="00000000"/>
    <w:rsid w:val="2D36622C"/>
    <w:rsid w:val="57402F77"/>
    <w:rsid w:val="7DA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90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after="0" w:line="240" w:lineRule="auto"/>
      <w:contextualSpacing/>
    </w:pPr>
    <w:rPr>
      <w:rFonts w:ascii="Cambria" w:hAnsi="Cambria" w:eastAsia="宋体" w:cs="Times New Roman"/>
      <w:color w:val="366091"/>
      <w:spacing w:val="-7"/>
      <w:sz w:val="80"/>
      <w:szCs w:val="80"/>
    </w:rPr>
  </w:style>
  <w:style w:type="paragraph" w:styleId="4">
    <w:name w:val="Body Text"/>
    <w:basedOn w:val="1"/>
    <w:next w:val="1"/>
    <w:unhideWhenUsed/>
    <w:qFormat/>
    <w:uiPriority w:val="0"/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">
    <w:name w:val="正文首行缩进两字符"/>
    <w:next w:val="1"/>
    <w:qFormat/>
    <w:uiPriority w:val="99"/>
    <w:pPr>
      <w:spacing w:line="360" w:lineRule="auto"/>
      <w:ind w:firstLine="200" w:firstLineChars="200"/>
    </w:pPr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1330</Characters>
  <Lines>0</Lines>
  <Paragraphs>0</Paragraphs>
  <TotalTime>0</TotalTime>
  <ScaleCrop>false</ScaleCrop>
  <LinksUpToDate>false</LinksUpToDate>
  <CharactersWithSpaces>1384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2022-08-18T09:32:00Z</dcterms:created>
  <dc:creator>Administrator</dc:creator>
  <cp:lastModifiedBy>Administrator</cp:lastModifiedBy>
  <dcterms:modified xsi:type="dcterms:W3CDTF">2022-08-18T09:46:42Z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C88A5B1EF75B4674BDEAFBF7FD6624CF</vt:lpwstr>
  </property>
</Properties>
</file>