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0" w:line="360" w:lineRule="auto"/>
        <w:ind w:left="1520" w:right="1517"/>
        <w:rPr>
          <w:rFonts w:hint="eastAsia" w:ascii="宋体" w:hAnsi="宋体" w:eastAsia="宋体" w:cs="宋体"/>
          <w:color w:val="auto"/>
          <w:highlight w:val="none"/>
        </w:rPr>
      </w:pPr>
      <w:bookmarkStart w:id="3" w:name="_GoBack"/>
      <w:bookmarkStart w:id="0" w:name="_Toc13913"/>
      <w:bookmarkStart w:id="1" w:name="_Toc12012"/>
      <w:r>
        <w:rPr>
          <w:rFonts w:hint="eastAsia" w:ascii="宋体" w:hAnsi="宋体" w:eastAsia="宋体" w:cs="宋体"/>
          <w:color w:val="auto"/>
          <w:w w:val="95"/>
          <w:highlight w:val="none"/>
        </w:rPr>
        <w:t xml:space="preserve">第五章采购项目技术、服务、政府采购合同内容条款 </w:t>
      </w:r>
      <w:r>
        <w:rPr>
          <w:rFonts w:hint="eastAsia" w:ascii="宋体" w:hAnsi="宋体" w:eastAsia="宋体" w:cs="宋体"/>
          <w:color w:val="auto"/>
          <w:highlight w:val="none"/>
        </w:rPr>
        <w:t>及其他商务要求</w:t>
      </w:r>
      <w:bookmarkEnd w:id="0"/>
      <w:bookmarkEnd w:id="1"/>
    </w:p>
    <w:p>
      <w:pPr>
        <w:pStyle w:val="2"/>
        <w:spacing w:before="0" w:line="360" w:lineRule="auto"/>
        <w:rPr>
          <w:rFonts w:hint="eastAsia" w:ascii="宋体" w:hAnsi="宋体" w:eastAsia="宋体" w:cs="宋体"/>
          <w:b/>
          <w:color w:val="auto"/>
          <w:sz w:val="25"/>
          <w:highlight w:val="none"/>
        </w:rPr>
      </w:pPr>
    </w:p>
    <w:p>
      <w:pPr>
        <w:pStyle w:val="2"/>
        <w:spacing w:line="360" w:lineRule="auto"/>
        <w:ind w:firstLine="241" w:firstLineChars="100"/>
        <w:rPr>
          <w:rFonts w:hint="eastAsia" w:ascii="宋体" w:hAnsi="宋体" w:eastAsia="宋体" w:cs="宋体"/>
          <w:b/>
          <w:bCs/>
          <w:color w:val="auto"/>
          <w:highlight w:val="none"/>
        </w:rPr>
      </w:pPr>
      <w:bookmarkStart w:id="2" w:name="一、项目概述"/>
      <w:bookmarkEnd w:id="2"/>
      <w:r>
        <w:rPr>
          <w:rFonts w:hint="eastAsia" w:ascii="宋体" w:hAnsi="宋体" w:eastAsia="宋体" w:cs="宋体"/>
          <w:b/>
          <w:bCs/>
          <w:color w:val="auto"/>
          <w:highlight w:val="none"/>
        </w:rPr>
        <w:t xml:space="preserve">一、项目概况 </w:t>
      </w:r>
    </w:p>
    <w:p>
      <w:pPr>
        <w:pStyle w:val="2"/>
        <w:spacing w:line="360" w:lineRule="auto"/>
        <w:ind w:left="880" w:leftChars="393" w:hanging="15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（一）建设地点：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四川遂宁安居经济开发区</w:t>
      </w:r>
      <w:r>
        <w:rPr>
          <w:rFonts w:hint="eastAsia" w:ascii="宋体" w:hAnsi="宋体" w:eastAsia="宋体" w:cs="宋体"/>
          <w:color w:val="auto"/>
          <w:highlight w:val="none"/>
        </w:rPr>
        <w:t>。</w:t>
      </w:r>
    </w:p>
    <w:p>
      <w:pPr>
        <w:pStyle w:val="2"/>
        <w:spacing w:line="360" w:lineRule="auto"/>
        <w:ind w:left="880" w:leftChars="400" w:firstLine="4"/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highlight w:val="none"/>
        </w:rPr>
        <w:t>（二）建设内容及规模：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①遂宁市安居经济开发区智慧园区（一期）建设项目：建</w:t>
      </w:r>
    </w:p>
    <w:p>
      <w:pPr>
        <w:pStyle w:val="2"/>
        <w:spacing w:line="360" w:lineRule="auto"/>
        <w:ind w:left="880" w:leftChars="400" w:firstLine="4"/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设大数据中心，智慧停车场，智慧路灯工程，电力专线等。②遂宁市安居经济开发区</w:t>
      </w:r>
    </w:p>
    <w:p>
      <w:pPr>
        <w:pStyle w:val="2"/>
        <w:spacing w:line="360" w:lineRule="auto"/>
        <w:ind w:left="880" w:leftChars="400" w:firstLine="4"/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食品工业园基础设施建设项目（一期）：建设智慧停车场，遂宁市安居经开区食品工</w:t>
      </w:r>
    </w:p>
    <w:p>
      <w:pPr>
        <w:pStyle w:val="2"/>
        <w:spacing w:line="360" w:lineRule="auto"/>
        <w:ind w:left="880" w:leftChars="400" w:firstLine="4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业园基础设施及园区场地硬化工程等</w:t>
      </w:r>
      <w:r>
        <w:rPr>
          <w:rFonts w:hint="eastAsia" w:ascii="宋体" w:hAnsi="宋体" w:eastAsia="宋体" w:cs="宋体"/>
          <w:color w:val="auto"/>
          <w:highlight w:val="none"/>
        </w:rPr>
        <w:t>。</w:t>
      </w:r>
    </w:p>
    <w:p>
      <w:pPr>
        <w:pStyle w:val="2"/>
        <w:spacing w:line="360" w:lineRule="auto"/>
        <w:ind w:left="963" w:leftChars="109" w:hanging="723" w:hangingChars="3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</w:rPr>
        <w:t>二、采购内容：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遂宁市安居经济开发区智慧园区（一期）建设项目/遂宁市安居经济开发区食品工业园基础设施建设项目（一期）第三方检测服务项目</w:t>
      </w:r>
      <w:r>
        <w:rPr>
          <w:rFonts w:hint="eastAsia" w:ascii="宋体" w:hAnsi="宋体" w:eastAsia="宋体" w:cs="宋体"/>
          <w:color w:val="auto"/>
          <w:highlight w:val="none"/>
        </w:rPr>
        <w:t xml:space="preserve">。 </w:t>
      </w:r>
    </w:p>
    <w:p>
      <w:pPr>
        <w:pStyle w:val="2"/>
        <w:spacing w:line="360" w:lineRule="auto"/>
        <w:ind w:firstLine="241" w:firstLineChars="1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</w:rPr>
        <w:t>三、服务范围及工作内容：</w:t>
      </w:r>
      <w:r>
        <w:rPr>
          <w:rFonts w:hint="eastAsia" w:ascii="宋体" w:hAnsi="宋体" w:eastAsia="宋体" w:cs="宋体"/>
          <w:color w:val="auto"/>
          <w:highlight w:val="none"/>
        </w:rPr>
        <w:t xml:space="preserve"> </w:t>
      </w:r>
    </w:p>
    <w:p>
      <w:pPr>
        <w:pStyle w:val="2"/>
        <w:spacing w:line="360" w:lineRule="auto"/>
        <w:ind w:left="220" w:leftChars="100" w:firstLine="660"/>
        <w:rPr>
          <w:rFonts w:hint="eastAsia" w:ascii="宋体" w:hAnsi="宋体" w:eastAsia="宋体" w:cs="宋体"/>
          <w:b w:val="0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color w:val="auto"/>
          <w:sz w:val="24"/>
          <w:szCs w:val="24"/>
          <w:highlight w:val="none"/>
        </w:rPr>
        <w:t>成交供应商须按照《建设工程质量检测管理办法》（建设部令第 141 号）、《房屋建筑工程和市政基础设施工程实行见证取样和送检的规定》（建建〔2000〕211 号）、《四川省建设工程质量检测见证取样手册》等国家、省市相关技术标准、规范文件及相关规定开展工程质量检测工作。检测内容及检测频率须满足相关技术标准及规范要求。</w:t>
      </w:r>
    </w:p>
    <w:p>
      <w:pPr>
        <w:pStyle w:val="2"/>
        <w:spacing w:line="360" w:lineRule="auto"/>
        <w:ind w:left="880" w:leftChars="400" w:firstLine="4" w:firstLineChars="0"/>
        <w:rPr>
          <w:rFonts w:hint="eastAsia" w:ascii="宋体" w:hAnsi="宋体" w:eastAsia="宋体" w:cs="宋体"/>
          <w:b/>
          <w:bCs/>
          <w:color w:val="auto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  <w:lang w:val="en-US" w:eastAsia="zh-CN"/>
        </w:rPr>
        <w:t>四</w:t>
      </w:r>
      <w:r>
        <w:rPr>
          <w:rFonts w:hint="eastAsia" w:ascii="宋体" w:hAnsi="宋体" w:eastAsia="宋体" w:cs="宋体"/>
          <w:b/>
          <w:bCs/>
          <w:color w:val="auto"/>
          <w:highlight w:val="none"/>
        </w:rPr>
        <w:t>、项目商务要求</w:t>
      </w:r>
    </w:p>
    <w:p>
      <w:pPr>
        <w:pStyle w:val="2"/>
        <w:spacing w:line="360" w:lineRule="auto"/>
        <w:ind w:left="880" w:leftChars="400" w:firstLine="4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1、服务期：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>从项目监理机构发出工程开工令载明的开工日期至工程竣工验完成</w:t>
      </w:r>
    </w:p>
    <w:p>
      <w:pPr>
        <w:pStyle w:val="2"/>
        <w:spacing w:line="360" w:lineRule="auto"/>
        <w:ind w:left="880" w:leftChars="400" w:firstLine="4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2、服务要求：</w:t>
      </w:r>
    </w:p>
    <w:p>
      <w:pPr>
        <w:overflowPunct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设立实验室：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根据项目检测工作实际需要，乙方须在本合同签订后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30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个工作日内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在工程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施工现场取样后车辆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正常行驶情况下2小时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内能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达到的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地方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设立试验室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并通过计量认证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已有满足要求的不用再设立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）。</w:t>
      </w:r>
    </w:p>
    <w:p>
      <w:pPr>
        <w:overflowPunct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（2）乙方</w:t>
      </w:r>
      <w:r>
        <w:rPr>
          <w:rFonts w:hint="eastAsia" w:ascii="宋体" w:hAnsi="宋体" w:eastAsia="宋体" w:cs="宋体"/>
          <w:sz w:val="24"/>
          <w:highlight w:val="none"/>
        </w:rPr>
        <w:t>须指派专人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驻场，</w:t>
      </w:r>
      <w:r>
        <w:rPr>
          <w:rFonts w:hint="eastAsia" w:ascii="宋体" w:hAnsi="宋体" w:eastAsia="宋体" w:cs="宋体"/>
          <w:sz w:val="24"/>
          <w:highlight w:val="none"/>
        </w:rPr>
        <w:t xml:space="preserve">至少安排 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highlight w:val="none"/>
        </w:rPr>
        <w:t xml:space="preserve"> 名工作人员作为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常驻现场</w:t>
      </w:r>
      <w:r>
        <w:rPr>
          <w:rFonts w:hint="eastAsia" w:ascii="宋体" w:hAnsi="宋体" w:eastAsia="宋体" w:cs="宋体"/>
          <w:sz w:val="24"/>
          <w:highlight w:val="none"/>
        </w:rPr>
        <w:t>联络人，负责与甲方联络并对需要送检材料进行取样等。</w:t>
      </w:r>
    </w:p>
    <w:p>
      <w:pPr>
        <w:overflowPunct w:val="0"/>
        <w:spacing w:line="360" w:lineRule="auto"/>
        <w:ind w:firstLine="480" w:firstLineChars="200"/>
        <w:rPr>
          <w:rFonts w:hint="eastAsia" w:ascii="宋体" w:hAnsi="宋体" w:eastAsia="宋体" w:cs="宋体"/>
          <w:bCs w:val="0"/>
          <w:color w:val="auto"/>
          <w:sz w:val="24"/>
          <w:szCs w:val="22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Cs w:val="0"/>
          <w:color w:val="auto"/>
          <w:sz w:val="24"/>
          <w:szCs w:val="22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bCs w:val="0"/>
          <w:sz w:val="24"/>
          <w:szCs w:val="22"/>
          <w:highlight w:val="none"/>
          <w:u w:val="none"/>
          <w:lang w:val="en-US" w:eastAsia="zh-CN"/>
        </w:rPr>
        <w:t>3</w:t>
      </w:r>
      <w:r>
        <w:rPr>
          <w:rFonts w:hint="eastAsia" w:ascii="宋体" w:hAnsi="宋体" w:eastAsia="宋体" w:cs="宋体"/>
          <w:bCs w:val="0"/>
          <w:color w:val="auto"/>
          <w:sz w:val="24"/>
          <w:szCs w:val="22"/>
          <w:highlight w:val="none"/>
          <w:u w:val="none"/>
          <w:lang w:val="en-US" w:eastAsia="zh-CN"/>
        </w:rPr>
        <w:t>）</w:t>
      </w:r>
      <w:r>
        <w:rPr>
          <w:rFonts w:hint="eastAsia" w:ascii="宋体" w:hAnsi="宋体" w:eastAsia="宋体" w:cs="宋体"/>
          <w:bCs w:val="0"/>
          <w:color w:val="auto"/>
          <w:sz w:val="24"/>
          <w:szCs w:val="22"/>
          <w:highlight w:val="none"/>
          <w:u w:val="none"/>
        </w:rPr>
        <w:t>按国家相关规范和标准要求</w:t>
      </w:r>
      <w:r>
        <w:rPr>
          <w:rFonts w:hint="eastAsia" w:ascii="宋体" w:hAnsi="宋体" w:eastAsia="宋体" w:cs="宋体"/>
          <w:bCs w:val="0"/>
          <w:color w:val="auto"/>
          <w:sz w:val="24"/>
          <w:szCs w:val="22"/>
          <w:highlight w:val="none"/>
          <w:u w:val="none"/>
          <w:lang w:val="en-US" w:eastAsia="zh-CN"/>
        </w:rPr>
        <w:t>编制</w:t>
      </w:r>
      <w:r>
        <w:rPr>
          <w:rFonts w:hint="eastAsia" w:ascii="宋体" w:hAnsi="宋体" w:eastAsia="宋体" w:cs="宋体"/>
          <w:bCs w:val="0"/>
          <w:color w:val="auto"/>
          <w:sz w:val="24"/>
          <w:szCs w:val="22"/>
          <w:highlight w:val="none"/>
          <w:u w:val="none"/>
        </w:rPr>
        <w:t>检测方案，</w:t>
      </w:r>
      <w:r>
        <w:rPr>
          <w:rFonts w:hint="eastAsia" w:ascii="宋体" w:hAnsi="宋体" w:eastAsia="宋体" w:cs="宋体"/>
          <w:bCs w:val="0"/>
          <w:color w:val="auto"/>
          <w:sz w:val="24"/>
          <w:szCs w:val="22"/>
          <w:highlight w:val="none"/>
          <w:u w:val="none"/>
          <w:lang w:val="en-US" w:eastAsia="zh-CN"/>
        </w:rPr>
        <w:t>并</w:t>
      </w:r>
      <w:r>
        <w:rPr>
          <w:rFonts w:hint="eastAsia" w:ascii="宋体" w:hAnsi="宋体" w:eastAsia="宋体" w:cs="宋体"/>
          <w:bCs w:val="0"/>
          <w:color w:val="auto"/>
          <w:sz w:val="24"/>
          <w:szCs w:val="22"/>
          <w:highlight w:val="none"/>
          <w:u w:val="none"/>
        </w:rPr>
        <w:t>实施取样或原位检测，相应数据收集及分析，编制并出具验证性抽查报告等全部工作内容</w:t>
      </w:r>
      <w:r>
        <w:rPr>
          <w:rFonts w:hint="eastAsia" w:ascii="宋体" w:hAnsi="宋体" w:eastAsia="宋体" w:cs="宋体"/>
          <w:bCs w:val="0"/>
          <w:color w:val="auto"/>
          <w:sz w:val="24"/>
          <w:szCs w:val="22"/>
          <w:highlight w:val="none"/>
          <w:u w:val="none"/>
          <w:lang w:eastAsia="zh-CN"/>
        </w:rPr>
        <w:t>。</w:t>
      </w:r>
    </w:p>
    <w:p>
      <w:pPr>
        <w:overflowPunct w:val="0"/>
        <w:spacing w:line="360" w:lineRule="auto"/>
        <w:ind w:firstLine="480" w:firstLineChars="200"/>
        <w:rPr>
          <w:rFonts w:hint="eastAsia" w:ascii="宋体" w:hAnsi="宋体" w:eastAsia="宋体" w:cs="宋体"/>
          <w:bCs w:val="0"/>
          <w:color w:val="auto"/>
          <w:sz w:val="24"/>
          <w:szCs w:val="22"/>
          <w:highlight w:val="none"/>
          <w:u w:val="none"/>
        </w:rPr>
      </w:pPr>
      <w:r>
        <w:rPr>
          <w:rFonts w:hint="eastAsia" w:ascii="宋体" w:hAnsi="宋体" w:eastAsia="宋体" w:cs="宋体"/>
          <w:bCs w:val="0"/>
          <w:color w:val="auto"/>
          <w:sz w:val="24"/>
          <w:szCs w:val="22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bCs w:val="0"/>
          <w:sz w:val="24"/>
          <w:szCs w:val="22"/>
          <w:highlight w:val="none"/>
          <w:u w:val="none"/>
          <w:lang w:val="en-US" w:eastAsia="zh-CN"/>
        </w:rPr>
        <w:t>4</w:t>
      </w:r>
      <w:r>
        <w:rPr>
          <w:rFonts w:hint="eastAsia" w:ascii="宋体" w:hAnsi="宋体" w:eastAsia="宋体" w:cs="宋体"/>
          <w:bCs w:val="0"/>
          <w:color w:val="auto"/>
          <w:sz w:val="24"/>
          <w:szCs w:val="22"/>
          <w:highlight w:val="none"/>
          <w:u w:val="none"/>
          <w:lang w:val="en-US" w:eastAsia="zh-CN"/>
        </w:rPr>
        <w:t>）</w:t>
      </w:r>
      <w:r>
        <w:rPr>
          <w:rFonts w:hint="eastAsia" w:ascii="宋体" w:hAnsi="宋体" w:eastAsia="宋体" w:cs="宋体"/>
          <w:bCs w:val="0"/>
          <w:sz w:val="24"/>
          <w:szCs w:val="22"/>
          <w:highlight w:val="none"/>
          <w:u w:val="none"/>
        </w:rPr>
        <w:t>根据甲方提供的工程名称、委托信息等，乙方须在资质认定证书规定的检测能力范围内，依据现行相关标准或者技术规范规定的程序和要求，出具检测报告。乙方</w:t>
      </w:r>
      <w:r>
        <w:rPr>
          <w:rFonts w:hint="eastAsia" w:ascii="宋体" w:hAnsi="宋体" w:eastAsia="宋体" w:cs="宋体"/>
          <w:bCs w:val="0"/>
          <w:sz w:val="24"/>
          <w:szCs w:val="22"/>
          <w:highlight w:val="none"/>
          <w:u w:val="none"/>
          <w:lang w:eastAsia="zh-CN"/>
        </w:rPr>
        <w:t>因超出本单位检测资质范围</w:t>
      </w:r>
      <w:r>
        <w:rPr>
          <w:rFonts w:hint="eastAsia" w:ascii="宋体" w:hAnsi="宋体" w:eastAsia="宋体" w:cs="宋体"/>
          <w:bCs w:val="0"/>
          <w:sz w:val="24"/>
          <w:szCs w:val="22"/>
          <w:highlight w:val="none"/>
          <w:u w:val="none"/>
        </w:rPr>
        <w:t>需要分包检测项目时，须分包给依法取得资质认定并有能力完成分包项目的检测机构，并在检测报告中标注委托情况，具体分包的检验检测项目应当事先取得甲方书面同意，其费用由乙方负责。如因乙方</w:t>
      </w:r>
      <w:r>
        <w:rPr>
          <w:rFonts w:hint="eastAsia" w:ascii="宋体" w:hAnsi="宋体" w:eastAsia="宋体" w:cs="宋体"/>
          <w:bCs w:val="0"/>
          <w:sz w:val="24"/>
          <w:szCs w:val="22"/>
          <w:highlight w:val="none"/>
          <w:u w:val="none"/>
          <w:lang w:eastAsia="zh-CN"/>
        </w:rPr>
        <w:t>或分包检测机构</w:t>
      </w:r>
      <w:r>
        <w:rPr>
          <w:rFonts w:hint="eastAsia" w:ascii="宋体" w:hAnsi="宋体" w:eastAsia="宋体" w:cs="宋体"/>
          <w:bCs w:val="0"/>
          <w:sz w:val="24"/>
          <w:szCs w:val="22"/>
          <w:highlight w:val="none"/>
          <w:u w:val="none"/>
        </w:rPr>
        <w:t>资质及其他原因导致检测报告无效，无论本合同是否履行完毕，乙方均需返还已经收取的服务费，并赔偿甲方的所有损失（包括甲方重新委托其他检测机构出具检测报告的所有费用）。</w:t>
      </w:r>
    </w:p>
    <w:p>
      <w:pPr>
        <w:pStyle w:val="6"/>
        <w:ind w:left="0" w:leftChars="0" w:firstLine="480" w:firstLineChars="200"/>
        <w:rPr>
          <w:rFonts w:hint="eastAsia" w:ascii="宋体" w:hAnsi="宋体" w:eastAsia="宋体" w:cs="宋体"/>
          <w:bCs w:val="0"/>
          <w:kern w:val="0"/>
          <w:sz w:val="24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Cs w:val="0"/>
          <w:color w:val="auto"/>
          <w:kern w:val="0"/>
          <w:sz w:val="24"/>
          <w:szCs w:val="22"/>
          <w:highlight w:val="none"/>
          <w:u w:val="none"/>
          <w:lang w:val="en-US" w:eastAsia="zh-CN"/>
        </w:rPr>
        <w:t>（5）</w:t>
      </w:r>
      <w:r>
        <w:rPr>
          <w:rFonts w:hint="eastAsia" w:ascii="宋体" w:hAnsi="宋体" w:eastAsia="宋体" w:cs="宋体"/>
          <w:bCs w:val="0"/>
          <w:kern w:val="0"/>
          <w:sz w:val="24"/>
          <w:szCs w:val="22"/>
          <w:highlight w:val="none"/>
          <w:u w:val="none"/>
        </w:rPr>
        <w:t>每次检测工作，检测机构</w:t>
      </w:r>
      <w:r>
        <w:rPr>
          <w:rFonts w:hint="eastAsia" w:ascii="宋体" w:hAnsi="宋体" w:eastAsia="宋体" w:cs="宋体"/>
          <w:bCs w:val="0"/>
          <w:kern w:val="0"/>
          <w:sz w:val="24"/>
          <w:szCs w:val="22"/>
          <w:highlight w:val="none"/>
          <w:u w:val="none"/>
          <w:lang w:val="zh-CN" w:eastAsia="zh-CN"/>
        </w:rPr>
        <w:t>应通知甲方的</w:t>
      </w:r>
      <w:r>
        <w:rPr>
          <w:rFonts w:hint="eastAsia" w:ascii="宋体" w:hAnsi="宋体" w:eastAsia="宋体" w:cs="宋体"/>
          <w:bCs w:val="0"/>
          <w:kern w:val="0"/>
          <w:sz w:val="24"/>
          <w:szCs w:val="22"/>
          <w:highlight w:val="none"/>
          <w:u w:val="none"/>
        </w:rPr>
        <w:t>工作人员一起到场开展检测工作</w:t>
      </w:r>
      <w:r>
        <w:rPr>
          <w:rFonts w:hint="eastAsia" w:ascii="宋体" w:hAnsi="宋体" w:eastAsia="宋体" w:cs="宋体"/>
          <w:bCs w:val="0"/>
          <w:kern w:val="0"/>
          <w:sz w:val="24"/>
          <w:szCs w:val="22"/>
          <w:highlight w:val="none"/>
          <w:u w:val="none"/>
          <w:lang w:eastAsia="zh-CN"/>
        </w:rPr>
        <w:t>。</w:t>
      </w:r>
    </w:p>
    <w:p>
      <w:pPr>
        <w:numPr>
          <w:ilvl w:val="0"/>
          <w:numId w:val="0"/>
        </w:numPr>
        <w:overflowPunct/>
        <w:autoSpaceDE/>
        <w:autoSpaceDN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2"/>
          <w:highlight w:val="none"/>
        </w:rPr>
      </w:pPr>
      <w:r>
        <w:rPr>
          <w:rFonts w:hint="eastAsia" w:ascii="宋体" w:hAnsi="宋体" w:eastAsia="宋体" w:cs="宋体"/>
          <w:bCs w:val="0"/>
          <w:color w:val="auto"/>
          <w:sz w:val="24"/>
          <w:szCs w:val="22"/>
          <w:highlight w:val="none"/>
          <w:u w:val="none"/>
          <w:lang w:val="en-US" w:eastAsia="zh-CN"/>
        </w:rPr>
        <w:t>（6）</w:t>
      </w:r>
      <w:r>
        <w:rPr>
          <w:rFonts w:hint="eastAsia" w:ascii="宋体" w:hAnsi="宋体" w:eastAsia="宋体" w:cs="宋体"/>
          <w:bCs w:val="0"/>
          <w:sz w:val="24"/>
          <w:szCs w:val="22"/>
          <w:highlight w:val="none"/>
          <w:u w:val="none"/>
          <w:lang w:val="zh-CN" w:eastAsia="zh-CN"/>
        </w:rPr>
        <w:t>乙方</w:t>
      </w:r>
      <w:r>
        <w:rPr>
          <w:rFonts w:hint="eastAsia" w:ascii="宋体" w:hAnsi="宋体" w:eastAsia="宋体" w:cs="宋体"/>
          <w:bCs w:val="0"/>
          <w:sz w:val="24"/>
          <w:szCs w:val="22"/>
          <w:highlight w:val="none"/>
          <w:u w:val="none"/>
        </w:rPr>
        <w:t>检</w:t>
      </w:r>
      <w:r>
        <w:rPr>
          <w:rFonts w:hint="eastAsia" w:ascii="宋体" w:hAnsi="宋体" w:eastAsia="宋体" w:cs="宋体"/>
          <w:bCs w:val="0"/>
          <w:sz w:val="24"/>
          <w:szCs w:val="22"/>
          <w:highlight w:val="none"/>
          <w:u w:val="none"/>
          <w:lang w:val="en-US" w:eastAsia="zh-CN"/>
        </w:rPr>
        <w:t>测</w:t>
      </w:r>
      <w:r>
        <w:rPr>
          <w:rFonts w:hint="eastAsia" w:ascii="宋体" w:hAnsi="宋体" w:eastAsia="宋体" w:cs="宋体"/>
          <w:bCs w:val="0"/>
          <w:sz w:val="24"/>
          <w:szCs w:val="22"/>
          <w:highlight w:val="none"/>
          <w:u w:val="none"/>
        </w:rPr>
        <w:t>后，</w:t>
      </w:r>
      <w:r>
        <w:rPr>
          <w:rFonts w:hint="eastAsia" w:ascii="宋体" w:hAnsi="宋体" w:eastAsia="宋体" w:cs="宋体"/>
          <w:bCs w:val="0"/>
          <w:sz w:val="24"/>
          <w:szCs w:val="22"/>
          <w:highlight w:val="none"/>
          <w:u w:val="none"/>
          <w:lang w:val="en-US" w:eastAsia="zh-CN"/>
        </w:rPr>
        <w:t>及时</w:t>
      </w:r>
      <w:r>
        <w:rPr>
          <w:rFonts w:hint="eastAsia" w:ascii="宋体" w:hAnsi="宋体" w:eastAsia="宋体" w:cs="宋体"/>
          <w:bCs w:val="0"/>
          <w:sz w:val="24"/>
          <w:szCs w:val="22"/>
          <w:highlight w:val="none"/>
          <w:u w:val="none"/>
        </w:rPr>
        <w:t>出具每个项目的检测快报，</w:t>
      </w:r>
      <w:r>
        <w:rPr>
          <w:rFonts w:hint="eastAsia" w:ascii="宋体" w:hAnsi="宋体" w:eastAsia="宋体" w:cs="宋体"/>
          <w:bCs w:val="0"/>
          <w:sz w:val="24"/>
          <w:szCs w:val="22"/>
          <w:highlight w:val="none"/>
          <w:u w:val="none"/>
          <w:lang w:val="en-US" w:eastAsia="zh-CN"/>
        </w:rPr>
        <w:t>如需报送相关部门的及时报送</w:t>
      </w:r>
      <w:r>
        <w:rPr>
          <w:rFonts w:hint="eastAsia" w:ascii="宋体" w:hAnsi="宋体" w:eastAsia="宋体" w:cs="宋体"/>
          <w:bCs w:val="0"/>
          <w:sz w:val="24"/>
          <w:szCs w:val="22"/>
          <w:highlight w:val="none"/>
          <w:u w:val="none"/>
        </w:rPr>
        <w:t>。检测快报应明确安全隐患类别（一般项目、保证项目）、检验结果（合格、不合格）。若一般项目存在不合格项，</w:t>
      </w:r>
      <w:r>
        <w:rPr>
          <w:rFonts w:hint="eastAsia" w:ascii="宋体" w:hAnsi="宋体" w:eastAsia="宋体" w:cs="宋体"/>
          <w:bCs w:val="0"/>
          <w:sz w:val="24"/>
          <w:szCs w:val="22"/>
          <w:highlight w:val="none"/>
          <w:u w:val="none"/>
          <w:lang w:val="zh-CN" w:eastAsia="zh-CN"/>
        </w:rPr>
        <w:t>乙方</w:t>
      </w:r>
      <w:r>
        <w:rPr>
          <w:rFonts w:hint="eastAsia" w:ascii="宋体" w:hAnsi="宋体" w:eastAsia="宋体" w:cs="宋体"/>
          <w:bCs w:val="0"/>
          <w:sz w:val="24"/>
          <w:szCs w:val="22"/>
          <w:highlight w:val="none"/>
          <w:u w:val="none"/>
        </w:rPr>
        <w:t>应下达整改通知，工程项目整改至合格后方可使用，并将整改资料报</w:t>
      </w:r>
      <w:r>
        <w:rPr>
          <w:rFonts w:hint="eastAsia" w:ascii="宋体" w:hAnsi="宋体" w:eastAsia="宋体" w:cs="宋体"/>
          <w:bCs w:val="0"/>
          <w:sz w:val="24"/>
          <w:szCs w:val="22"/>
          <w:highlight w:val="none"/>
          <w:u w:val="none"/>
          <w:lang w:val="zh-CN" w:eastAsia="zh-CN"/>
        </w:rPr>
        <w:t>乙方</w:t>
      </w:r>
      <w:r>
        <w:rPr>
          <w:rFonts w:hint="eastAsia" w:ascii="宋体" w:hAnsi="宋体" w:eastAsia="宋体" w:cs="宋体"/>
          <w:bCs w:val="0"/>
          <w:sz w:val="24"/>
          <w:szCs w:val="22"/>
          <w:highlight w:val="none"/>
          <w:u w:val="none"/>
        </w:rPr>
        <w:t>。检验结果为不合格的建筑</w:t>
      </w:r>
      <w:r>
        <w:rPr>
          <w:rFonts w:hint="eastAsia" w:ascii="宋体" w:hAnsi="宋体" w:eastAsia="宋体" w:cs="宋体"/>
          <w:bCs w:val="0"/>
          <w:sz w:val="24"/>
          <w:szCs w:val="22"/>
          <w:highlight w:val="none"/>
          <w:u w:val="none"/>
          <w:lang w:val="zh-CN" w:eastAsia="zh-CN"/>
        </w:rPr>
        <w:t>材料</w:t>
      </w:r>
      <w:r>
        <w:rPr>
          <w:rFonts w:hint="eastAsia" w:ascii="宋体" w:hAnsi="宋体" w:eastAsia="宋体" w:cs="宋体"/>
          <w:bCs w:val="0"/>
          <w:sz w:val="24"/>
          <w:szCs w:val="22"/>
          <w:highlight w:val="none"/>
          <w:u w:val="none"/>
        </w:rPr>
        <w:t>，检测</w:t>
      </w:r>
      <w:r>
        <w:rPr>
          <w:rFonts w:hint="eastAsia" w:ascii="宋体" w:hAnsi="宋体" w:eastAsia="宋体" w:cs="宋体"/>
          <w:bCs w:val="0"/>
          <w:sz w:val="24"/>
          <w:szCs w:val="22"/>
          <w:highlight w:val="none"/>
          <w:u w:val="none"/>
          <w:lang w:val="zh-CN" w:eastAsia="zh-CN"/>
        </w:rPr>
        <w:t>单位</w:t>
      </w:r>
      <w:r>
        <w:rPr>
          <w:rFonts w:hint="eastAsia" w:ascii="宋体" w:hAnsi="宋体" w:eastAsia="宋体" w:cs="宋体"/>
          <w:bCs w:val="0"/>
          <w:sz w:val="24"/>
          <w:szCs w:val="22"/>
          <w:highlight w:val="none"/>
          <w:u w:val="none"/>
        </w:rPr>
        <w:t>应禁止工程项目使用，工程项目应整改至合格，</w:t>
      </w:r>
      <w:r>
        <w:rPr>
          <w:rFonts w:hint="eastAsia" w:ascii="宋体" w:hAnsi="宋体" w:eastAsia="宋体" w:cs="宋体"/>
          <w:bCs w:val="0"/>
          <w:sz w:val="24"/>
          <w:szCs w:val="22"/>
          <w:highlight w:val="none"/>
          <w:u w:val="none"/>
          <w:lang w:val="zh-CN" w:eastAsia="zh-CN"/>
        </w:rPr>
        <w:t>方可使用</w:t>
      </w:r>
      <w:r>
        <w:rPr>
          <w:rFonts w:hint="eastAsia" w:ascii="宋体" w:hAnsi="宋体" w:eastAsia="宋体" w:cs="宋体"/>
          <w:bCs w:val="0"/>
          <w:sz w:val="24"/>
          <w:szCs w:val="22"/>
          <w:highlight w:val="none"/>
          <w:u w:val="none"/>
        </w:rPr>
        <w:t>。</w:t>
      </w:r>
    </w:p>
    <w:p>
      <w:pPr>
        <w:overflowPunct w:val="0"/>
        <w:autoSpaceDE w:val="0"/>
        <w:autoSpaceDN w:val="0"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highlight w:val="none"/>
        </w:rPr>
        <w:t>（</w:t>
      </w:r>
      <w:r>
        <w:rPr>
          <w:rFonts w:hint="eastAsia" w:ascii="宋体" w:hAnsi="宋体" w:eastAsia="宋体" w:cs="宋体"/>
          <w:kern w:val="0"/>
          <w:sz w:val="24"/>
          <w:highlight w:val="none"/>
          <w:lang w:val="en-US" w:eastAsia="zh-CN"/>
        </w:rPr>
        <w:t>7</w:t>
      </w:r>
      <w:r>
        <w:rPr>
          <w:rFonts w:hint="eastAsia" w:ascii="宋体" w:hAnsi="宋体" w:eastAsia="宋体" w:cs="宋体"/>
          <w:kern w:val="0"/>
          <w:sz w:val="24"/>
          <w:highlight w:val="none"/>
        </w:rPr>
        <w:t>）规范、标准中规定有检测时限的，乙方本着以规范、标准规定的时限为原则，安排检测。</w:t>
      </w:r>
    </w:p>
    <w:p>
      <w:pPr>
        <w:overflowPunct w:val="0"/>
        <w:autoSpaceDE w:val="0"/>
        <w:autoSpaceDN w:val="0"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highlight w:val="none"/>
        </w:rPr>
        <w:t>（</w:t>
      </w:r>
      <w:r>
        <w:rPr>
          <w:rFonts w:hint="eastAsia" w:ascii="宋体" w:hAnsi="宋体" w:eastAsia="宋体" w:cs="宋体"/>
          <w:kern w:val="0"/>
          <w:sz w:val="24"/>
          <w:highlight w:val="none"/>
          <w:lang w:val="en-US" w:eastAsia="zh-CN"/>
        </w:rPr>
        <w:t>8</w:t>
      </w:r>
      <w:r>
        <w:rPr>
          <w:rFonts w:hint="eastAsia" w:ascii="宋体" w:hAnsi="宋体" w:eastAsia="宋体" w:cs="宋体"/>
          <w:kern w:val="0"/>
          <w:sz w:val="24"/>
          <w:highlight w:val="none"/>
        </w:rPr>
        <w:t>）</w:t>
      </w:r>
      <w:r>
        <w:rPr>
          <w:rFonts w:hint="eastAsia" w:ascii="宋体" w:hAnsi="宋体" w:eastAsia="宋体" w:cs="宋体"/>
          <w:sz w:val="24"/>
          <w:highlight w:val="none"/>
        </w:rPr>
        <w:t>乙方</w:t>
      </w:r>
      <w:r>
        <w:rPr>
          <w:rFonts w:hint="eastAsia" w:ascii="宋体" w:hAnsi="宋体" w:eastAsia="宋体" w:cs="宋体"/>
          <w:kern w:val="0"/>
          <w:sz w:val="24"/>
          <w:highlight w:val="none"/>
        </w:rPr>
        <w:t>独立地实施符合国家标准的检测，并依据相应的标准规范对检测结果进行客观、公正、科学、准确的判定</w:t>
      </w:r>
      <w:r>
        <w:rPr>
          <w:rFonts w:hint="eastAsia" w:ascii="宋体" w:hAnsi="宋体" w:eastAsia="宋体" w:cs="宋体"/>
          <w:kern w:val="0"/>
          <w:sz w:val="24"/>
          <w:szCs w:val="22"/>
          <w:highlight w:val="none"/>
          <w:lang w:val="en-US" w:eastAsia="zh-CN"/>
        </w:rPr>
        <w:t>并对</w:t>
      </w:r>
      <w:r>
        <w:rPr>
          <w:rFonts w:hint="eastAsia" w:ascii="宋体" w:hAnsi="宋体" w:eastAsia="宋体" w:cs="宋体"/>
          <w:sz w:val="24"/>
          <w:szCs w:val="22"/>
          <w:highlight w:val="none"/>
        </w:rPr>
        <w:t>结论负责</w:t>
      </w:r>
      <w:r>
        <w:rPr>
          <w:rFonts w:hint="eastAsia" w:ascii="宋体" w:hAnsi="宋体" w:eastAsia="宋体" w:cs="宋体"/>
          <w:sz w:val="24"/>
          <w:szCs w:val="22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2"/>
          <w:highlight w:val="none"/>
          <w:lang w:val="en-US" w:eastAsia="zh-CN"/>
        </w:rPr>
        <w:t>对检测报告进行解释</w:t>
      </w:r>
      <w:r>
        <w:rPr>
          <w:rFonts w:hint="eastAsia" w:ascii="宋体" w:hAnsi="宋体" w:eastAsia="宋体" w:cs="宋体"/>
          <w:kern w:val="0"/>
          <w:sz w:val="24"/>
          <w:highlight w:val="none"/>
        </w:rPr>
        <w:t>。</w:t>
      </w:r>
    </w:p>
    <w:p>
      <w:pPr>
        <w:overflowPunct w:val="0"/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（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9</w:t>
      </w:r>
      <w:r>
        <w:rPr>
          <w:rFonts w:hint="eastAsia" w:ascii="宋体" w:hAnsi="宋体" w:eastAsia="宋体" w:cs="宋体"/>
          <w:sz w:val="24"/>
          <w:highlight w:val="none"/>
        </w:rPr>
        <w:t>）乙方出具的检测报告必须符合国家规范要求，各类印章齐全，检测人、审核人、授权签字人均应签字，否则报告无效。</w:t>
      </w:r>
    </w:p>
    <w:p>
      <w:pPr>
        <w:overflowPunct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highlight w:val="none"/>
        </w:rPr>
        <w:t>（</w:t>
      </w:r>
      <w:r>
        <w:rPr>
          <w:rFonts w:hint="eastAsia" w:ascii="宋体" w:hAnsi="宋体" w:eastAsia="宋体" w:cs="宋体"/>
          <w:kern w:val="0"/>
          <w:sz w:val="24"/>
          <w:highlight w:val="none"/>
          <w:lang w:val="en-US" w:eastAsia="zh-CN"/>
        </w:rPr>
        <w:t>10</w:t>
      </w:r>
      <w:r>
        <w:rPr>
          <w:rFonts w:hint="eastAsia" w:ascii="宋体" w:hAnsi="宋体" w:eastAsia="宋体" w:cs="宋体"/>
          <w:kern w:val="0"/>
          <w:sz w:val="24"/>
          <w:highlight w:val="none"/>
        </w:rPr>
        <w:t>）乙方在接到甲方通知后须在2日内完成取样，如遇特殊情况，乙方须在接到甲方通知后2小时内到场取样</w:t>
      </w:r>
      <w:r>
        <w:rPr>
          <w:rFonts w:hint="eastAsia" w:ascii="宋体" w:hAnsi="宋体" w:eastAsia="宋体" w:cs="宋体"/>
          <w:kern w:val="0"/>
          <w:sz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kern w:val="0"/>
          <w:sz w:val="24"/>
          <w:highlight w:val="none"/>
          <w:lang w:val="en-US" w:eastAsia="zh-CN"/>
        </w:rPr>
        <w:t>取样完成后10日内出具有效检测报告</w:t>
      </w:r>
      <w:r>
        <w:rPr>
          <w:rFonts w:hint="eastAsia" w:ascii="宋体" w:hAnsi="宋体" w:eastAsia="宋体" w:cs="宋体"/>
          <w:kern w:val="0"/>
          <w:sz w:val="24"/>
          <w:highlight w:val="none"/>
        </w:rPr>
        <w:t>。</w:t>
      </w:r>
      <w:r>
        <w:rPr>
          <w:rFonts w:hint="eastAsia" w:ascii="宋体" w:hAnsi="宋体" w:eastAsia="宋体" w:cs="宋体"/>
          <w:kern w:val="0"/>
          <w:sz w:val="24"/>
          <w:highlight w:val="none"/>
          <w:lang w:eastAsia="zh-CN"/>
        </w:rPr>
        <w:t>乙方需要甲方配合提供被检测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试件或样品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eastAsia="zh-CN"/>
        </w:rPr>
        <w:t>的，需对数量、形状等进行明确告知。</w:t>
      </w:r>
    </w:p>
    <w:p>
      <w:pPr>
        <w:pStyle w:val="2"/>
        <w:ind w:firstLine="480" w:firstLineChars="200"/>
        <w:rPr>
          <w:rFonts w:hint="eastAsia" w:ascii="宋体" w:hAnsi="宋体" w:eastAsia="宋体" w:cs="宋体"/>
          <w:szCs w:val="22"/>
          <w:highlight w:val="none"/>
        </w:rPr>
      </w:pPr>
      <w:r>
        <w:rPr>
          <w:rFonts w:hint="eastAsia" w:ascii="宋体" w:hAnsi="宋体" w:eastAsia="宋体" w:cs="宋体"/>
          <w:szCs w:val="22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szCs w:val="22"/>
          <w:highlight w:val="none"/>
          <w:lang w:val="zh-CN" w:eastAsia="zh-CN"/>
        </w:rPr>
        <w:t>1</w:t>
      </w:r>
      <w:r>
        <w:rPr>
          <w:rFonts w:hint="eastAsia" w:ascii="宋体" w:hAnsi="宋体" w:eastAsia="宋体" w:cs="宋体"/>
          <w:szCs w:val="22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szCs w:val="22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zCs w:val="22"/>
          <w:highlight w:val="none"/>
        </w:rPr>
        <w:t>对甲方送检的工程材料、检测项目、检测报告负有保密义务。</w:t>
      </w:r>
    </w:p>
    <w:p>
      <w:pPr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sz w:val="24"/>
          <w:highlight w:val="none"/>
          <w:lang w:val="zh-CN" w:eastAsia="zh-CN"/>
        </w:rPr>
        <w:t>1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z w:val="24"/>
          <w:highlight w:val="none"/>
        </w:rPr>
        <w:t>负责提供资质所需资料，并配合监理审核。</w:t>
      </w:r>
    </w:p>
    <w:p>
      <w:pPr>
        <w:pStyle w:val="2"/>
        <w:ind w:firstLine="480" w:firstLineChars="200"/>
        <w:rPr>
          <w:rFonts w:hint="eastAsia" w:ascii="宋体" w:hAnsi="宋体" w:eastAsia="宋体" w:cs="宋体"/>
          <w:szCs w:val="22"/>
          <w:highlight w:val="none"/>
        </w:rPr>
      </w:pPr>
      <w:r>
        <w:rPr>
          <w:rFonts w:hint="eastAsia" w:ascii="宋体" w:hAnsi="宋体" w:eastAsia="宋体" w:cs="宋体"/>
          <w:szCs w:val="22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szCs w:val="22"/>
          <w:highlight w:val="none"/>
          <w:lang w:val="zh-CN" w:eastAsia="zh-CN"/>
        </w:rPr>
        <w:t>1</w:t>
      </w:r>
      <w:r>
        <w:rPr>
          <w:rFonts w:hint="eastAsia" w:ascii="宋体" w:hAnsi="宋体" w:eastAsia="宋体" w:cs="宋体"/>
          <w:szCs w:val="22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szCs w:val="22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zCs w:val="22"/>
          <w:highlight w:val="none"/>
        </w:rPr>
        <w:t>负责现场取样，取样所需模具，现场取样、检测及相应交通工具。</w:t>
      </w:r>
    </w:p>
    <w:p>
      <w:pPr>
        <w:numPr>
          <w:ilvl w:val="0"/>
          <w:numId w:val="1"/>
        </w:numPr>
        <w:autoSpaceDE/>
        <w:autoSpaceDN/>
        <w:spacing w:line="360" w:lineRule="auto"/>
        <w:ind w:firstLine="48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付款方式：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按季度支付当前已产生并经采购人确认的检测服务费的80%，在检测单位提交付款资料后一个月内支付；项目竣工验收后，检测单位提供全部检测报告后一个月内支付剩余全部检测服务费。采购人每次付款前，检测单位均须提供符合要求的增值税专用发票，否则采购人有权拒绝付款。</w:t>
      </w:r>
    </w:p>
    <w:p>
      <w:pPr>
        <w:pStyle w:val="2"/>
        <w:spacing w:line="360" w:lineRule="auto"/>
        <w:ind w:left="0" w:leftChars="0" w:firstLine="48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highlight w:val="none"/>
        </w:rPr>
        <w:t>、验收标准： 符合国家（或行业）相关标准并通过采购人组织的验收考核，并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参</w:t>
      </w:r>
      <w:r>
        <w:rPr>
          <w:rFonts w:hint="eastAsia" w:ascii="宋体" w:hAnsi="宋体" w:eastAsia="宋体" w:cs="宋体"/>
          <w:color w:val="auto"/>
          <w:highlight w:val="none"/>
        </w:rPr>
        <w:t>照《财政部关于进一步加强政府采购需求和履约验收管理的指导意见》(财库〔2016〕205 号)的相关要求及采购文件、成交供应商的响应文件组织验收。</w:t>
      </w:r>
    </w:p>
    <w:p>
      <w:pPr>
        <w:rPr>
          <w:highlight w:val="none"/>
        </w:rPr>
      </w:pPr>
    </w:p>
    <w:bookmarkEnd w:id="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CC19930"/>
    <w:multiLevelType w:val="singleLevel"/>
    <w:tmpl w:val="6CC19930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I3OGU1MWRiYWZjYjYxNWE3OWE3ZDU2MDdkODJhODgifQ=="/>
  </w:docVars>
  <w:rsids>
    <w:rsidRoot w:val="2D9A4306"/>
    <w:rsid w:val="07E462FE"/>
    <w:rsid w:val="2D9A4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99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仿宋" w:hAnsi="仿宋" w:eastAsia="仿宋" w:cs="仿宋"/>
      <w:sz w:val="22"/>
      <w:szCs w:val="22"/>
      <w:lang w:val="zh-CN" w:eastAsia="zh-CN" w:bidi="zh-CN"/>
    </w:rPr>
  </w:style>
  <w:style w:type="paragraph" w:styleId="4">
    <w:name w:val="heading 1"/>
    <w:basedOn w:val="1"/>
    <w:next w:val="1"/>
    <w:qFormat/>
    <w:uiPriority w:val="1"/>
    <w:pPr>
      <w:spacing w:before="42"/>
      <w:ind w:left="1251"/>
      <w:jc w:val="center"/>
      <w:outlineLvl w:val="0"/>
    </w:pPr>
    <w:rPr>
      <w:b/>
      <w:bCs/>
      <w:sz w:val="32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rPr>
      <w:sz w:val="24"/>
      <w:szCs w:val="24"/>
    </w:rPr>
  </w:style>
  <w:style w:type="paragraph" w:styleId="3">
    <w:name w:val="Subtitle"/>
    <w:basedOn w:val="1"/>
    <w:next w:val="1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Body Text Indent"/>
    <w:basedOn w:val="1"/>
    <w:unhideWhenUsed/>
    <w:qFormat/>
    <w:uiPriority w:val="0"/>
    <w:pPr>
      <w:spacing w:after="120"/>
      <w:ind w:left="420" w:leftChars="200"/>
    </w:pPr>
  </w:style>
  <w:style w:type="paragraph" w:styleId="6">
    <w:name w:val="Body Text First Indent 2"/>
    <w:basedOn w:val="5"/>
    <w:unhideWhenUsed/>
    <w:qFormat/>
    <w:uiPriority w:val="99"/>
    <w:pPr>
      <w:ind w:firstLine="420" w:firstLineChars="200"/>
      <w:jc w:val="both"/>
      <w:textAlignment w:val="auto"/>
    </w:pPr>
    <w:rPr>
      <w:rFonts w:ascii="Times New Roman" w:hAnsi="Times New Roman" w:cs="Times New Roman"/>
      <w:kern w:val="2"/>
      <w:sz w:val="21"/>
      <w:szCs w:val="20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2022-08-18T04:06:00Z</dcterms:created>
  <dc:creator>Administrator</dc:creator>
  <cp:lastModifiedBy>Administrator</cp:lastModifiedBy>
  <dcterms:modified xsi:type="dcterms:W3CDTF">2022-08-18T04:06:51Z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D475ADE8DF824A1590B757F6AB4F0D8F</vt:lpwstr>
  </property>
</Properties>
</file>