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sz w:val="36"/>
          <w:szCs w:val="36"/>
        </w:rPr>
      </w:pPr>
      <w:bookmarkStart w:id="0" w:name="_Toc35393789"/>
      <w:bookmarkStart w:id="1" w:name="_Toc28359001"/>
      <w:r>
        <w:rPr>
          <w:rFonts w:hint="eastAsia" w:asciiTheme="minorEastAsia" w:hAnsiTheme="minorEastAsia" w:eastAsiaTheme="minorEastAsia" w:cstheme="minorEastAsia"/>
          <w:sz w:val="36"/>
          <w:szCs w:val="36"/>
        </w:rPr>
        <w:t>服务中心提前下达2022年市对区促进教育事业均衡发展转移支付综合奖补-教育系统油烟净化设备清洗其他空气污染治理服务采购项目</w:t>
      </w:r>
      <w:r>
        <w:rPr>
          <w:rFonts w:hint="eastAsia" w:asciiTheme="minorEastAsia" w:hAnsiTheme="minorEastAsia" w:eastAsiaTheme="minorEastAsia" w:cstheme="minorEastAsia"/>
          <w:sz w:val="36"/>
          <w:szCs w:val="36"/>
          <w:lang w:val="en-US" w:eastAsia="zh-CN"/>
        </w:rPr>
        <w:t>公开</w:t>
      </w:r>
      <w:r>
        <w:rPr>
          <w:rFonts w:hint="eastAsia" w:asciiTheme="minorEastAsia" w:hAnsiTheme="minorEastAsia" w:eastAsiaTheme="minorEastAsia" w:cstheme="minorEastAsia"/>
          <w:sz w:val="36"/>
          <w:szCs w:val="36"/>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服务中心提前下达2022年市对区促进教育事业均衡发展转移支付综合奖补-教育系统油烟净化设备清洗其他空气污染治理服务采购项目</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2022</w:t>
      </w:r>
      <w:r>
        <w:rPr>
          <w:rFonts w:hint="eastAsia" w:asciiTheme="minorEastAsia" w:hAnsiTheme="minorEastAsia" w:eastAsiaTheme="minorEastAsia" w:cstheme="minorEastAsia"/>
          <w:bCs/>
          <w:sz w:val="28"/>
          <w:szCs w:val="28"/>
          <w:u w:val="single"/>
        </w:rPr>
        <w:t>年</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月</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日</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点</w:t>
      </w:r>
      <w:r>
        <w:rPr>
          <w:rFonts w:hint="eastAsia" w:asciiTheme="minorEastAsia" w:hAnsiTheme="minorEastAsia" w:eastAsiaTheme="minorEastAsia" w:cstheme="minorEastAsia"/>
          <w:bCs/>
          <w:sz w:val="28"/>
          <w:szCs w:val="28"/>
          <w:u w:val="single"/>
          <w:lang w:val="en-US" w:eastAsia="zh-CN"/>
        </w:rPr>
        <w:t>30</w:t>
      </w:r>
      <w:r>
        <w:rPr>
          <w:rFonts w:hint="eastAsia" w:asciiTheme="minorEastAsia" w:hAnsiTheme="minorEastAsia" w:eastAsiaTheme="minorEastAsia" w:cstheme="minorEastAsia"/>
          <w:bCs/>
          <w:sz w:val="28"/>
          <w:szCs w:val="28"/>
          <w:u w:val="single"/>
        </w:rPr>
        <w:t>分（</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2" w:name="_Toc35393790"/>
      <w:bookmarkStart w:id="3" w:name="_Toc28359002"/>
      <w:bookmarkStart w:id="4" w:name="_Toc28359079"/>
      <w:bookmarkStart w:id="5" w:name="_Toc35393621"/>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项目编号：11011622210200001192-XM001</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项目名称：服务中心提前下达2022年市对区促进教育事业均衡发展转移支付综合奖补-教育系统油烟净化设备清洗其他空气污染治理服务采购项目</w:t>
      </w:r>
    </w:p>
    <w:bookmarkEnd w:id="6"/>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预算金额：376.540282万元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最高限价（如有）：376.540282万元</w:t>
      </w:r>
    </w:p>
    <w:p>
      <w:pPr>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采购需求：教育系统油烟净化设备清洗</w:t>
      </w:r>
    </w:p>
    <w:p>
      <w:pPr>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合同履行期限：自合同签订之日起一年</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7" w:name="_Toc35393622"/>
      <w:bookmarkStart w:id="8" w:name="_Toc28359080"/>
      <w:bookmarkStart w:id="9" w:name="_Toc28359003"/>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pPr>
        <w:ind w:firstLine="560" w:firstLineChars="200"/>
        <w:rPr>
          <w:rFonts w:hint="eastAsia" w:asciiTheme="minorEastAsia" w:hAnsiTheme="minorEastAsia" w:eastAsiaTheme="minorEastAsia" w:cstheme="minorEastAsia"/>
          <w:sz w:val="28"/>
          <w:szCs w:val="28"/>
        </w:rPr>
      </w:pPr>
      <w:bookmarkStart w:id="11" w:name="_Toc28359081"/>
      <w:bookmarkStart w:id="12" w:name="_Toc28359004"/>
      <w:r>
        <w:rPr>
          <w:rFonts w:hint="eastAsia" w:asciiTheme="minorEastAsia" w:hAnsiTheme="minorEastAsia" w:eastAsiaTheme="minorEastAsia" w:cstheme="minorEastAsia"/>
          <w:sz w:val="28"/>
          <w:szCs w:val="28"/>
        </w:rPr>
        <w:t>2.落实政府采购政策需满足的资格要求：</w:t>
      </w:r>
    </w:p>
    <w:p>
      <w:pPr>
        <w:ind w:firstLine="560" w:firstLineChars="20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u w:val="none"/>
        </w:rPr>
        <w:t>1）节能产品强制采购；2）节能产品、环境标志产品优先采购；3）政府采购促进中小企业发展；4）政府采购项目支持监狱企业发展；5）政府采购信用担保；6）政府采购促进残疾人就业；7）扶持不发达地区和少数民族地区</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3.本项目的特定资格要求：</w:t>
      </w:r>
      <w:r>
        <w:rPr>
          <w:rFonts w:hint="eastAsia" w:asciiTheme="minorEastAsia" w:hAnsiTheme="minorEastAsia" w:eastAsiaTheme="minorEastAsia" w:cstheme="minorEastAsia"/>
          <w:sz w:val="28"/>
          <w:szCs w:val="28"/>
          <w:lang w:val="en-US" w:eastAsia="zh-CN"/>
        </w:rPr>
        <w:t>无</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3" w:name="_Toc35393623"/>
      <w:bookmarkStart w:id="14" w:name="_Toc35393792"/>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pPr>
        <w:spacing w:line="360" w:lineRule="auto"/>
        <w:ind w:firstLine="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z w:val="28"/>
          <w:szCs w:val="28"/>
          <w:u w:val="single"/>
          <w:lang w:val="en-US" w:eastAsia="zh-CN"/>
        </w:rPr>
        <w:t>2022</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08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19</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lang w:val="en-US" w:eastAsia="zh-CN"/>
        </w:rPr>
        <w:t>2022</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08</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25</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rPr>
        <w:t>，每天上午</w:t>
      </w:r>
      <w:r>
        <w:rPr>
          <w:rFonts w:hint="eastAsia" w:asciiTheme="minorEastAsia" w:hAnsiTheme="minorEastAsia" w:eastAsiaTheme="minorEastAsia" w:cstheme="minorEastAsia"/>
          <w:sz w:val="28"/>
          <w:szCs w:val="28"/>
          <w:u w:val="single"/>
        </w:rPr>
        <w:t>09:30</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rPr>
        <w:t>11:30</w:t>
      </w:r>
      <w:r>
        <w:rPr>
          <w:rFonts w:hint="eastAsia" w:asciiTheme="minorEastAsia" w:hAnsiTheme="minorEastAsia" w:eastAsiaTheme="minorEastAsia" w:cstheme="minorEastAsia"/>
          <w:sz w:val="28"/>
          <w:szCs w:val="28"/>
        </w:rPr>
        <w:t>，下午</w:t>
      </w:r>
      <w:r>
        <w:rPr>
          <w:rFonts w:hint="eastAsia" w:asciiTheme="minorEastAsia" w:hAnsiTheme="minorEastAsia" w:eastAsiaTheme="minorEastAsia" w:cstheme="minorEastAsia"/>
          <w:sz w:val="28"/>
          <w:szCs w:val="28"/>
          <w:u w:val="single"/>
        </w:rPr>
        <w:t>13:30</w:t>
      </w:r>
      <w:r>
        <w:rPr>
          <w:rFonts w:hint="eastAsia" w:asciiTheme="minorEastAsia" w:hAnsiTheme="minorEastAsia" w:eastAsiaTheme="minorEastAsia" w:cstheme="minorEastAsia"/>
          <w:sz w:val="28"/>
          <w:szCs w:val="28"/>
        </w:rPr>
        <w:t>至</w:t>
      </w:r>
      <w:r>
        <w:rPr>
          <w:rFonts w:hint="eastAsia" w:asciiTheme="minorEastAsia" w:hAnsiTheme="minorEastAsia" w:eastAsiaTheme="minorEastAsia" w:cstheme="minorEastAsia"/>
          <w:sz w:val="28"/>
          <w:szCs w:val="28"/>
          <w:u w:val="single"/>
        </w:rPr>
        <w:t>15:30</w:t>
      </w:r>
      <w:r>
        <w:rPr>
          <w:rFonts w:hint="eastAsia" w:asciiTheme="minorEastAsia" w:hAnsiTheme="minorEastAsia" w:eastAsiaTheme="minorEastAsia" w:cstheme="minorEastAsia"/>
          <w:sz w:val="28"/>
          <w:szCs w:val="28"/>
        </w:rPr>
        <w:t>（北京时间，法定节假日除外）</w:t>
      </w:r>
    </w:p>
    <w:p>
      <w:pPr>
        <w:spacing w:line="360" w:lineRule="auto"/>
        <w:ind w:firstLine="54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8"/>
          <w:szCs w:val="28"/>
          <w:highlight w:val="none"/>
        </w:rPr>
        <w:t>北京市政府采购电子交易平台</w:t>
      </w:r>
    </w:p>
    <w:p>
      <w:pPr>
        <w:spacing w:line="360" w:lineRule="auto"/>
        <w:ind w:firstLine="54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方式：</w:t>
      </w:r>
      <w:r>
        <w:rPr>
          <w:rFonts w:hint="eastAsia" w:asciiTheme="minorEastAsia" w:hAnsiTheme="minorEastAsia" w:eastAsiaTheme="minorEastAsia" w:cstheme="minorEastAsia"/>
          <w:sz w:val="28"/>
          <w:szCs w:val="28"/>
          <w:highlight w:val="none"/>
        </w:rPr>
        <w:t>网上下载</w:t>
      </w:r>
    </w:p>
    <w:p>
      <w:pPr>
        <w:spacing w:line="360" w:lineRule="auto"/>
        <w:ind w:firstLine="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售价：</w:t>
      </w:r>
      <w:r>
        <w:rPr>
          <w:rFonts w:hint="eastAsia" w:asciiTheme="minorEastAsia" w:hAnsiTheme="minorEastAsia" w:eastAsiaTheme="minorEastAsia" w:cstheme="minorEastAsia"/>
          <w:sz w:val="28"/>
          <w:szCs w:val="28"/>
          <w:highlight w:val="none"/>
        </w:rPr>
        <w:t>0元</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5" w:name="_Toc28359005"/>
      <w:bookmarkStart w:id="16" w:name="_Toc28359082"/>
      <w:bookmarkStart w:id="17" w:name="_Toc35393793"/>
      <w:bookmarkStart w:id="18" w:name="_Toc35393624"/>
      <w:r>
        <w:rPr>
          <w:rFonts w:hint="eastAsia" w:asciiTheme="minorEastAsia" w:hAnsiTheme="minorEastAsia" w:eastAsiaTheme="minorEastAsia" w:cstheme="minorEastAsia"/>
          <w:b/>
          <w:bCs w:val="0"/>
          <w:sz w:val="28"/>
          <w:szCs w:val="28"/>
        </w:rPr>
        <w:t>四、提交投标文件</w:t>
      </w:r>
      <w:bookmarkEnd w:id="15"/>
      <w:bookmarkEnd w:id="16"/>
      <w:r>
        <w:rPr>
          <w:rFonts w:hint="eastAsia" w:asciiTheme="minorEastAsia" w:hAnsiTheme="minorEastAsia" w:eastAsiaTheme="minorEastAsia" w:cstheme="minorEastAsia"/>
          <w:b/>
          <w:bCs w:val="0"/>
          <w:sz w:val="28"/>
          <w:szCs w:val="28"/>
        </w:rPr>
        <w:t>截止时间、开标时间和地点</w:t>
      </w:r>
      <w:bookmarkEnd w:id="17"/>
      <w:bookmarkEnd w:id="18"/>
    </w:p>
    <w:p>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lang w:val="en-US" w:eastAsia="zh-CN"/>
        </w:rPr>
        <w:t>2022</w:t>
      </w:r>
      <w:r>
        <w:rPr>
          <w:rFonts w:hint="eastAsia" w:asciiTheme="minorEastAsia" w:hAnsiTheme="minorEastAsia" w:eastAsiaTheme="minorEastAsia" w:cstheme="minorEastAsia"/>
          <w:bCs/>
          <w:sz w:val="28"/>
          <w:szCs w:val="28"/>
          <w:u w:val="single"/>
        </w:rPr>
        <w:t>年</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月</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日09点30分</w:t>
      </w:r>
      <w:r>
        <w:rPr>
          <w:rFonts w:hint="eastAsia" w:asciiTheme="minorEastAsia" w:hAnsiTheme="minorEastAsia" w:eastAsiaTheme="minorEastAsia" w:cstheme="minorEastAsia"/>
          <w:bCs/>
          <w:sz w:val="28"/>
          <w:szCs w:val="28"/>
        </w:rPr>
        <w:t>（北京时间）</w:t>
      </w:r>
    </w:p>
    <w:p>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地点：北京市怀柔区科学城政务服务中心二楼开标室(北京市怀柔区雁栖大街53号)</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19" w:name="_Toc28359084"/>
      <w:bookmarkStart w:id="20" w:name="_Toc35393625"/>
      <w:bookmarkStart w:id="21" w:name="_Toc35393794"/>
      <w:bookmarkStart w:id="22" w:name="_Toc28359007"/>
      <w:r>
        <w:rPr>
          <w:rFonts w:hint="eastAsia" w:asciiTheme="minorEastAsia" w:hAnsiTheme="minorEastAsia" w:eastAsiaTheme="minorEastAsia" w:cstheme="minorEastAsia"/>
          <w:b/>
          <w:bCs w:val="0"/>
          <w:sz w:val="28"/>
          <w:szCs w:val="28"/>
        </w:rPr>
        <w:t>五、公告期限</w:t>
      </w:r>
      <w:bookmarkEnd w:id="19"/>
      <w:bookmarkEnd w:id="20"/>
      <w:bookmarkEnd w:id="21"/>
      <w:bookmarkEnd w:id="22"/>
    </w:p>
    <w:p>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w:t>
      </w:r>
      <w:bookmarkStart w:id="33" w:name="_GoBack"/>
      <w:bookmarkEnd w:id="33"/>
      <w:r>
        <w:rPr>
          <w:rFonts w:hint="eastAsia" w:asciiTheme="minorEastAsia" w:hAnsiTheme="minorEastAsia" w:eastAsiaTheme="minorEastAsia" w:cstheme="minorEastAsia"/>
          <w:kern w:val="0"/>
          <w:sz w:val="28"/>
          <w:szCs w:val="28"/>
        </w:rPr>
        <w:t>之日起5个工作日。</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23" w:name="_Toc35393795"/>
      <w:bookmarkStart w:id="24" w:name="_Toc35393626"/>
      <w:r>
        <w:rPr>
          <w:rFonts w:hint="eastAsia" w:asciiTheme="minorEastAsia" w:hAnsiTheme="minorEastAsia" w:eastAsiaTheme="minorEastAsia" w:cstheme="minorEastAsia"/>
          <w:b/>
          <w:bCs w:val="0"/>
          <w:sz w:val="28"/>
          <w:szCs w:val="28"/>
        </w:rPr>
        <w:t>六、其他补充事宜</w:t>
      </w:r>
      <w:bookmarkEnd w:id="23"/>
      <w:bookmarkEnd w:id="24"/>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网上关注</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1.北京市政府采购电子交易平台（http://zbcg-bjzc.zhongcy.com/bjczj-portal-site/index.html#/home）免费获取方式：</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1.获取招标文件方式，具体操作如下：</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（1）投标人办理CA数字证书，详见北京市政府采购电子交易平台</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（http://zbcg-bjzc.zhongcy.com/bjczj-portal-site/index.html#/home）查阅“用户指南”—“操作指南”—“市场主体CA办理操作流程指引”，按照程序要求办理。</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（2）投标人按照北京市政府采购电子交易平台“用户指南”—“操作指南”—“市场主体注册入库操作流程指引”进行自助注册绑定。</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（3）投标人按照规定办理CA数字证书后，持CA数字证书登录北京市政府采购电子交易平台免费获取电子版招标文件。</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（4）未按上述获取方式和期限下载招标文件的投标无效。</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（5）证书驱动下载：北京市政府采购电子交易平台“用户指南”—“工具下载”—“招标采购系统文件驱动安装包”下载相关驱动。CA数字证书服务热线010-58515511，技术支持服务热线010-86483801。</w:t>
      </w:r>
    </w:p>
    <w:p>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注：请投标人认真学习北京市政府采购电子交易平台发布的相关操作手册，认真核实数字证书情况确认是否符合本项目电子投标要求。</w:t>
      </w:r>
    </w:p>
    <w:p>
      <w:pPr>
        <w:pStyle w:val="7"/>
        <w:spacing w:before="0" w:beforeAutospacing="0" w:after="0" w:afterAutospacing="0" w:line="360" w:lineRule="auto"/>
        <w:ind w:firstLine="554" w:firstLineChars="17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pacing w:val="15"/>
          <w:sz w:val="28"/>
          <w:szCs w:val="28"/>
          <w:highlight w:val="none"/>
          <w:shd w:val="clear" w:color="auto" w:fill="FFFFFF"/>
        </w:rPr>
        <w:t>注：本项目采取线上线下结合的方式，请各个供应商务必在该平台上获取电子招标文件，否则线下开标结束后无法确定中标人，其后果由投标人自行承担。</w:t>
      </w:r>
    </w:p>
    <w:p>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Theme="minorEastAsia" w:hAnsiTheme="minorEastAsia" w:eastAsiaTheme="minorEastAsia" w:cstheme="minorEastAsia"/>
          <w:b/>
          <w:bCs w:val="0"/>
          <w:sz w:val="28"/>
          <w:szCs w:val="28"/>
        </w:rPr>
      </w:pPr>
      <w:bookmarkStart w:id="25" w:name="_Toc28359085"/>
      <w:bookmarkStart w:id="26" w:name="_Toc35393796"/>
      <w:bookmarkStart w:id="27" w:name="_Toc28359008"/>
      <w:bookmarkStart w:id="28" w:name="_Toc35393627"/>
      <w:r>
        <w:rPr>
          <w:rFonts w:hint="eastAsia" w:asciiTheme="minorEastAsia" w:hAnsiTheme="minorEastAsia" w:eastAsiaTheme="minorEastAsia" w:cstheme="minorEastAsia"/>
          <w:b/>
          <w:bCs w:val="0"/>
          <w:sz w:val="28"/>
          <w:szCs w:val="28"/>
        </w:rPr>
        <w:t>七、对本次招标提出询问，请按以下方式联系。</w:t>
      </w:r>
      <w:bookmarkEnd w:id="25"/>
      <w:bookmarkEnd w:id="26"/>
      <w:bookmarkEnd w:id="27"/>
      <w:bookmarkEnd w:id="28"/>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1.采购人信息</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北京市怀柔区教育服务管理中心</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rPr>
        <w:t>北京市怀柔区湖光南街2号</w:t>
      </w:r>
    </w:p>
    <w:p>
      <w:pPr>
        <w:spacing w:line="360" w:lineRule="auto"/>
        <w:ind w:firstLine="560" w:firstLineChars="20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bookmarkStart w:id="29" w:name="_Toc28359009"/>
      <w:bookmarkStart w:id="30" w:name="_Toc28359086"/>
      <w:r>
        <w:rPr>
          <w:rFonts w:hint="eastAsia" w:asciiTheme="minorEastAsia" w:hAnsiTheme="minorEastAsia" w:eastAsiaTheme="minorEastAsia" w:cstheme="minorEastAsia"/>
          <w:sz w:val="28"/>
          <w:szCs w:val="28"/>
          <w:u w:val="single"/>
        </w:rPr>
        <w:t>焦老师  010-69621040</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29"/>
      <w:bookmarkEnd w:id="30"/>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汇信（北京）工程管理有限公司</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北京市大兴区经海四路11号院2号楼二层202室</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1" w:name="_Toc28359087"/>
      <w:bookmarkStart w:id="32" w:name="_Toc28359010"/>
      <w:r>
        <w:rPr>
          <w:rFonts w:hint="eastAsia" w:asciiTheme="minorEastAsia" w:hAnsiTheme="minorEastAsia" w:eastAsiaTheme="minorEastAsia" w:cstheme="minorEastAsia"/>
          <w:sz w:val="28"/>
          <w:szCs w:val="28"/>
          <w:highlight w:val="none"/>
          <w:u w:val="single"/>
          <w:lang w:val="en-US" w:eastAsia="zh-CN"/>
        </w:rPr>
        <w:t>石工  010-53387570</w:t>
      </w:r>
    </w:p>
    <w:p>
      <w:pPr>
        <w:spacing w:line="360" w:lineRule="auto"/>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1"/>
      <w:bookmarkEnd w:id="32"/>
    </w:p>
    <w:p>
      <w:pPr>
        <w:pStyle w:val="6"/>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highlight w:val="none"/>
          <w:u w:val="single"/>
          <w:lang w:val="en-US" w:eastAsia="zh-CN"/>
        </w:rPr>
        <w:t>石工</w:t>
      </w:r>
    </w:p>
    <w:p>
      <w:pPr>
        <w:spacing w:line="360" w:lineRule="auto"/>
        <w:ind w:firstLine="560" w:firstLineChars="20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highlight w:val="none"/>
          <w:u w:val="single"/>
          <w:lang w:val="en-US" w:eastAsia="zh-CN"/>
        </w:rPr>
        <w:t>010-53387570</w:t>
      </w:r>
    </w:p>
    <w:p>
      <w:pPr>
        <w:rPr>
          <w:rFonts w:hint="eastAsia" w:asciiTheme="minorEastAsia" w:hAnsiTheme="minorEastAsia" w:eastAsiaTheme="minorEastAsia" w:cstheme="minorEastAsia"/>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WEwNzAyMWI3ZDYxMWU1MDA5MjhiNmZmZjQzODIifQ=="/>
  </w:docVars>
  <w:rsids>
    <w:rsidRoot w:val="1E95262B"/>
    <w:rsid w:val="04722B2A"/>
    <w:rsid w:val="0ACE4F27"/>
    <w:rsid w:val="1E95262B"/>
    <w:rsid w:val="4B1069C2"/>
    <w:rsid w:val="67497DB0"/>
    <w:rsid w:val="7D67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2"/>
    <w:basedOn w:val="1"/>
    <w:qFormat/>
    <w:uiPriority w:val="0"/>
    <w:pPr>
      <w:jc w:val="center"/>
    </w:pPr>
    <w:rPr>
      <w:b/>
      <w:bCs/>
      <w:sz w:val="72"/>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1264</Words>
  <Characters>1551</Characters>
  <Lines>0</Lines>
  <Paragraphs>0</Paragraphs>
  <TotalTime>17</TotalTime>
  <ScaleCrop>false</ScaleCrop>
  <LinksUpToDate>false</LinksUpToDate>
  <CharactersWithSpaces>1562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2022-08-09T07:42:00Z</dcterms:created>
  <dc:creator>招标代理</dc:creator>
  <cp:lastModifiedBy>招标代理</cp:lastModifiedBy>
  <dcterms:modified xsi:type="dcterms:W3CDTF">2022-08-18T02:59:39Z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1E69D2BE025A4C3A9A44E1B9E5A4D6A3</vt:lpwstr>
  </property>
</Properties>
</file>