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17" w:rsidRDefault="005878BC">
      <w:pPr>
        <w:adjustRightInd w:val="0"/>
        <w:snapToGrid w:val="0"/>
        <w:spacing w:line="500" w:lineRule="exact"/>
        <w:jc w:val="center"/>
        <w:rPr>
          <w:rFonts w:ascii="黑体" w:eastAsia="黑体" w:hAnsi="黑体" w:cs="黑体"/>
          <w:b/>
          <w:sz w:val="30"/>
          <w:szCs w:val="30"/>
        </w:rPr>
      </w:pPr>
      <w:r>
        <w:rPr>
          <w:rFonts w:ascii="黑体" w:eastAsia="黑体" w:hAnsi="黑体" w:cs="黑体"/>
          <w:b/>
          <w:sz w:val="30"/>
          <w:szCs w:val="30"/>
        </w:rPr>
        <w:t>湖南省潇水涔天河水库扩建工程</w:t>
      </w:r>
      <w:r>
        <w:rPr>
          <w:rFonts w:ascii="黑体" w:eastAsia="黑体" w:hAnsi="黑体" w:cs="黑体" w:hint="eastAsia"/>
          <w:b/>
          <w:sz w:val="30"/>
          <w:szCs w:val="30"/>
        </w:rPr>
        <w:t>大坝合同完工结算</w:t>
      </w:r>
      <w:r w:rsidR="00FA4B25" w:rsidRPr="00FA4B25">
        <w:rPr>
          <w:rFonts w:ascii="黑体" w:eastAsia="黑体" w:hAnsi="黑体" w:cs="黑体" w:hint="eastAsia"/>
          <w:b/>
          <w:sz w:val="30"/>
          <w:szCs w:val="30"/>
        </w:rPr>
        <w:t>审计报告</w:t>
      </w:r>
      <w:r>
        <w:rPr>
          <w:rFonts w:ascii="黑体" w:eastAsia="黑体" w:hAnsi="黑体" w:cs="黑体" w:hint="eastAsia"/>
          <w:b/>
          <w:sz w:val="30"/>
          <w:szCs w:val="30"/>
        </w:rPr>
        <w:t>复核审计服务</w:t>
      </w:r>
      <w:r w:rsidR="004E2004">
        <w:rPr>
          <w:rFonts w:ascii="黑体" w:eastAsia="黑体" w:hAnsi="黑体" w:cs="黑体" w:hint="eastAsia"/>
          <w:b/>
          <w:sz w:val="30"/>
          <w:szCs w:val="30"/>
        </w:rPr>
        <w:t>（第</w:t>
      </w:r>
      <w:r w:rsidR="00C7578B">
        <w:rPr>
          <w:rFonts w:ascii="黑体" w:eastAsia="黑体" w:hAnsi="黑体" w:cs="黑体" w:hint="eastAsia"/>
          <w:b/>
          <w:sz w:val="30"/>
          <w:szCs w:val="30"/>
        </w:rPr>
        <w:t>五</w:t>
      </w:r>
      <w:r w:rsidR="004E2004">
        <w:rPr>
          <w:rFonts w:ascii="黑体" w:eastAsia="黑体" w:hAnsi="黑体" w:cs="黑体" w:hint="eastAsia"/>
          <w:b/>
          <w:sz w:val="30"/>
          <w:szCs w:val="30"/>
        </w:rPr>
        <w:t>次）</w:t>
      </w:r>
      <w:r>
        <w:rPr>
          <w:rFonts w:ascii="黑体" w:eastAsia="黑体" w:hAnsi="黑体" w:cs="黑体" w:hint="eastAsia"/>
          <w:b/>
          <w:sz w:val="30"/>
          <w:szCs w:val="30"/>
        </w:rPr>
        <w:t>询价邀请公告</w:t>
      </w:r>
    </w:p>
    <w:p w:rsidR="00690B17" w:rsidRDefault="00690B17">
      <w:pPr>
        <w:spacing w:line="400" w:lineRule="exact"/>
        <w:rPr>
          <w:rFonts w:ascii="宋体" w:hAnsi="宋体" w:cs="宋体"/>
          <w:sz w:val="24"/>
          <w:szCs w:val="24"/>
        </w:rPr>
      </w:pPr>
    </w:p>
    <w:p w:rsidR="00690B17" w:rsidRDefault="005878BC">
      <w:pPr>
        <w:snapToGrid w:val="0"/>
        <w:spacing w:line="400" w:lineRule="exact"/>
        <w:ind w:firstLine="560"/>
        <w:rPr>
          <w:rFonts w:ascii="宋体" w:hAnsi="宋体" w:cs="宋体"/>
          <w:b/>
          <w:sz w:val="24"/>
          <w:szCs w:val="24"/>
        </w:rPr>
      </w:pPr>
      <w:r>
        <w:rPr>
          <w:rFonts w:ascii="宋体" w:hAnsi="宋体" w:cs="宋体" w:hint="eastAsia"/>
          <w:sz w:val="24"/>
          <w:szCs w:val="24"/>
        </w:rPr>
        <w:t>我公司对</w:t>
      </w:r>
      <w:r>
        <w:rPr>
          <w:rFonts w:ascii="宋体" w:hAnsi="宋体" w:cs="宋体"/>
          <w:sz w:val="24"/>
          <w:szCs w:val="24"/>
        </w:rPr>
        <w:t>湖南省潇水涔天河水库扩建工程</w:t>
      </w:r>
      <w:r>
        <w:rPr>
          <w:rFonts w:ascii="宋体" w:hAnsi="宋体" w:cs="宋体" w:hint="eastAsia"/>
          <w:sz w:val="24"/>
          <w:szCs w:val="24"/>
        </w:rPr>
        <w:t>大坝合同完工结算</w:t>
      </w:r>
      <w:r w:rsidR="00FA4B25" w:rsidRPr="00FA4B25">
        <w:rPr>
          <w:rFonts w:ascii="宋体" w:hAnsi="宋体" w:cs="宋体" w:hint="eastAsia"/>
          <w:sz w:val="24"/>
          <w:szCs w:val="24"/>
        </w:rPr>
        <w:t>审计报告</w:t>
      </w:r>
      <w:r>
        <w:rPr>
          <w:rFonts w:ascii="宋体" w:hAnsi="宋体" w:cs="宋体" w:hint="eastAsia"/>
          <w:sz w:val="24"/>
          <w:szCs w:val="24"/>
        </w:rPr>
        <w:t>复核审计服务项目</w:t>
      </w:r>
      <w:r w:rsidR="004E2004">
        <w:rPr>
          <w:rFonts w:ascii="宋体" w:hAnsi="宋体" w:cs="宋体" w:hint="eastAsia"/>
          <w:sz w:val="24"/>
          <w:szCs w:val="24"/>
        </w:rPr>
        <w:t>（</w:t>
      </w:r>
      <w:r w:rsidR="002A337F">
        <w:rPr>
          <w:rFonts w:ascii="宋体" w:hAnsi="宋体" w:cs="宋体" w:hint="eastAsia"/>
          <w:sz w:val="24"/>
          <w:szCs w:val="24"/>
        </w:rPr>
        <w:t>第</w:t>
      </w:r>
      <w:r w:rsidR="00C7578B">
        <w:rPr>
          <w:rFonts w:ascii="宋体" w:hAnsi="宋体" w:cs="宋体" w:hint="eastAsia"/>
          <w:sz w:val="24"/>
          <w:szCs w:val="24"/>
        </w:rPr>
        <w:t>五</w:t>
      </w:r>
      <w:r w:rsidR="004E2004">
        <w:rPr>
          <w:rFonts w:ascii="宋体" w:hAnsi="宋体" w:cs="宋体" w:hint="eastAsia"/>
          <w:sz w:val="24"/>
          <w:szCs w:val="24"/>
        </w:rPr>
        <w:t>次）</w:t>
      </w:r>
      <w:r>
        <w:rPr>
          <w:rFonts w:ascii="宋体" w:hAnsi="宋体" w:cs="宋体" w:hint="eastAsia"/>
          <w:sz w:val="24"/>
          <w:szCs w:val="24"/>
        </w:rPr>
        <w:t>进行询价，诚邀有意向的公司参与报价。</w:t>
      </w:r>
    </w:p>
    <w:p w:rsidR="00690B17" w:rsidRDefault="005878BC">
      <w:pPr>
        <w:numPr>
          <w:ilvl w:val="0"/>
          <w:numId w:val="1"/>
        </w:numPr>
        <w:snapToGrid w:val="0"/>
        <w:spacing w:line="400" w:lineRule="exact"/>
        <w:ind w:firstLineChars="200" w:firstLine="480"/>
        <w:rPr>
          <w:rFonts w:ascii="宋体" w:hAnsi="宋体" w:cs="宋体"/>
          <w:sz w:val="24"/>
          <w:szCs w:val="24"/>
        </w:rPr>
      </w:pPr>
      <w:r>
        <w:rPr>
          <w:rFonts w:ascii="宋体" w:hAnsi="宋体" w:cs="宋体" w:hint="eastAsia"/>
          <w:sz w:val="24"/>
          <w:szCs w:val="24"/>
        </w:rPr>
        <w:t>项目名称：</w:t>
      </w:r>
      <w:r>
        <w:rPr>
          <w:rFonts w:ascii="宋体" w:hAnsi="宋体" w:cs="宋体"/>
          <w:sz w:val="24"/>
          <w:szCs w:val="24"/>
        </w:rPr>
        <w:t>湖南省潇水涔天河水库扩建工程</w:t>
      </w:r>
      <w:r>
        <w:rPr>
          <w:rFonts w:ascii="宋体" w:hAnsi="宋体" w:cs="宋体" w:hint="eastAsia"/>
          <w:sz w:val="24"/>
          <w:szCs w:val="24"/>
        </w:rPr>
        <w:t>大坝合同完工结算</w:t>
      </w:r>
      <w:r w:rsidR="00FA4B25" w:rsidRPr="00FA4B25">
        <w:rPr>
          <w:rFonts w:ascii="宋体" w:hAnsi="宋体" w:cs="宋体" w:hint="eastAsia"/>
          <w:sz w:val="24"/>
          <w:szCs w:val="24"/>
        </w:rPr>
        <w:t>审计报告</w:t>
      </w:r>
      <w:r>
        <w:rPr>
          <w:rFonts w:ascii="宋体" w:hAnsi="宋体" w:cs="宋体" w:hint="eastAsia"/>
          <w:sz w:val="24"/>
          <w:szCs w:val="24"/>
        </w:rPr>
        <w:t>复核审计服务</w:t>
      </w:r>
    </w:p>
    <w:p w:rsidR="00690B17" w:rsidRDefault="005878BC">
      <w:pPr>
        <w:numPr>
          <w:ilvl w:val="0"/>
          <w:numId w:val="1"/>
        </w:numPr>
        <w:snapToGrid w:val="0"/>
        <w:spacing w:line="400" w:lineRule="exact"/>
        <w:ind w:firstLineChars="200" w:firstLine="480"/>
        <w:rPr>
          <w:rFonts w:ascii="宋体" w:hAnsi="宋体" w:cs="宋体"/>
          <w:sz w:val="24"/>
          <w:szCs w:val="24"/>
        </w:rPr>
      </w:pPr>
      <w:r>
        <w:rPr>
          <w:rFonts w:ascii="宋体" w:hAnsi="宋体" w:cs="宋体" w:hint="eastAsia"/>
          <w:sz w:val="24"/>
          <w:szCs w:val="24"/>
        </w:rPr>
        <w:t>服务范围、工作内容及资质要求：</w:t>
      </w:r>
    </w:p>
    <w:p w:rsidR="00690B17" w:rsidRDefault="005878BC">
      <w:pPr>
        <w:snapToGrid w:val="0"/>
        <w:spacing w:line="400" w:lineRule="exact"/>
        <w:ind w:firstLineChars="200" w:firstLine="480"/>
        <w:rPr>
          <w:rFonts w:ascii="宋体" w:hAnsi="宋体" w:cs="宋体"/>
          <w:sz w:val="24"/>
          <w:szCs w:val="24"/>
        </w:rPr>
      </w:pPr>
      <w:r>
        <w:rPr>
          <w:rFonts w:ascii="宋体" w:hAnsi="宋体" w:cs="宋体" w:hint="eastAsia"/>
          <w:sz w:val="24"/>
          <w:szCs w:val="24"/>
        </w:rPr>
        <w:t>服务范围：</w:t>
      </w:r>
      <w:r>
        <w:rPr>
          <w:rFonts w:ascii="宋体" w:hAnsi="宋体" w:cs="宋体"/>
          <w:sz w:val="24"/>
          <w:szCs w:val="24"/>
        </w:rPr>
        <w:t>湖南省潇水涔天河水库扩建工程</w:t>
      </w:r>
      <w:r>
        <w:rPr>
          <w:rFonts w:ascii="宋体" w:hAnsi="宋体" w:cs="宋体" w:hint="eastAsia"/>
          <w:sz w:val="24"/>
          <w:szCs w:val="24"/>
        </w:rPr>
        <w:t>大坝合同完工结算</w:t>
      </w:r>
      <w:r w:rsidR="00FA4B25" w:rsidRPr="00FA4B25">
        <w:rPr>
          <w:rFonts w:ascii="宋体" w:hAnsi="宋体" w:cs="宋体" w:hint="eastAsia"/>
          <w:sz w:val="24"/>
          <w:szCs w:val="24"/>
        </w:rPr>
        <w:t>审计报告</w:t>
      </w:r>
      <w:r>
        <w:rPr>
          <w:rFonts w:ascii="宋体" w:hAnsi="宋体" w:cs="宋体" w:hint="eastAsia"/>
          <w:sz w:val="24"/>
          <w:szCs w:val="24"/>
        </w:rPr>
        <w:t>复核审计，该结算金额约为31600万元。</w:t>
      </w:r>
    </w:p>
    <w:p w:rsidR="00690B17" w:rsidRDefault="009E2D78">
      <w:pPr>
        <w:snapToGrid w:val="0"/>
        <w:spacing w:line="400" w:lineRule="exact"/>
        <w:ind w:firstLineChars="200" w:firstLine="480"/>
        <w:rPr>
          <w:rFonts w:ascii="宋体" w:hAnsi="宋体" w:cs="宋体"/>
          <w:sz w:val="24"/>
          <w:szCs w:val="24"/>
        </w:rPr>
      </w:pPr>
      <w:r>
        <w:rPr>
          <w:rFonts w:ascii="宋体" w:hAnsi="宋体" w:cs="宋体" w:hint="eastAsia"/>
          <w:sz w:val="24"/>
          <w:szCs w:val="24"/>
        </w:rPr>
        <w:t>工作内容：</w:t>
      </w:r>
      <w:r w:rsidR="005878BC">
        <w:rPr>
          <w:rFonts w:ascii="宋体" w:hAnsi="宋体" w:cs="宋体" w:hint="eastAsia"/>
          <w:sz w:val="24"/>
          <w:szCs w:val="24"/>
        </w:rPr>
        <w:t>对</w:t>
      </w:r>
      <w:r w:rsidR="005878BC">
        <w:rPr>
          <w:rFonts w:ascii="宋体" w:hAnsi="宋体" w:cs="宋体"/>
          <w:sz w:val="24"/>
          <w:szCs w:val="24"/>
        </w:rPr>
        <w:t>湖南省潇水涔天河水库扩建工程</w:t>
      </w:r>
      <w:r w:rsidR="005878BC">
        <w:rPr>
          <w:rFonts w:ascii="宋体" w:hAnsi="宋体" w:cs="宋体" w:hint="eastAsia"/>
          <w:sz w:val="24"/>
          <w:szCs w:val="24"/>
        </w:rPr>
        <w:t>大坝合同完工结算</w:t>
      </w:r>
      <w:r w:rsidR="00FA4B25" w:rsidRPr="00FA4B25">
        <w:rPr>
          <w:rFonts w:ascii="宋体" w:hAnsi="宋体" w:cs="宋体" w:hint="eastAsia"/>
          <w:sz w:val="24"/>
          <w:szCs w:val="24"/>
        </w:rPr>
        <w:t>审计报告</w:t>
      </w:r>
      <w:r w:rsidR="005878BC">
        <w:rPr>
          <w:rFonts w:ascii="宋体" w:hAnsi="宋体" w:cs="宋体" w:hint="eastAsia"/>
          <w:sz w:val="24"/>
          <w:szCs w:val="24"/>
        </w:rPr>
        <w:t>进行复核审计。</w:t>
      </w:r>
    </w:p>
    <w:p w:rsidR="00690B17" w:rsidRDefault="005878BC" w:rsidP="002A337F">
      <w:pPr>
        <w:snapToGrid w:val="0"/>
        <w:spacing w:line="400" w:lineRule="exact"/>
        <w:ind w:firstLine="560"/>
        <w:rPr>
          <w:rFonts w:ascii="宋体" w:hAnsi="宋体" w:cs="宋体"/>
          <w:sz w:val="24"/>
          <w:szCs w:val="24"/>
        </w:rPr>
      </w:pPr>
      <w:r>
        <w:rPr>
          <w:rFonts w:ascii="宋体" w:hAnsi="宋体" w:cs="宋体" w:hint="eastAsia"/>
          <w:sz w:val="24"/>
          <w:szCs w:val="24"/>
        </w:rPr>
        <w:t>资质要求</w:t>
      </w:r>
      <w:r w:rsidR="009E2D78">
        <w:rPr>
          <w:rFonts w:ascii="宋体" w:hAnsi="宋体" w:cs="宋体" w:hint="eastAsia"/>
          <w:sz w:val="24"/>
          <w:szCs w:val="24"/>
        </w:rPr>
        <w:t>：</w:t>
      </w:r>
      <w:r>
        <w:rPr>
          <w:rFonts w:ascii="宋体" w:hAnsi="宋体" w:cs="宋体" w:hint="eastAsia"/>
          <w:sz w:val="24"/>
          <w:szCs w:val="24"/>
        </w:rPr>
        <w:t>具有独立法人资格，</w:t>
      </w:r>
      <w:r w:rsidRPr="002A337F">
        <w:rPr>
          <w:rFonts w:ascii="宋体" w:hAnsi="宋体" w:cs="宋体" w:hint="eastAsia"/>
          <w:color w:val="FF0000"/>
          <w:sz w:val="24"/>
          <w:szCs w:val="24"/>
        </w:rPr>
        <w:t>未进行过涔天河枢纽及灌区工程的造价咨询业务</w:t>
      </w:r>
      <w:r w:rsidRPr="002A337F">
        <w:rPr>
          <w:rFonts w:ascii="宋体" w:hAnsi="宋体" w:cs="宋体" w:hint="eastAsia"/>
          <w:sz w:val="24"/>
          <w:szCs w:val="24"/>
        </w:rPr>
        <w:t>，</w:t>
      </w:r>
      <w:r>
        <w:rPr>
          <w:rFonts w:ascii="宋体" w:hAnsi="宋体" w:cs="宋体" w:hint="eastAsia"/>
          <w:sz w:val="24"/>
          <w:szCs w:val="24"/>
        </w:rPr>
        <w:t>营业执照的经营范围含有工程造价咨询服务</w:t>
      </w:r>
      <w:r w:rsidR="006223FC">
        <w:rPr>
          <w:rFonts w:ascii="宋体" w:hAnsi="宋体" w:cs="宋体" w:hint="eastAsia"/>
          <w:sz w:val="24"/>
          <w:szCs w:val="24"/>
        </w:rPr>
        <w:t>，</w:t>
      </w:r>
      <w:r w:rsidR="001F4603">
        <w:rPr>
          <w:rFonts w:ascii="宋体" w:hAnsi="宋体" w:cs="宋体" w:hint="eastAsia"/>
          <w:sz w:val="24"/>
          <w:szCs w:val="24"/>
        </w:rPr>
        <w:t>全国水利建设市场主体信用评级机构评定的</w:t>
      </w:r>
      <w:r w:rsidR="006223FC" w:rsidRPr="006223FC">
        <w:rPr>
          <w:rFonts w:ascii="宋体" w:hAnsi="宋体" w:cs="宋体"/>
          <w:sz w:val="24"/>
          <w:szCs w:val="24"/>
        </w:rPr>
        <w:t>信用等级AAA级或</w:t>
      </w:r>
      <w:r w:rsidR="001F4603">
        <w:rPr>
          <w:rFonts w:ascii="宋体" w:hAnsi="宋体" w:cs="宋体" w:hint="eastAsia"/>
          <w:sz w:val="24"/>
          <w:szCs w:val="24"/>
        </w:rPr>
        <w:t>湖南省水利建设市场主体信用评级机构评定的</w:t>
      </w:r>
      <w:r w:rsidR="001F4603" w:rsidRPr="006223FC">
        <w:rPr>
          <w:rFonts w:ascii="宋体" w:hAnsi="宋体" w:cs="宋体"/>
          <w:sz w:val="24"/>
          <w:szCs w:val="24"/>
        </w:rPr>
        <w:t>信用等级</w:t>
      </w:r>
      <w:r w:rsidR="006223FC" w:rsidRPr="006223FC">
        <w:rPr>
          <w:rFonts w:ascii="宋体" w:hAnsi="宋体" w:cs="宋体"/>
          <w:sz w:val="24"/>
          <w:szCs w:val="24"/>
        </w:rPr>
        <w:t>A+级</w:t>
      </w:r>
      <w:r>
        <w:rPr>
          <w:rFonts w:ascii="宋体" w:hAnsi="宋体" w:cs="宋体" w:hint="eastAsia"/>
          <w:sz w:val="24"/>
          <w:szCs w:val="24"/>
        </w:rPr>
        <w:t>。</w:t>
      </w:r>
    </w:p>
    <w:p w:rsidR="00690B17" w:rsidRDefault="005878BC">
      <w:pPr>
        <w:spacing w:line="400" w:lineRule="exact"/>
        <w:ind w:firstLineChars="200" w:firstLine="480"/>
        <w:rPr>
          <w:rFonts w:ascii="宋体" w:hAnsi="宋体" w:cs="宋体"/>
          <w:sz w:val="24"/>
          <w:szCs w:val="24"/>
        </w:rPr>
      </w:pPr>
      <w:r>
        <w:rPr>
          <w:rFonts w:ascii="宋体" w:hAnsi="宋体" w:cs="宋体" w:hint="eastAsia"/>
          <w:sz w:val="24"/>
          <w:szCs w:val="24"/>
        </w:rPr>
        <w:t>三、报价要求：根据《湖南省建设工程造价管理协会关于规范工程造价咨询服务收费的意见》文件要求的计费基数下浮50%，即复核审计费控制价为30万元，报价文件应包括报价书、法人代表或授权代理人基本信息资料、营业执照副本复印件、资质证明资料及报价人认为应该进入报价书的有关内容。报价书等资料文件要求一式3份，电子版1份。</w:t>
      </w:r>
    </w:p>
    <w:p w:rsidR="00690B17" w:rsidRDefault="005878BC">
      <w:pPr>
        <w:spacing w:line="400" w:lineRule="exact"/>
        <w:ind w:firstLineChars="200" w:firstLine="480"/>
        <w:rPr>
          <w:rFonts w:ascii="宋体" w:hAnsi="宋体" w:cs="宋体"/>
          <w:sz w:val="24"/>
          <w:szCs w:val="24"/>
        </w:rPr>
      </w:pPr>
      <w:r>
        <w:rPr>
          <w:rFonts w:ascii="宋体" w:hAnsi="宋体" w:cs="宋体" w:hint="eastAsia"/>
          <w:sz w:val="24"/>
          <w:szCs w:val="24"/>
        </w:rPr>
        <w:t>四、评审办法：采用经评审的最低投标价法。评审委员会推荐排名前1-3名的投标人为中标候选人。</w:t>
      </w:r>
    </w:p>
    <w:p w:rsidR="00690B17" w:rsidRDefault="005878BC">
      <w:pPr>
        <w:spacing w:line="400" w:lineRule="exact"/>
        <w:ind w:firstLineChars="200" w:firstLine="480"/>
        <w:rPr>
          <w:rFonts w:ascii="宋体" w:hAnsi="宋体" w:cs="宋体"/>
          <w:sz w:val="24"/>
          <w:szCs w:val="24"/>
        </w:rPr>
      </w:pPr>
      <w:r>
        <w:rPr>
          <w:rFonts w:ascii="宋体" w:hAnsi="宋体" w:cs="宋体" w:hint="eastAsia"/>
          <w:sz w:val="24"/>
          <w:szCs w:val="24"/>
        </w:rPr>
        <w:t>五、接受报价文件的截止时间为2022年</w:t>
      </w:r>
      <w:r w:rsidR="00C7578B">
        <w:rPr>
          <w:rFonts w:ascii="宋体" w:hAnsi="宋体" w:cs="宋体" w:hint="eastAsia"/>
          <w:sz w:val="24"/>
          <w:szCs w:val="24"/>
        </w:rPr>
        <w:t>8</w:t>
      </w:r>
      <w:r>
        <w:rPr>
          <w:rFonts w:ascii="宋体" w:hAnsi="宋体" w:cs="宋体" w:hint="eastAsia"/>
          <w:sz w:val="24"/>
          <w:szCs w:val="24"/>
        </w:rPr>
        <w:t>月</w:t>
      </w:r>
      <w:r w:rsidR="008F7341">
        <w:rPr>
          <w:rFonts w:ascii="宋体" w:hAnsi="宋体" w:cs="宋体" w:hint="eastAsia"/>
          <w:sz w:val="24"/>
          <w:szCs w:val="24"/>
        </w:rPr>
        <w:t>2</w:t>
      </w:r>
      <w:r w:rsidR="001B013C">
        <w:rPr>
          <w:rFonts w:ascii="宋体" w:hAnsi="宋体" w:cs="宋体" w:hint="eastAsia"/>
          <w:sz w:val="24"/>
          <w:szCs w:val="24"/>
        </w:rPr>
        <w:t>5</w:t>
      </w:r>
      <w:r>
        <w:rPr>
          <w:rFonts w:ascii="宋体" w:hAnsi="宋体" w:cs="宋体" w:hint="eastAsia"/>
          <w:sz w:val="24"/>
          <w:szCs w:val="24"/>
        </w:rPr>
        <w:t>日</w:t>
      </w:r>
      <w:r w:rsidR="002A337F">
        <w:rPr>
          <w:rFonts w:ascii="宋体" w:hAnsi="宋体" w:cs="宋体" w:hint="eastAsia"/>
          <w:sz w:val="24"/>
          <w:szCs w:val="24"/>
        </w:rPr>
        <w:t>下</w:t>
      </w:r>
      <w:r w:rsidR="004E2004" w:rsidRPr="004E2004">
        <w:rPr>
          <w:rFonts w:ascii="宋体" w:hAnsi="宋体" w:cs="宋体" w:hint="eastAsia"/>
          <w:sz w:val="24"/>
          <w:szCs w:val="24"/>
        </w:rPr>
        <w:t>午</w:t>
      </w:r>
      <w:r w:rsidR="002A337F">
        <w:rPr>
          <w:rFonts w:ascii="宋体" w:hAnsi="宋体" w:cs="宋体" w:hint="eastAsia"/>
          <w:sz w:val="24"/>
          <w:szCs w:val="24"/>
        </w:rPr>
        <w:t>15</w:t>
      </w:r>
      <w:r w:rsidR="004E2004" w:rsidRPr="004E2004">
        <w:rPr>
          <w:rFonts w:ascii="宋体" w:hAnsi="宋体" w:cs="宋体" w:hint="eastAsia"/>
          <w:sz w:val="24"/>
          <w:szCs w:val="24"/>
        </w:rPr>
        <w:t>:00</w:t>
      </w:r>
      <w:r>
        <w:rPr>
          <w:rFonts w:ascii="宋体" w:hAnsi="宋体" w:cs="宋体" w:hint="eastAsia"/>
          <w:sz w:val="24"/>
          <w:szCs w:val="24"/>
        </w:rPr>
        <w:t>，请在此时间前以</w:t>
      </w:r>
      <w:r>
        <w:rPr>
          <w:rFonts w:ascii="宋体" w:hAnsi="宋体" w:cs="宋体" w:hint="eastAsia"/>
          <w:b/>
          <w:sz w:val="24"/>
          <w:szCs w:val="24"/>
        </w:rPr>
        <w:t>密封件</w:t>
      </w:r>
      <w:r>
        <w:rPr>
          <w:rFonts w:ascii="宋体" w:hAnsi="宋体" w:cs="宋体" w:hint="eastAsia"/>
          <w:sz w:val="24"/>
          <w:szCs w:val="24"/>
        </w:rPr>
        <w:t>将报价文件送到或寄至湖南涔天河工程建设投资有限责任公司，在此时间后送达的报价文件将不再接受。</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邮    编：425500</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地    址：湖南省江华县沱江镇瑶都大道</w:t>
      </w:r>
      <w:r w:rsidR="00E062CD">
        <w:rPr>
          <w:rFonts w:ascii="宋体" w:hAnsi="宋体" w:cs="宋体" w:hint="eastAsia"/>
          <w:sz w:val="24"/>
          <w:szCs w:val="24"/>
        </w:rPr>
        <w:t>湖南涔天河工程建设投资有限责任公司</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联 系 </w:t>
      </w:r>
      <w:r w:rsidR="00CD2D89">
        <w:rPr>
          <w:rFonts w:ascii="宋体" w:hAnsi="宋体" w:cs="宋体" w:hint="eastAsia"/>
          <w:sz w:val="24"/>
          <w:szCs w:val="24"/>
        </w:rPr>
        <w:t>人：</w:t>
      </w:r>
      <w:r>
        <w:rPr>
          <w:rFonts w:ascii="宋体" w:hAnsi="宋体" w:cs="宋体" w:hint="eastAsia"/>
          <w:sz w:val="24"/>
          <w:szCs w:val="24"/>
        </w:rPr>
        <w:t>汪先生</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联系电话：15575307269</w:t>
      </w:r>
    </w:p>
    <w:p w:rsidR="00690B17" w:rsidRDefault="005878BC">
      <w:pPr>
        <w:adjustRightInd w:val="0"/>
        <w:snapToGrid w:val="0"/>
        <w:spacing w:line="400" w:lineRule="exact"/>
        <w:jc w:val="right"/>
        <w:rPr>
          <w:rFonts w:ascii="宋体" w:hAnsi="宋体" w:cs="宋体"/>
          <w:sz w:val="24"/>
          <w:szCs w:val="24"/>
        </w:rPr>
      </w:pPr>
      <w:r>
        <w:rPr>
          <w:rFonts w:ascii="宋体" w:hAnsi="宋体" w:cs="宋体" w:hint="eastAsia"/>
          <w:sz w:val="24"/>
          <w:szCs w:val="24"/>
        </w:rPr>
        <w:t xml:space="preserve">                      湖南涔天河工程建设投资有限责任公司</w:t>
      </w:r>
    </w:p>
    <w:p w:rsidR="00690B17" w:rsidRDefault="005878BC">
      <w:pPr>
        <w:adjustRightInd w:val="0"/>
        <w:snapToGrid w:val="0"/>
        <w:spacing w:line="400" w:lineRule="exact"/>
        <w:jc w:val="right"/>
        <w:rPr>
          <w:rFonts w:ascii="宋体" w:hAnsi="宋体" w:cs="宋体"/>
          <w:color w:val="FF0000"/>
          <w:sz w:val="24"/>
          <w:szCs w:val="24"/>
        </w:rPr>
      </w:pPr>
      <w:r>
        <w:rPr>
          <w:rFonts w:ascii="宋体" w:hAnsi="宋体" w:cs="宋体" w:hint="eastAsia"/>
          <w:sz w:val="24"/>
          <w:szCs w:val="24"/>
        </w:rPr>
        <w:t>二〇二二年</w:t>
      </w:r>
      <w:r w:rsidR="00C7578B">
        <w:rPr>
          <w:rFonts w:ascii="宋体" w:hAnsi="宋体" w:cs="宋体" w:hint="eastAsia"/>
          <w:sz w:val="24"/>
          <w:szCs w:val="24"/>
        </w:rPr>
        <w:t>八</w:t>
      </w:r>
      <w:r>
        <w:rPr>
          <w:rFonts w:ascii="宋体" w:hAnsi="宋体" w:cs="宋体" w:hint="eastAsia"/>
          <w:sz w:val="24"/>
          <w:szCs w:val="24"/>
        </w:rPr>
        <w:t>月</w:t>
      </w:r>
      <w:r w:rsidR="00BE6C0C">
        <w:rPr>
          <w:rFonts w:ascii="宋体" w:hAnsi="宋体" w:cs="宋体" w:hint="eastAsia"/>
          <w:sz w:val="24"/>
          <w:szCs w:val="24"/>
        </w:rPr>
        <w:t>十</w:t>
      </w:r>
      <w:r w:rsidR="001B013C">
        <w:rPr>
          <w:rFonts w:ascii="宋体" w:hAnsi="宋体" w:cs="宋体" w:hint="eastAsia"/>
          <w:sz w:val="24"/>
          <w:szCs w:val="24"/>
        </w:rPr>
        <w:t>七</w:t>
      </w:r>
      <w:r>
        <w:rPr>
          <w:rFonts w:ascii="宋体" w:hAnsi="宋体" w:cs="宋体" w:hint="eastAsia"/>
          <w:sz w:val="24"/>
          <w:szCs w:val="24"/>
        </w:rPr>
        <w:t>日</w:t>
      </w:r>
    </w:p>
    <w:p w:rsidR="00690B17" w:rsidRDefault="00690B17">
      <w:pPr>
        <w:adjustRightInd w:val="0"/>
        <w:snapToGrid w:val="0"/>
        <w:spacing w:line="324" w:lineRule="auto"/>
        <w:jc w:val="left"/>
        <w:rPr>
          <w:rFonts w:asciiTheme="minorEastAsia" w:eastAsiaTheme="minorEastAsia" w:hAnsiTheme="minorEastAsia"/>
          <w:bCs/>
          <w:sz w:val="24"/>
          <w:szCs w:val="24"/>
        </w:rPr>
      </w:pPr>
    </w:p>
    <w:p w:rsidR="00025012" w:rsidRDefault="00025012" w:rsidP="00025012">
      <w:pPr>
        <w:adjustRightInd w:val="0"/>
        <w:snapToGrid w:val="0"/>
        <w:spacing w:line="500" w:lineRule="exact"/>
        <w:jc w:val="center"/>
        <w:rPr>
          <w:rFonts w:ascii="华文中宋" w:eastAsia="华文中宋" w:hAnsi="华文中宋"/>
          <w:b/>
          <w:sz w:val="32"/>
          <w:szCs w:val="32"/>
        </w:rPr>
      </w:pPr>
      <w:r>
        <w:rPr>
          <w:rFonts w:ascii="黑体" w:eastAsia="黑体" w:hAnsi="黑体" w:cs="黑体"/>
          <w:b/>
          <w:sz w:val="30"/>
          <w:szCs w:val="30"/>
        </w:rPr>
        <w:lastRenderedPageBreak/>
        <w:t>湖南省潇水涔天河水库扩建工程</w:t>
      </w:r>
      <w:r>
        <w:rPr>
          <w:rFonts w:ascii="黑体" w:eastAsia="黑体" w:hAnsi="黑体" w:cs="黑体" w:hint="eastAsia"/>
          <w:b/>
          <w:sz w:val="30"/>
          <w:szCs w:val="30"/>
        </w:rPr>
        <w:t>大坝合同完工结算</w:t>
      </w:r>
      <w:r w:rsidRPr="00FA4B25">
        <w:rPr>
          <w:rFonts w:ascii="黑体" w:eastAsia="黑体" w:hAnsi="黑体" w:cs="黑体" w:hint="eastAsia"/>
          <w:b/>
          <w:sz w:val="30"/>
          <w:szCs w:val="30"/>
        </w:rPr>
        <w:t>审计报告</w:t>
      </w:r>
      <w:r>
        <w:rPr>
          <w:rFonts w:ascii="黑体" w:eastAsia="黑体" w:hAnsi="黑体" w:cs="黑体" w:hint="eastAsia"/>
          <w:b/>
          <w:sz w:val="30"/>
          <w:szCs w:val="30"/>
        </w:rPr>
        <w:t>复核审计服务（第五次）询价</w:t>
      </w:r>
      <w:r>
        <w:rPr>
          <w:rFonts w:ascii="华文中宋" w:eastAsia="华文中宋" w:hAnsi="华文中宋" w:hint="eastAsia"/>
          <w:b/>
          <w:sz w:val="32"/>
          <w:szCs w:val="32"/>
        </w:rPr>
        <w:t>报价书</w:t>
      </w:r>
    </w:p>
    <w:p w:rsidR="00025012" w:rsidRDefault="00025012" w:rsidP="00025012">
      <w:pPr>
        <w:adjustRightInd w:val="0"/>
        <w:snapToGrid w:val="0"/>
        <w:spacing w:line="500" w:lineRule="exact"/>
        <w:jc w:val="center"/>
        <w:rPr>
          <w:rFonts w:ascii="华文中宋" w:eastAsia="华文中宋" w:hAnsi="华文中宋"/>
          <w:b/>
          <w:sz w:val="32"/>
          <w:szCs w:val="32"/>
        </w:rPr>
      </w:pPr>
    </w:p>
    <w:p w:rsidR="00025012" w:rsidRDefault="00025012" w:rsidP="00025012">
      <w:pPr>
        <w:numPr>
          <w:ilvl w:val="0"/>
          <w:numId w:val="2"/>
        </w:numPr>
        <w:adjustRightInd w:val="0"/>
        <w:snapToGrid w:val="0"/>
        <w:spacing w:line="324" w:lineRule="auto"/>
        <w:jc w:val="left"/>
        <w:rPr>
          <w:rFonts w:asciiTheme="minorEastAsia" w:hAnsiTheme="minorEastAsia"/>
          <w:b/>
          <w:sz w:val="28"/>
          <w:szCs w:val="28"/>
        </w:rPr>
      </w:pPr>
      <w:r>
        <w:rPr>
          <w:rFonts w:asciiTheme="minorEastAsia" w:hAnsiTheme="minorEastAsia" w:hint="eastAsia"/>
          <w:b/>
          <w:sz w:val="28"/>
          <w:szCs w:val="28"/>
        </w:rPr>
        <w:t>报价表：</w:t>
      </w:r>
    </w:p>
    <w:tbl>
      <w:tblPr>
        <w:tblStyle w:val="a5"/>
        <w:tblW w:w="8946" w:type="dxa"/>
        <w:tblLayout w:type="fixed"/>
        <w:tblLook w:val="04A0"/>
      </w:tblPr>
      <w:tblGrid>
        <w:gridCol w:w="873"/>
        <w:gridCol w:w="3599"/>
        <w:gridCol w:w="2237"/>
        <w:gridCol w:w="2237"/>
      </w:tblGrid>
      <w:tr w:rsidR="00025012" w:rsidTr="003667F9">
        <w:trPr>
          <w:trHeight w:val="1282"/>
        </w:trPr>
        <w:tc>
          <w:tcPr>
            <w:tcW w:w="873" w:type="dxa"/>
            <w:vAlign w:val="center"/>
          </w:tcPr>
          <w:p w:rsidR="00025012" w:rsidRDefault="00025012" w:rsidP="003667F9">
            <w:pPr>
              <w:adjustRightInd w:val="0"/>
              <w:snapToGrid w:val="0"/>
              <w:spacing w:line="324" w:lineRule="auto"/>
              <w:jc w:val="center"/>
              <w:rPr>
                <w:rFonts w:ascii="宋体" w:hAnsi="宋体" w:cs="宋体"/>
                <w:bCs/>
                <w:szCs w:val="21"/>
              </w:rPr>
            </w:pPr>
            <w:r>
              <w:rPr>
                <w:rFonts w:ascii="宋体" w:hAnsi="宋体" w:cs="宋体" w:hint="eastAsia"/>
                <w:bCs/>
                <w:szCs w:val="21"/>
              </w:rPr>
              <w:t>序号</w:t>
            </w:r>
          </w:p>
        </w:tc>
        <w:tc>
          <w:tcPr>
            <w:tcW w:w="3599" w:type="dxa"/>
            <w:vAlign w:val="center"/>
          </w:tcPr>
          <w:p w:rsidR="00025012" w:rsidRDefault="00025012" w:rsidP="003667F9">
            <w:pPr>
              <w:adjustRightInd w:val="0"/>
              <w:snapToGrid w:val="0"/>
              <w:spacing w:line="324" w:lineRule="auto"/>
              <w:jc w:val="center"/>
              <w:rPr>
                <w:rFonts w:ascii="宋体" w:hAnsi="宋体" w:cs="宋体"/>
                <w:bCs/>
                <w:szCs w:val="21"/>
              </w:rPr>
            </w:pPr>
            <w:r>
              <w:rPr>
                <w:rFonts w:ascii="宋体" w:hAnsi="宋体" w:cs="宋体" w:hint="eastAsia"/>
                <w:bCs/>
                <w:szCs w:val="21"/>
              </w:rPr>
              <w:t>工作内容名称</w:t>
            </w:r>
          </w:p>
        </w:tc>
        <w:tc>
          <w:tcPr>
            <w:tcW w:w="2237" w:type="dxa"/>
            <w:vAlign w:val="center"/>
          </w:tcPr>
          <w:p w:rsidR="00025012" w:rsidRDefault="00025012" w:rsidP="003667F9">
            <w:pPr>
              <w:adjustRightInd w:val="0"/>
              <w:snapToGrid w:val="0"/>
              <w:spacing w:line="324" w:lineRule="auto"/>
              <w:jc w:val="center"/>
              <w:rPr>
                <w:rFonts w:ascii="宋体" w:hAnsi="宋体" w:cs="宋体"/>
                <w:bCs/>
                <w:szCs w:val="21"/>
              </w:rPr>
            </w:pPr>
            <w:r>
              <w:rPr>
                <w:rFonts w:ascii="宋体" w:hAnsi="宋体" w:cs="宋体" w:hint="eastAsia"/>
                <w:bCs/>
                <w:szCs w:val="21"/>
              </w:rPr>
              <w:t>报价（元）</w:t>
            </w:r>
          </w:p>
        </w:tc>
        <w:tc>
          <w:tcPr>
            <w:tcW w:w="2237" w:type="dxa"/>
            <w:vAlign w:val="center"/>
          </w:tcPr>
          <w:p w:rsidR="00025012" w:rsidRDefault="00025012" w:rsidP="003667F9">
            <w:pPr>
              <w:adjustRightInd w:val="0"/>
              <w:snapToGrid w:val="0"/>
              <w:spacing w:line="324" w:lineRule="auto"/>
              <w:jc w:val="center"/>
              <w:rPr>
                <w:rFonts w:ascii="宋体" w:hAnsi="宋体" w:cs="宋体"/>
                <w:bCs/>
                <w:szCs w:val="21"/>
              </w:rPr>
            </w:pPr>
            <w:r>
              <w:rPr>
                <w:rFonts w:ascii="宋体" w:hAnsi="宋体" w:cs="宋体" w:hint="eastAsia"/>
                <w:bCs/>
                <w:szCs w:val="21"/>
              </w:rPr>
              <w:t>备注</w:t>
            </w:r>
          </w:p>
        </w:tc>
      </w:tr>
      <w:tr w:rsidR="00025012" w:rsidTr="003667F9">
        <w:trPr>
          <w:trHeight w:val="1337"/>
        </w:trPr>
        <w:tc>
          <w:tcPr>
            <w:tcW w:w="873" w:type="dxa"/>
            <w:vAlign w:val="center"/>
          </w:tcPr>
          <w:p w:rsidR="00025012" w:rsidRDefault="00025012" w:rsidP="003667F9">
            <w:pPr>
              <w:adjustRightInd w:val="0"/>
              <w:snapToGrid w:val="0"/>
              <w:spacing w:line="324"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3599" w:type="dxa"/>
            <w:vAlign w:val="center"/>
          </w:tcPr>
          <w:p w:rsidR="00025012" w:rsidRDefault="00025012" w:rsidP="003667F9">
            <w:pPr>
              <w:adjustRightInd w:val="0"/>
              <w:snapToGrid w:val="0"/>
              <w:spacing w:line="324" w:lineRule="auto"/>
              <w:jc w:val="center"/>
              <w:rPr>
                <w:rFonts w:asciiTheme="minorEastAsia" w:eastAsiaTheme="minorEastAsia" w:hAnsiTheme="minorEastAsia"/>
                <w:bCs/>
                <w:szCs w:val="21"/>
              </w:rPr>
            </w:pPr>
            <w:r w:rsidRPr="00FA4B25">
              <w:rPr>
                <w:rFonts w:asciiTheme="minorEastAsia" w:eastAsiaTheme="minorEastAsia" w:hAnsiTheme="minorEastAsia" w:hint="eastAsia"/>
                <w:bCs/>
                <w:szCs w:val="21"/>
              </w:rPr>
              <w:t>完工结算审计报告复核审计服务</w:t>
            </w:r>
            <w:bookmarkStart w:id="0" w:name="_GoBack"/>
            <w:bookmarkEnd w:id="0"/>
            <w:r w:rsidRPr="00FA4B25">
              <w:rPr>
                <w:rFonts w:asciiTheme="minorEastAsia" w:eastAsiaTheme="minorEastAsia" w:hAnsiTheme="minorEastAsia" w:hint="eastAsia"/>
                <w:bCs/>
                <w:szCs w:val="21"/>
              </w:rPr>
              <w:t>费</w:t>
            </w:r>
          </w:p>
        </w:tc>
        <w:tc>
          <w:tcPr>
            <w:tcW w:w="2237" w:type="dxa"/>
          </w:tcPr>
          <w:p w:rsidR="00025012" w:rsidRDefault="00025012" w:rsidP="003667F9">
            <w:pPr>
              <w:adjustRightInd w:val="0"/>
              <w:snapToGrid w:val="0"/>
              <w:spacing w:line="324" w:lineRule="auto"/>
              <w:jc w:val="center"/>
              <w:rPr>
                <w:rFonts w:asciiTheme="minorEastAsia" w:eastAsiaTheme="minorEastAsia" w:hAnsiTheme="minorEastAsia"/>
                <w:bCs/>
                <w:szCs w:val="21"/>
              </w:rPr>
            </w:pPr>
          </w:p>
          <w:p w:rsidR="00025012" w:rsidRDefault="00025012" w:rsidP="003667F9">
            <w:pPr>
              <w:adjustRightInd w:val="0"/>
              <w:snapToGrid w:val="0"/>
              <w:spacing w:line="324" w:lineRule="auto"/>
              <w:jc w:val="center"/>
              <w:rPr>
                <w:rFonts w:asciiTheme="minorEastAsia" w:eastAsiaTheme="minorEastAsia" w:hAnsiTheme="minorEastAsia"/>
                <w:bCs/>
                <w:szCs w:val="21"/>
              </w:rPr>
            </w:pPr>
          </w:p>
          <w:p w:rsidR="00025012" w:rsidRDefault="00025012" w:rsidP="003667F9">
            <w:pPr>
              <w:adjustRightInd w:val="0"/>
              <w:snapToGrid w:val="0"/>
              <w:spacing w:line="324" w:lineRule="auto"/>
              <w:jc w:val="center"/>
              <w:rPr>
                <w:rFonts w:asciiTheme="minorEastAsia" w:eastAsiaTheme="minorEastAsia" w:hAnsiTheme="minorEastAsia"/>
                <w:bCs/>
                <w:szCs w:val="21"/>
              </w:rPr>
            </w:pPr>
          </w:p>
        </w:tc>
        <w:tc>
          <w:tcPr>
            <w:tcW w:w="2237" w:type="dxa"/>
            <w:vAlign w:val="center"/>
          </w:tcPr>
          <w:p w:rsidR="00025012" w:rsidRDefault="00025012" w:rsidP="003667F9">
            <w:pPr>
              <w:adjustRightInd w:val="0"/>
              <w:snapToGrid w:val="0"/>
              <w:spacing w:line="324" w:lineRule="auto"/>
              <w:jc w:val="center"/>
              <w:rPr>
                <w:rFonts w:asciiTheme="minorEastAsia" w:eastAsiaTheme="minorEastAsia" w:hAnsiTheme="minorEastAsia"/>
                <w:bCs/>
                <w:szCs w:val="21"/>
              </w:rPr>
            </w:pPr>
          </w:p>
        </w:tc>
      </w:tr>
    </w:tbl>
    <w:p w:rsidR="00025012" w:rsidRDefault="00025012" w:rsidP="00025012">
      <w:pPr>
        <w:spacing w:line="360" w:lineRule="auto"/>
      </w:pPr>
      <w:r>
        <w:rPr>
          <w:rFonts w:hint="eastAsia"/>
        </w:rPr>
        <w:t>注：本表由报价人分项填写，投标报价含与本项目相关的所有费用。</w:t>
      </w:r>
    </w:p>
    <w:p w:rsidR="00025012" w:rsidRPr="00025012" w:rsidRDefault="00025012">
      <w:pPr>
        <w:adjustRightInd w:val="0"/>
        <w:snapToGrid w:val="0"/>
        <w:spacing w:line="324" w:lineRule="auto"/>
        <w:jc w:val="left"/>
        <w:rPr>
          <w:rFonts w:asciiTheme="minorEastAsia" w:eastAsiaTheme="minorEastAsia" w:hAnsiTheme="minorEastAsia"/>
          <w:bCs/>
          <w:sz w:val="24"/>
          <w:szCs w:val="24"/>
        </w:rPr>
      </w:pPr>
    </w:p>
    <w:sectPr w:rsidR="00025012" w:rsidRPr="00025012" w:rsidSect="00690B17">
      <w:footerReference w:type="even" r:id="rId8"/>
      <w:footerReference w:type="default" r:id="rId9"/>
      <w:footerReference w:type="first" r:id="rId10"/>
      <w:pgSz w:w="11906" w:h="16838"/>
      <w:pgMar w:top="1440" w:right="1587"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CC1" w:rsidRDefault="00F66CC1" w:rsidP="00690B17">
      <w:pPr>
        <w:ind w:firstLine="420"/>
      </w:pPr>
      <w:r>
        <w:separator/>
      </w:r>
    </w:p>
  </w:endnote>
  <w:endnote w:type="continuationSeparator" w:id="1">
    <w:p w:rsidR="00F66CC1" w:rsidRDefault="00F66CC1" w:rsidP="00690B1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7" w:rsidRDefault="009E01FD">
    <w:pPr>
      <w:pStyle w:val="a3"/>
      <w:framePr w:wrap="around" w:vAnchor="text" w:hAnchor="margin" w:xAlign="right" w:y="1"/>
      <w:rPr>
        <w:rStyle w:val="a6"/>
      </w:rPr>
    </w:pPr>
    <w:r>
      <w:rPr>
        <w:rStyle w:val="a6"/>
      </w:rPr>
      <w:fldChar w:fldCharType="begin"/>
    </w:r>
    <w:r w:rsidR="005878BC">
      <w:rPr>
        <w:rStyle w:val="a6"/>
      </w:rPr>
      <w:instrText xml:space="preserve">PAGE  </w:instrText>
    </w:r>
    <w:r>
      <w:rPr>
        <w:rStyle w:val="a6"/>
      </w:rPr>
      <w:fldChar w:fldCharType="end"/>
    </w:r>
  </w:p>
  <w:p w:rsidR="00690B17" w:rsidRDefault="00690B1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7" w:rsidRDefault="009E01FD">
    <w:pPr>
      <w:pStyle w:val="a3"/>
      <w:framePr w:wrap="around" w:vAnchor="text" w:hAnchor="margin" w:xAlign="right" w:y="1"/>
      <w:rPr>
        <w:rStyle w:val="a6"/>
      </w:rPr>
    </w:pPr>
    <w:r>
      <w:rPr>
        <w:rStyle w:val="a6"/>
      </w:rPr>
      <w:fldChar w:fldCharType="begin"/>
    </w:r>
    <w:r w:rsidR="005878BC">
      <w:rPr>
        <w:rStyle w:val="a6"/>
      </w:rPr>
      <w:instrText xml:space="preserve">PAGE  </w:instrText>
    </w:r>
    <w:r>
      <w:rPr>
        <w:rStyle w:val="a6"/>
      </w:rPr>
      <w:fldChar w:fldCharType="separate"/>
    </w:r>
    <w:r w:rsidR="001B013C">
      <w:rPr>
        <w:rStyle w:val="a6"/>
        <w:noProof/>
      </w:rPr>
      <w:t>1</w:t>
    </w:r>
    <w:r>
      <w:rPr>
        <w:rStyle w:val="a6"/>
      </w:rPr>
      <w:fldChar w:fldCharType="end"/>
    </w:r>
  </w:p>
  <w:p w:rsidR="00690B17" w:rsidRDefault="00690B17">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7" w:rsidRDefault="005878BC">
    <w:pPr>
      <w:pStyle w:val="a3"/>
    </w:pPr>
    <w:r>
      <w:rPr>
        <w:rFonts w:hint="eastAsia"/>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CC1" w:rsidRDefault="00F66CC1" w:rsidP="00690B17">
      <w:pPr>
        <w:ind w:firstLine="420"/>
      </w:pPr>
      <w:r>
        <w:separator/>
      </w:r>
    </w:p>
  </w:footnote>
  <w:footnote w:type="continuationSeparator" w:id="1">
    <w:p w:rsidR="00F66CC1" w:rsidRDefault="00F66CC1" w:rsidP="00690B17">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55AA34"/>
    <w:multiLevelType w:val="singleLevel"/>
    <w:tmpl w:val="F455AA34"/>
    <w:lvl w:ilvl="0">
      <w:start w:val="1"/>
      <w:numFmt w:val="chineseCounting"/>
      <w:suff w:val="nothing"/>
      <w:lvlText w:val="%1、"/>
      <w:lvlJc w:val="left"/>
      <w:rPr>
        <w:rFonts w:hint="eastAsia"/>
      </w:rPr>
    </w:lvl>
  </w:abstractNum>
  <w:abstractNum w:abstractNumId="1">
    <w:nsid w:val="45F2B79D"/>
    <w:multiLevelType w:val="singleLevel"/>
    <w:tmpl w:val="45F2B79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28A6"/>
    <w:rsid w:val="00002882"/>
    <w:rsid w:val="00025012"/>
    <w:rsid w:val="000A12C0"/>
    <w:rsid w:val="000E1E24"/>
    <w:rsid w:val="000E5930"/>
    <w:rsid w:val="000E7FE9"/>
    <w:rsid w:val="00102A87"/>
    <w:rsid w:val="001436B6"/>
    <w:rsid w:val="00154B49"/>
    <w:rsid w:val="001653D3"/>
    <w:rsid w:val="00180841"/>
    <w:rsid w:val="00185D54"/>
    <w:rsid w:val="00196602"/>
    <w:rsid w:val="001A5389"/>
    <w:rsid w:val="001B013C"/>
    <w:rsid w:val="001B413B"/>
    <w:rsid w:val="001E0E5F"/>
    <w:rsid w:val="001F4603"/>
    <w:rsid w:val="00221535"/>
    <w:rsid w:val="002312B9"/>
    <w:rsid w:val="00265CCB"/>
    <w:rsid w:val="002944AA"/>
    <w:rsid w:val="002A337F"/>
    <w:rsid w:val="002B48AA"/>
    <w:rsid w:val="002F6453"/>
    <w:rsid w:val="0031113A"/>
    <w:rsid w:val="00317192"/>
    <w:rsid w:val="00341437"/>
    <w:rsid w:val="00344B6E"/>
    <w:rsid w:val="00367161"/>
    <w:rsid w:val="003701B4"/>
    <w:rsid w:val="00382E2B"/>
    <w:rsid w:val="003973F9"/>
    <w:rsid w:val="003E1CAF"/>
    <w:rsid w:val="003F03A3"/>
    <w:rsid w:val="003F4BA3"/>
    <w:rsid w:val="003F6AC5"/>
    <w:rsid w:val="004341B1"/>
    <w:rsid w:val="0045564D"/>
    <w:rsid w:val="004928A6"/>
    <w:rsid w:val="004B3BF6"/>
    <w:rsid w:val="004E2004"/>
    <w:rsid w:val="004E5B78"/>
    <w:rsid w:val="005027F6"/>
    <w:rsid w:val="00520C26"/>
    <w:rsid w:val="0052322F"/>
    <w:rsid w:val="005276CC"/>
    <w:rsid w:val="00541D7A"/>
    <w:rsid w:val="005878BC"/>
    <w:rsid w:val="00607CFD"/>
    <w:rsid w:val="006223FC"/>
    <w:rsid w:val="006545ED"/>
    <w:rsid w:val="00656BAE"/>
    <w:rsid w:val="00690B17"/>
    <w:rsid w:val="006B6326"/>
    <w:rsid w:val="006C316F"/>
    <w:rsid w:val="00705AB7"/>
    <w:rsid w:val="007112C0"/>
    <w:rsid w:val="00724D25"/>
    <w:rsid w:val="007412B1"/>
    <w:rsid w:val="007717C6"/>
    <w:rsid w:val="0077234F"/>
    <w:rsid w:val="00776742"/>
    <w:rsid w:val="0078399B"/>
    <w:rsid w:val="0078787A"/>
    <w:rsid w:val="007A1B13"/>
    <w:rsid w:val="007B10C9"/>
    <w:rsid w:val="007E1CE1"/>
    <w:rsid w:val="00857F6D"/>
    <w:rsid w:val="00864FDD"/>
    <w:rsid w:val="008743BF"/>
    <w:rsid w:val="008A7E0A"/>
    <w:rsid w:val="008B080E"/>
    <w:rsid w:val="008C0DC4"/>
    <w:rsid w:val="008E239C"/>
    <w:rsid w:val="008F7341"/>
    <w:rsid w:val="00904956"/>
    <w:rsid w:val="00917236"/>
    <w:rsid w:val="00927180"/>
    <w:rsid w:val="00937D21"/>
    <w:rsid w:val="009401F3"/>
    <w:rsid w:val="009509C5"/>
    <w:rsid w:val="00951703"/>
    <w:rsid w:val="00954F6D"/>
    <w:rsid w:val="009A313E"/>
    <w:rsid w:val="009D7A07"/>
    <w:rsid w:val="009E01FD"/>
    <w:rsid w:val="009E2D78"/>
    <w:rsid w:val="009F03ED"/>
    <w:rsid w:val="00A30010"/>
    <w:rsid w:val="00A71052"/>
    <w:rsid w:val="00A74331"/>
    <w:rsid w:val="00A80899"/>
    <w:rsid w:val="00AA4FBB"/>
    <w:rsid w:val="00AB4229"/>
    <w:rsid w:val="00AC07DB"/>
    <w:rsid w:val="00AD79EF"/>
    <w:rsid w:val="00AF2A3C"/>
    <w:rsid w:val="00B10F9C"/>
    <w:rsid w:val="00B5152B"/>
    <w:rsid w:val="00B52090"/>
    <w:rsid w:val="00B91B02"/>
    <w:rsid w:val="00BA5B5E"/>
    <w:rsid w:val="00BA6CAC"/>
    <w:rsid w:val="00BD1C23"/>
    <w:rsid w:val="00BE1BD7"/>
    <w:rsid w:val="00BE6C0C"/>
    <w:rsid w:val="00BF595F"/>
    <w:rsid w:val="00C11720"/>
    <w:rsid w:val="00C22ED3"/>
    <w:rsid w:val="00C279B8"/>
    <w:rsid w:val="00C416A1"/>
    <w:rsid w:val="00C7578B"/>
    <w:rsid w:val="00C84082"/>
    <w:rsid w:val="00CD2D89"/>
    <w:rsid w:val="00CD625C"/>
    <w:rsid w:val="00CF2C18"/>
    <w:rsid w:val="00D021F0"/>
    <w:rsid w:val="00D07C24"/>
    <w:rsid w:val="00D24399"/>
    <w:rsid w:val="00D549E3"/>
    <w:rsid w:val="00D60D38"/>
    <w:rsid w:val="00D73B7C"/>
    <w:rsid w:val="00D82C83"/>
    <w:rsid w:val="00D90EAC"/>
    <w:rsid w:val="00DA4E85"/>
    <w:rsid w:val="00DB14F0"/>
    <w:rsid w:val="00DD5334"/>
    <w:rsid w:val="00E062CD"/>
    <w:rsid w:val="00E2491A"/>
    <w:rsid w:val="00E4386D"/>
    <w:rsid w:val="00E746B7"/>
    <w:rsid w:val="00E8274D"/>
    <w:rsid w:val="00E96CD0"/>
    <w:rsid w:val="00EA3DF7"/>
    <w:rsid w:val="00EA5FED"/>
    <w:rsid w:val="00F10BA9"/>
    <w:rsid w:val="00F467DB"/>
    <w:rsid w:val="00F66915"/>
    <w:rsid w:val="00F66CC1"/>
    <w:rsid w:val="00F94375"/>
    <w:rsid w:val="00F96ECF"/>
    <w:rsid w:val="00FA14B0"/>
    <w:rsid w:val="00FA4B25"/>
    <w:rsid w:val="00FD7252"/>
    <w:rsid w:val="00FF2180"/>
    <w:rsid w:val="01856D09"/>
    <w:rsid w:val="02532053"/>
    <w:rsid w:val="03AE3B07"/>
    <w:rsid w:val="0526571F"/>
    <w:rsid w:val="0845133D"/>
    <w:rsid w:val="0879475A"/>
    <w:rsid w:val="088412B8"/>
    <w:rsid w:val="0A922680"/>
    <w:rsid w:val="0B090485"/>
    <w:rsid w:val="0E130613"/>
    <w:rsid w:val="10A158A8"/>
    <w:rsid w:val="11D35530"/>
    <w:rsid w:val="1250370A"/>
    <w:rsid w:val="146235E4"/>
    <w:rsid w:val="150534E1"/>
    <w:rsid w:val="19962E7E"/>
    <w:rsid w:val="1B3D7445"/>
    <w:rsid w:val="1BA821FC"/>
    <w:rsid w:val="1F205AF3"/>
    <w:rsid w:val="1F460399"/>
    <w:rsid w:val="1FB51791"/>
    <w:rsid w:val="21956663"/>
    <w:rsid w:val="244564F6"/>
    <w:rsid w:val="28AC0361"/>
    <w:rsid w:val="2F0A2C23"/>
    <w:rsid w:val="3B233ECA"/>
    <w:rsid w:val="40F52EB0"/>
    <w:rsid w:val="46192695"/>
    <w:rsid w:val="4A387885"/>
    <w:rsid w:val="4B91014E"/>
    <w:rsid w:val="507A43A8"/>
    <w:rsid w:val="58E37043"/>
    <w:rsid w:val="5A1345C3"/>
    <w:rsid w:val="5B114EBF"/>
    <w:rsid w:val="5BE224CF"/>
    <w:rsid w:val="5C13268F"/>
    <w:rsid w:val="61FE6C75"/>
    <w:rsid w:val="624F58C7"/>
    <w:rsid w:val="652D6BBE"/>
    <w:rsid w:val="67614BCC"/>
    <w:rsid w:val="73C77098"/>
    <w:rsid w:val="77B53D49"/>
    <w:rsid w:val="78B14E1F"/>
    <w:rsid w:val="7CA74C1B"/>
    <w:rsid w:val="7CBD284D"/>
    <w:rsid w:val="7F7D7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0B1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0B1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90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semiHidden/>
    <w:qFormat/>
    <w:rsid w:val="00690B17"/>
  </w:style>
  <w:style w:type="character" w:customStyle="1" w:styleId="Char0">
    <w:name w:val="页眉 Char"/>
    <w:basedOn w:val="a0"/>
    <w:link w:val="a4"/>
    <w:uiPriority w:val="99"/>
    <w:qFormat/>
    <w:rsid w:val="00690B17"/>
    <w:rPr>
      <w:sz w:val="18"/>
      <w:szCs w:val="18"/>
    </w:rPr>
  </w:style>
  <w:style w:type="character" w:customStyle="1" w:styleId="Char">
    <w:name w:val="页脚 Char"/>
    <w:basedOn w:val="a0"/>
    <w:link w:val="a3"/>
    <w:uiPriority w:val="99"/>
    <w:qFormat/>
    <w:rsid w:val="00690B1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136</Words>
  <Characters>776</Characters>
  <Application>Microsoft Office Word</Application>
  <DocSecurity>0</DocSecurity>
  <Lines>6</Lines>
  <Paragraphs>1</Paragraphs>
  <ScaleCrop>false</ScaleCrop>
  <Company>微软中国</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MC SYSTEM</cp:lastModifiedBy>
  <cp:revision>12</cp:revision>
  <cp:lastPrinted>2022-04-06T00:37:00Z</cp:lastPrinted>
  <dcterms:created xsi:type="dcterms:W3CDTF">2022-07-08T00:48:00Z</dcterms:created>
  <dcterms:modified xsi:type="dcterms:W3CDTF">2022-08-17T03:48:00Z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21C10BCC2F734BCBB7264A4C38B88FD6</vt:lpwstr>
  </property>
</Properties>
</file>