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Toc35393809"/>
      <w:bookmarkStart w:id="1" w:name="_Toc28359022"/>
      <w:r>
        <w:rPr>
          <w:rFonts w:ascii="Times New Roman" w:hAnsi="Times New Roman" w:cs="Times New Roman"/>
          <w:sz w:val="28"/>
          <w:szCs w:val="24"/>
        </w:rPr>
        <w:t>成交结果公告</w:t>
      </w:r>
      <w:bookmarkEnd w:id="0"/>
      <w:bookmarkEnd w:id="1"/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项目编号：</w:t>
      </w:r>
      <w:r>
        <w:rPr>
          <w:rFonts w:hint="eastAsia" w:ascii="Times New Roman" w:hAnsi="Times New Roman" w:eastAsia="宋体"/>
          <w:sz w:val="24"/>
          <w:szCs w:val="24"/>
        </w:rPr>
        <w:t>BJJQ-2022-613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项目名称：</w:t>
      </w:r>
      <w:r>
        <w:rPr>
          <w:rFonts w:hint="eastAsia" w:ascii="Times New Roman" w:hAnsi="Times New Roman" w:eastAsia="宋体"/>
          <w:sz w:val="24"/>
          <w:szCs w:val="24"/>
        </w:rPr>
        <w:t>全域数字化运营专业群课程资源建设项目</w:t>
      </w:r>
      <w:r>
        <w:rPr>
          <w:rFonts w:hint="eastAsia" w:ascii="Times New Roman" w:hAnsi="Times New Roman" w:eastAsia="宋体"/>
          <w:sz w:val="24"/>
          <w:szCs w:val="24"/>
        </w:rPr>
        <w:tab/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三、成交信息</w:t>
      </w:r>
    </w:p>
    <w:p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陕西驰骏网络科技有限公司</w:t>
      </w:r>
    </w:p>
    <w:p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陕西省西安市雁塔区太白小区</w:t>
      </w:r>
      <w:r>
        <w:rPr>
          <w:rFonts w:ascii="Times New Roman" w:hAnsi="Times New Roman" w:eastAsia="宋体"/>
          <w:sz w:val="24"/>
          <w:szCs w:val="24"/>
        </w:rPr>
        <w:t>21号楼71幢10203室</w:t>
      </w:r>
    </w:p>
    <w:p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成交金额</w:t>
      </w:r>
      <w:r>
        <w:rPr>
          <w:rFonts w:hint="eastAsia" w:ascii="Times New Roman" w:hAnsi="Times New Roman" w:eastAsia="宋体"/>
          <w:sz w:val="24"/>
          <w:szCs w:val="24"/>
        </w:rPr>
        <w:t>：</w:t>
      </w:r>
    </w:p>
    <w:p>
      <w:pPr>
        <w:spacing w:line="360" w:lineRule="auto"/>
        <w:ind w:left="1996" w:leftChars="836" w:hanging="240" w:hangingChars="1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人民币大写：捌拾贰万壹仟捌佰元整</w:t>
      </w:r>
    </w:p>
    <w:p>
      <w:pPr>
        <w:spacing w:line="360" w:lineRule="auto"/>
        <w:ind w:left="1996" w:leftChars="836" w:hanging="240" w:hangingChars="100"/>
        <w:rPr>
          <w:rFonts w:ascii="Times New Roman" w:hAnsi="Times New Roman" w:eastAsia="宋体"/>
          <w:color w:val="FF0000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</w:t>
      </w:r>
      <w:r>
        <w:rPr>
          <w:rFonts w:ascii="Times New Roman" w:hAnsi="Times New Roman" w:eastAsia="宋体"/>
          <w:sz w:val="24"/>
          <w:szCs w:val="24"/>
        </w:rPr>
        <w:t>¥821800.00</w:t>
      </w:r>
      <w:r>
        <w:rPr>
          <w:rFonts w:hint="eastAsia" w:ascii="Times New Roman" w:hAnsi="Times New Roman" w:eastAsia="宋体"/>
          <w:sz w:val="24"/>
          <w:szCs w:val="24"/>
        </w:rPr>
        <w:t>元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9"/>
        <w:tblW w:w="8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246" w:type="dxa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全域数字化运营专业群课程资源建设项目</w:t>
            </w:r>
          </w:p>
          <w:p>
            <w:pPr>
              <w:spacing w:line="360" w:lineRule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服务范围、服务要求、服务时间、服务标准：详见磋商文件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评审专家名单：</w:t>
      </w:r>
      <w:r>
        <w:rPr>
          <w:rFonts w:hint="eastAsia" w:ascii="Times New Roman" w:hAnsi="Times New Roman" w:eastAsia="宋体"/>
          <w:sz w:val="24"/>
          <w:szCs w:val="24"/>
        </w:rPr>
        <w:t>贾自强、</w:t>
      </w:r>
      <w:r>
        <w:rPr>
          <w:rFonts w:ascii="Times New Roman" w:hAnsi="Times New Roman" w:eastAsia="宋体"/>
          <w:sz w:val="24"/>
          <w:szCs w:val="24"/>
        </w:rPr>
        <w:t>陈晋鹏</w:t>
      </w:r>
      <w:r>
        <w:rPr>
          <w:rFonts w:hint="eastAsia" w:ascii="Times New Roman" w:hAnsi="Times New Roman" w:eastAsia="宋体"/>
          <w:sz w:val="24"/>
          <w:szCs w:val="24"/>
        </w:rPr>
        <w:t>、</w:t>
      </w:r>
      <w:r>
        <w:rPr>
          <w:rFonts w:ascii="Times New Roman" w:hAnsi="Times New Roman" w:eastAsia="宋体"/>
          <w:sz w:val="24"/>
          <w:szCs w:val="24"/>
        </w:rPr>
        <w:t>孙迎辉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t>六、</w:t>
      </w:r>
      <w:r>
        <w:rPr>
          <w:rFonts w:ascii="Times New Roman" w:hAnsi="Times New Roman" w:eastAsia="宋体"/>
          <w:color w:val="000000"/>
          <w:sz w:val="24"/>
          <w:szCs w:val="24"/>
        </w:rPr>
        <w:t>理服务收费标准及金额：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1.5</w:t>
      </w:r>
      <w:r>
        <w:rPr>
          <w:rFonts w:ascii="Times New Roman" w:hAnsi="Times New Roman" w:eastAsia="宋体"/>
          <w:color w:val="000000"/>
          <w:sz w:val="24"/>
          <w:szCs w:val="24"/>
        </w:rPr>
        <w:t>万元（收费标准详见</w:t>
      </w:r>
      <w:r>
        <w:rPr>
          <w:rFonts w:ascii="Times New Roman" w:hAnsi="Times New Roman" w:eastAsia="宋体"/>
          <w:sz w:val="24"/>
          <w:szCs w:val="24"/>
        </w:rPr>
        <w:t>磋商文件）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本公告同时在中国政府采购网（http://www.ccgp.gov.cn）、北京汇诚金桥国际招标咨询有限公司网站（http://www.hcjq.net/）发布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BJJQ-2022-613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ascii="Times New Roman" w:hAnsi="Times New Roman" w:eastAsia="宋体"/>
          <w:bCs/>
          <w:color w:val="000000"/>
          <w:sz w:val="24"/>
        </w:rPr>
      </w:pPr>
      <w:bookmarkStart w:id="2" w:name="_Toc3651"/>
      <w:bookmarkStart w:id="3" w:name="_Toc28359096"/>
      <w:bookmarkStart w:id="4" w:name="_Toc28359019"/>
      <w:bookmarkStart w:id="5" w:name="_Toc9328"/>
      <w:bookmarkStart w:id="6" w:name="_Toc14528"/>
      <w:bookmarkStart w:id="7" w:name="_Toc35393806"/>
      <w:bookmarkStart w:id="8" w:name="_Toc35393637"/>
      <w:r>
        <w:rPr>
          <w:rFonts w:ascii="Times New Roman" w:hAnsi="Times New Roman" w:eastAsia="宋体"/>
          <w:bCs/>
          <w:color w:val="000000"/>
          <w:sz w:val="24"/>
        </w:rPr>
        <w:t>1.采购人信息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color w:val="000000"/>
          <w:sz w:val="24"/>
        </w:rPr>
      </w:pPr>
      <w:r>
        <w:rPr>
          <w:rFonts w:ascii="Times New Roman" w:hAnsi="Times New Roman" w:eastAsia="宋体"/>
          <w:bCs/>
          <w:color w:val="000000"/>
          <w:sz w:val="24"/>
        </w:rPr>
        <w:t>名    称：</w:t>
      </w:r>
      <w:r>
        <w:rPr>
          <w:rFonts w:ascii="Times New Roman" w:hAnsi="Times New Roman" w:eastAsia="宋体"/>
          <w:bCs/>
          <w:color w:val="000000"/>
          <w:sz w:val="24"/>
          <w:u w:val="single"/>
        </w:rPr>
        <w:t>北京市对外贸易学校</w:t>
      </w:r>
    </w:p>
    <w:p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color w:val="000000"/>
          <w:sz w:val="24"/>
        </w:rPr>
      </w:pPr>
      <w:r>
        <w:rPr>
          <w:rFonts w:ascii="Times New Roman" w:hAnsi="Times New Roman" w:eastAsia="宋体"/>
          <w:bCs/>
          <w:color w:val="000000"/>
          <w:sz w:val="24"/>
        </w:rPr>
        <w:t>地    址：</w:t>
      </w:r>
      <w:r>
        <w:rPr>
          <w:rFonts w:ascii="Times New Roman" w:hAnsi="Times New Roman" w:eastAsia="宋体"/>
          <w:bCs/>
          <w:color w:val="000000"/>
          <w:sz w:val="24"/>
          <w:u w:val="single"/>
        </w:rPr>
        <w:t>北京市朝阳区来广营水岸南街1号院</w:t>
      </w:r>
    </w:p>
    <w:p>
      <w:pPr>
        <w:ind w:firstLine="720" w:firstLineChars="300"/>
        <w:rPr>
          <w:rFonts w:ascii="Times New Roman" w:hAnsi="Times New Roman" w:eastAsia="宋体"/>
          <w:bCs/>
          <w:color w:val="000000"/>
          <w:sz w:val="24"/>
          <w:u w:val="single"/>
        </w:rPr>
      </w:pPr>
      <w:r>
        <w:rPr>
          <w:rFonts w:ascii="Times New Roman" w:hAnsi="Times New Roman" w:eastAsia="宋体"/>
          <w:bCs/>
          <w:color w:val="000000"/>
          <w:sz w:val="24"/>
        </w:rPr>
        <w:t>联系方式：</w:t>
      </w:r>
      <w:r>
        <w:rPr>
          <w:rFonts w:hint="eastAsia" w:ascii="Times New Roman" w:hAnsi="Times New Roman" w:eastAsia="宋体"/>
          <w:bCs/>
          <w:color w:val="000000"/>
          <w:sz w:val="24"/>
          <w:u w:val="single"/>
        </w:rPr>
        <w:t>84998627</w:t>
      </w:r>
    </w:p>
    <w:p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bCs/>
          <w:color w:val="000000"/>
          <w:sz w:val="24"/>
        </w:rPr>
      </w:pPr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ascii="Times New Roman" w:hAnsi="Times New Roman" w:eastAsia="宋体"/>
          <w:bCs/>
          <w:color w:val="000000"/>
          <w:sz w:val="24"/>
        </w:rPr>
      </w:pPr>
      <w:bookmarkStart w:id="9" w:name="_Toc35393807"/>
      <w:bookmarkStart w:id="10" w:name="_Toc20843"/>
      <w:bookmarkStart w:id="11" w:name="_Toc28359097"/>
      <w:bookmarkStart w:id="12" w:name="_Toc15301"/>
      <w:bookmarkStart w:id="13" w:name="_Toc35393638"/>
      <w:bookmarkStart w:id="14" w:name="_Toc28359020"/>
      <w:bookmarkStart w:id="15" w:name="_Toc2761"/>
      <w:r>
        <w:rPr>
          <w:rFonts w:ascii="Times New Roman" w:hAnsi="Times New Roman" w:eastAsia="宋体"/>
          <w:bCs/>
          <w:color w:val="000000"/>
          <w:sz w:val="24"/>
        </w:rPr>
        <w:t>2.采购代理机构信息</w:t>
      </w:r>
      <w:bookmarkEnd w:id="9"/>
      <w:bookmarkEnd w:id="10"/>
      <w:bookmarkEnd w:id="11"/>
      <w:bookmarkEnd w:id="12"/>
      <w:bookmarkEnd w:id="13"/>
      <w:bookmarkEnd w:id="14"/>
      <w:bookmarkEnd w:id="15"/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ascii="Times New Roman" w:hAnsi="Times New Roman" w:eastAsia="宋体"/>
          <w:bCs/>
          <w:color w:val="000000"/>
          <w:sz w:val="24"/>
        </w:rPr>
      </w:pPr>
      <w:bookmarkStart w:id="16" w:name="_Toc10145"/>
      <w:bookmarkStart w:id="17" w:name="_Toc35393808"/>
      <w:bookmarkStart w:id="18" w:name="_Toc28359021"/>
      <w:bookmarkStart w:id="19" w:name="_Toc24780"/>
      <w:bookmarkStart w:id="20" w:name="_Toc28359098"/>
      <w:bookmarkStart w:id="21" w:name="_Toc15493"/>
      <w:bookmarkStart w:id="22" w:name="_Toc35393639"/>
      <w:r>
        <w:rPr>
          <w:rFonts w:ascii="Times New Roman" w:hAnsi="Times New Roman" w:eastAsia="宋体"/>
          <w:bCs/>
          <w:color w:val="000000"/>
          <w:sz w:val="24"/>
        </w:rPr>
        <w:t>名    称：</w:t>
      </w:r>
      <w:r>
        <w:rPr>
          <w:rFonts w:ascii="Times New Roman" w:hAnsi="Times New Roman" w:eastAsia="宋体"/>
          <w:bCs/>
          <w:color w:val="000000"/>
          <w:sz w:val="24"/>
          <w:u w:val="single"/>
        </w:rPr>
        <w:t>北京汇诚金桥国际招标咨询有限公司</w:t>
      </w:r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ascii="Times New Roman" w:hAnsi="Times New Roman" w:eastAsia="宋体"/>
          <w:bCs/>
          <w:color w:val="000000"/>
          <w:sz w:val="24"/>
        </w:rPr>
      </w:pPr>
      <w:r>
        <w:rPr>
          <w:rFonts w:ascii="Times New Roman" w:hAnsi="Times New Roman" w:eastAsia="宋体"/>
          <w:bCs/>
          <w:color w:val="000000"/>
          <w:sz w:val="24"/>
        </w:rPr>
        <w:t>地    址：</w:t>
      </w:r>
      <w:r>
        <w:rPr>
          <w:rFonts w:ascii="Times New Roman" w:hAnsi="Times New Roman" w:eastAsia="宋体"/>
          <w:bCs/>
          <w:color w:val="000000"/>
          <w:sz w:val="24"/>
          <w:u w:val="single"/>
        </w:rPr>
        <w:t>北京市东城区朝内大街南竹杆胡同6号北京INN3号楼9层</w:t>
      </w:r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ascii="Times New Roman" w:hAnsi="Times New Roman" w:eastAsia="宋体"/>
          <w:bCs/>
          <w:color w:val="000000"/>
          <w:sz w:val="24"/>
          <w:u w:val="single"/>
        </w:rPr>
      </w:pPr>
      <w:r>
        <w:rPr>
          <w:rFonts w:ascii="Times New Roman" w:hAnsi="Times New Roman" w:eastAsia="宋体"/>
          <w:bCs/>
          <w:color w:val="000000"/>
          <w:sz w:val="24"/>
        </w:rPr>
        <w:t>联系方式：</w:t>
      </w:r>
      <w:r>
        <w:rPr>
          <w:rFonts w:hint="eastAsia" w:ascii="Times New Roman" w:hAnsi="Times New Roman" w:eastAsia="宋体"/>
          <w:bCs/>
          <w:color w:val="000000"/>
          <w:sz w:val="24"/>
          <w:u w:val="single"/>
        </w:rPr>
        <w:t>65170699，65244729</w:t>
      </w:r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ascii="Times New Roman" w:hAnsi="Times New Roman" w:eastAsia="宋体"/>
          <w:bCs/>
          <w:color w:val="000000"/>
          <w:sz w:val="24"/>
        </w:rPr>
      </w:pPr>
      <w:r>
        <w:rPr>
          <w:rFonts w:ascii="Times New Roman" w:hAnsi="Times New Roman" w:eastAsia="宋体"/>
          <w:bCs/>
          <w:color w:val="000000"/>
          <w:sz w:val="24"/>
        </w:rPr>
        <w:t>3.项目联系方式</w:t>
      </w:r>
      <w:bookmarkEnd w:id="16"/>
      <w:bookmarkEnd w:id="17"/>
      <w:bookmarkEnd w:id="18"/>
      <w:bookmarkEnd w:id="19"/>
      <w:bookmarkEnd w:id="20"/>
      <w:bookmarkEnd w:id="21"/>
      <w:bookmarkEnd w:id="22"/>
    </w:p>
    <w:p>
      <w:pPr>
        <w:pStyle w:val="5"/>
        <w:spacing w:line="360" w:lineRule="auto"/>
        <w:ind w:firstLine="720" w:firstLineChars="300"/>
        <w:rPr>
          <w:rFonts w:ascii="Times New Roman" w:hAnsi="Times New Roman" w:eastAsia="宋体"/>
          <w:bCs/>
          <w:color w:val="000000"/>
          <w:sz w:val="24"/>
          <w:szCs w:val="24"/>
        </w:rPr>
      </w:pPr>
      <w:r>
        <w:rPr>
          <w:rFonts w:ascii="Times New Roman" w:hAnsi="Times New Roman" w:eastAsia="宋体"/>
          <w:bCs/>
          <w:color w:val="000000"/>
          <w:sz w:val="24"/>
          <w:szCs w:val="24"/>
        </w:rPr>
        <w:t>项目联系人：</w:t>
      </w:r>
      <w:r>
        <w:rPr>
          <w:rFonts w:ascii="Times New Roman" w:hAnsi="Times New Roman" w:eastAsia="宋体"/>
          <w:bCs/>
          <w:sz w:val="24"/>
        </w:rPr>
        <w:t>张洁淳</w:t>
      </w:r>
      <w:r>
        <w:rPr>
          <w:rFonts w:hint="eastAsia" w:ascii="Times New Roman" w:hAnsi="Times New Roman" w:eastAsia="宋体"/>
          <w:bCs/>
          <w:sz w:val="24"/>
        </w:rPr>
        <w:t>，郭文娜</w:t>
      </w:r>
    </w:p>
    <w:p>
      <w:pPr>
        <w:spacing w:line="360" w:lineRule="auto"/>
        <w:ind w:right="32" w:firstLine="720" w:firstLineChars="300"/>
        <w:rPr>
          <w:rFonts w:ascii="Times New Roman" w:hAnsi="Times New Roman" w:eastAsia="宋体"/>
          <w:bCs/>
          <w:color w:val="000000"/>
          <w:sz w:val="24"/>
          <w:u w:val="single"/>
        </w:rPr>
      </w:pPr>
      <w:r>
        <w:rPr>
          <w:rFonts w:ascii="Times New Roman" w:hAnsi="Times New Roman" w:eastAsia="宋体"/>
          <w:color w:val="000000"/>
          <w:sz w:val="24"/>
        </w:rPr>
        <w:t>电　　 话：</w:t>
      </w:r>
      <w:r>
        <w:rPr>
          <w:rFonts w:hint="eastAsia" w:ascii="Times New Roman" w:hAnsi="Times New Roman" w:eastAsia="宋体"/>
          <w:bCs/>
          <w:color w:val="000000"/>
          <w:sz w:val="24"/>
          <w:u w:val="single"/>
        </w:rPr>
        <w:t>65170699，65244729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2.中小企业声明函</w:t>
      </w:r>
      <w:bookmarkStart w:id="23" w:name="_GoBack"/>
      <w:bookmarkEnd w:id="23"/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EBE34"/>
    <w:multiLevelType w:val="singleLevel"/>
    <w:tmpl w:val="C92EBE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33EC01"/>
    <w:multiLevelType w:val="singleLevel"/>
    <w:tmpl w:val="4733EC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1YjU0NjI4NWRjYTBkZmMxN2YzMzI3MDYwMWM4ZTIifQ=="/>
  </w:docVars>
  <w:rsids>
    <w:rsidRoot w:val="004D1179"/>
    <w:rsid w:val="00000A65"/>
    <w:rsid w:val="00025FE0"/>
    <w:rsid w:val="0004517E"/>
    <w:rsid w:val="00083A3C"/>
    <w:rsid w:val="00095009"/>
    <w:rsid w:val="001403AA"/>
    <w:rsid w:val="00153EA1"/>
    <w:rsid w:val="00167D16"/>
    <w:rsid w:val="00171409"/>
    <w:rsid w:val="00181D55"/>
    <w:rsid w:val="001C6300"/>
    <w:rsid w:val="001D5D2A"/>
    <w:rsid w:val="001F1FCB"/>
    <w:rsid w:val="00236388"/>
    <w:rsid w:val="002665DD"/>
    <w:rsid w:val="00276863"/>
    <w:rsid w:val="002A469B"/>
    <w:rsid w:val="002A495E"/>
    <w:rsid w:val="002B3A4F"/>
    <w:rsid w:val="002B3D97"/>
    <w:rsid w:val="00320F3E"/>
    <w:rsid w:val="003E74B8"/>
    <w:rsid w:val="004177C8"/>
    <w:rsid w:val="0042699B"/>
    <w:rsid w:val="004A49C3"/>
    <w:rsid w:val="004D1179"/>
    <w:rsid w:val="00505037"/>
    <w:rsid w:val="005052B6"/>
    <w:rsid w:val="00536EE3"/>
    <w:rsid w:val="0055362A"/>
    <w:rsid w:val="005E64FB"/>
    <w:rsid w:val="00621792"/>
    <w:rsid w:val="00651293"/>
    <w:rsid w:val="006608AB"/>
    <w:rsid w:val="006B061E"/>
    <w:rsid w:val="006F03AD"/>
    <w:rsid w:val="006F1456"/>
    <w:rsid w:val="006F4AB2"/>
    <w:rsid w:val="00705D10"/>
    <w:rsid w:val="00721F31"/>
    <w:rsid w:val="0077298A"/>
    <w:rsid w:val="00776153"/>
    <w:rsid w:val="0079118F"/>
    <w:rsid w:val="00791D8C"/>
    <w:rsid w:val="0079267A"/>
    <w:rsid w:val="007B3B0E"/>
    <w:rsid w:val="007C7218"/>
    <w:rsid w:val="007F65BC"/>
    <w:rsid w:val="0081012B"/>
    <w:rsid w:val="0085078F"/>
    <w:rsid w:val="00886AC3"/>
    <w:rsid w:val="008B2F72"/>
    <w:rsid w:val="008E55FB"/>
    <w:rsid w:val="008F6BAB"/>
    <w:rsid w:val="0090363C"/>
    <w:rsid w:val="00931BDE"/>
    <w:rsid w:val="00935749"/>
    <w:rsid w:val="00963645"/>
    <w:rsid w:val="009C07CF"/>
    <w:rsid w:val="009D0115"/>
    <w:rsid w:val="009E3C36"/>
    <w:rsid w:val="009E442F"/>
    <w:rsid w:val="00A06B76"/>
    <w:rsid w:val="00A07B95"/>
    <w:rsid w:val="00A23711"/>
    <w:rsid w:val="00A42D63"/>
    <w:rsid w:val="00A7747C"/>
    <w:rsid w:val="00A83878"/>
    <w:rsid w:val="00A83EDE"/>
    <w:rsid w:val="00A97829"/>
    <w:rsid w:val="00AE5856"/>
    <w:rsid w:val="00B322E6"/>
    <w:rsid w:val="00B33BC6"/>
    <w:rsid w:val="00B406E2"/>
    <w:rsid w:val="00B53C7E"/>
    <w:rsid w:val="00C20F16"/>
    <w:rsid w:val="00CC6ECE"/>
    <w:rsid w:val="00D12C4C"/>
    <w:rsid w:val="00D47CFC"/>
    <w:rsid w:val="00D70E14"/>
    <w:rsid w:val="00DA630C"/>
    <w:rsid w:val="00E13CF3"/>
    <w:rsid w:val="00EC2C33"/>
    <w:rsid w:val="00F55E2F"/>
    <w:rsid w:val="00F625DD"/>
    <w:rsid w:val="00F80DC8"/>
    <w:rsid w:val="00F813BB"/>
    <w:rsid w:val="00F87CD6"/>
    <w:rsid w:val="00FC063B"/>
    <w:rsid w:val="04DE44F6"/>
    <w:rsid w:val="0C876803"/>
    <w:rsid w:val="11F501BE"/>
    <w:rsid w:val="12E436E4"/>
    <w:rsid w:val="150C0E26"/>
    <w:rsid w:val="17685D13"/>
    <w:rsid w:val="18823206"/>
    <w:rsid w:val="18C04E7C"/>
    <w:rsid w:val="1E3B7703"/>
    <w:rsid w:val="215761DF"/>
    <w:rsid w:val="27A65BFC"/>
    <w:rsid w:val="290E41A6"/>
    <w:rsid w:val="296C4696"/>
    <w:rsid w:val="2ACE0715"/>
    <w:rsid w:val="2CF918FB"/>
    <w:rsid w:val="311241F9"/>
    <w:rsid w:val="32F825DE"/>
    <w:rsid w:val="364E2AF6"/>
    <w:rsid w:val="37DF2C10"/>
    <w:rsid w:val="37FD67AF"/>
    <w:rsid w:val="3A406107"/>
    <w:rsid w:val="3DAF1981"/>
    <w:rsid w:val="3F7D0065"/>
    <w:rsid w:val="405D2C61"/>
    <w:rsid w:val="42451256"/>
    <w:rsid w:val="42FC75CF"/>
    <w:rsid w:val="4A3745BE"/>
    <w:rsid w:val="4E9025F7"/>
    <w:rsid w:val="4FD04061"/>
    <w:rsid w:val="558A6809"/>
    <w:rsid w:val="60793695"/>
    <w:rsid w:val="6B6504D0"/>
    <w:rsid w:val="6DDA5CB4"/>
    <w:rsid w:val="70921C41"/>
    <w:rsid w:val="75444579"/>
    <w:rsid w:val="7DEC7DAF"/>
    <w:rsid w:val="7F52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5"/>
    <w:qFormat/>
    <w:uiPriority w:val="99"/>
    <w:rPr>
      <w:rFonts w:ascii="宋体" w:hAnsi="Courier New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纯文本 字符"/>
    <w:link w:val="5"/>
    <w:qFormat/>
    <w:locked/>
    <w:uiPriority w:val="99"/>
    <w:rPr>
      <w:rFonts w:ascii="宋体" w:hAnsi="Courier New" w:cs="Times New Roman"/>
    </w:rPr>
  </w:style>
  <w:style w:type="character" w:customStyle="1" w:styleId="16">
    <w:name w:val="批注文字 字符"/>
    <w:basedOn w:val="11"/>
    <w:link w:val="4"/>
    <w:semiHidden/>
    <w:qFormat/>
    <w:uiPriority w:val="99"/>
  </w:style>
  <w:style w:type="character" w:customStyle="1" w:styleId="17">
    <w:name w:val="批注框文本 字符"/>
    <w:link w:val="6"/>
    <w:semiHidden/>
    <w:qFormat/>
    <w:uiPriority w:val="99"/>
    <w:rPr>
      <w:sz w:val="0"/>
      <w:szCs w:val="0"/>
    </w:rPr>
  </w:style>
  <w:style w:type="character" w:customStyle="1" w:styleId="18">
    <w:name w:val="页眉 字符"/>
    <w:link w:val="8"/>
    <w:qFormat/>
    <w:uiPriority w:val="99"/>
    <w:rPr>
      <w:sz w:val="18"/>
      <w:szCs w:val="18"/>
    </w:rPr>
  </w:style>
  <w:style w:type="character" w:customStyle="1" w:styleId="19">
    <w:name w:val="页脚 字符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594</Characters>
  <Lines>4</Lines>
  <Paragraphs>1</Paragraphs>
  <TotalTime>5</TotalTime>
  <ScaleCrop>false</ScaleCrop>
  <LinksUpToDate>false</LinksUpToDate>
  <CharactersWithSpaces>614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业务部</cp:lastModifiedBy>
  <dcterms:modified xsi:type="dcterms:W3CDTF">2022-08-17T06:48:52Z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A5D96A6B41D7461F9B9528E565D4E48C</vt:lpwstr>
  </property>
</Properties>
</file>