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24"/>
          <w:szCs w:val="24"/>
        </w:rPr>
      </w:pPr>
      <w:bookmarkStart w:id="6" w:name="_GoBack"/>
      <w:bookmarkEnd w:id="6"/>
      <w:r>
        <w:rPr>
          <w:rFonts w:hint="eastAsia" w:ascii="宋体" w:hAnsi="宋体" w:cs="宋体"/>
          <w:b/>
          <w:bCs/>
          <w:color w:val="000000"/>
          <w:kern w:val="0"/>
          <w:sz w:val="24"/>
          <w:szCs w:val="24"/>
          <w:lang w:val="en-US" w:eastAsia="zh-CN" w:bidi="ar"/>
        </w:rPr>
        <w:t>主要标的信息</w:t>
      </w:r>
    </w:p>
    <w:tbl>
      <w:tblPr>
        <w:tblStyle w:val="4"/>
        <w:tblW w:w="10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7"/>
        <w:gridCol w:w="1085"/>
        <w:gridCol w:w="935"/>
        <w:gridCol w:w="659"/>
        <w:gridCol w:w="6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045" w:type="dxa"/>
            <w:gridSpan w:val="5"/>
            <w:tcBorders>
              <w:top w:val="single" w:color="auto" w:sz="4" w:space="0"/>
              <w:left w:val="single" w:color="auto" w:sz="4" w:space="0"/>
              <w:bottom w:val="single" w:color="auto" w:sz="4" w:space="0"/>
              <w:right w:val="single" w:color="auto" w:sz="4" w:space="0"/>
            </w:tcBorders>
            <w:noWrap w:val="0"/>
            <w:vAlign w:val="top"/>
          </w:tcPr>
          <w:p>
            <w:pPr>
              <w:pStyle w:val="2"/>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6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rPr>
                <w:rFonts w:hint="eastAsia" w:ascii="宋体" w:hAnsi="宋体" w:cs="宋体"/>
                <w:b/>
                <w:sz w:val="24"/>
                <w:szCs w:val="24"/>
              </w:rPr>
            </w:pPr>
            <w:r>
              <w:rPr>
                <w:rFonts w:hint="eastAsia" w:ascii="宋体" w:hAnsi="宋体" w:cs="宋体"/>
                <w:b/>
                <w:sz w:val="24"/>
                <w:szCs w:val="24"/>
              </w:rPr>
              <w:t>项号</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4"/>
                <w:szCs w:val="24"/>
              </w:rPr>
            </w:pPr>
            <w:r>
              <w:rPr>
                <w:rFonts w:hint="eastAsia" w:ascii="宋体" w:hAnsi="宋体" w:cs="宋体"/>
                <w:b/>
                <w:sz w:val="24"/>
                <w:szCs w:val="24"/>
              </w:rPr>
              <w:t>服务名称</w:t>
            </w:r>
          </w:p>
        </w:tc>
        <w:tc>
          <w:tcPr>
            <w:tcW w:w="93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sz w:val="24"/>
                <w:szCs w:val="24"/>
              </w:rPr>
            </w:pPr>
            <w:r>
              <w:rPr>
                <w:rFonts w:hint="eastAsia" w:ascii="宋体" w:hAnsi="宋体" w:cs="宋体"/>
                <w:b/>
                <w:sz w:val="24"/>
                <w:szCs w:val="24"/>
              </w:rPr>
              <w:t>所属行业</w:t>
            </w:r>
          </w:p>
        </w:tc>
        <w:tc>
          <w:tcPr>
            <w:tcW w:w="6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sz w:val="24"/>
                <w:szCs w:val="24"/>
              </w:rPr>
            </w:pPr>
            <w:r>
              <w:rPr>
                <w:rFonts w:hint="eastAsia" w:ascii="宋体" w:hAnsi="宋体" w:cs="宋体"/>
                <w:b/>
                <w:sz w:val="24"/>
                <w:szCs w:val="24"/>
              </w:rPr>
              <w:t>数量</w:t>
            </w:r>
          </w:p>
        </w:tc>
        <w:tc>
          <w:tcPr>
            <w:tcW w:w="6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szCs w:val="24"/>
              </w:rPr>
            </w:pPr>
            <w:r>
              <w:rPr>
                <w:rFonts w:hint="eastAsia" w:ascii="宋体" w:hAnsi="宋体" w:cs="宋体"/>
                <w:b/>
                <w:sz w:val="24"/>
                <w:szCs w:val="24"/>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1</w:t>
            </w:r>
          </w:p>
        </w:tc>
        <w:tc>
          <w:tcPr>
            <w:tcW w:w="1085" w:type="dxa"/>
            <w:tcBorders>
              <w:top w:val="single" w:color="auto" w:sz="4" w:space="0"/>
              <w:left w:val="single" w:color="auto" w:sz="4" w:space="0"/>
              <w:right w:val="single" w:color="auto" w:sz="4" w:space="0"/>
            </w:tcBorders>
            <w:noWrap w:val="0"/>
            <w:vAlign w:val="center"/>
          </w:tcPr>
          <w:p>
            <w:pPr>
              <w:rPr>
                <w:rFonts w:hint="eastAsia" w:ascii="宋体" w:hAnsi="宋体" w:cs="宋体"/>
                <w:color w:val="FF0000"/>
                <w:sz w:val="24"/>
                <w:szCs w:val="24"/>
              </w:rPr>
            </w:pPr>
            <w:r>
              <w:rPr>
                <w:rFonts w:hint="eastAsia" w:ascii="宋体" w:hAnsi="宋体" w:cs="宋体"/>
                <w:sz w:val="24"/>
                <w:szCs w:val="24"/>
              </w:rPr>
              <w:t>防城港市港口区海洋灾害综合风险普查工作服务采购</w:t>
            </w:r>
          </w:p>
        </w:tc>
        <w:tc>
          <w:tcPr>
            <w:tcW w:w="9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Style w:val="6"/>
                <w:rFonts w:hint="eastAsia" w:ascii="宋体" w:hAnsi="宋体" w:cs="宋体"/>
                <w:sz w:val="24"/>
                <w:szCs w:val="24"/>
              </w:rPr>
              <w:t>信息咨询服务业</w:t>
            </w:r>
          </w:p>
        </w:tc>
        <w:tc>
          <w:tcPr>
            <w:tcW w:w="6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2项</w:t>
            </w:r>
          </w:p>
        </w:tc>
        <w:tc>
          <w:tcPr>
            <w:tcW w:w="68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
                <w:sz w:val="24"/>
                <w:szCs w:val="24"/>
              </w:rPr>
            </w:pPr>
            <w:r>
              <w:rPr>
                <w:rFonts w:hint="eastAsia" w:ascii="宋体" w:hAnsi="宋体" w:cs="宋体"/>
                <w:b/>
                <w:sz w:val="24"/>
                <w:szCs w:val="24"/>
              </w:rPr>
              <w:t>一、项目概况：</w:t>
            </w:r>
          </w:p>
          <w:p>
            <w:pPr>
              <w:pStyle w:val="3"/>
              <w:jc w:val="left"/>
            </w:pPr>
            <w:r>
              <w:rPr>
                <w:rFonts w:hint="eastAsia" w:ascii="宋体" w:hAnsi="宋体" w:eastAsia="宋体" w:cs="宋体"/>
                <w:sz w:val="24"/>
                <w:szCs w:val="24"/>
              </w:rPr>
              <w:t xml:space="preserve">    为摸清港口区海洋灾害风险隐患底数，查明抗灾能力，客观认识灾害风险水平，为有效开展海洋防治和应急管理工作、切实保障社会经济可持续发展提供权威的灾害风险信息和科学决策依据。本次评估范围为防城港市港口区海岸带及近海海域，海岸线向陆一侧至10m等高线以下区域，原则上不超过10km，向海延伸至港口区所辖海域的海洋灾害致灾调查与评估、重点隐患调查与评估、灾害风险评估与区划。</w:t>
            </w:r>
          </w:p>
          <w:p>
            <w:pPr>
              <w:pStyle w:val="3"/>
              <w:jc w:val="left"/>
              <w:rPr>
                <w:rFonts w:hint="eastAsia" w:ascii="宋体" w:hAnsi="宋体" w:eastAsia="宋体" w:cs="宋体"/>
                <w:b/>
                <w:bCs/>
                <w:sz w:val="24"/>
                <w:szCs w:val="24"/>
              </w:rPr>
            </w:pPr>
            <w:r>
              <w:rPr>
                <w:rFonts w:hint="eastAsia" w:ascii="宋体" w:hAnsi="宋体" w:eastAsia="宋体" w:cs="宋体"/>
                <w:b/>
                <w:bCs/>
                <w:sz w:val="24"/>
                <w:szCs w:val="24"/>
              </w:rPr>
              <w:t>二、技术要求：</w:t>
            </w:r>
          </w:p>
          <w:p>
            <w:pPr>
              <w:rPr>
                <w:rFonts w:hint="eastAsia" w:ascii="宋体" w:hAnsi="宋体" w:cs="宋体"/>
                <w:sz w:val="24"/>
                <w:szCs w:val="24"/>
              </w:rPr>
            </w:pPr>
            <w:r>
              <w:rPr>
                <w:rFonts w:hint="eastAsia" w:ascii="宋体" w:hAnsi="宋体" w:cs="宋体"/>
                <w:sz w:val="24"/>
                <w:szCs w:val="24"/>
              </w:rPr>
              <w:t>1.海洋灾害重点隐患调查评估技术规范</w:t>
            </w:r>
          </w:p>
          <w:p>
            <w:pPr>
              <w:rPr>
                <w:rFonts w:hint="eastAsia" w:ascii="宋体" w:hAnsi="宋体" w:cs="宋体"/>
                <w:sz w:val="24"/>
                <w:szCs w:val="24"/>
              </w:rPr>
            </w:pPr>
            <w:r>
              <w:rPr>
                <w:rFonts w:hint="eastAsia" w:ascii="宋体" w:hAnsi="宋体" w:cs="宋体"/>
                <w:sz w:val="24"/>
                <w:szCs w:val="24"/>
              </w:rPr>
              <w:t>《海洋灾害重点隐患调查与评估技术规范-海岸防护》；</w:t>
            </w:r>
          </w:p>
          <w:p>
            <w:pPr>
              <w:rPr>
                <w:rFonts w:hint="eastAsia" w:ascii="宋体" w:hAnsi="宋体" w:cs="宋体"/>
                <w:sz w:val="24"/>
                <w:szCs w:val="24"/>
              </w:rPr>
            </w:pPr>
            <w:r>
              <w:rPr>
                <w:rFonts w:hint="eastAsia" w:ascii="宋体" w:hAnsi="宋体" w:cs="宋体"/>
                <w:sz w:val="24"/>
                <w:szCs w:val="24"/>
              </w:rPr>
              <w:t>《海洋灾害重点隐患调查与评估技术规范-渔港》；</w:t>
            </w:r>
          </w:p>
          <w:p>
            <w:pPr>
              <w:rPr>
                <w:rFonts w:hint="eastAsia" w:ascii="宋体" w:hAnsi="宋体" w:cs="宋体"/>
                <w:sz w:val="24"/>
                <w:szCs w:val="24"/>
              </w:rPr>
            </w:pPr>
            <w:r>
              <w:rPr>
                <w:rFonts w:hint="eastAsia" w:ascii="宋体" w:hAnsi="宋体" w:cs="宋体"/>
                <w:sz w:val="24"/>
                <w:szCs w:val="24"/>
              </w:rPr>
              <w:t>《海洋灾害重点隐患调查与评估技术规范-海水养殖区》；</w:t>
            </w:r>
          </w:p>
          <w:p>
            <w:pPr>
              <w:rPr>
                <w:rFonts w:hint="eastAsia" w:ascii="宋体" w:hAnsi="宋体" w:cs="宋体"/>
                <w:sz w:val="24"/>
                <w:szCs w:val="24"/>
              </w:rPr>
            </w:pPr>
            <w:r>
              <w:rPr>
                <w:rFonts w:hint="eastAsia" w:ascii="宋体" w:hAnsi="宋体" w:cs="宋体"/>
                <w:sz w:val="24"/>
                <w:szCs w:val="24"/>
              </w:rPr>
              <w:t>《海洋灾害重点隐患调查与评估技术规范-滨海旅游区》。</w:t>
            </w:r>
          </w:p>
          <w:p>
            <w:pPr>
              <w:rPr>
                <w:rFonts w:hint="eastAsia" w:ascii="宋体" w:hAnsi="宋体" w:cs="宋体"/>
                <w:sz w:val="24"/>
                <w:szCs w:val="24"/>
              </w:rPr>
            </w:pPr>
            <w:r>
              <w:rPr>
                <w:rFonts w:hint="eastAsia" w:ascii="宋体" w:hAnsi="宋体" w:cs="宋体"/>
                <w:sz w:val="24"/>
                <w:szCs w:val="24"/>
              </w:rPr>
              <w:t>2.海洋灾害风险评估技术规范</w:t>
            </w:r>
          </w:p>
          <w:p>
            <w:pPr>
              <w:rPr>
                <w:rFonts w:hint="eastAsia" w:ascii="宋体" w:hAnsi="宋体" w:cs="宋体"/>
                <w:sz w:val="24"/>
                <w:szCs w:val="24"/>
              </w:rPr>
            </w:pPr>
            <w:r>
              <w:rPr>
                <w:rFonts w:hint="eastAsia" w:ascii="宋体" w:hAnsi="宋体" w:cs="宋体"/>
                <w:sz w:val="24"/>
                <w:szCs w:val="24"/>
              </w:rPr>
              <w:t>《风暴潮灾害风险评估和区划技术规范》；</w:t>
            </w:r>
          </w:p>
          <w:p>
            <w:pPr>
              <w:rPr>
                <w:rFonts w:hint="eastAsia" w:ascii="宋体" w:hAnsi="宋体" w:cs="宋体"/>
                <w:sz w:val="24"/>
                <w:szCs w:val="24"/>
              </w:rPr>
            </w:pPr>
            <w:r>
              <w:rPr>
                <w:rFonts w:hint="eastAsia" w:ascii="宋体" w:hAnsi="宋体" w:cs="宋体"/>
                <w:sz w:val="24"/>
                <w:szCs w:val="24"/>
              </w:rPr>
              <w:t>《风暴潮灾害防治区（重点防御区）划定技术规范》；</w:t>
            </w:r>
          </w:p>
          <w:p>
            <w:pPr>
              <w:rPr>
                <w:rFonts w:hint="eastAsia" w:ascii="宋体" w:hAnsi="宋体" w:cs="宋体"/>
                <w:sz w:val="24"/>
                <w:szCs w:val="24"/>
              </w:rPr>
            </w:pPr>
            <w:r>
              <w:rPr>
                <w:rFonts w:hint="eastAsia" w:ascii="宋体" w:hAnsi="宋体" w:cs="宋体"/>
                <w:sz w:val="24"/>
                <w:szCs w:val="24"/>
              </w:rPr>
              <w:t>《风暴潮灾害应急疏散图制作技术规范》；</w:t>
            </w:r>
          </w:p>
          <w:p>
            <w:pPr>
              <w:rPr>
                <w:rFonts w:hint="eastAsia" w:ascii="宋体" w:hAnsi="宋体" w:cs="宋体"/>
                <w:sz w:val="24"/>
                <w:szCs w:val="24"/>
              </w:rPr>
            </w:pPr>
            <w:r>
              <w:rPr>
                <w:rFonts w:hint="eastAsia" w:ascii="宋体" w:hAnsi="宋体" w:cs="宋体"/>
                <w:sz w:val="24"/>
                <w:szCs w:val="24"/>
              </w:rPr>
              <w:t>《海啸灾害风险评估和区划技术规范》。</w:t>
            </w:r>
          </w:p>
          <w:p>
            <w:pPr>
              <w:rPr>
                <w:rFonts w:hint="eastAsia" w:ascii="宋体" w:hAnsi="宋体" w:cs="宋体"/>
                <w:sz w:val="24"/>
                <w:szCs w:val="24"/>
              </w:rPr>
            </w:pPr>
            <w:r>
              <w:rPr>
                <w:rFonts w:hint="eastAsia" w:ascii="宋体" w:hAnsi="宋体" w:cs="宋体"/>
                <w:sz w:val="24"/>
                <w:szCs w:val="24"/>
              </w:rPr>
              <w:t>3.质量控制和成果审核规范</w:t>
            </w:r>
          </w:p>
          <w:p>
            <w:pPr>
              <w:rPr>
                <w:rFonts w:hint="eastAsia" w:ascii="宋体" w:hAnsi="宋体" w:cs="宋体"/>
                <w:sz w:val="24"/>
                <w:szCs w:val="24"/>
              </w:rPr>
            </w:pPr>
            <w:r>
              <w:rPr>
                <w:rFonts w:hint="eastAsia" w:ascii="宋体" w:hAnsi="宋体" w:cs="宋体"/>
                <w:sz w:val="24"/>
                <w:szCs w:val="24"/>
              </w:rPr>
              <w:t>《全国海洋灾害风险普查质量控制方案》；</w:t>
            </w:r>
          </w:p>
          <w:p>
            <w:pPr>
              <w:rPr>
                <w:rFonts w:hint="eastAsia" w:ascii="宋体" w:hAnsi="宋体" w:cs="宋体"/>
                <w:sz w:val="24"/>
                <w:szCs w:val="24"/>
              </w:rPr>
            </w:pPr>
            <w:r>
              <w:rPr>
                <w:rFonts w:hint="eastAsia" w:ascii="宋体" w:hAnsi="宋体" w:cs="宋体"/>
                <w:sz w:val="24"/>
                <w:szCs w:val="24"/>
              </w:rPr>
              <w:t>《全国海洋灾害风险普查数据与成果质量审核规范》。</w:t>
            </w:r>
          </w:p>
          <w:p>
            <w:pPr>
              <w:spacing w:line="360" w:lineRule="exact"/>
              <w:rPr>
                <w:rFonts w:hint="eastAsia" w:ascii="宋体" w:hAnsi="宋体" w:cs="宋体"/>
                <w:b/>
                <w:bCs/>
                <w:sz w:val="24"/>
                <w:szCs w:val="24"/>
              </w:rPr>
            </w:pPr>
            <w:r>
              <w:rPr>
                <w:rFonts w:hint="eastAsia" w:ascii="宋体" w:hAnsi="宋体" w:cs="宋体"/>
                <w:szCs w:val="21"/>
              </w:rPr>
              <w:t>▲</w:t>
            </w:r>
            <w:r>
              <w:rPr>
                <w:rFonts w:hint="eastAsia" w:ascii="宋体" w:hAnsi="宋体" w:cs="宋体"/>
                <w:b/>
                <w:bCs/>
                <w:sz w:val="24"/>
                <w:szCs w:val="24"/>
                <w:lang w:eastAsia="zh-CN"/>
              </w:rPr>
              <w:t>三</w:t>
            </w:r>
            <w:r>
              <w:rPr>
                <w:rFonts w:hint="eastAsia" w:ascii="宋体" w:hAnsi="宋体" w:cs="宋体"/>
                <w:b/>
                <w:bCs/>
                <w:sz w:val="24"/>
                <w:szCs w:val="24"/>
              </w:rPr>
              <w:t>、工作内容</w:t>
            </w:r>
          </w:p>
          <w:p>
            <w:pPr>
              <w:spacing w:line="360" w:lineRule="exact"/>
              <w:ind w:firstLine="420"/>
              <w:rPr>
                <w:rFonts w:hint="eastAsia" w:ascii="宋体" w:hAnsi="宋体" w:cs="宋体"/>
                <w:bCs/>
                <w:sz w:val="24"/>
                <w:szCs w:val="24"/>
              </w:rPr>
            </w:pPr>
            <w:r>
              <w:rPr>
                <w:rFonts w:hint="eastAsia" w:ascii="宋体" w:hAnsi="宋体" w:cs="宋体"/>
                <w:bCs/>
                <w:sz w:val="24"/>
                <w:szCs w:val="24"/>
              </w:rPr>
              <w:t>（一）海洋灾害致灾调查与评估</w:t>
            </w:r>
          </w:p>
          <w:p>
            <w:pPr>
              <w:spacing w:line="360" w:lineRule="exact"/>
              <w:ind w:firstLine="420"/>
              <w:rPr>
                <w:rFonts w:hint="eastAsia" w:ascii="宋体" w:hAnsi="宋体" w:cs="宋体"/>
                <w:bCs/>
                <w:sz w:val="24"/>
                <w:szCs w:val="24"/>
              </w:rPr>
            </w:pPr>
            <w:r>
              <w:rPr>
                <w:rFonts w:hint="eastAsia" w:ascii="宋体" w:hAnsi="宋体" w:cs="宋体"/>
                <w:bCs/>
                <w:sz w:val="24"/>
                <w:szCs w:val="24"/>
              </w:rPr>
              <w:t>开展风暴潮、海啸、海平面上升三个灾害种类的县尺度致灾孕灾要素调查和危险性评估、分析研究灾害强度、发生频率，评估并制作各类海洋灾害危险性相关图件。</w:t>
            </w:r>
          </w:p>
          <w:p>
            <w:pPr>
              <w:spacing w:line="360" w:lineRule="exact"/>
              <w:ind w:firstLine="420"/>
              <w:rPr>
                <w:rFonts w:hint="eastAsia" w:ascii="宋体" w:hAnsi="宋体" w:cs="宋体"/>
                <w:bCs/>
                <w:sz w:val="24"/>
                <w:szCs w:val="24"/>
              </w:rPr>
            </w:pPr>
            <w:r>
              <w:rPr>
                <w:rFonts w:hint="eastAsia" w:ascii="宋体" w:hAnsi="宋体" w:cs="宋体"/>
                <w:bCs/>
                <w:sz w:val="24"/>
                <w:szCs w:val="24"/>
              </w:rPr>
              <w:t>1.调查范围</w:t>
            </w:r>
          </w:p>
          <w:p>
            <w:pPr>
              <w:spacing w:line="360" w:lineRule="exact"/>
              <w:ind w:firstLine="420"/>
              <w:rPr>
                <w:rFonts w:hint="eastAsia" w:ascii="宋体" w:hAnsi="宋体" w:cs="宋体"/>
                <w:bCs/>
                <w:sz w:val="24"/>
                <w:szCs w:val="24"/>
              </w:rPr>
            </w:pPr>
            <w:r>
              <w:rPr>
                <w:rFonts w:hint="eastAsia" w:ascii="宋体" w:hAnsi="宋体" w:cs="宋体"/>
                <w:bCs/>
                <w:sz w:val="24"/>
                <w:szCs w:val="24"/>
              </w:rPr>
              <w:t>（1）空间调查范围</w:t>
            </w:r>
          </w:p>
          <w:p>
            <w:pPr>
              <w:spacing w:line="360" w:lineRule="exact"/>
              <w:ind w:firstLine="420"/>
              <w:rPr>
                <w:rFonts w:hint="eastAsia" w:ascii="宋体" w:hAnsi="宋体" w:cs="宋体"/>
                <w:bCs/>
                <w:sz w:val="24"/>
                <w:szCs w:val="24"/>
              </w:rPr>
            </w:pPr>
            <w:r>
              <w:rPr>
                <w:rFonts w:hint="eastAsia" w:ascii="宋体" w:hAnsi="宋体" w:cs="宋体"/>
                <w:bCs/>
                <w:sz w:val="24"/>
                <w:szCs w:val="24"/>
              </w:rPr>
              <w:t>风暴潮：自港口区所辖海域至陆域10米等高线，纵深不超过10公里；</w:t>
            </w:r>
          </w:p>
          <w:p>
            <w:pPr>
              <w:spacing w:line="360" w:lineRule="exact"/>
              <w:ind w:firstLine="420"/>
              <w:rPr>
                <w:rFonts w:hint="eastAsia" w:ascii="宋体" w:hAnsi="宋体" w:cs="宋体"/>
                <w:bCs/>
                <w:sz w:val="24"/>
                <w:szCs w:val="24"/>
              </w:rPr>
            </w:pPr>
            <w:r>
              <w:rPr>
                <w:rFonts w:hint="eastAsia" w:ascii="宋体" w:hAnsi="宋体" w:cs="宋体"/>
                <w:bCs/>
                <w:sz w:val="24"/>
                <w:szCs w:val="24"/>
              </w:rPr>
              <w:t>海啸：历史海啸发生区域（自海岸线向陆一侧至海拔10米等高线）。</w:t>
            </w:r>
          </w:p>
          <w:p>
            <w:pPr>
              <w:spacing w:line="360" w:lineRule="exact"/>
              <w:ind w:firstLine="420"/>
              <w:rPr>
                <w:rFonts w:hint="eastAsia" w:ascii="宋体" w:hAnsi="宋体" w:cs="宋体"/>
                <w:bCs/>
                <w:sz w:val="24"/>
                <w:szCs w:val="24"/>
              </w:rPr>
            </w:pPr>
            <w:r>
              <w:rPr>
                <w:rFonts w:hint="eastAsia" w:ascii="宋体" w:hAnsi="宋体" w:cs="宋体"/>
                <w:bCs/>
                <w:sz w:val="24"/>
                <w:szCs w:val="24"/>
              </w:rPr>
              <w:t>海平面上升：港口区行政区域全域。</w:t>
            </w:r>
          </w:p>
          <w:p>
            <w:pPr>
              <w:spacing w:line="360" w:lineRule="exact"/>
              <w:ind w:firstLine="420"/>
              <w:rPr>
                <w:rFonts w:hint="eastAsia" w:ascii="宋体" w:hAnsi="宋体" w:cs="宋体"/>
                <w:bCs/>
                <w:sz w:val="24"/>
                <w:szCs w:val="24"/>
              </w:rPr>
            </w:pPr>
            <w:r>
              <w:rPr>
                <w:rFonts w:hint="eastAsia" w:ascii="宋体" w:hAnsi="宋体" w:cs="宋体"/>
                <w:bCs/>
                <w:sz w:val="24"/>
                <w:szCs w:val="24"/>
              </w:rPr>
              <w:t>（2）时间调查范围</w:t>
            </w:r>
          </w:p>
          <w:p>
            <w:pPr>
              <w:spacing w:line="360" w:lineRule="exact"/>
              <w:ind w:firstLine="420"/>
              <w:rPr>
                <w:rFonts w:hint="eastAsia" w:ascii="宋体" w:hAnsi="宋体" w:cs="宋体"/>
                <w:bCs/>
                <w:sz w:val="24"/>
                <w:szCs w:val="24"/>
              </w:rPr>
            </w:pPr>
            <w:r>
              <w:rPr>
                <w:rFonts w:hint="eastAsia" w:ascii="宋体" w:hAnsi="宋体" w:cs="宋体"/>
                <w:bCs/>
                <w:sz w:val="24"/>
                <w:szCs w:val="24"/>
              </w:rPr>
              <w:t>调查时间范围为1978-2020年（1978年以后建设的观测站位，资料收集年限为建站之日起至2020年）。</w:t>
            </w:r>
          </w:p>
          <w:p>
            <w:pPr>
              <w:spacing w:line="360" w:lineRule="exact"/>
              <w:ind w:firstLine="420"/>
              <w:rPr>
                <w:rFonts w:hint="eastAsia" w:ascii="宋体" w:hAnsi="宋体" w:cs="宋体"/>
                <w:bCs/>
                <w:sz w:val="24"/>
                <w:szCs w:val="24"/>
              </w:rPr>
            </w:pPr>
            <w:r>
              <w:rPr>
                <w:rFonts w:hint="eastAsia" w:ascii="宋体" w:hAnsi="宋体" w:cs="宋体"/>
                <w:bCs/>
                <w:sz w:val="24"/>
                <w:szCs w:val="24"/>
              </w:rPr>
              <w:t>2.已有工作成果转换和利用</w:t>
            </w:r>
          </w:p>
          <w:p>
            <w:pPr>
              <w:spacing w:line="360" w:lineRule="exact"/>
              <w:ind w:firstLine="420"/>
              <w:rPr>
                <w:rFonts w:hint="eastAsia" w:ascii="宋体" w:hAnsi="宋体" w:cs="宋体"/>
                <w:bCs/>
                <w:sz w:val="24"/>
                <w:szCs w:val="24"/>
              </w:rPr>
            </w:pPr>
            <w:r>
              <w:rPr>
                <w:rFonts w:hint="eastAsia" w:ascii="宋体" w:hAnsi="宋体" w:cs="宋体"/>
                <w:bCs/>
                <w:sz w:val="24"/>
                <w:szCs w:val="24"/>
              </w:rPr>
              <w:t>对历史灾情数据进行整理分析，形成能够支撑海洋灾害危险性评估的致灾要素数据集。工作内容主要包括现有历次灾害灾情信息、风暴潮增水与最高潮位、海平面变化数据等进行统计和规范化处理。</w:t>
            </w:r>
          </w:p>
          <w:p>
            <w:pPr>
              <w:spacing w:line="360" w:lineRule="exact"/>
              <w:ind w:firstLine="420"/>
              <w:rPr>
                <w:rFonts w:hint="eastAsia" w:ascii="宋体" w:hAnsi="宋体" w:cs="宋体"/>
                <w:bCs/>
                <w:sz w:val="24"/>
                <w:szCs w:val="24"/>
              </w:rPr>
            </w:pPr>
            <w:r>
              <w:rPr>
                <w:rFonts w:hint="eastAsia" w:ascii="宋体" w:hAnsi="宋体" w:cs="宋体"/>
                <w:bCs/>
                <w:sz w:val="24"/>
                <w:szCs w:val="24"/>
              </w:rPr>
              <w:t>3.致灾要素孕灾要素调查</w:t>
            </w:r>
          </w:p>
          <w:p>
            <w:pPr>
              <w:spacing w:line="360" w:lineRule="exact"/>
              <w:ind w:firstLine="420"/>
              <w:rPr>
                <w:rFonts w:hint="eastAsia" w:ascii="宋体" w:hAnsi="宋体" w:cs="宋体"/>
                <w:bCs/>
                <w:sz w:val="24"/>
                <w:szCs w:val="24"/>
              </w:rPr>
            </w:pPr>
            <w:r>
              <w:rPr>
                <w:rFonts w:hint="eastAsia" w:ascii="宋体" w:hAnsi="宋体" w:cs="宋体"/>
                <w:bCs/>
                <w:sz w:val="24"/>
                <w:szCs w:val="24"/>
              </w:rPr>
              <w:t>开展风暴潮、海啸和海平面上升3个灾种县尺度致灾孕灾要素调查。工作内容包括：</w:t>
            </w:r>
          </w:p>
          <w:p>
            <w:pPr>
              <w:spacing w:line="360" w:lineRule="exact"/>
              <w:ind w:firstLine="420"/>
              <w:rPr>
                <w:rFonts w:hint="eastAsia" w:ascii="宋体" w:hAnsi="宋体" w:cs="宋体"/>
                <w:bCs/>
                <w:sz w:val="24"/>
                <w:szCs w:val="24"/>
              </w:rPr>
            </w:pPr>
            <w:r>
              <w:rPr>
                <w:rFonts w:hint="eastAsia" w:ascii="宋体" w:hAnsi="宋体" w:cs="宋体"/>
                <w:bCs/>
                <w:sz w:val="24"/>
                <w:szCs w:val="24"/>
              </w:rPr>
              <w:t>（1）风暴潮致灾要素孕灾要素调查。统计区内海洋观测站点有观测记录以来风暴潮过程极值潮位、警戒潮位、风暴潮灾害过程逐时潮位、风暴潮灾害损失等，形成数据集。</w:t>
            </w:r>
          </w:p>
          <w:p>
            <w:pPr>
              <w:spacing w:line="360" w:lineRule="exact"/>
              <w:ind w:firstLine="420"/>
              <w:rPr>
                <w:rFonts w:hint="eastAsia" w:ascii="宋体" w:hAnsi="宋体" w:cs="宋体"/>
                <w:bCs/>
                <w:sz w:val="24"/>
                <w:szCs w:val="24"/>
              </w:rPr>
            </w:pPr>
            <w:r>
              <w:rPr>
                <w:rFonts w:hint="eastAsia" w:ascii="宋体" w:hAnsi="宋体" w:cs="宋体"/>
                <w:bCs/>
                <w:sz w:val="24"/>
                <w:szCs w:val="24"/>
              </w:rPr>
              <w:t>（2）海啸致灾孕灾要素调查。统计区内海洋观测站点有观测记录以来海啸观测信息、海啸灾害损失等，形成数据集。</w:t>
            </w:r>
          </w:p>
          <w:p>
            <w:pPr>
              <w:spacing w:line="360" w:lineRule="exact"/>
              <w:ind w:firstLine="420"/>
              <w:rPr>
                <w:rFonts w:hint="eastAsia" w:ascii="宋体" w:hAnsi="宋体" w:cs="宋体"/>
                <w:bCs/>
                <w:sz w:val="24"/>
                <w:szCs w:val="24"/>
              </w:rPr>
            </w:pPr>
            <w:r>
              <w:rPr>
                <w:rFonts w:hint="eastAsia" w:ascii="宋体" w:hAnsi="宋体" w:cs="宋体"/>
                <w:bCs/>
                <w:sz w:val="24"/>
                <w:szCs w:val="24"/>
              </w:rPr>
              <w:t>（3）海平面上升致灾孕灾要素调查。统计区内地方海洋观测站有观测记录以来逐时潮位数据、月平均海平面和极值水位变化、潮汐特征值，调查海岸自然状况、沿海海平面上升状况，形成数据集。</w:t>
            </w:r>
          </w:p>
          <w:p>
            <w:pPr>
              <w:spacing w:line="360" w:lineRule="exact"/>
              <w:ind w:firstLine="420"/>
              <w:rPr>
                <w:rFonts w:hint="eastAsia" w:ascii="宋体" w:hAnsi="宋体" w:cs="宋体"/>
                <w:bCs/>
                <w:sz w:val="24"/>
                <w:szCs w:val="24"/>
              </w:rPr>
            </w:pPr>
            <w:r>
              <w:rPr>
                <w:rFonts w:hint="eastAsia" w:ascii="宋体" w:hAnsi="宋体" w:cs="宋体"/>
                <w:bCs/>
                <w:sz w:val="24"/>
                <w:szCs w:val="24"/>
              </w:rPr>
              <w:t>3.危险性评估</w:t>
            </w:r>
          </w:p>
          <w:p>
            <w:pPr>
              <w:spacing w:line="360" w:lineRule="exact"/>
              <w:ind w:firstLine="420"/>
              <w:rPr>
                <w:rFonts w:hint="eastAsia" w:ascii="宋体" w:hAnsi="宋体" w:cs="宋体"/>
                <w:bCs/>
                <w:sz w:val="24"/>
                <w:szCs w:val="24"/>
              </w:rPr>
            </w:pPr>
            <w:r>
              <w:rPr>
                <w:rFonts w:hint="eastAsia" w:ascii="宋体" w:hAnsi="宋体" w:cs="宋体"/>
                <w:bCs/>
                <w:sz w:val="24"/>
                <w:szCs w:val="24"/>
              </w:rPr>
              <w:t>开展风暴潮和海啸2个灾种县尺度危险性评估。工作内容包括：</w:t>
            </w:r>
          </w:p>
          <w:p>
            <w:pPr>
              <w:spacing w:line="360" w:lineRule="exact"/>
              <w:ind w:firstLine="420"/>
              <w:rPr>
                <w:rFonts w:hint="eastAsia" w:ascii="宋体" w:hAnsi="宋体" w:cs="宋体"/>
                <w:bCs/>
                <w:sz w:val="24"/>
                <w:szCs w:val="24"/>
              </w:rPr>
            </w:pPr>
            <w:r>
              <w:rPr>
                <w:rFonts w:hint="eastAsia" w:ascii="宋体" w:hAnsi="宋体" w:cs="宋体"/>
                <w:bCs/>
                <w:sz w:val="24"/>
                <w:szCs w:val="24"/>
              </w:rPr>
              <w:t>（1）风暴潮灾害危险性评估</w:t>
            </w:r>
          </w:p>
          <w:p>
            <w:pPr>
              <w:spacing w:line="360" w:lineRule="exact"/>
              <w:ind w:firstLine="420"/>
              <w:rPr>
                <w:rFonts w:hint="eastAsia" w:ascii="宋体" w:hAnsi="宋体" w:cs="宋体"/>
                <w:bCs/>
                <w:sz w:val="24"/>
                <w:szCs w:val="24"/>
              </w:rPr>
            </w:pPr>
            <w:r>
              <w:rPr>
                <w:rFonts w:hint="eastAsia" w:ascii="宋体" w:hAnsi="宋体" w:cs="宋体"/>
                <w:bCs/>
                <w:sz w:val="24"/>
                <w:szCs w:val="24"/>
              </w:rPr>
              <w:t>面向防灾减灾需求，采用风暴潮漫堤漫滩数值模式，分析计算可能最大、不同等级风暴潮淹没范围及水深，评估风暴潮危险性，编制不低于1:5万危险性等级分布图及相关图件。</w:t>
            </w:r>
          </w:p>
          <w:p>
            <w:pPr>
              <w:spacing w:line="360" w:lineRule="exact"/>
              <w:ind w:firstLine="420"/>
              <w:rPr>
                <w:rFonts w:hint="eastAsia" w:ascii="宋体" w:hAnsi="宋体" w:cs="宋体"/>
                <w:bCs/>
                <w:sz w:val="24"/>
                <w:szCs w:val="24"/>
              </w:rPr>
            </w:pPr>
            <w:r>
              <w:rPr>
                <w:rFonts w:hint="eastAsia" w:ascii="宋体" w:hAnsi="宋体" w:cs="宋体"/>
                <w:bCs/>
                <w:sz w:val="24"/>
                <w:szCs w:val="24"/>
              </w:rPr>
              <w:t>风暴潮危险性评估主要包括风暴潮数值模拟、可能最大风暴潮淹没范围及水深计算、不同等级强度风暴潮淹没范围及水深计算和危险性等级评价4个方面。</w:t>
            </w:r>
          </w:p>
          <w:p>
            <w:pPr>
              <w:spacing w:line="360" w:lineRule="exact"/>
              <w:ind w:firstLine="420"/>
              <w:rPr>
                <w:rFonts w:hint="eastAsia" w:ascii="宋体" w:hAnsi="宋体" w:cs="宋体"/>
                <w:bCs/>
                <w:sz w:val="24"/>
                <w:szCs w:val="24"/>
              </w:rPr>
            </w:pPr>
            <w:r>
              <w:rPr>
                <w:rFonts w:hint="eastAsia" w:ascii="宋体" w:hAnsi="宋体" w:cs="宋体"/>
                <w:bCs/>
                <w:sz w:val="24"/>
                <w:szCs w:val="24"/>
              </w:rPr>
              <w:t>①暴潮数值模拟</w:t>
            </w:r>
          </w:p>
          <w:p>
            <w:pPr>
              <w:spacing w:line="360" w:lineRule="exact"/>
              <w:ind w:firstLine="420"/>
              <w:rPr>
                <w:rFonts w:hint="eastAsia" w:ascii="宋体" w:hAnsi="宋体" w:cs="宋体"/>
                <w:bCs/>
                <w:sz w:val="24"/>
                <w:szCs w:val="24"/>
              </w:rPr>
            </w:pPr>
            <w:r>
              <w:rPr>
                <w:rFonts w:hint="eastAsia" w:ascii="宋体" w:hAnsi="宋体" w:cs="宋体"/>
                <w:bCs/>
                <w:sz w:val="24"/>
                <w:szCs w:val="24"/>
              </w:rPr>
              <w:t>建立评估区域的风暴潮数值模式，陆地可能淹没区域计算网格精度达到50-100米。模式验证原则上应选择不少于10次风暴潮灾害过程，影响到的主要潮(水)位站次累计不少于30个。验证要素包括天文潮、风暴增水，总水位、漫滩范围和海浪等。采用风暴潮数值模式，对区域内各种风暴潮情形进行模拟，计算可能最大台风风暴潮、不同等级台风风暴潮，得到淹没水深和范围等结果。</w:t>
            </w:r>
          </w:p>
          <w:p>
            <w:pPr>
              <w:spacing w:line="360" w:lineRule="exact"/>
              <w:ind w:firstLine="420"/>
              <w:rPr>
                <w:rFonts w:hint="eastAsia" w:ascii="宋体" w:hAnsi="宋体" w:cs="宋体"/>
                <w:bCs/>
                <w:sz w:val="24"/>
                <w:szCs w:val="24"/>
              </w:rPr>
            </w:pPr>
            <w:r>
              <w:rPr>
                <w:rFonts w:hint="eastAsia" w:ascii="宋体" w:hAnsi="宋体" w:cs="宋体"/>
                <w:bCs/>
                <w:sz w:val="24"/>
                <w:szCs w:val="24"/>
              </w:rPr>
              <w:t>②可能最大风暴潮淹没范围及水深计算</w:t>
            </w:r>
          </w:p>
          <w:p>
            <w:pPr>
              <w:spacing w:line="360" w:lineRule="exact"/>
              <w:ind w:firstLine="420"/>
              <w:rPr>
                <w:rFonts w:hint="eastAsia" w:ascii="宋体" w:hAnsi="宋体" w:cs="宋体"/>
                <w:bCs/>
                <w:sz w:val="24"/>
                <w:szCs w:val="24"/>
              </w:rPr>
            </w:pPr>
            <w:r>
              <w:rPr>
                <w:rFonts w:hint="eastAsia" w:ascii="宋体" w:hAnsi="宋体" w:cs="宋体"/>
                <w:bCs/>
                <w:sz w:val="24"/>
                <w:szCs w:val="24"/>
              </w:rPr>
              <w:t>可能最大台风风暴潮是在确定该区域产生最大增水的最不利台风路径条件下，计算台风风暴潮的淹没范围及水深，确定最有利增水的台风路径及天文潮等关键参数。可能最大温带风暴潮是在重构最严重温带天气系统的基础上，确定可能最大温带风暴潮的风场和气压场，计算可能最大温带风暴潮的淹没范围及水深。取可能最大合风风暴潮和可能最大温带风暴潮淹没范围较大者为可能最大风暴潮淹没范围及水深结果。</w:t>
            </w:r>
          </w:p>
          <w:p>
            <w:pPr>
              <w:spacing w:line="360" w:lineRule="exact"/>
              <w:ind w:firstLine="420"/>
              <w:rPr>
                <w:rFonts w:hint="eastAsia" w:ascii="宋体" w:hAnsi="宋体" w:cs="宋体"/>
                <w:bCs/>
                <w:sz w:val="24"/>
                <w:szCs w:val="24"/>
              </w:rPr>
            </w:pPr>
            <w:r>
              <w:rPr>
                <w:rFonts w:hint="eastAsia" w:ascii="宋体" w:hAnsi="宋体" w:cs="宋体"/>
                <w:bCs/>
                <w:sz w:val="24"/>
                <w:szCs w:val="24"/>
              </w:rPr>
              <w:t>③不同等级强度风暴潮淹没范围及水深计算</w:t>
            </w:r>
          </w:p>
          <w:p>
            <w:pPr>
              <w:spacing w:line="360" w:lineRule="exact"/>
              <w:ind w:firstLine="420"/>
              <w:rPr>
                <w:rFonts w:hint="eastAsia" w:ascii="宋体" w:hAnsi="宋体" w:cs="宋体"/>
                <w:bCs/>
                <w:sz w:val="24"/>
                <w:szCs w:val="24"/>
              </w:rPr>
            </w:pPr>
            <w:r>
              <w:rPr>
                <w:rFonts w:hint="eastAsia" w:ascii="宋体" w:hAnsi="宋体" w:cs="宋体"/>
                <w:bCs/>
                <w:sz w:val="24"/>
                <w:szCs w:val="24"/>
              </w:rPr>
              <w:t>不同等级强度台风风暴潮按照中心气压将台风划分为不同等级，基于此设定台风关键参数，参考历史典型台风灾害案例，确定产生最不利的风暴增水的台风路径，进行淹没范围及水深计算，综合形成不同等级强度台风风暴潮的淹没范围及水深。</w:t>
            </w:r>
          </w:p>
          <w:p>
            <w:pPr>
              <w:spacing w:line="360" w:lineRule="exact"/>
              <w:ind w:firstLine="420"/>
              <w:rPr>
                <w:rFonts w:hint="eastAsia" w:ascii="宋体" w:hAnsi="宋体" w:cs="宋体"/>
                <w:bCs/>
                <w:sz w:val="24"/>
                <w:szCs w:val="24"/>
              </w:rPr>
            </w:pPr>
            <w:r>
              <w:rPr>
                <w:rFonts w:hint="eastAsia" w:ascii="宋体" w:hAnsi="宋体" w:cs="宋体"/>
                <w:bCs/>
                <w:sz w:val="24"/>
                <w:szCs w:val="24"/>
              </w:rPr>
              <w:t>④危险性等级评估</w:t>
            </w:r>
          </w:p>
          <w:p>
            <w:pPr>
              <w:spacing w:line="360" w:lineRule="exact"/>
              <w:ind w:firstLine="420"/>
              <w:rPr>
                <w:rFonts w:hint="eastAsia" w:ascii="宋体" w:hAnsi="宋体" w:cs="宋体"/>
                <w:bCs/>
                <w:sz w:val="24"/>
                <w:szCs w:val="24"/>
              </w:rPr>
            </w:pPr>
            <w:r>
              <w:rPr>
                <w:rFonts w:hint="eastAsia" w:ascii="宋体" w:hAnsi="宋体" w:cs="宋体"/>
                <w:bCs/>
                <w:sz w:val="24"/>
                <w:szCs w:val="24"/>
              </w:rPr>
              <w:t>基于可能最大风暴潮淹没水深和范围，以沿海社区(村)为单元，根据危险性等级划分标准评估风暴潮危险性等级。</w:t>
            </w:r>
          </w:p>
          <w:p>
            <w:pPr>
              <w:spacing w:line="360" w:lineRule="exact"/>
              <w:ind w:firstLine="420"/>
              <w:rPr>
                <w:rFonts w:hint="eastAsia" w:ascii="宋体" w:hAnsi="宋体" w:cs="宋体"/>
                <w:bCs/>
                <w:sz w:val="24"/>
                <w:szCs w:val="24"/>
              </w:rPr>
            </w:pPr>
            <w:r>
              <w:rPr>
                <w:rFonts w:hint="eastAsia" w:ascii="宋体" w:hAnsi="宋体" w:cs="宋体"/>
                <w:bCs/>
                <w:sz w:val="24"/>
                <w:szCs w:val="24"/>
              </w:rPr>
              <w:t>（2）海啸灾害危险性评估</w:t>
            </w:r>
          </w:p>
          <w:p>
            <w:pPr>
              <w:spacing w:line="360" w:lineRule="exact"/>
              <w:ind w:firstLine="420"/>
              <w:rPr>
                <w:rFonts w:hint="eastAsia" w:ascii="宋体" w:hAnsi="宋体" w:cs="宋体"/>
                <w:bCs/>
                <w:sz w:val="24"/>
                <w:szCs w:val="24"/>
              </w:rPr>
            </w:pPr>
            <w:r>
              <w:rPr>
                <w:rFonts w:hint="eastAsia" w:ascii="宋体" w:hAnsi="宋体" w:cs="宋体"/>
                <w:bCs/>
                <w:sz w:val="24"/>
                <w:szCs w:val="24"/>
              </w:rPr>
              <w:t>满足防灾减灾需求，通过开展海啸灾害淹没风险分析，编制不低于1:5万危险性等级分布图及相关图件。为沿海一线提供防灾减灾决策支撑，为沿岸民众应急疏散提供参考。</w:t>
            </w:r>
          </w:p>
          <w:p>
            <w:pPr>
              <w:spacing w:line="360" w:lineRule="exact"/>
              <w:ind w:firstLine="420"/>
              <w:rPr>
                <w:rFonts w:hint="eastAsia" w:ascii="宋体" w:hAnsi="宋体" w:cs="宋体"/>
                <w:bCs/>
                <w:sz w:val="24"/>
                <w:szCs w:val="24"/>
              </w:rPr>
            </w:pPr>
            <w:r>
              <w:rPr>
                <w:rFonts w:hint="eastAsia" w:ascii="宋体" w:hAnsi="宋体" w:cs="宋体"/>
                <w:bCs/>
                <w:sz w:val="24"/>
                <w:szCs w:val="24"/>
              </w:rPr>
              <w:t>县尺度海啸危险评估技术路线在国家、省尺度评估的基础上增加了海啸淹没危险评估。利用建立的海啸源和建立的模型分别开展海啸波幅、淹没范围等的数值计算，获得海啸危险评估所需的海啸淹没水深等信息。</w:t>
            </w:r>
          </w:p>
          <w:p>
            <w:pPr>
              <w:spacing w:line="360" w:lineRule="exact"/>
              <w:ind w:firstLine="420"/>
              <w:rPr>
                <w:rFonts w:hint="eastAsia" w:ascii="宋体" w:hAnsi="宋体" w:cs="宋体"/>
                <w:bCs/>
                <w:sz w:val="24"/>
                <w:szCs w:val="24"/>
              </w:rPr>
            </w:pPr>
            <w:r>
              <w:rPr>
                <w:rFonts w:hint="eastAsia" w:ascii="宋体" w:hAnsi="宋体" w:cs="宋体"/>
                <w:bCs/>
                <w:sz w:val="24"/>
                <w:szCs w:val="24"/>
              </w:rPr>
              <w:t>海啸波携带水体的流速较强，对近岸居民财产和工程设施等可能造成危害。海啸波在近岸传播和淹没过程中，其流速与该区域岸形、地形等因素有密切关系，因此县尺度还对海啸波致流速进行评估。</w:t>
            </w:r>
          </w:p>
          <w:p>
            <w:pPr>
              <w:spacing w:line="360" w:lineRule="exact"/>
              <w:ind w:firstLine="420"/>
              <w:rPr>
                <w:rFonts w:hint="eastAsia" w:ascii="宋体" w:hAnsi="宋体" w:cs="宋体"/>
                <w:bCs/>
                <w:sz w:val="24"/>
                <w:szCs w:val="24"/>
              </w:rPr>
            </w:pPr>
            <w:r>
              <w:rPr>
                <w:rFonts w:hint="eastAsia" w:ascii="宋体" w:hAnsi="宋体" w:cs="宋体"/>
                <w:bCs/>
                <w:sz w:val="24"/>
                <w:szCs w:val="24"/>
              </w:rPr>
              <w:t>（二）重点隐患调查与评估</w:t>
            </w:r>
          </w:p>
          <w:p>
            <w:pPr>
              <w:spacing w:line="360" w:lineRule="exact"/>
              <w:ind w:firstLine="420"/>
              <w:rPr>
                <w:rFonts w:hint="eastAsia" w:ascii="宋体" w:hAnsi="宋体" w:cs="宋体"/>
                <w:bCs/>
                <w:sz w:val="24"/>
                <w:szCs w:val="24"/>
              </w:rPr>
            </w:pPr>
            <w:r>
              <w:rPr>
                <w:rFonts w:hint="eastAsia" w:ascii="宋体" w:hAnsi="宋体" w:cs="宋体"/>
                <w:bCs/>
                <w:sz w:val="24"/>
                <w:szCs w:val="24"/>
              </w:rPr>
              <w:t>重点针对致灾孕灾、典型承灾体两个类别的隐患，利用海岸带承灾体调查结果，通过资料收集、补充现场勘查、隐患区（点）确定、结果核查、成果汇总处理等工作流程，向陆一侧以防御能力（漫堤淹没）、结构安全（失稳溃堤）、渗流稳定（管涌渗流）等防护工程隐患及可能影响的承灾体为重点，向海一侧以海水养殖区、渔港、滨海旅游区等为重点，排查隐患区（点）的基本类型、位置、规模、灾害风险及属性、隐患后果等。</w:t>
            </w:r>
          </w:p>
          <w:p>
            <w:pPr>
              <w:spacing w:line="360" w:lineRule="exact"/>
              <w:ind w:firstLine="420"/>
              <w:rPr>
                <w:rFonts w:hint="eastAsia" w:ascii="宋体" w:hAnsi="宋体" w:cs="宋体"/>
                <w:bCs/>
                <w:sz w:val="24"/>
                <w:szCs w:val="24"/>
              </w:rPr>
            </w:pPr>
            <w:r>
              <w:rPr>
                <w:rFonts w:hint="eastAsia" w:ascii="宋体" w:hAnsi="宋体" w:cs="宋体"/>
                <w:bCs/>
                <w:sz w:val="24"/>
                <w:szCs w:val="24"/>
              </w:rPr>
              <w:t>1.调查范围</w:t>
            </w:r>
          </w:p>
          <w:p>
            <w:pPr>
              <w:spacing w:line="360" w:lineRule="exact"/>
              <w:ind w:firstLine="420"/>
              <w:rPr>
                <w:rFonts w:hint="eastAsia" w:ascii="宋体" w:hAnsi="宋体" w:cs="宋体"/>
                <w:bCs/>
                <w:sz w:val="24"/>
                <w:szCs w:val="24"/>
              </w:rPr>
            </w:pPr>
            <w:r>
              <w:rPr>
                <w:rFonts w:hint="eastAsia" w:ascii="宋体" w:hAnsi="宋体" w:cs="宋体"/>
                <w:bCs/>
                <w:sz w:val="24"/>
                <w:szCs w:val="24"/>
              </w:rPr>
              <w:t>海岸带区域，向陆一侧延伸至10米等高线，纵深不超过10公里，向海一侧延伸至所辖海域。</w:t>
            </w:r>
          </w:p>
          <w:p>
            <w:pPr>
              <w:spacing w:line="360" w:lineRule="exact"/>
              <w:ind w:firstLine="420"/>
              <w:rPr>
                <w:rFonts w:hint="eastAsia" w:ascii="宋体" w:hAnsi="宋体" w:cs="宋体"/>
                <w:bCs/>
                <w:sz w:val="24"/>
                <w:szCs w:val="24"/>
              </w:rPr>
            </w:pPr>
            <w:r>
              <w:rPr>
                <w:rFonts w:hint="eastAsia" w:ascii="宋体" w:hAnsi="宋体" w:cs="宋体"/>
                <w:bCs/>
                <w:sz w:val="24"/>
                <w:szCs w:val="24"/>
              </w:rPr>
              <w:t>2.资料收集</w:t>
            </w:r>
          </w:p>
          <w:p>
            <w:pPr>
              <w:spacing w:line="360" w:lineRule="exact"/>
              <w:ind w:firstLine="420"/>
              <w:rPr>
                <w:rFonts w:hint="eastAsia" w:ascii="宋体" w:hAnsi="宋体" w:cs="宋体"/>
                <w:bCs/>
                <w:sz w:val="24"/>
                <w:szCs w:val="24"/>
              </w:rPr>
            </w:pPr>
            <w:r>
              <w:rPr>
                <w:rFonts w:hint="eastAsia" w:ascii="宋体" w:hAnsi="宋体" w:cs="宋体"/>
                <w:bCs/>
                <w:sz w:val="24"/>
                <w:szCs w:val="24"/>
              </w:rPr>
              <w:t>收集沿海海水养殖区、渔港、滨海旅游区等基础资料数据。</w:t>
            </w:r>
          </w:p>
          <w:p>
            <w:pPr>
              <w:spacing w:line="360" w:lineRule="exact"/>
              <w:ind w:firstLine="420"/>
              <w:rPr>
                <w:rFonts w:hint="eastAsia" w:ascii="宋体" w:hAnsi="宋体" w:cs="宋体"/>
                <w:bCs/>
                <w:sz w:val="24"/>
                <w:szCs w:val="24"/>
              </w:rPr>
            </w:pPr>
            <w:r>
              <w:rPr>
                <w:rFonts w:hint="eastAsia" w:ascii="宋体" w:hAnsi="宋体" w:cs="宋体"/>
                <w:bCs/>
                <w:sz w:val="24"/>
                <w:szCs w:val="24"/>
              </w:rPr>
              <w:t>按照相关技术规范，收集地理信息、海洋观测、历史灾害等基础资料，调查获取沿海防护工程(海堤)、滨海旅游区、渔港、设施渔业等四类承灾体相关资料。</w:t>
            </w:r>
          </w:p>
          <w:p>
            <w:pPr>
              <w:spacing w:line="360" w:lineRule="exact"/>
              <w:ind w:firstLine="420"/>
              <w:rPr>
                <w:rFonts w:hint="eastAsia" w:ascii="宋体" w:hAnsi="宋体" w:cs="宋体"/>
                <w:bCs/>
                <w:sz w:val="24"/>
                <w:szCs w:val="24"/>
              </w:rPr>
            </w:pPr>
            <w:r>
              <w:rPr>
                <w:rFonts w:hint="eastAsia" w:ascii="宋体" w:hAnsi="宋体" w:cs="宋体"/>
                <w:bCs/>
                <w:sz w:val="24"/>
                <w:szCs w:val="24"/>
              </w:rPr>
              <w:t>地理信息主要收集调查地区的比例尺不低于1:1万的数字高程模型(DEM)资料，时限性要求不超过两年。</w:t>
            </w:r>
          </w:p>
          <w:p>
            <w:pPr>
              <w:spacing w:line="360" w:lineRule="exact"/>
              <w:ind w:firstLine="420"/>
              <w:rPr>
                <w:rFonts w:hint="eastAsia" w:ascii="宋体" w:hAnsi="宋体" w:cs="宋体"/>
                <w:bCs/>
                <w:sz w:val="24"/>
                <w:szCs w:val="24"/>
              </w:rPr>
            </w:pPr>
            <w:r>
              <w:rPr>
                <w:rFonts w:hint="eastAsia" w:ascii="宋体" w:hAnsi="宋体" w:cs="宋体"/>
                <w:bCs/>
                <w:sz w:val="24"/>
                <w:szCs w:val="24"/>
              </w:rPr>
              <w:t>海洋观测资料主要收集调查地区历史风暴潮灾害过程中周边潮位站潮位、海浪等观测资料。获取符合警戒潮位核定规范确定的警戒潮位值，警戒潮位值应统一到1985国家高程基准。</w:t>
            </w:r>
          </w:p>
          <w:p>
            <w:pPr>
              <w:spacing w:line="360" w:lineRule="exact"/>
              <w:ind w:firstLine="420"/>
              <w:rPr>
                <w:rFonts w:hint="eastAsia" w:ascii="宋体" w:hAnsi="宋体" w:cs="宋体"/>
                <w:bCs/>
                <w:sz w:val="24"/>
                <w:szCs w:val="24"/>
              </w:rPr>
            </w:pPr>
            <w:r>
              <w:rPr>
                <w:rFonts w:hint="eastAsia" w:ascii="宋体" w:hAnsi="宋体" w:cs="宋体"/>
                <w:bCs/>
                <w:sz w:val="24"/>
                <w:szCs w:val="24"/>
              </w:rPr>
              <w:t>历史灾害资料主要收集调查区域历史海洋灾害灾情资料，包括淹没情况、沿海防护设施损毁、海洋渔业损失、重要基础设施破坏、人员伤亡、经济损失等情况。</w:t>
            </w:r>
          </w:p>
          <w:p>
            <w:pPr>
              <w:spacing w:line="360" w:lineRule="exact"/>
              <w:ind w:firstLine="420"/>
              <w:rPr>
                <w:rFonts w:hint="eastAsia" w:ascii="宋体" w:hAnsi="宋体" w:cs="宋体"/>
                <w:bCs/>
                <w:sz w:val="24"/>
                <w:szCs w:val="24"/>
              </w:rPr>
            </w:pPr>
            <w:r>
              <w:rPr>
                <w:rFonts w:hint="eastAsia" w:ascii="宋体" w:hAnsi="宋体" w:cs="宋体"/>
                <w:bCs/>
                <w:sz w:val="24"/>
                <w:szCs w:val="24"/>
              </w:rPr>
              <w:t>沿海防护工程主要调查内容为已建成海堤、护岸、海塘、海挡等结构物的位置分布、类型、长度、堤顶和挡浪墙顶高程、设计防护标准等信息，以及堤后保护区域内重要承灾体；海洋设施渔业主要调查内容为海水养殖区的位置、面积、养殖方式、养殖种类、产量或产值等；渔港主要调查内容为已建成渔港和避风锚地的位置、面积、设计船型、靠泊容量等；滨海旅游区主要调查内容为已投入运营的旅游休闲砂质海滩，主要调查内容为位置、长度、岸线特征、游客量等。</w:t>
            </w:r>
          </w:p>
          <w:p>
            <w:pPr>
              <w:spacing w:line="360" w:lineRule="exact"/>
              <w:ind w:firstLine="420"/>
              <w:rPr>
                <w:rFonts w:hint="eastAsia" w:ascii="宋体" w:hAnsi="宋体" w:cs="宋体"/>
                <w:bCs/>
                <w:sz w:val="24"/>
                <w:szCs w:val="24"/>
              </w:rPr>
            </w:pPr>
            <w:r>
              <w:rPr>
                <w:rFonts w:hint="eastAsia" w:ascii="宋体" w:hAnsi="宋体" w:cs="宋体"/>
                <w:bCs/>
                <w:sz w:val="24"/>
                <w:szCs w:val="24"/>
              </w:rPr>
              <w:t>3.补充调查</w:t>
            </w:r>
          </w:p>
          <w:p>
            <w:pPr>
              <w:spacing w:line="360" w:lineRule="exact"/>
              <w:ind w:firstLine="420"/>
              <w:rPr>
                <w:rFonts w:hint="eastAsia" w:ascii="宋体" w:hAnsi="宋体" w:cs="宋体"/>
                <w:bCs/>
                <w:sz w:val="24"/>
                <w:szCs w:val="24"/>
              </w:rPr>
            </w:pPr>
            <w:r>
              <w:rPr>
                <w:rFonts w:hint="eastAsia" w:ascii="宋体" w:hAnsi="宋体" w:cs="宋体"/>
                <w:bCs/>
                <w:sz w:val="24"/>
                <w:szCs w:val="24"/>
              </w:rPr>
              <w:t>在资料收集、遥感调查分析的基础上，按照技术规范要求，对不能满足调查要求的数据开展现场补充调查。</w:t>
            </w:r>
          </w:p>
          <w:p>
            <w:pPr>
              <w:spacing w:line="360" w:lineRule="exact"/>
              <w:ind w:firstLine="420"/>
              <w:rPr>
                <w:rFonts w:hint="eastAsia" w:ascii="宋体" w:hAnsi="宋体" w:cs="宋体"/>
                <w:bCs/>
                <w:sz w:val="24"/>
                <w:szCs w:val="24"/>
              </w:rPr>
            </w:pPr>
            <w:r>
              <w:rPr>
                <w:rFonts w:hint="eastAsia" w:ascii="宋体" w:hAnsi="宋体" w:cs="宋体"/>
                <w:bCs/>
                <w:sz w:val="24"/>
                <w:szCs w:val="24"/>
              </w:rPr>
              <w:t>海堤现场调查：海堤数据在资料收集的基础上，开展现场勘查、海堤工程图件与实况比对相结合的方式，保证提防数据的准确度和现实性。同一名称、规划、设计、施工标准的海堤为一个自然段；在一个自然段的海堤上，至少须对其首、末、中段三个以上的点位进行坐标及高程测量（其中必须包括一个沉降最低点的测量）；对于跨县界的海堤自然段，则以本县级行政区域内的海堤测量为主。通过分析收集到的堤坝信息，梳理出各种险工、险段信息，主要有未合拢海堤、病险海堤、没有达到防洪潮标准的海堤、病险水闸泵站等；然后现场测量这些海堤设施的坐标、高程等要素，并拍照、录像，详细收集这些险工、险段的历史受灾情况。海堤测得的坐标，还须与遥感图件进行比对，如有较大偏差，则须核实或重新测量。</w:t>
            </w:r>
          </w:p>
          <w:p>
            <w:pPr>
              <w:spacing w:line="360" w:lineRule="exact"/>
              <w:ind w:firstLine="420"/>
              <w:rPr>
                <w:rFonts w:hint="eastAsia" w:ascii="宋体" w:hAnsi="宋体" w:cs="宋体"/>
                <w:bCs/>
                <w:sz w:val="24"/>
                <w:szCs w:val="24"/>
              </w:rPr>
            </w:pPr>
            <w:r>
              <w:rPr>
                <w:rFonts w:hint="eastAsia" w:ascii="宋体" w:hAnsi="宋体" w:cs="宋体"/>
                <w:bCs/>
                <w:sz w:val="24"/>
                <w:szCs w:val="24"/>
              </w:rPr>
              <w:t>其他海洋灾害重要承灾体调查：在资料收集、遥感调查分析的基础上，按照《海洋灾害承灾体调查技术规程》和隐患排查要求，对不能满足排查要求的数据开展现场补充调查。包括测量该重要承灾体主体工程的经、纬度，并拍照、录像，获取现场数据、图像资料。海水养殖区主要调查位置、面积或范围、养殖方式、养殖种类、产量或产值等；渔港主要调查已建成渔港和避风锚地的位置、面积、容纳量，及港区内渔船吨位、尺寸等；滨海旅游区包括已投入运营的沿海风景名胜、海水浴场等，主要调查位置、级别、面积、设计日游客接待量等。</w:t>
            </w:r>
          </w:p>
          <w:p>
            <w:pPr>
              <w:spacing w:line="360" w:lineRule="exact"/>
              <w:ind w:firstLine="420"/>
              <w:rPr>
                <w:rFonts w:hint="eastAsia" w:ascii="宋体" w:hAnsi="宋体" w:cs="宋体"/>
                <w:bCs/>
                <w:sz w:val="24"/>
                <w:szCs w:val="24"/>
              </w:rPr>
            </w:pPr>
            <w:r>
              <w:rPr>
                <w:rFonts w:hint="eastAsia" w:ascii="宋体" w:hAnsi="宋体" w:cs="宋体"/>
                <w:bCs/>
                <w:sz w:val="24"/>
                <w:szCs w:val="24"/>
              </w:rPr>
              <w:t>4.隐患区（点）确定</w:t>
            </w:r>
          </w:p>
          <w:p>
            <w:pPr>
              <w:spacing w:line="360" w:lineRule="exact"/>
              <w:ind w:firstLine="420"/>
              <w:rPr>
                <w:rFonts w:hint="eastAsia" w:ascii="宋体" w:hAnsi="宋体" w:cs="宋体"/>
                <w:bCs/>
                <w:sz w:val="24"/>
                <w:szCs w:val="24"/>
              </w:rPr>
            </w:pPr>
            <w:r>
              <w:rPr>
                <w:rFonts w:hint="eastAsia" w:ascii="宋体" w:hAnsi="宋体" w:cs="宋体"/>
                <w:bCs/>
                <w:sz w:val="24"/>
                <w:szCs w:val="24"/>
              </w:rPr>
              <w:t>（1）向陆一侧隐患区（点）确定</w:t>
            </w:r>
          </w:p>
          <w:p>
            <w:pPr>
              <w:spacing w:line="360" w:lineRule="exact"/>
              <w:ind w:firstLine="420"/>
              <w:rPr>
                <w:rFonts w:hint="eastAsia" w:ascii="宋体" w:hAnsi="宋体" w:cs="宋体"/>
                <w:bCs/>
                <w:sz w:val="24"/>
                <w:szCs w:val="24"/>
              </w:rPr>
            </w:pPr>
            <w:r>
              <w:rPr>
                <w:rFonts w:hint="eastAsia" w:ascii="宋体" w:hAnsi="宋体" w:cs="宋体"/>
                <w:bCs/>
                <w:sz w:val="24"/>
                <w:szCs w:val="24"/>
              </w:rPr>
              <w:t>在潮位、海浪、警戒潮位等致灾孕灾环境数据调查的基础上，针对调查区域内的防御海堤、护岸、水闸等防护工程，调查其防御能力（漫堤淹没）、结构安全（失稳溃堤）、渗流稳定（管涌渗流）三方面隐患，确定隐患堤段及其后方隐患区域，并提出工程整治建议。</w:t>
            </w:r>
          </w:p>
          <w:p>
            <w:pPr>
              <w:spacing w:line="360" w:lineRule="exact"/>
              <w:ind w:firstLine="420"/>
              <w:rPr>
                <w:rFonts w:hint="eastAsia" w:ascii="宋体" w:hAnsi="宋体" w:cs="宋体"/>
                <w:bCs/>
                <w:sz w:val="24"/>
                <w:szCs w:val="24"/>
              </w:rPr>
            </w:pPr>
            <w:r>
              <w:rPr>
                <w:rFonts w:hint="eastAsia" w:ascii="宋体" w:hAnsi="宋体" w:cs="宋体"/>
                <w:bCs/>
                <w:sz w:val="24"/>
                <w:szCs w:val="24"/>
              </w:rPr>
              <w:t>（2）向海一侧隐患区（点）确定</w:t>
            </w:r>
          </w:p>
          <w:p>
            <w:pPr>
              <w:spacing w:line="360" w:lineRule="exact"/>
              <w:ind w:firstLine="420"/>
              <w:rPr>
                <w:rFonts w:hint="eastAsia" w:ascii="宋体" w:hAnsi="宋体" w:cs="宋体"/>
                <w:bCs/>
                <w:sz w:val="24"/>
                <w:szCs w:val="24"/>
              </w:rPr>
            </w:pPr>
            <w:r>
              <w:rPr>
                <w:rFonts w:hint="eastAsia" w:ascii="宋体" w:hAnsi="宋体" w:cs="宋体"/>
                <w:bCs/>
                <w:sz w:val="24"/>
                <w:szCs w:val="24"/>
              </w:rPr>
              <w:t>海洋设施渔业灾害风险隐患排查</w:t>
            </w:r>
          </w:p>
          <w:p>
            <w:pPr>
              <w:spacing w:line="360" w:lineRule="exact"/>
              <w:ind w:firstLine="420"/>
              <w:rPr>
                <w:rFonts w:hint="eastAsia" w:ascii="宋体" w:hAnsi="宋体" w:cs="宋体"/>
                <w:bCs/>
                <w:sz w:val="24"/>
                <w:szCs w:val="24"/>
              </w:rPr>
            </w:pPr>
            <w:r>
              <w:rPr>
                <w:rFonts w:hint="eastAsia" w:ascii="宋体" w:hAnsi="宋体" w:cs="宋体"/>
                <w:bCs/>
                <w:sz w:val="24"/>
                <w:szCs w:val="24"/>
              </w:rPr>
              <w:t>针对网箱、池塘、底播、浮筏等典型海洋设施渔业养殖区，根据养殖区受灾机制、历史受灾、重现期灾害强度，按照相关技术规范调查风暴潮、海浪灾害风险较高的海水养殖隐患区。</w:t>
            </w:r>
          </w:p>
          <w:p>
            <w:pPr>
              <w:spacing w:line="360" w:lineRule="exact"/>
              <w:ind w:firstLine="420"/>
              <w:rPr>
                <w:rFonts w:hint="eastAsia" w:ascii="宋体" w:hAnsi="宋体" w:cs="宋体"/>
                <w:bCs/>
                <w:sz w:val="24"/>
                <w:szCs w:val="24"/>
              </w:rPr>
            </w:pPr>
            <w:r>
              <w:rPr>
                <w:rFonts w:hint="eastAsia" w:ascii="宋体" w:hAnsi="宋体" w:cs="宋体"/>
                <w:bCs/>
                <w:sz w:val="24"/>
                <w:szCs w:val="24"/>
              </w:rPr>
              <w:t>渔港灾害风险隐患排查</w:t>
            </w:r>
          </w:p>
          <w:p>
            <w:pPr>
              <w:spacing w:line="360" w:lineRule="exact"/>
              <w:ind w:firstLine="420"/>
              <w:rPr>
                <w:rFonts w:hint="eastAsia" w:ascii="宋体" w:hAnsi="宋体" w:cs="宋体"/>
                <w:bCs/>
                <w:sz w:val="24"/>
                <w:szCs w:val="24"/>
              </w:rPr>
            </w:pPr>
            <w:r>
              <w:rPr>
                <w:rFonts w:hint="eastAsia" w:ascii="宋体" w:hAnsi="宋体" w:cs="宋体"/>
                <w:bCs/>
                <w:sz w:val="24"/>
                <w:szCs w:val="24"/>
              </w:rPr>
              <w:t>对主要渔港开展动力灾害隐患排查工作，针对港区防护工程、海浪灾害风险、渔船停靠锚泊安全、作业管理机制等开展主要致灾因素分析，重点调查设计靠泊容量小于实际需求、工程现状、防台防浪能力、港区作业管理等隐患。</w:t>
            </w:r>
          </w:p>
          <w:p>
            <w:pPr>
              <w:spacing w:line="360" w:lineRule="exact"/>
              <w:ind w:firstLine="420"/>
              <w:rPr>
                <w:rFonts w:hint="eastAsia" w:ascii="宋体" w:hAnsi="宋体" w:cs="宋体"/>
                <w:bCs/>
                <w:sz w:val="24"/>
                <w:szCs w:val="24"/>
              </w:rPr>
            </w:pPr>
            <w:r>
              <w:rPr>
                <w:rFonts w:hint="eastAsia" w:ascii="宋体" w:hAnsi="宋体" w:cs="宋体"/>
                <w:bCs/>
                <w:sz w:val="24"/>
                <w:szCs w:val="24"/>
              </w:rPr>
              <w:t>滨海旅游区灾害风险排查与警示</w:t>
            </w:r>
          </w:p>
          <w:p>
            <w:pPr>
              <w:spacing w:line="360" w:lineRule="exact"/>
              <w:ind w:firstLine="420"/>
              <w:rPr>
                <w:rFonts w:hint="eastAsia" w:ascii="宋体" w:hAnsi="宋体" w:cs="宋体"/>
                <w:bCs/>
                <w:sz w:val="24"/>
                <w:szCs w:val="24"/>
              </w:rPr>
            </w:pPr>
            <w:r>
              <w:rPr>
                <w:rFonts w:hint="eastAsia" w:ascii="宋体" w:hAnsi="宋体" w:cs="宋体"/>
                <w:bCs/>
                <w:sz w:val="24"/>
                <w:szCs w:val="24"/>
              </w:rPr>
              <w:t>针对重点滨海旅游休闲海滩海浪、裂流灾害风险，按照相关技术规范， 调查灾害隐患， 主要侧重海浪、裂流等导致人员伤亡的主要常规性致灾、致险隐患调查，并提出设立警示标识等防治对策建议。</w:t>
            </w:r>
          </w:p>
          <w:p>
            <w:pPr>
              <w:spacing w:line="360" w:lineRule="exact"/>
              <w:ind w:firstLine="420"/>
              <w:rPr>
                <w:rFonts w:hint="eastAsia" w:ascii="宋体" w:hAnsi="宋体" w:cs="宋体"/>
                <w:bCs/>
                <w:sz w:val="24"/>
                <w:szCs w:val="24"/>
              </w:rPr>
            </w:pPr>
            <w:r>
              <w:rPr>
                <w:rFonts w:hint="eastAsia" w:ascii="宋体" w:hAnsi="宋体" w:cs="宋体"/>
                <w:bCs/>
                <w:sz w:val="24"/>
                <w:szCs w:val="24"/>
              </w:rPr>
              <w:t>5.成果核验</w:t>
            </w:r>
          </w:p>
          <w:p>
            <w:pPr>
              <w:spacing w:line="360" w:lineRule="exact"/>
              <w:ind w:firstLine="420"/>
              <w:rPr>
                <w:rFonts w:hint="eastAsia" w:ascii="宋体" w:hAnsi="宋体" w:cs="宋体"/>
                <w:bCs/>
                <w:sz w:val="24"/>
                <w:szCs w:val="24"/>
              </w:rPr>
            </w:pPr>
            <w:r>
              <w:rPr>
                <w:rFonts w:hint="eastAsia" w:ascii="宋体" w:hAnsi="宋体" w:cs="宋体"/>
                <w:bCs/>
                <w:sz w:val="24"/>
                <w:szCs w:val="24"/>
              </w:rPr>
              <w:t>海洋灾害隐患区域确定后，采取地方自检和逐级核验相结合的方式，征求相关行业部门对隐患调查成果的意见，对有疑问或问题的隐患区（点）开展实地踏勘，结合历史灾情比对，核验并修正完善隐患调查成果。</w:t>
            </w:r>
          </w:p>
          <w:p>
            <w:pPr>
              <w:spacing w:line="360" w:lineRule="exact"/>
              <w:ind w:firstLine="420"/>
              <w:rPr>
                <w:rFonts w:hint="eastAsia" w:ascii="宋体" w:hAnsi="宋体" w:cs="宋体"/>
                <w:bCs/>
                <w:sz w:val="24"/>
                <w:szCs w:val="24"/>
              </w:rPr>
            </w:pPr>
            <w:r>
              <w:rPr>
                <w:rFonts w:hint="eastAsia" w:ascii="宋体" w:hAnsi="宋体" w:cs="宋体"/>
                <w:bCs/>
                <w:sz w:val="24"/>
                <w:szCs w:val="24"/>
              </w:rPr>
              <w:t>6.成果分析整合</w:t>
            </w:r>
          </w:p>
          <w:p>
            <w:pPr>
              <w:spacing w:line="360" w:lineRule="exact"/>
              <w:ind w:firstLine="420"/>
              <w:rPr>
                <w:rFonts w:hint="eastAsia" w:ascii="宋体" w:hAnsi="宋体" w:cs="宋体"/>
                <w:bCs/>
                <w:sz w:val="24"/>
                <w:szCs w:val="24"/>
              </w:rPr>
            </w:pPr>
            <w:r>
              <w:rPr>
                <w:rFonts w:hint="eastAsia" w:ascii="宋体" w:hAnsi="宋体" w:cs="宋体"/>
                <w:bCs/>
                <w:sz w:val="24"/>
                <w:szCs w:val="24"/>
              </w:rPr>
              <w:t>整合分析隐患调查成果，形成隐患数据表单及数据集，并将其空间化形成隐患空间分布图。形成技术报告和隐患清单。</w:t>
            </w:r>
          </w:p>
          <w:p>
            <w:pPr>
              <w:spacing w:line="360" w:lineRule="exact"/>
              <w:ind w:firstLine="420"/>
              <w:rPr>
                <w:rFonts w:hint="eastAsia" w:ascii="宋体" w:hAnsi="宋体" w:cs="宋体"/>
                <w:bCs/>
                <w:sz w:val="24"/>
                <w:szCs w:val="24"/>
              </w:rPr>
            </w:pPr>
            <w:r>
              <w:rPr>
                <w:rFonts w:hint="eastAsia" w:ascii="宋体" w:hAnsi="宋体" w:cs="宋体"/>
                <w:bCs/>
                <w:sz w:val="24"/>
                <w:szCs w:val="24"/>
              </w:rPr>
              <w:t>（三）</w:t>
            </w:r>
            <w:bookmarkStart w:id="0" w:name="_Hlk10962648"/>
            <w:r>
              <w:rPr>
                <w:rFonts w:hint="eastAsia" w:ascii="宋体" w:hAnsi="宋体" w:cs="宋体"/>
                <w:bCs/>
                <w:sz w:val="24"/>
                <w:szCs w:val="24"/>
              </w:rPr>
              <w:t>灾害风险评估与区划</w:t>
            </w:r>
            <w:bookmarkEnd w:id="0"/>
          </w:p>
          <w:p>
            <w:pPr>
              <w:spacing w:line="360" w:lineRule="exact"/>
              <w:ind w:firstLine="420"/>
              <w:rPr>
                <w:rFonts w:hint="eastAsia" w:ascii="宋体" w:hAnsi="宋体" w:cs="宋体"/>
                <w:bCs/>
                <w:sz w:val="24"/>
                <w:szCs w:val="24"/>
              </w:rPr>
            </w:pPr>
            <w:r>
              <w:rPr>
                <w:rFonts w:hint="eastAsia" w:ascii="宋体" w:hAnsi="宋体" w:cs="宋体"/>
                <w:bCs/>
                <w:sz w:val="24"/>
                <w:szCs w:val="24"/>
              </w:rPr>
              <w:t>开展县尺度风暴潮和海啸灾害风险评估工作，并在区划结果基础上划定风暴潮重点防治区（防御区）。</w:t>
            </w:r>
          </w:p>
          <w:p>
            <w:pPr>
              <w:spacing w:line="360" w:lineRule="exact"/>
              <w:ind w:firstLine="420"/>
              <w:rPr>
                <w:rFonts w:hint="eastAsia" w:ascii="宋体" w:hAnsi="宋体" w:cs="宋体"/>
                <w:bCs/>
                <w:sz w:val="24"/>
                <w:szCs w:val="24"/>
              </w:rPr>
            </w:pPr>
            <w:r>
              <w:rPr>
                <w:rFonts w:hint="eastAsia" w:ascii="宋体" w:hAnsi="宋体" w:cs="宋体"/>
                <w:bCs/>
                <w:sz w:val="24"/>
                <w:szCs w:val="24"/>
              </w:rPr>
              <w:t>1.风暴潮风险评估和区划</w:t>
            </w:r>
          </w:p>
          <w:p>
            <w:pPr>
              <w:spacing w:line="360" w:lineRule="exact"/>
              <w:ind w:firstLine="420"/>
              <w:rPr>
                <w:rFonts w:hint="eastAsia" w:ascii="宋体" w:hAnsi="宋体" w:cs="宋体"/>
                <w:bCs/>
                <w:sz w:val="24"/>
                <w:szCs w:val="24"/>
              </w:rPr>
            </w:pPr>
            <w:r>
              <w:rPr>
                <w:rFonts w:hint="eastAsia" w:ascii="宋体" w:hAnsi="宋体" w:cs="宋体"/>
                <w:bCs/>
                <w:sz w:val="24"/>
                <w:szCs w:val="24"/>
              </w:rPr>
              <w:t>面向防灾减灾需求，评估港口区沿海风暴潮灾害承灾体脆弱性，结合县尺度风暴潮危险性评估结果，综合评估县尺度风暴潮风险，分析淹没区内受影响的人口、经济和房屋等典型承灾体的暴露度风险，编制不低于1:5万风险等级分布图及相关图件，为工程设计、灾害保险、应急疏散、区域防灾减灾备灾和区域发展规划等提供科学依据。以沿海村（社区）为单元，基于风暴潮灾害风险等级评估结果，开展县尺度风暴潮灾害风险区划。</w:t>
            </w:r>
          </w:p>
          <w:p>
            <w:pPr>
              <w:spacing w:line="360" w:lineRule="exact"/>
              <w:ind w:firstLine="420"/>
              <w:rPr>
                <w:rFonts w:hint="eastAsia" w:ascii="宋体" w:hAnsi="宋体" w:cs="宋体"/>
                <w:bCs/>
                <w:sz w:val="24"/>
                <w:szCs w:val="24"/>
              </w:rPr>
            </w:pPr>
            <w:r>
              <w:rPr>
                <w:rFonts w:hint="eastAsia" w:ascii="宋体" w:hAnsi="宋体" w:cs="宋体"/>
                <w:bCs/>
                <w:sz w:val="24"/>
                <w:szCs w:val="24"/>
              </w:rPr>
              <w:t>2.海啸风险评估和区划</w:t>
            </w:r>
          </w:p>
          <w:p>
            <w:pPr>
              <w:spacing w:line="360" w:lineRule="exact"/>
              <w:ind w:firstLine="420"/>
              <w:rPr>
                <w:rFonts w:hint="eastAsia" w:ascii="宋体" w:hAnsi="宋体" w:cs="宋体"/>
                <w:bCs/>
                <w:sz w:val="24"/>
                <w:szCs w:val="24"/>
              </w:rPr>
            </w:pPr>
            <w:r>
              <w:rPr>
                <w:rFonts w:hint="eastAsia" w:ascii="宋体" w:hAnsi="宋体" w:cs="宋体"/>
                <w:bCs/>
                <w:sz w:val="24"/>
                <w:szCs w:val="24"/>
              </w:rPr>
              <w:t>面向防灾减灾需求，评估县域海啸灾害承灾体脆弱性，结合县尺度海啸危险性评估结果，综合评估县尺度海啸风险，分析淹没区内受影响的人口、经济和房屋等典型承灾体的暴露度风险，编制不低于1:5万风险等级分布图及相关图件，为工程设计、灾害保险、应急疏散等提供科学依据。以沿海村（社区）为单元，基于海啸灾害风险等级评估结果，开展县尺度海啸灾害风险区划。</w:t>
            </w:r>
          </w:p>
          <w:p>
            <w:pPr>
              <w:spacing w:line="360" w:lineRule="exact"/>
              <w:ind w:firstLine="420"/>
              <w:rPr>
                <w:rFonts w:hint="eastAsia" w:ascii="宋体" w:hAnsi="宋体" w:cs="宋体"/>
                <w:bCs/>
                <w:sz w:val="24"/>
                <w:szCs w:val="24"/>
              </w:rPr>
            </w:pPr>
            <w:r>
              <w:rPr>
                <w:rFonts w:hint="eastAsia" w:ascii="宋体" w:hAnsi="宋体" w:cs="宋体"/>
                <w:bCs/>
                <w:sz w:val="24"/>
                <w:szCs w:val="24"/>
              </w:rPr>
              <w:t>3.防治区（重点防御区）划定</w:t>
            </w:r>
          </w:p>
          <w:p>
            <w:pPr>
              <w:spacing w:line="360" w:lineRule="exact"/>
              <w:ind w:firstLine="420"/>
              <w:rPr>
                <w:rFonts w:hint="eastAsia" w:ascii="宋体" w:hAnsi="宋体" w:cs="宋体"/>
                <w:bCs/>
                <w:sz w:val="24"/>
                <w:szCs w:val="24"/>
              </w:rPr>
            </w:pPr>
            <w:r>
              <w:rPr>
                <w:rFonts w:hint="eastAsia" w:ascii="宋体" w:hAnsi="宋体" w:cs="宋体"/>
                <w:bCs/>
                <w:sz w:val="24"/>
                <w:szCs w:val="24"/>
              </w:rPr>
              <w:t>在选择县尺度海洋灾害危险性评估结果基础上，分析历史海洋灾害影响特征与分布，考虑历史海洋灾害发生频次、强度，基于海洋灾害危险性评估结果，选择影响区域最具代表性的危险性分布结果进行海洋灾害防治区（重点防御区）划定。</w:t>
            </w:r>
          </w:p>
          <w:p>
            <w:pPr>
              <w:spacing w:line="360" w:lineRule="exact"/>
              <w:ind w:firstLine="420"/>
              <w:rPr>
                <w:rFonts w:hint="eastAsia" w:ascii="宋体" w:hAnsi="宋体" w:cs="宋体"/>
                <w:bCs/>
                <w:sz w:val="24"/>
                <w:szCs w:val="24"/>
              </w:rPr>
            </w:pPr>
            <w:r>
              <w:rPr>
                <w:rFonts w:hint="eastAsia" w:ascii="宋体" w:hAnsi="宋体" w:cs="宋体"/>
                <w:bCs/>
                <w:sz w:val="24"/>
                <w:szCs w:val="24"/>
              </w:rPr>
              <w:t>综合考虑历史灾害情况、经济和人口分布、灾害隐患排查、综合减灾能力调查以及灾害风险评估信息。合理考虑向陆一侧和向海一侧防御区范围，同时征求地方行政管理部门意见，合理确定县尺度海洋灾害防治区（重点防御区）。</w:t>
            </w:r>
          </w:p>
          <w:p>
            <w:pPr>
              <w:spacing w:line="360" w:lineRule="exact"/>
              <w:ind w:firstLine="420"/>
              <w:rPr>
                <w:rFonts w:hint="eastAsia" w:ascii="宋体" w:hAnsi="宋体" w:cs="宋体"/>
                <w:bCs/>
                <w:sz w:val="24"/>
                <w:szCs w:val="24"/>
              </w:rPr>
            </w:pPr>
            <w:r>
              <w:rPr>
                <w:rFonts w:hint="eastAsia" w:ascii="宋体" w:hAnsi="宋体" w:cs="宋体"/>
                <w:bCs/>
                <w:sz w:val="24"/>
                <w:szCs w:val="24"/>
              </w:rPr>
              <w:t>对划定结果进行实地勘验，征求地方相关行业部门意见，并与划定区域历史海洋灾害影响范围进行对比分析。</w:t>
            </w:r>
          </w:p>
          <w:p>
            <w:pPr>
              <w:spacing w:line="360" w:lineRule="exact"/>
              <w:rPr>
                <w:rFonts w:hint="eastAsia" w:ascii="宋体" w:hAnsi="宋体" w:cs="宋体"/>
                <w:bCs/>
                <w:sz w:val="24"/>
                <w:szCs w:val="24"/>
              </w:rPr>
            </w:pPr>
            <w:r>
              <w:rPr>
                <w:rFonts w:hint="eastAsia" w:ascii="宋体" w:hAnsi="宋体" w:cs="宋体"/>
                <w:szCs w:val="21"/>
              </w:rPr>
              <w:t>▲</w:t>
            </w:r>
            <w:r>
              <w:rPr>
                <w:rFonts w:hint="eastAsia" w:ascii="宋体" w:hAnsi="宋体" w:cs="宋体"/>
                <w:bCs/>
                <w:sz w:val="24"/>
                <w:szCs w:val="24"/>
                <w:lang w:eastAsia="zh-CN"/>
              </w:rPr>
              <w:t>四</w:t>
            </w:r>
            <w:r>
              <w:rPr>
                <w:rFonts w:hint="eastAsia" w:ascii="宋体" w:hAnsi="宋体" w:cs="宋体"/>
                <w:bCs/>
                <w:sz w:val="24"/>
                <w:szCs w:val="24"/>
              </w:rPr>
              <w:t>、各项调查任务需形成成果如下：</w:t>
            </w:r>
          </w:p>
          <w:p>
            <w:pPr>
              <w:spacing w:line="360" w:lineRule="exact"/>
              <w:rPr>
                <w:rFonts w:hint="eastAsia" w:ascii="宋体" w:hAnsi="宋体" w:cs="宋体"/>
                <w:bCs/>
                <w:sz w:val="24"/>
                <w:szCs w:val="24"/>
              </w:rPr>
            </w:pPr>
            <w:r>
              <w:rPr>
                <w:rFonts w:hint="eastAsia" w:ascii="宋体" w:hAnsi="宋体" w:cs="宋体"/>
                <w:bCs/>
                <w:sz w:val="24"/>
                <w:szCs w:val="24"/>
              </w:rPr>
              <w:t>（一）海洋灾害致灾调查与评估</w:t>
            </w:r>
            <w:bookmarkStart w:id="1" w:name="_Toc24989469"/>
            <w:bookmarkStart w:id="2" w:name="_Toc23363786"/>
          </w:p>
          <w:p>
            <w:pPr>
              <w:spacing w:line="360" w:lineRule="exact"/>
              <w:rPr>
                <w:rFonts w:hint="eastAsia" w:ascii="宋体" w:hAnsi="宋体" w:cs="宋体"/>
                <w:bCs/>
                <w:sz w:val="24"/>
                <w:szCs w:val="24"/>
              </w:rPr>
            </w:pPr>
            <w:r>
              <w:rPr>
                <w:rFonts w:hint="eastAsia" w:ascii="宋体" w:hAnsi="宋体" w:cs="宋体"/>
                <w:bCs/>
                <w:sz w:val="24"/>
                <w:szCs w:val="24"/>
              </w:rPr>
              <w:t>1.数据成果</w:t>
            </w:r>
            <w:bookmarkEnd w:id="1"/>
            <w:bookmarkEnd w:id="2"/>
          </w:p>
          <w:p>
            <w:pPr>
              <w:spacing w:line="360" w:lineRule="exact"/>
              <w:rPr>
                <w:rFonts w:hint="eastAsia" w:ascii="宋体" w:hAnsi="宋体" w:cs="宋体"/>
                <w:bCs/>
                <w:sz w:val="24"/>
                <w:szCs w:val="24"/>
              </w:rPr>
            </w:pPr>
            <w:r>
              <w:rPr>
                <w:rFonts w:hint="eastAsia" w:ascii="宋体" w:hAnsi="宋体" w:cs="宋体"/>
                <w:bCs/>
                <w:sz w:val="24"/>
                <w:szCs w:val="24"/>
              </w:rPr>
              <w:t>（1）风暴潮数据集，包括风暴潮过程极值潮位信息统计表、警戒潮位信息统计表、风暴潮灾害过程逐时潮位记录表、风暴潮灾害损失统计表；</w:t>
            </w:r>
          </w:p>
          <w:p>
            <w:pPr>
              <w:spacing w:line="360" w:lineRule="exact"/>
              <w:rPr>
                <w:rFonts w:hint="eastAsia" w:ascii="宋体" w:hAnsi="宋体" w:cs="宋体"/>
                <w:bCs/>
                <w:sz w:val="24"/>
                <w:szCs w:val="24"/>
              </w:rPr>
            </w:pPr>
            <w:r>
              <w:rPr>
                <w:rFonts w:hint="eastAsia" w:ascii="宋体" w:hAnsi="宋体" w:cs="宋体"/>
                <w:bCs/>
                <w:sz w:val="24"/>
                <w:szCs w:val="24"/>
              </w:rPr>
              <w:t>（2）海啸数据集，包括海洋观测信息统计表、海啸灾害损失统计表；</w:t>
            </w:r>
          </w:p>
          <w:p>
            <w:pPr>
              <w:spacing w:line="360" w:lineRule="exact"/>
              <w:rPr>
                <w:rFonts w:hint="eastAsia" w:ascii="宋体" w:hAnsi="宋体" w:cs="宋体"/>
                <w:bCs/>
                <w:sz w:val="24"/>
                <w:szCs w:val="24"/>
              </w:rPr>
            </w:pPr>
            <w:r>
              <w:rPr>
                <w:rFonts w:hint="eastAsia" w:ascii="宋体" w:hAnsi="宋体" w:cs="宋体"/>
                <w:bCs/>
                <w:sz w:val="24"/>
                <w:szCs w:val="24"/>
              </w:rPr>
              <w:t>（3）海平面上升数据集，包括地方验潮站逐时潮位记录表、月平均海平面和极值水位变化统计表、潮汐特征值统计表、海岸自然状况调查表、沿海海平面上升状况表；</w:t>
            </w:r>
          </w:p>
          <w:p>
            <w:pPr>
              <w:spacing w:line="360" w:lineRule="exact"/>
              <w:rPr>
                <w:rFonts w:hint="eastAsia" w:ascii="宋体" w:hAnsi="宋体" w:cs="宋体"/>
                <w:bCs/>
                <w:sz w:val="24"/>
                <w:szCs w:val="24"/>
              </w:rPr>
            </w:pPr>
            <w:bookmarkStart w:id="3" w:name="_Toc24989470"/>
            <w:bookmarkStart w:id="4" w:name="_Toc23363787"/>
            <w:r>
              <w:rPr>
                <w:rFonts w:hint="eastAsia" w:ascii="宋体" w:hAnsi="宋体" w:cs="宋体"/>
                <w:bCs/>
                <w:sz w:val="24"/>
                <w:szCs w:val="24"/>
              </w:rPr>
              <w:t>2.图件成果</w:t>
            </w:r>
            <w:bookmarkEnd w:id="3"/>
            <w:bookmarkEnd w:id="4"/>
          </w:p>
          <w:p>
            <w:pPr>
              <w:spacing w:line="360" w:lineRule="exact"/>
              <w:rPr>
                <w:rFonts w:hint="eastAsia" w:ascii="宋体" w:hAnsi="宋体" w:cs="宋体"/>
                <w:bCs/>
                <w:sz w:val="24"/>
                <w:szCs w:val="24"/>
              </w:rPr>
            </w:pPr>
            <w:r>
              <w:rPr>
                <w:rFonts w:hint="eastAsia" w:ascii="宋体" w:hAnsi="宋体" w:cs="宋体"/>
                <w:bCs/>
                <w:sz w:val="24"/>
                <w:szCs w:val="24"/>
              </w:rPr>
              <w:t>依据《海洋灾害风险制图规范》，编制不低于1:50000海洋灾害危险性评估成果图集。</w:t>
            </w:r>
          </w:p>
          <w:p>
            <w:pPr>
              <w:spacing w:line="360" w:lineRule="exact"/>
              <w:rPr>
                <w:rFonts w:hint="eastAsia" w:ascii="宋体" w:hAnsi="宋体" w:cs="宋体"/>
                <w:bCs/>
                <w:sz w:val="24"/>
                <w:szCs w:val="24"/>
              </w:rPr>
            </w:pPr>
            <w:r>
              <w:rPr>
                <w:rFonts w:hint="eastAsia" w:ascii="宋体" w:hAnsi="宋体" w:cs="宋体"/>
                <w:bCs/>
                <w:sz w:val="24"/>
                <w:szCs w:val="24"/>
              </w:rPr>
              <w:t>（1）不同等级（特重、严重、较重、一般、较轻）强度风暴潮淹没范围及水深分布图；</w:t>
            </w:r>
          </w:p>
          <w:p>
            <w:pPr>
              <w:spacing w:line="360" w:lineRule="exact"/>
              <w:rPr>
                <w:rFonts w:hint="eastAsia" w:ascii="宋体" w:hAnsi="宋体" w:cs="宋体"/>
                <w:bCs/>
                <w:sz w:val="24"/>
                <w:szCs w:val="24"/>
              </w:rPr>
            </w:pPr>
            <w:r>
              <w:rPr>
                <w:rFonts w:hint="eastAsia" w:ascii="宋体" w:hAnsi="宋体" w:cs="宋体"/>
                <w:bCs/>
                <w:sz w:val="24"/>
                <w:szCs w:val="24"/>
              </w:rPr>
              <w:t>（2）可能最大风暴潮淹没范围及水深分布图；</w:t>
            </w:r>
          </w:p>
          <w:p>
            <w:pPr>
              <w:spacing w:line="360" w:lineRule="exact"/>
              <w:rPr>
                <w:rFonts w:hint="eastAsia" w:ascii="宋体" w:hAnsi="宋体" w:cs="宋体"/>
                <w:bCs/>
                <w:sz w:val="24"/>
                <w:szCs w:val="24"/>
              </w:rPr>
            </w:pPr>
            <w:r>
              <w:rPr>
                <w:rFonts w:hint="eastAsia" w:ascii="宋体" w:hAnsi="宋体" w:cs="宋体"/>
                <w:bCs/>
                <w:sz w:val="24"/>
                <w:szCs w:val="24"/>
              </w:rPr>
              <w:t>（3）沿海风暴潮灾害危险性等级分布图</w:t>
            </w:r>
          </w:p>
          <w:p>
            <w:pPr>
              <w:spacing w:line="360" w:lineRule="exact"/>
              <w:rPr>
                <w:rFonts w:hint="eastAsia" w:ascii="宋体" w:hAnsi="宋体" w:cs="宋体"/>
                <w:bCs/>
                <w:sz w:val="24"/>
                <w:szCs w:val="24"/>
              </w:rPr>
            </w:pPr>
            <w:r>
              <w:rPr>
                <w:rFonts w:hint="eastAsia" w:ascii="宋体" w:hAnsi="宋体" w:cs="宋体"/>
                <w:bCs/>
                <w:sz w:val="24"/>
                <w:szCs w:val="24"/>
              </w:rPr>
              <w:t>（4）潜在地震海啸源情景下海啸淹没危险性分布图；</w:t>
            </w:r>
          </w:p>
          <w:p>
            <w:pPr>
              <w:spacing w:line="360" w:lineRule="exact"/>
              <w:rPr>
                <w:rFonts w:hint="eastAsia" w:ascii="宋体" w:hAnsi="宋体" w:cs="宋体"/>
                <w:bCs/>
                <w:sz w:val="24"/>
                <w:szCs w:val="24"/>
              </w:rPr>
            </w:pPr>
            <w:r>
              <w:rPr>
                <w:rFonts w:hint="eastAsia" w:ascii="宋体" w:hAnsi="宋体" w:cs="宋体"/>
                <w:bCs/>
                <w:sz w:val="24"/>
                <w:szCs w:val="24"/>
              </w:rPr>
              <w:t>（5）可能最大海啸淹没危险性等级分布图；</w:t>
            </w:r>
          </w:p>
          <w:p>
            <w:pPr>
              <w:spacing w:line="360" w:lineRule="exact"/>
              <w:rPr>
                <w:rFonts w:hint="eastAsia" w:ascii="宋体" w:hAnsi="宋体" w:cs="宋体"/>
                <w:bCs/>
                <w:sz w:val="24"/>
                <w:szCs w:val="24"/>
              </w:rPr>
            </w:pPr>
            <w:r>
              <w:rPr>
                <w:rFonts w:hint="eastAsia" w:ascii="宋体" w:hAnsi="宋体" w:cs="宋体"/>
                <w:bCs/>
                <w:sz w:val="24"/>
                <w:szCs w:val="24"/>
              </w:rPr>
              <w:t>（二）海洋灾害重点隐患排查</w:t>
            </w:r>
          </w:p>
          <w:p>
            <w:pPr>
              <w:spacing w:line="360" w:lineRule="exact"/>
              <w:rPr>
                <w:rFonts w:hint="eastAsia" w:ascii="宋体" w:hAnsi="宋体" w:cs="宋体"/>
                <w:bCs/>
                <w:sz w:val="24"/>
                <w:szCs w:val="24"/>
              </w:rPr>
            </w:pPr>
            <w:r>
              <w:rPr>
                <w:rFonts w:hint="eastAsia" w:ascii="宋体" w:hAnsi="宋体" w:cs="宋体"/>
                <w:bCs/>
                <w:sz w:val="24"/>
                <w:szCs w:val="24"/>
              </w:rPr>
              <w:t>1.数据成果</w:t>
            </w:r>
          </w:p>
          <w:p>
            <w:pPr>
              <w:spacing w:line="360" w:lineRule="exact"/>
              <w:rPr>
                <w:rFonts w:hint="eastAsia" w:ascii="宋体" w:hAnsi="宋体" w:cs="宋体"/>
                <w:bCs/>
                <w:sz w:val="24"/>
                <w:szCs w:val="24"/>
              </w:rPr>
            </w:pPr>
            <w:r>
              <w:rPr>
                <w:rFonts w:hint="eastAsia" w:ascii="宋体" w:hAnsi="宋体" w:cs="宋体"/>
                <w:bCs/>
                <w:sz w:val="24"/>
                <w:szCs w:val="24"/>
              </w:rPr>
              <w:t>（1）海岸防护隐患工程现场调查表；</w:t>
            </w:r>
          </w:p>
          <w:p>
            <w:pPr>
              <w:spacing w:line="360" w:lineRule="exact"/>
              <w:rPr>
                <w:rFonts w:hint="eastAsia" w:ascii="宋体" w:hAnsi="宋体" w:cs="宋体"/>
                <w:bCs/>
                <w:sz w:val="24"/>
                <w:szCs w:val="24"/>
              </w:rPr>
            </w:pPr>
            <w:r>
              <w:rPr>
                <w:rFonts w:hint="eastAsia" w:ascii="宋体" w:hAnsi="宋体" w:cs="宋体"/>
                <w:bCs/>
                <w:sz w:val="24"/>
                <w:szCs w:val="24"/>
              </w:rPr>
              <w:t>（2）海岸防护工程隐患记录表；</w:t>
            </w:r>
          </w:p>
          <w:p>
            <w:pPr>
              <w:spacing w:line="360" w:lineRule="exact"/>
              <w:rPr>
                <w:rFonts w:hint="eastAsia" w:ascii="宋体" w:hAnsi="宋体" w:cs="宋体"/>
                <w:bCs/>
                <w:sz w:val="24"/>
                <w:szCs w:val="24"/>
              </w:rPr>
            </w:pPr>
            <w:r>
              <w:rPr>
                <w:rFonts w:hint="eastAsia" w:ascii="宋体" w:hAnsi="宋体" w:cs="宋体"/>
                <w:bCs/>
                <w:sz w:val="24"/>
                <w:szCs w:val="24"/>
              </w:rPr>
              <w:t>（3）渔港隐患现场调查记录表；</w:t>
            </w:r>
          </w:p>
          <w:p>
            <w:pPr>
              <w:spacing w:line="360" w:lineRule="exact"/>
              <w:rPr>
                <w:rFonts w:hint="eastAsia" w:ascii="宋体" w:hAnsi="宋体" w:cs="宋体"/>
                <w:bCs/>
                <w:sz w:val="24"/>
                <w:szCs w:val="24"/>
              </w:rPr>
            </w:pPr>
            <w:r>
              <w:rPr>
                <w:rFonts w:hint="eastAsia" w:ascii="宋体" w:hAnsi="宋体" w:cs="宋体"/>
                <w:bCs/>
                <w:sz w:val="24"/>
                <w:szCs w:val="24"/>
              </w:rPr>
              <w:t>（4）滨海旅游区基本信息调查表；</w:t>
            </w:r>
          </w:p>
          <w:p>
            <w:pPr>
              <w:spacing w:line="360" w:lineRule="exact"/>
              <w:rPr>
                <w:rFonts w:hint="eastAsia" w:ascii="宋体" w:hAnsi="宋体" w:cs="宋体"/>
                <w:bCs/>
                <w:sz w:val="24"/>
                <w:szCs w:val="24"/>
              </w:rPr>
            </w:pPr>
            <w:r>
              <w:rPr>
                <w:rFonts w:hint="eastAsia" w:ascii="宋体" w:hAnsi="宋体" w:cs="宋体"/>
                <w:bCs/>
                <w:sz w:val="24"/>
                <w:szCs w:val="24"/>
              </w:rPr>
              <w:t>（5）海水养殖区隐患调查记录表；</w:t>
            </w:r>
          </w:p>
          <w:p>
            <w:pPr>
              <w:spacing w:line="360" w:lineRule="exact"/>
              <w:rPr>
                <w:rFonts w:hint="eastAsia" w:ascii="宋体" w:hAnsi="宋体" w:cs="宋体"/>
                <w:bCs/>
                <w:sz w:val="24"/>
                <w:szCs w:val="24"/>
              </w:rPr>
            </w:pPr>
            <w:r>
              <w:rPr>
                <w:rFonts w:hint="eastAsia" w:ascii="宋体" w:hAnsi="宋体" w:cs="宋体"/>
                <w:bCs/>
                <w:sz w:val="24"/>
                <w:szCs w:val="24"/>
              </w:rPr>
              <w:t>（6）自然灾害综合评估需求信息表；</w:t>
            </w:r>
          </w:p>
          <w:p>
            <w:pPr>
              <w:spacing w:line="360" w:lineRule="exact"/>
              <w:rPr>
                <w:rFonts w:hint="eastAsia" w:ascii="宋体" w:hAnsi="宋体" w:cs="宋体"/>
                <w:bCs/>
                <w:sz w:val="24"/>
                <w:szCs w:val="24"/>
              </w:rPr>
            </w:pPr>
            <w:r>
              <w:rPr>
                <w:rFonts w:hint="eastAsia" w:ascii="宋体" w:hAnsi="宋体" w:cs="宋体"/>
                <w:bCs/>
                <w:sz w:val="24"/>
                <w:szCs w:val="24"/>
              </w:rPr>
              <w:t>（7）海洋灾害隐患记录表。</w:t>
            </w:r>
          </w:p>
          <w:p>
            <w:pPr>
              <w:spacing w:line="360" w:lineRule="exact"/>
              <w:rPr>
                <w:rFonts w:hint="eastAsia" w:ascii="宋体" w:hAnsi="宋体" w:cs="宋体"/>
                <w:bCs/>
                <w:sz w:val="24"/>
                <w:szCs w:val="24"/>
              </w:rPr>
            </w:pPr>
            <w:r>
              <w:rPr>
                <w:rFonts w:hint="eastAsia" w:ascii="宋体" w:hAnsi="宋体" w:cs="宋体"/>
                <w:bCs/>
                <w:sz w:val="24"/>
                <w:szCs w:val="24"/>
              </w:rPr>
              <w:t>2.图件成果</w:t>
            </w:r>
          </w:p>
          <w:p>
            <w:pPr>
              <w:spacing w:line="360" w:lineRule="exact"/>
              <w:rPr>
                <w:rFonts w:hint="eastAsia" w:ascii="宋体" w:hAnsi="宋体" w:cs="宋体"/>
                <w:bCs/>
                <w:sz w:val="24"/>
                <w:szCs w:val="24"/>
              </w:rPr>
            </w:pPr>
            <w:r>
              <w:rPr>
                <w:rFonts w:hint="eastAsia" w:ascii="宋体" w:hAnsi="宋体" w:cs="宋体"/>
                <w:bCs/>
                <w:sz w:val="24"/>
                <w:szCs w:val="24"/>
              </w:rPr>
              <w:t>（1）海岸防护工程隐患空间分布图；</w:t>
            </w:r>
          </w:p>
          <w:p>
            <w:pPr>
              <w:spacing w:line="360" w:lineRule="exact"/>
              <w:rPr>
                <w:rFonts w:hint="eastAsia" w:ascii="宋体" w:hAnsi="宋体" w:cs="宋体"/>
                <w:bCs/>
                <w:sz w:val="24"/>
                <w:szCs w:val="24"/>
              </w:rPr>
            </w:pPr>
            <w:r>
              <w:rPr>
                <w:rFonts w:hint="eastAsia" w:ascii="宋体" w:hAnsi="宋体" w:cs="宋体"/>
                <w:bCs/>
                <w:sz w:val="24"/>
                <w:szCs w:val="24"/>
              </w:rPr>
              <w:t>（2）渔港隐患空间分布图；</w:t>
            </w:r>
          </w:p>
          <w:p>
            <w:pPr>
              <w:spacing w:line="360" w:lineRule="exact"/>
              <w:rPr>
                <w:rFonts w:hint="eastAsia" w:ascii="宋体" w:hAnsi="宋体" w:cs="宋体"/>
                <w:bCs/>
                <w:sz w:val="24"/>
                <w:szCs w:val="24"/>
              </w:rPr>
            </w:pPr>
            <w:r>
              <w:rPr>
                <w:rFonts w:hint="eastAsia" w:ascii="宋体" w:hAnsi="宋体" w:cs="宋体"/>
                <w:bCs/>
                <w:sz w:val="24"/>
                <w:szCs w:val="24"/>
              </w:rPr>
              <w:t>（3）海水养殖区隐患空间分布图；</w:t>
            </w:r>
          </w:p>
          <w:p>
            <w:pPr>
              <w:spacing w:line="360" w:lineRule="exact"/>
              <w:rPr>
                <w:rFonts w:hint="eastAsia" w:ascii="宋体" w:hAnsi="宋体" w:cs="宋体"/>
                <w:bCs/>
                <w:sz w:val="24"/>
                <w:szCs w:val="24"/>
              </w:rPr>
            </w:pPr>
            <w:r>
              <w:rPr>
                <w:rFonts w:hint="eastAsia" w:ascii="宋体" w:hAnsi="宋体" w:cs="宋体"/>
                <w:bCs/>
                <w:sz w:val="24"/>
                <w:szCs w:val="24"/>
              </w:rPr>
              <w:t>（4）滨海旅游区隐患空间分布图；</w:t>
            </w:r>
          </w:p>
          <w:p>
            <w:pPr>
              <w:spacing w:line="360" w:lineRule="exact"/>
              <w:rPr>
                <w:rFonts w:hint="eastAsia" w:ascii="宋体" w:hAnsi="宋体" w:cs="宋体"/>
                <w:bCs/>
                <w:sz w:val="24"/>
                <w:szCs w:val="24"/>
              </w:rPr>
            </w:pPr>
            <w:r>
              <w:rPr>
                <w:rFonts w:hint="eastAsia" w:ascii="宋体" w:hAnsi="宋体" w:cs="宋体"/>
                <w:bCs/>
                <w:sz w:val="24"/>
                <w:szCs w:val="24"/>
              </w:rPr>
              <w:t>（5）海洋灾害隐患空间分布图。</w:t>
            </w:r>
          </w:p>
          <w:p>
            <w:pPr>
              <w:spacing w:line="360" w:lineRule="exact"/>
              <w:rPr>
                <w:rFonts w:hint="eastAsia" w:ascii="宋体" w:hAnsi="宋体" w:cs="宋体"/>
                <w:bCs/>
                <w:sz w:val="24"/>
                <w:szCs w:val="24"/>
              </w:rPr>
            </w:pPr>
            <w:r>
              <w:rPr>
                <w:rFonts w:hint="eastAsia" w:ascii="宋体" w:hAnsi="宋体" w:cs="宋体"/>
                <w:bCs/>
                <w:sz w:val="24"/>
                <w:szCs w:val="24"/>
              </w:rPr>
              <w:t>3.文字报告成果</w:t>
            </w:r>
          </w:p>
          <w:p>
            <w:pPr>
              <w:spacing w:line="360" w:lineRule="exact"/>
              <w:rPr>
                <w:rFonts w:hint="eastAsia" w:ascii="宋体" w:hAnsi="宋体" w:cs="宋体"/>
                <w:bCs/>
                <w:sz w:val="24"/>
                <w:szCs w:val="24"/>
              </w:rPr>
            </w:pPr>
            <w:r>
              <w:rPr>
                <w:rFonts w:hint="eastAsia" w:ascii="宋体" w:hAnsi="宋体" w:cs="宋体"/>
                <w:bCs/>
                <w:sz w:val="24"/>
                <w:szCs w:val="24"/>
              </w:rPr>
              <w:t>（1）海洋灾害风险隐患排查工作报告；</w:t>
            </w:r>
          </w:p>
          <w:p>
            <w:pPr>
              <w:spacing w:line="360" w:lineRule="exact"/>
              <w:rPr>
                <w:rFonts w:hint="eastAsia" w:ascii="宋体" w:hAnsi="宋体" w:cs="宋体"/>
                <w:bCs/>
                <w:sz w:val="24"/>
                <w:szCs w:val="24"/>
              </w:rPr>
            </w:pPr>
            <w:r>
              <w:rPr>
                <w:rFonts w:hint="eastAsia" w:ascii="宋体" w:hAnsi="宋体" w:cs="宋体"/>
                <w:bCs/>
                <w:sz w:val="24"/>
                <w:szCs w:val="24"/>
              </w:rPr>
              <w:t>（2）海洋灾害风险隐患排查技术报告。</w:t>
            </w:r>
          </w:p>
          <w:p>
            <w:pPr>
              <w:spacing w:line="360" w:lineRule="exact"/>
              <w:rPr>
                <w:rFonts w:hint="eastAsia" w:ascii="宋体" w:hAnsi="宋体" w:cs="宋体"/>
                <w:bCs/>
                <w:sz w:val="24"/>
                <w:szCs w:val="24"/>
              </w:rPr>
            </w:pPr>
            <w:r>
              <w:rPr>
                <w:rFonts w:hint="eastAsia" w:ascii="宋体" w:hAnsi="宋体" w:cs="宋体"/>
                <w:bCs/>
                <w:sz w:val="24"/>
                <w:szCs w:val="24"/>
              </w:rPr>
              <w:t>（三）海洋灾害风险评估与区划</w:t>
            </w:r>
          </w:p>
          <w:p>
            <w:pPr>
              <w:spacing w:line="360" w:lineRule="exact"/>
              <w:rPr>
                <w:rFonts w:hint="eastAsia" w:ascii="宋体" w:hAnsi="宋体" w:cs="宋体"/>
                <w:bCs/>
                <w:sz w:val="24"/>
                <w:szCs w:val="24"/>
              </w:rPr>
            </w:pPr>
            <w:r>
              <w:rPr>
                <w:rFonts w:hint="eastAsia" w:ascii="宋体" w:hAnsi="宋体" w:cs="宋体"/>
                <w:bCs/>
                <w:sz w:val="24"/>
                <w:szCs w:val="24"/>
              </w:rPr>
              <w:t>1.图件成果</w:t>
            </w:r>
          </w:p>
          <w:p>
            <w:pPr>
              <w:spacing w:line="360" w:lineRule="exact"/>
              <w:rPr>
                <w:rFonts w:hint="eastAsia" w:ascii="宋体" w:hAnsi="宋体" w:cs="宋体"/>
                <w:bCs/>
                <w:sz w:val="24"/>
                <w:szCs w:val="24"/>
              </w:rPr>
            </w:pPr>
            <w:r>
              <w:rPr>
                <w:rFonts w:hint="eastAsia" w:ascii="宋体" w:hAnsi="宋体" w:cs="宋体"/>
                <w:bCs/>
                <w:sz w:val="24"/>
                <w:szCs w:val="24"/>
              </w:rPr>
              <w:t>依据《海洋灾害风险制图规范》，编制不低于1:50000海洋灾害风险评估与区划以及防治区（重点防御区）划系列成果图集。</w:t>
            </w:r>
          </w:p>
          <w:p>
            <w:pPr>
              <w:spacing w:line="360" w:lineRule="exact"/>
              <w:rPr>
                <w:rFonts w:hint="eastAsia" w:ascii="宋体" w:hAnsi="宋体" w:cs="宋体"/>
                <w:bCs/>
                <w:sz w:val="24"/>
                <w:szCs w:val="24"/>
              </w:rPr>
            </w:pPr>
            <w:r>
              <w:rPr>
                <w:rFonts w:hint="eastAsia" w:ascii="宋体" w:hAnsi="宋体" w:cs="宋体"/>
                <w:bCs/>
                <w:sz w:val="24"/>
                <w:szCs w:val="24"/>
              </w:rPr>
              <w:t>（1）沿海风暴潮灾害危险性区划图；</w:t>
            </w:r>
          </w:p>
          <w:p>
            <w:pPr>
              <w:spacing w:line="360" w:lineRule="exact"/>
              <w:rPr>
                <w:rFonts w:hint="eastAsia" w:ascii="宋体" w:hAnsi="宋体" w:cs="宋体"/>
                <w:bCs/>
                <w:sz w:val="24"/>
                <w:szCs w:val="24"/>
              </w:rPr>
            </w:pPr>
            <w:r>
              <w:rPr>
                <w:rFonts w:hint="eastAsia" w:ascii="宋体" w:hAnsi="宋体" w:cs="宋体"/>
                <w:bCs/>
                <w:sz w:val="24"/>
                <w:szCs w:val="24"/>
              </w:rPr>
              <w:t>（2）沿海风暴潮灾害脆弱性等级分布图；</w:t>
            </w:r>
          </w:p>
          <w:p>
            <w:pPr>
              <w:spacing w:line="360" w:lineRule="exact"/>
              <w:rPr>
                <w:rFonts w:hint="eastAsia" w:ascii="宋体" w:hAnsi="宋体" w:cs="宋体"/>
                <w:bCs/>
                <w:sz w:val="24"/>
                <w:szCs w:val="24"/>
              </w:rPr>
            </w:pPr>
            <w:r>
              <w:rPr>
                <w:rFonts w:hint="eastAsia" w:ascii="宋体" w:hAnsi="宋体" w:cs="宋体"/>
                <w:bCs/>
                <w:sz w:val="24"/>
                <w:szCs w:val="24"/>
              </w:rPr>
              <w:t>（3）沿海风暴潮灾害风险等级分布图；</w:t>
            </w:r>
          </w:p>
          <w:p>
            <w:pPr>
              <w:spacing w:line="360" w:lineRule="exact"/>
              <w:rPr>
                <w:rFonts w:hint="eastAsia" w:ascii="宋体" w:hAnsi="宋体" w:cs="宋体"/>
                <w:bCs/>
                <w:sz w:val="24"/>
                <w:szCs w:val="24"/>
              </w:rPr>
            </w:pPr>
            <w:r>
              <w:rPr>
                <w:rFonts w:hint="eastAsia" w:ascii="宋体" w:hAnsi="宋体" w:cs="宋体"/>
                <w:bCs/>
                <w:sz w:val="24"/>
                <w:szCs w:val="24"/>
              </w:rPr>
              <w:t>（4）沿海风暴潮灾害风险区划图；</w:t>
            </w:r>
          </w:p>
          <w:p>
            <w:pPr>
              <w:spacing w:line="360" w:lineRule="exact"/>
              <w:rPr>
                <w:rFonts w:hint="eastAsia" w:ascii="宋体" w:hAnsi="宋体" w:cs="宋体"/>
                <w:bCs/>
                <w:sz w:val="24"/>
                <w:szCs w:val="24"/>
              </w:rPr>
            </w:pPr>
            <w:r>
              <w:rPr>
                <w:rFonts w:hint="eastAsia" w:ascii="宋体" w:hAnsi="宋体" w:cs="宋体"/>
                <w:bCs/>
                <w:sz w:val="24"/>
                <w:szCs w:val="24"/>
              </w:rPr>
              <w:t>（5）风暴潮灾害应急疏散图；</w:t>
            </w:r>
          </w:p>
          <w:p>
            <w:pPr>
              <w:spacing w:line="360" w:lineRule="exact"/>
              <w:rPr>
                <w:rFonts w:hint="eastAsia" w:ascii="宋体" w:hAnsi="宋体" w:cs="宋体"/>
                <w:bCs/>
                <w:sz w:val="24"/>
                <w:szCs w:val="24"/>
              </w:rPr>
            </w:pPr>
            <w:r>
              <w:rPr>
                <w:rFonts w:hint="eastAsia" w:ascii="宋体" w:hAnsi="宋体" w:cs="宋体"/>
                <w:bCs/>
                <w:sz w:val="24"/>
                <w:szCs w:val="24"/>
              </w:rPr>
              <w:t>（6）海洋灾害防治区（重点防御区）分布图；</w:t>
            </w:r>
          </w:p>
          <w:p>
            <w:pPr>
              <w:spacing w:line="360" w:lineRule="exact"/>
              <w:rPr>
                <w:rFonts w:hint="eastAsia" w:ascii="宋体" w:hAnsi="宋体" w:cs="宋体"/>
                <w:bCs/>
                <w:sz w:val="24"/>
                <w:szCs w:val="24"/>
              </w:rPr>
            </w:pPr>
            <w:r>
              <w:rPr>
                <w:rFonts w:hint="eastAsia" w:ascii="宋体" w:hAnsi="宋体" w:cs="宋体"/>
                <w:bCs/>
                <w:sz w:val="24"/>
                <w:szCs w:val="24"/>
              </w:rPr>
              <w:t>（7）海啸灾害脆弱性等级分布图；</w:t>
            </w:r>
          </w:p>
          <w:p>
            <w:pPr>
              <w:spacing w:line="360" w:lineRule="exact"/>
              <w:rPr>
                <w:rFonts w:hint="eastAsia" w:ascii="宋体" w:hAnsi="宋体" w:cs="宋体"/>
                <w:bCs/>
                <w:sz w:val="24"/>
                <w:szCs w:val="24"/>
              </w:rPr>
            </w:pPr>
            <w:r>
              <w:rPr>
                <w:rFonts w:hint="eastAsia" w:ascii="宋体" w:hAnsi="宋体" w:cs="宋体"/>
                <w:bCs/>
                <w:sz w:val="24"/>
                <w:szCs w:val="24"/>
              </w:rPr>
              <w:t>（8）海啸灾害风险等级分布图；</w:t>
            </w:r>
          </w:p>
          <w:p>
            <w:pPr>
              <w:spacing w:line="360" w:lineRule="exact"/>
              <w:rPr>
                <w:rFonts w:hint="eastAsia" w:ascii="宋体" w:hAnsi="宋体" w:cs="宋体"/>
                <w:bCs/>
                <w:sz w:val="24"/>
                <w:szCs w:val="24"/>
              </w:rPr>
            </w:pPr>
            <w:r>
              <w:rPr>
                <w:rFonts w:hint="eastAsia" w:ascii="宋体" w:hAnsi="宋体" w:cs="宋体"/>
                <w:bCs/>
                <w:sz w:val="24"/>
                <w:szCs w:val="24"/>
              </w:rPr>
              <w:t>（9）海啸灾害应急疏散图；</w:t>
            </w:r>
          </w:p>
          <w:p>
            <w:pPr>
              <w:spacing w:line="360" w:lineRule="exact"/>
              <w:rPr>
                <w:rFonts w:hint="eastAsia" w:ascii="宋体" w:hAnsi="宋体" w:cs="宋体"/>
                <w:bCs/>
                <w:sz w:val="24"/>
                <w:szCs w:val="24"/>
              </w:rPr>
            </w:pPr>
            <w:bookmarkStart w:id="5" w:name="_Toc24983976"/>
            <w:r>
              <w:rPr>
                <w:rFonts w:hint="eastAsia" w:ascii="宋体" w:hAnsi="宋体" w:cs="宋体"/>
                <w:bCs/>
                <w:sz w:val="24"/>
                <w:szCs w:val="24"/>
              </w:rPr>
              <w:t>2.文字报告成果</w:t>
            </w:r>
            <w:bookmarkEnd w:id="5"/>
          </w:p>
          <w:p>
            <w:pPr>
              <w:spacing w:line="360" w:lineRule="exact"/>
              <w:rPr>
                <w:rFonts w:hint="eastAsia" w:ascii="宋体" w:hAnsi="宋体" w:cs="宋体"/>
                <w:bCs/>
                <w:sz w:val="24"/>
                <w:szCs w:val="24"/>
              </w:rPr>
            </w:pPr>
            <w:r>
              <w:rPr>
                <w:rFonts w:hint="eastAsia" w:ascii="宋体" w:hAnsi="宋体" w:cs="宋体"/>
                <w:bCs/>
                <w:sz w:val="24"/>
                <w:szCs w:val="24"/>
              </w:rPr>
              <w:t>编制风暴潮、海啸2个灾种灾害风险评估与区划以及防治区（重点防御区）划定技术报告。</w:t>
            </w:r>
          </w:p>
          <w:p>
            <w:pPr>
              <w:spacing w:line="360" w:lineRule="exact"/>
              <w:rPr>
                <w:rFonts w:hint="eastAsia" w:ascii="宋体" w:hAnsi="宋体" w:cs="宋体"/>
                <w:bCs/>
                <w:sz w:val="24"/>
                <w:szCs w:val="24"/>
              </w:rPr>
            </w:pPr>
            <w:r>
              <w:rPr>
                <w:rFonts w:hint="eastAsia" w:ascii="宋体" w:hAnsi="宋体" w:cs="宋体"/>
                <w:bCs/>
                <w:sz w:val="24"/>
                <w:szCs w:val="24"/>
              </w:rPr>
              <w:t>（1）风暴潮灾害风险评估与区划技术报告；</w:t>
            </w:r>
          </w:p>
          <w:p>
            <w:pPr>
              <w:spacing w:line="360" w:lineRule="exact"/>
              <w:rPr>
                <w:rFonts w:hint="eastAsia" w:ascii="宋体" w:hAnsi="宋体" w:cs="宋体"/>
                <w:bCs/>
                <w:sz w:val="24"/>
                <w:szCs w:val="24"/>
              </w:rPr>
            </w:pPr>
            <w:r>
              <w:rPr>
                <w:rFonts w:hint="eastAsia" w:ascii="宋体" w:hAnsi="宋体" w:cs="宋体"/>
                <w:bCs/>
                <w:sz w:val="24"/>
                <w:szCs w:val="24"/>
              </w:rPr>
              <w:t>（2）海洋灾害防治区（重点防御区）划技术报告；</w:t>
            </w:r>
          </w:p>
          <w:p>
            <w:pPr>
              <w:spacing w:line="360" w:lineRule="exact"/>
              <w:rPr>
                <w:rFonts w:hint="eastAsia" w:ascii="宋体" w:hAnsi="宋体" w:cs="宋体"/>
                <w:bCs/>
                <w:sz w:val="24"/>
                <w:szCs w:val="24"/>
              </w:rPr>
            </w:pPr>
            <w:r>
              <w:rPr>
                <w:rFonts w:hint="eastAsia" w:ascii="宋体" w:hAnsi="宋体" w:cs="宋体"/>
                <w:bCs/>
                <w:sz w:val="24"/>
                <w:szCs w:val="24"/>
              </w:rPr>
              <w:t>（3）海啸灾害风险评估技术报告。</w:t>
            </w:r>
          </w:p>
          <w:p>
            <w:pPr>
              <w:spacing w:line="360" w:lineRule="exact"/>
              <w:rPr>
                <w:rFonts w:hint="eastAsia" w:ascii="宋体" w:hAns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、商务要求</w:t>
            </w:r>
          </w:p>
          <w:p>
            <w:pPr>
              <w:spacing w:after="0" w:line="360" w:lineRule="exact"/>
              <w:rPr>
                <w:rFonts w:hint="eastAsia" w:ascii="宋体" w:hAnsi="宋体" w:cs="宋体"/>
                <w:sz w:val="24"/>
                <w:szCs w:val="24"/>
              </w:rPr>
            </w:pPr>
            <w:r>
              <w:rPr>
                <w:rFonts w:hint="eastAsia" w:ascii="宋体" w:hAnsi="宋体" w:cs="宋体"/>
                <w:sz w:val="24"/>
                <w:szCs w:val="24"/>
              </w:rPr>
              <w:t>（一）合同签订日期：自成交通知书发出之日起25日内。</w:t>
            </w:r>
          </w:p>
          <w:p>
            <w:pPr>
              <w:spacing w:after="0" w:line="500" w:lineRule="exact"/>
              <w:rPr>
                <w:rFonts w:hint="eastAsia" w:ascii="宋体" w:hAnsi="宋体" w:cs="宋体"/>
                <w:sz w:val="24"/>
                <w:szCs w:val="24"/>
              </w:rPr>
            </w:pPr>
            <w:r>
              <w:rPr>
                <w:rFonts w:hint="eastAsia" w:ascii="宋体" w:hAnsi="宋体" w:cs="宋体"/>
                <w:szCs w:val="21"/>
              </w:rPr>
              <w:t>▲</w:t>
            </w:r>
            <w:r>
              <w:rPr>
                <w:rFonts w:hint="eastAsia" w:ascii="宋体" w:hAnsi="宋体" w:cs="宋体"/>
                <w:sz w:val="24"/>
                <w:szCs w:val="24"/>
              </w:rPr>
              <w:t>（二）提交服务成果时间：自合同签订之日起120日内提交所有成果并通过项目审查验收。甲方组织验收后</w:t>
            </w:r>
            <w:r>
              <w:rPr>
                <w:rFonts w:hint="eastAsia" w:ascii="宋体" w:hAnsi="宋体" w:cs="宋体"/>
                <w:color w:val="000000"/>
                <w:sz w:val="24"/>
                <w:szCs w:val="24"/>
              </w:rPr>
              <w:t>20个</w:t>
            </w:r>
            <w:r>
              <w:rPr>
                <w:rFonts w:hint="eastAsia" w:ascii="宋体" w:hAnsi="宋体" w:cs="宋体"/>
                <w:sz w:val="24"/>
                <w:szCs w:val="24"/>
              </w:rPr>
              <w:t>工作日内提交完善后的成果。</w:t>
            </w:r>
          </w:p>
          <w:p>
            <w:pPr>
              <w:spacing w:after="0" w:line="360" w:lineRule="exact"/>
              <w:rPr>
                <w:rFonts w:hint="eastAsia" w:ascii="宋体" w:hAnsi="宋体" w:cs="宋体"/>
                <w:sz w:val="24"/>
                <w:szCs w:val="24"/>
              </w:rPr>
            </w:pPr>
            <w:r>
              <w:rPr>
                <w:rFonts w:hint="eastAsia" w:ascii="宋体" w:hAnsi="宋体" w:cs="宋体"/>
                <w:szCs w:val="21"/>
              </w:rPr>
              <w:t>▲</w:t>
            </w:r>
            <w:r>
              <w:rPr>
                <w:rFonts w:hint="eastAsia" w:ascii="宋体" w:hAnsi="宋体" w:cs="宋体"/>
                <w:sz w:val="24"/>
                <w:szCs w:val="24"/>
              </w:rPr>
              <w:t>（三）提交服务成果地点：防城港市港口区采购人指定地点。</w:t>
            </w:r>
          </w:p>
          <w:p>
            <w:pPr>
              <w:spacing w:line="520" w:lineRule="exact"/>
              <w:rPr>
                <w:rFonts w:hint="eastAsia" w:ascii="宋体" w:hAnsi="宋体" w:cs="宋体"/>
                <w:sz w:val="24"/>
                <w:szCs w:val="24"/>
              </w:rPr>
            </w:pPr>
            <w:r>
              <w:rPr>
                <w:rFonts w:hint="eastAsia" w:ascii="宋体" w:hAnsi="宋体" w:cs="宋体"/>
                <w:sz w:val="24"/>
                <w:szCs w:val="24"/>
              </w:rPr>
              <w:t>（四）交付方式：合同签订后</w:t>
            </w:r>
            <w:r>
              <w:rPr>
                <w:rFonts w:ascii="宋体" w:hAnsi="宋体" w:cs="宋体"/>
                <w:sz w:val="24"/>
                <w:szCs w:val="24"/>
                <w:lang w:val="en"/>
              </w:rPr>
              <w:t>20</w:t>
            </w:r>
            <w:r>
              <w:rPr>
                <w:rFonts w:hint="eastAsia" w:ascii="宋体" w:hAnsi="宋体" w:cs="宋体"/>
                <w:sz w:val="24"/>
                <w:szCs w:val="24"/>
              </w:rPr>
              <w:t>个工作日内，</w:t>
            </w:r>
            <w:r>
              <w:rPr>
                <w:rFonts w:hint="eastAsia" w:ascii="宋体" w:hAnsi="宋体" w:cs="宋体"/>
                <w:sz w:val="24"/>
                <w:szCs w:val="24"/>
                <w:lang w:val="en-US" w:eastAsia="zh-CN"/>
              </w:rPr>
              <w:t>采购人</w:t>
            </w:r>
            <w:r>
              <w:rPr>
                <w:rFonts w:hint="eastAsia" w:ascii="宋体" w:hAnsi="宋体" w:cs="宋体"/>
                <w:sz w:val="24"/>
                <w:szCs w:val="24"/>
              </w:rPr>
              <w:t>向财政申请拨款，财政拨款后</w:t>
            </w:r>
            <w:r>
              <w:rPr>
                <w:rFonts w:ascii="宋体" w:hAnsi="宋体" w:cs="宋体"/>
                <w:sz w:val="24"/>
                <w:szCs w:val="24"/>
                <w:lang w:val="en"/>
              </w:rPr>
              <w:t>1</w:t>
            </w:r>
            <w:r>
              <w:rPr>
                <w:rFonts w:hint="eastAsia" w:ascii="宋体" w:hAnsi="宋体" w:cs="宋体"/>
                <w:sz w:val="24"/>
                <w:szCs w:val="24"/>
              </w:rPr>
              <w:t>5个工作日内</w:t>
            </w:r>
            <w:r>
              <w:rPr>
                <w:rFonts w:hint="eastAsia" w:ascii="宋体" w:hAnsi="宋体" w:cs="宋体"/>
                <w:sz w:val="24"/>
                <w:szCs w:val="24"/>
                <w:lang w:val="en-US" w:eastAsia="zh-CN"/>
              </w:rPr>
              <w:t>采购人</w:t>
            </w:r>
            <w:r>
              <w:rPr>
                <w:rFonts w:hint="eastAsia" w:ascii="宋体" w:hAnsi="宋体" w:cs="宋体"/>
                <w:sz w:val="24"/>
                <w:szCs w:val="24"/>
              </w:rPr>
              <w:t>支付技术服务费总额的30%，项目成果通过验收后20个工作日内，</w:t>
            </w:r>
            <w:r>
              <w:rPr>
                <w:rFonts w:hint="eastAsia" w:ascii="宋体" w:hAnsi="宋体" w:cs="宋体"/>
                <w:sz w:val="24"/>
                <w:szCs w:val="24"/>
                <w:lang w:val="en-US" w:eastAsia="zh-CN"/>
              </w:rPr>
              <w:t>采购人</w:t>
            </w:r>
            <w:r>
              <w:rPr>
                <w:rFonts w:hint="eastAsia" w:ascii="宋体" w:hAnsi="宋体" w:cs="宋体"/>
                <w:sz w:val="24"/>
                <w:szCs w:val="24"/>
              </w:rPr>
              <w:t>向财政申请拨款，财政拨款后15个工作日内甲方支付技术服务费总额的70%。上述技术服务费支付前，</w:t>
            </w:r>
            <w:r>
              <w:rPr>
                <w:rFonts w:hint="eastAsia" w:ascii="宋体" w:hAnsi="宋体" w:cs="宋体"/>
                <w:sz w:val="24"/>
                <w:szCs w:val="24"/>
                <w:lang w:eastAsia="zh-CN"/>
              </w:rPr>
              <w:t>成交供应商</w:t>
            </w:r>
            <w:r>
              <w:rPr>
                <w:rFonts w:hint="eastAsia" w:ascii="宋体" w:hAnsi="宋体" w:cs="宋体"/>
                <w:sz w:val="24"/>
                <w:szCs w:val="24"/>
              </w:rPr>
              <w:t>需向</w:t>
            </w:r>
            <w:r>
              <w:rPr>
                <w:rFonts w:hint="eastAsia" w:ascii="宋体" w:hAnsi="宋体" w:cs="宋体"/>
                <w:sz w:val="24"/>
                <w:szCs w:val="24"/>
                <w:lang w:val="en-US" w:eastAsia="zh-CN"/>
              </w:rPr>
              <w:t>采购人</w:t>
            </w:r>
            <w:r>
              <w:rPr>
                <w:rFonts w:hint="eastAsia" w:ascii="宋体" w:hAnsi="宋体" w:cs="宋体"/>
                <w:sz w:val="24"/>
                <w:szCs w:val="24"/>
              </w:rPr>
              <w:t>提供足额的发票，否则，</w:t>
            </w:r>
            <w:r>
              <w:rPr>
                <w:rFonts w:hint="eastAsia" w:ascii="宋体" w:hAnsi="宋体" w:cs="宋体"/>
                <w:sz w:val="24"/>
                <w:szCs w:val="24"/>
                <w:lang w:val="en-US" w:eastAsia="zh-CN"/>
              </w:rPr>
              <w:t>采购人</w:t>
            </w:r>
            <w:r>
              <w:rPr>
                <w:rFonts w:hint="eastAsia" w:ascii="宋体" w:hAnsi="宋体" w:cs="宋体"/>
                <w:sz w:val="24"/>
                <w:szCs w:val="24"/>
              </w:rPr>
              <w:t>有顺延付款的权利，直至</w:t>
            </w:r>
            <w:r>
              <w:rPr>
                <w:rFonts w:hint="eastAsia" w:ascii="宋体" w:hAnsi="宋体" w:cs="宋体"/>
                <w:sz w:val="24"/>
                <w:szCs w:val="24"/>
                <w:lang w:eastAsia="zh-CN"/>
              </w:rPr>
              <w:t>成交供应商</w:t>
            </w:r>
            <w:r>
              <w:rPr>
                <w:rFonts w:hint="eastAsia" w:ascii="宋体" w:hAnsi="宋体" w:cs="宋体"/>
                <w:sz w:val="24"/>
                <w:szCs w:val="24"/>
              </w:rPr>
              <w:t>开具发票，但不改变</w:t>
            </w:r>
            <w:r>
              <w:rPr>
                <w:rFonts w:hint="eastAsia" w:ascii="宋体" w:hAnsi="宋体" w:cs="宋体"/>
                <w:sz w:val="24"/>
                <w:szCs w:val="24"/>
                <w:lang w:eastAsia="zh-CN"/>
              </w:rPr>
              <w:t>成交供应商</w:t>
            </w:r>
            <w:r>
              <w:rPr>
                <w:rFonts w:hint="eastAsia" w:ascii="宋体" w:hAnsi="宋体" w:cs="宋体"/>
                <w:sz w:val="24"/>
                <w:szCs w:val="24"/>
              </w:rPr>
              <w:t>按合同约定期限完成任务。</w:t>
            </w:r>
          </w:p>
        </w:tc>
      </w:tr>
    </w:tbl>
    <w:p>
      <w:pPr>
        <w:spacing w:after="0" w:line="440" w:lineRule="exact"/>
        <w:ind w:firstLine="472" w:firstLineChars="196"/>
        <w:rPr>
          <w:rStyle w:val="6"/>
          <w:rFonts w:ascii="宋体" w:hAnsi="宋体" w:cs="仿宋"/>
          <w:b/>
          <w:bCs/>
          <w:sz w:val="24"/>
        </w:rPr>
      </w:pPr>
    </w:p>
    <w:p>
      <w:pPr>
        <w:spacing w:after="0" w:line="440" w:lineRule="exact"/>
        <w:ind w:firstLine="480" w:firstLineChars="200"/>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B407C"/>
    <w:rsid w:val="736856E2"/>
    <w:rsid w:val="765B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qFormat/>
    <w:uiPriority w:val="0"/>
    <w:pPr>
      <w:keepNext/>
      <w:adjustRightInd/>
      <w:snapToGrid/>
      <w:spacing w:after="0" w:line="400" w:lineRule="exact"/>
      <w:jc w:val="center"/>
      <w:outlineLvl w:val="0"/>
    </w:pPr>
    <w:rPr>
      <w:rFonts w:ascii="黑体" w:hAnsi="Times New Roman" w:eastAsia="黑体"/>
      <w:sz w:val="36"/>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pPr>
    <w:rPr>
      <w:sz w:val="18"/>
      <w:szCs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6052</Words>
  <Characters>6147</Characters>
  <Lines>0</Lines>
  <Paragraphs>0</Paragraphs>
  <TotalTime>0</TotalTime>
  <ScaleCrop>false</ScaleCrop>
  <LinksUpToDate>false</LinksUpToDate>
  <CharactersWithSpaces>6153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2022-08-17T03:17:00Z</dcterms:created>
  <dc:creator>NTKO</dc:creator>
  <cp:lastModifiedBy>邓俊杰</cp:lastModifiedBy>
  <dcterms:modified xsi:type="dcterms:W3CDTF">2022-08-17T07:56:04Z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37749E10141D4A358E6C0A475C067F36</vt:lpwstr>
  </property>
</Properties>
</file>