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37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795"/>
        <w:gridCol w:w="2379"/>
        <w:gridCol w:w="1024"/>
        <w:gridCol w:w="973"/>
        <w:gridCol w:w="101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420" w:hanging="480" w:hanging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1204拖拉机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LY1204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241800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241800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504拖拉机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SK504-2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79800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159600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翻转三至四铧犁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1LF-325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7450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150—200旋耕机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1GQN-160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深松机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1S-250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9980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9980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6—12行小麦播种机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2BF-12C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洋芋播种机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2CM-C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11980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11980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中药材种植机械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2Z-6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16850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16850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地膜覆膜机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2M-160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中药材收获机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4YCM-120A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手推式割晒机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4GL-100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山地挖药机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HS1000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残膜回收机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1FMJ-130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机具库棚、维修间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业务用房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200平方米以上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、15平方米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各1座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188500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188500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运输费（含保险）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投标总价（人民币元）</w:t>
            </w:r>
          </w:p>
        </w:tc>
        <w:tc>
          <w:tcPr>
            <w:tcW w:w="3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大写：柒拾玖万贰仟玖佰壹拾元整（小写：￥792910.00元）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GY0NDQzNDdkYzgxZGQ4ZTQ3NmI4N2I5NWZmNGUifQ=="/>
  </w:docVars>
  <w:rsids>
    <w:rsidRoot w:val="0CB00649"/>
    <w:rsid w:val="0CB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宋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2022-08-16T09:44:00Z</dcterms:created>
  <dc:creator>雪天浪</dc:creator>
  <cp:lastModifiedBy>雪天浪</cp:lastModifiedBy>
  <dcterms:modified xsi:type="dcterms:W3CDTF">2022-08-16T09:44:31Z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4E418AAD25B04D4288AF54E374E5A7D4</vt:lpwstr>
  </property>
</Properties>
</file>