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宋体"/>
          <w:color w:val="DF3A39"/>
          <w:sz w:val="28"/>
          <w:szCs w:val="28"/>
          <w:lang w:eastAsia="zh-CN"/>
        </w:rPr>
      </w:pPr>
      <w:bookmarkStart w:id="0" w:name="_Toc22201065"/>
      <w:r>
        <w:rPr>
          <w:rFonts w:hint="eastAsia" w:ascii="微软雅黑" w:hAnsi="微软雅黑" w:eastAsia="微软雅黑"/>
          <w:color w:val="DF3A39"/>
          <w:sz w:val="28"/>
          <w:szCs w:val="28"/>
          <w:lang w:eastAsia="zh-CN"/>
        </w:rPr>
        <w:t>道县人民医院监护型救护车采购</w:t>
      </w:r>
    </w:p>
    <w:p>
      <w:pPr>
        <w:widowControl/>
        <w:shd w:val="clear" w:color="auto" w:fill="FFFFFF"/>
        <w:spacing w:line="360" w:lineRule="auto"/>
        <w:ind w:firstLine="420"/>
        <w:jc w:val="center"/>
        <w:rPr>
          <w:rFonts w:ascii="宋体" w:hAnsi="宋体" w:cs="宋体"/>
          <w:b/>
          <w:color w:val="666666"/>
          <w:kern w:val="0"/>
          <w:szCs w:val="21"/>
          <w:shd w:val="clear" w:color="auto" w:fill="FFFFFF"/>
        </w:rPr>
      </w:pPr>
      <w:r>
        <w:rPr>
          <w:rFonts w:hint="eastAsia" w:ascii="宋体" w:hAnsi="宋体" w:cs="宋体"/>
          <w:b/>
          <w:color w:val="666666"/>
          <w:kern w:val="0"/>
          <w:sz w:val="32"/>
          <w:szCs w:val="21"/>
          <w:shd w:val="clear" w:color="auto" w:fill="FFFFFF"/>
        </w:rPr>
        <w:t>竞争性谈判公告</w:t>
      </w:r>
      <w:bookmarkStart w:id="1" w:name="_GoBack"/>
      <w:bookmarkEnd w:id="1"/>
    </w:p>
    <w:p>
      <w:pPr>
        <w:pStyle w:val="8"/>
      </w:pPr>
      <w:r>
        <w:rPr>
          <w:rFonts w:hint="eastAsia"/>
          <w:lang w:eastAsia="zh-CN"/>
        </w:rPr>
        <w:t>道县人民医院监护型救护车采购</w:t>
      </w:r>
      <w:r>
        <w:rPr>
          <w:rFonts w:hint="eastAsia"/>
        </w:rPr>
        <w:t>（委托代理编号：HNADCG-</w:t>
      </w:r>
      <w:r>
        <w:rPr>
          <w:rFonts w:hint="eastAsia"/>
          <w:lang w:eastAsia="zh-CN"/>
        </w:rPr>
        <w:t>YZ22035</w:t>
      </w:r>
      <w:r>
        <w:rPr>
          <w:rFonts w:hint="eastAsia"/>
        </w:rPr>
        <w:t>）进行竞争性谈判采购，现采用发布公告方式，邀请符合资格条件的供应商参与竞争性谈判采购活动。</w:t>
      </w:r>
    </w:p>
    <w:p>
      <w:pPr>
        <w:widowControl/>
        <w:spacing w:line="360" w:lineRule="auto"/>
        <w:jc w:val="left"/>
        <w:rPr>
          <w:rFonts w:ascii="Calibri" w:hAnsi="Calibri"/>
          <w:szCs w:val="22"/>
        </w:rPr>
      </w:pPr>
      <w:r>
        <w:rPr>
          <w:rFonts w:hint="eastAsia" w:ascii="Calibri" w:hAnsi="Calibri"/>
          <w:szCs w:val="22"/>
        </w:rPr>
        <w:t>一、项目概况</w:t>
      </w:r>
    </w:p>
    <w:p>
      <w:pPr>
        <w:widowControl/>
        <w:spacing w:line="360" w:lineRule="auto"/>
        <w:ind w:firstLine="420"/>
        <w:jc w:val="left"/>
        <w:rPr>
          <w:rFonts w:ascii="Calibri" w:hAnsi="Calibri"/>
          <w:szCs w:val="22"/>
        </w:rPr>
      </w:pPr>
      <w:r>
        <w:rPr>
          <w:rFonts w:hint="eastAsia" w:ascii="Calibri" w:hAnsi="Calibri"/>
          <w:szCs w:val="22"/>
        </w:rPr>
        <w:t>1、采购项目名称：</w:t>
      </w:r>
      <w:r>
        <w:rPr>
          <w:rFonts w:hint="eastAsia" w:ascii="Calibri" w:hAnsi="Calibri"/>
          <w:szCs w:val="22"/>
          <w:lang w:eastAsia="zh-CN"/>
        </w:rPr>
        <w:t>道县人民医院监护型救护车采购</w:t>
      </w:r>
      <w:r>
        <w:rPr>
          <w:rFonts w:hint="eastAsia" w:ascii="Calibri" w:hAnsi="Calibri"/>
          <w:szCs w:val="22"/>
        </w:rPr>
        <w:t xml:space="preserve">                                                                                                                                                                                                                                                                                                                                                                                                                                                                                                                                                                                                                                                                                                                                                                                                                                                                                                                                                                                                                                                                                                                                                                                                                                                                                                                                                                                                                                                                                                                                                                                                                                                                                                                                                                                                                                                                                                                                                                                                                                                                                                                                                                                                                  </w:t>
      </w:r>
    </w:p>
    <w:p>
      <w:pPr>
        <w:pStyle w:val="8"/>
        <w:rPr>
          <w:rFonts w:hint="eastAsia" w:eastAsia="宋体"/>
          <w:lang w:eastAsia="zh-CN"/>
        </w:rPr>
      </w:pPr>
      <w:r>
        <w:rPr>
          <w:rFonts w:hint="eastAsia"/>
        </w:rPr>
        <w:t>2、委托代理编号：HNADCG-</w:t>
      </w:r>
      <w:r>
        <w:rPr>
          <w:rFonts w:hint="eastAsia"/>
          <w:lang w:eastAsia="zh-CN"/>
        </w:rPr>
        <w:t>YZ22035</w:t>
      </w:r>
    </w:p>
    <w:p>
      <w:pPr>
        <w:widowControl/>
        <w:spacing w:line="360" w:lineRule="auto"/>
        <w:ind w:left="420"/>
        <w:jc w:val="left"/>
        <w:rPr>
          <w:rFonts w:ascii="Calibri" w:hAnsi="Calibri"/>
          <w:szCs w:val="22"/>
        </w:rPr>
      </w:pPr>
      <w:r>
        <w:rPr>
          <w:rFonts w:ascii="Calibri" w:hAnsi="Calibri"/>
          <w:szCs w:val="22"/>
        </w:rPr>
        <w:t>3</w:t>
      </w:r>
      <w:r>
        <w:rPr>
          <w:rFonts w:hint="eastAsia" w:ascii="Calibri" w:hAnsi="Calibri"/>
          <w:szCs w:val="22"/>
        </w:rPr>
        <w:t>、采购项目标的、数量及预算：</w:t>
      </w:r>
    </w:p>
    <w:tbl>
      <w:tblPr>
        <w:tblStyle w:val="6"/>
        <w:tblW w:w="9479" w:type="dxa"/>
        <w:jc w:val="center"/>
        <w:tblLayout w:type="fixed"/>
        <w:tblCellMar>
          <w:top w:w="15" w:type="dxa"/>
          <w:left w:w="15" w:type="dxa"/>
          <w:bottom w:w="15" w:type="dxa"/>
          <w:right w:w="15" w:type="dxa"/>
        </w:tblCellMar>
      </w:tblPr>
      <w:tblGrid>
        <w:gridCol w:w="611"/>
        <w:gridCol w:w="3495"/>
        <w:gridCol w:w="1125"/>
        <w:gridCol w:w="1890"/>
        <w:gridCol w:w="2358"/>
      </w:tblGrid>
      <w:tr>
        <w:tblPrEx>
          <w:tblCellMar>
            <w:top w:w="15" w:type="dxa"/>
            <w:left w:w="15" w:type="dxa"/>
            <w:bottom w:w="15" w:type="dxa"/>
            <w:right w:w="15" w:type="dxa"/>
          </w:tblCellMar>
        </w:tblPrEx>
        <w:trPr>
          <w:trHeight w:val="383" w:hRule="atLeast"/>
          <w:jc w:val="center"/>
        </w:trPr>
        <w:tc>
          <w:tcPr>
            <w:tcW w:w="6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rPr>
              <w:t>包号</w:t>
            </w:r>
          </w:p>
        </w:tc>
        <w:tc>
          <w:tcPr>
            <w:tcW w:w="34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rPr>
              <w:t>标的名称</w:t>
            </w:r>
          </w:p>
        </w:tc>
        <w:tc>
          <w:tcPr>
            <w:tcW w:w="112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rPr>
              <w:t>数量</w:t>
            </w:r>
          </w:p>
        </w:tc>
        <w:tc>
          <w:tcPr>
            <w:tcW w:w="18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rPr>
              <w:t>采购预算</w:t>
            </w:r>
          </w:p>
        </w:tc>
        <w:tc>
          <w:tcPr>
            <w:tcW w:w="235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Calibri" w:hAnsi="Calibri"/>
                <w:szCs w:val="22"/>
              </w:rPr>
            </w:pPr>
            <w:r>
              <w:rPr>
                <w:rFonts w:hint="eastAsia" w:ascii="Calibri" w:hAnsi="Calibri"/>
                <w:szCs w:val="22"/>
              </w:rPr>
              <w:t>最高限价</w:t>
            </w:r>
          </w:p>
        </w:tc>
      </w:tr>
      <w:tr>
        <w:tblPrEx>
          <w:tblCellMar>
            <w:top w:w="15" w:type="dxa"/>
            <w:left w:w="15" w:type="dxa"/>
            <w:bottom w:w="15" w:type="dxa"/>
            <w:right w:w="15" w:type="dxa"/>
          </w:tblCellMar>
        </w:tblPrEx>
        <w:trPr>
          <w:trHeight w:val="442" w:hRule="atLeast"/>
          <w:jc w:val="center"/>
        </w:trPr>
        <w:tc>
          <w:tcPr>
            <w:tcW w:w="6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rPr>
              <w:t>1</w:t>
            </w:r>
          </w:p>
        </w:tc>
        <w:tc>
          <w:tcPr>
            <w:tcW w:w="34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Calibri" w:hAnsi="Calibri" w:eastAsia="宋体"/>
                <w:szCs w:val="22"/>
                <w:lang w:eastAsia="zh-CN"/>
              </w:rPr>
            </w:pPr>
            <w:r>
              <w:rPr>
                <w:rFonts w:hint="eastAsia" w:ascii="Calibri" w:hAnsi="Calibri"/>
                <w:szCs w:val="22"/>
                <w:lang w:eastAsia="zh-CN"/>
              </w:rPr>
              <w:t>道县人民医院监护型救护车采购</w:t>
            </w:r>
          </w:p>
        </w:tc>
        <w:tc>
          <w:tcPr>
            <w:tcW w:w="112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Calibri" w:hAnsi="Calibri" w:eastAsia="宋体"/>
                <w:szCs w:val="22"/>
                <w:lang w:eastAsia="zh-CN"/>
              </w:rPr>
            </w:pPr>
            <w:r>
              <w:rPr>
                <w:rFonts w:hint="eastAsia" w:ascii="Calibri" w:hAnsi="Calibri"/>
                <w:szCs w:val="22"/>
                <w:lang w:eastAsia="zh-CN"/>
              </w:rPr>
              <w:t>详见采购需求</w:t>
            </w:r>
          </w:p>
        </w:tc>
        <w:tc>
          <w:tcPr>
            <w:tcW w:w="18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ascii="Calibri" w:hAnsi="Calibri"/>
                <w:szCs w:val="22"/>
              </w:rPr>
            </w:pPr>
            <w:r>
              <w:rPr>
                <w:rFonts w:hint="eastAsia" w:ascii="Calibri" w:hAnsi="Calibri"/>
                <w:szCs w:val="22"/>
                <w:lang w:val="en-US" w:eastAsia="zh-CN"/>
              </w:rPr>
              <w:t>290000</w:t>
            </w:r>
            <w:r>
              <w:rPr>
                <w:rFonts w:hint="eastAsia" w:ascii="Calibri" w:hAnsi="Calibri"/>
                <w:szCs w:val="22"/>
                <w:lang w:eastAsia="zh-CN"/>
              </w:rPr>
              <w:t>.00</w:t>
            </w:r>
            <w:r>
              <w:rPr>
                <w:rFonts w:hint="eastAsia" w:ascii="Calibri" w:hAnsi="Calibri"/>
                <w:szCs w:val="22"/>
              </w:rPr>
              <w:t>元</w:t>
            </w:r>
          </w:p>
        </w:tc>
        <w:tc>
          <w:tcPr>
            <w:tcW w:w="235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Calibri" w:hAnsi="Calibri"/>
                <w:szCs w:val="22"/>
              </w:rPr>
            </w:pPr>
            <w:r>
              <w:rPr>
                <w:rFonts w:hint="eastAsia" w:ascii="Calibri" w:hAnsi="Calibri"/>
                <w:szCs w:val="22"/>
                <w:lang w:val="en-US" w:eastAsia="zh-CN"/>
              </w:rPr>
              <w:t>290000</w:t>
            </w:r>
            <w:r>
              <w:rPr>
                <w:rFonts w:hint="eastAsia" w:ascii="Calibri" w:hAnsi="Calibri"/>
                <w:szCs w:val="22"/>
                <w:lang w:eastAsia="zh-CN"/>
              </w:rPr>
              <w:t>.00</w:t>
            </w:r>
            <w:r>
              <w:rPr>
                <w:rFonts w:hint="eastAsia" w:ascii="Calibri" w:hAnsi="Calibri"/>
                <w:szCs w:val="22"/>
              </w:rPr>
              <w:t>元</w:t>
            </w:r>
          </w:p>
        </w:tc>
      </w:tr>
    </w:tbl>
    <w:p>
      <w:pPr>
        <w:spacing w:line="360" w:lineRule="auto"/>
        <w:rPr>
          <w:rFonts w:ascii="宋体" w:hAnsi="宋体" w:cs="宋体"/>
          <w:szCs w:val="21"/>
        </w:rPr>
      </w:pPr>
      <w:r>
        <w:rPr>
          <w:rFonts w:hint="eastAsia" w:ascii="宋体" w:hAnsi="宋体" w:cs="宋体"/>
          <w:szCs w:val="21"/>
        </w:rPr>
        <w:t>二、采购项目需要落实的政府采购政策：</w:t>
      </w:r>
    </w:p>
    <w:p>
      <w:pPr>
        <w:spacing w:line="360" w:lineRule="auto"/>
        <w:ind w:firstLine="210" w:firstLineChars="100"/>
        <w:rPr>
          <w:rFonts w:ascii="宋体" w:hAnsi="宋体" w:cs="宋体"/>
          <w:szCs w:val="21"/>
        </w:rPr>
      </w:pPr>
      <w:r>
        <w:rPr>
          <w:rFonts w:hint="eastAsia" w:ascii="宋体" w:hAnsi="宋体" w:cs="宋体"/>
          <w:szCs w:val="21"/>
        </w:rPr>
        <w:t>（1）预留采购份额：本项目为</w:t>
      </w:r>
      <w:r>
        <w:rPr>
          <w:rFonts w:hint="eastAsia" w:ascii="宋体" w:hAnsi="宋体" w:cs="宋体"/>
          <w:szCs w:val="21"/>
          <w:u w:val="single"/>
        </w:rPr>
        <w:t>专</w:t>
      </w:r>
      <w:r>
        <w:rPr>
          <w:rFonts w:hint="eastAsia" w:ascii="宋体" w:hAnsi="宋体" w:cs="宋体"/>
          <w:szCs w:val="21"/>
        </w:rPr>
        <w:t>门面向中小企业采购。</w:t>
      </w:r>
    </w:p>
    <w:p>
      <w:pPr>
        <w:spacing w:line="360" w:lineRule="auto"/>
        <w:ind w:firstLine="210" w:firstLineChars="100"/>
        <w:rPr>
          <w:rFonts w:ascii="宋体" w:hAnsi="宋体" w:cs="宋体"/>
          <w:szCs w:val="21"/>
        </w:rPr>
      </w:pPr>
      <w:r>
        <w:rPr>
          <w:rFonts w:hint="eastAsia" w:ascii="宋体" w:hAnsi="宋体" w:cs="宋体"/>
          <w:szCs w:val="21"/>
        </w:rPr>
        <w:t>（2）价格评审优惠：政府采购促进中小企业发展（包括政府采购支持监狱企业发展、政府采购促进残疾人就业）。</w:t>
      </w:r>
    </w:p>
    <w:p>
      <w:pPr>
        <w:widowControl/>
        <w:shd w:val="clear" w:color="auto" w:fill="FFFFFF"/>
        <w:spacing w:line="360" w:lineRule="auto"/>
        <w:ind w:firstLine="210" w:firstLineChars="100"/>
        <w:jc w:val="left"/>
        <w:rPr>
          <w:rFonts w:ascii="宋体" w:hAnsi="宋体" w:cs="宋体"/>
          <w:szCs w:val="21"/>
        </w:rPr>
      </w:pPr>
      <w:r>
        <w:rPr>
          <w:rFonts w:hint="eastAsia" w:ascii="宋体" w:hAnsi="宋体" w:cs="宋体"/>
          <w:szCs w:val="21"/>
        </w:rPr>
        <w:t>（3）采购进口产品：本采购项目不接受进口产品投标。</w:t>
      </w:r>
    </w:p>
    <w:p>
      <w:pPr>
        <w:widowControl/>
        <w:shd w:val="clear" w:color="auto" w:fill="FFFFFF"/>
        <w:spacing w:line="360" w:lineRule="auto"/>
        <w:ind w:firstLine="420"/>
        <w:jc w:val="left"/>
        <w:rPr>
          <w:rFonts w:ascii="Calibri" w:hAnsi="Calibri"/>
          <w:szCs w:val="22"/>
        </w:rPr>
      </w:pPr>
      <w:r>
        <w:rPr>
          <w:rFonts w:hint="eastAsia" w:ascii="Calibri" w:hAnsi="Calibri"/>
          <w:szCs w:val="22"/>
        </w:rPr>
        <w:t>三、供应商的资格要求：</w:t>
      </w:r>
    </w:p>
    <w:p>
      <w:pPr>
        <w:widowControl/>
        <w:shd w:val="clear" w:color="auto" w:fill="FFFFFF"/>
        <w:spacing w:line="360" w:lineRule="auto"/>
        <w:ind w:firstLine="420"/>
        <w:jc w:val="left"/>
        <w:rPr>
          <w:rFonts w:ascii="Calibri" w:hAnsi="Calibri"/>
          <w:szCs w:val="22"/>
        </w:rPr>
      </w:pPr>
      <w:r>
        <w:rPr>
          <w:rFonts w:hint="eastAsia" w:ascii="Calibri" w:hAnsi="Calibri"/>
          <w:szCs w:val="22"/>
        </w:rPr>
        <w:t>1、供应商基本资格条件：供应商必须是在中华人民共和国境内注册登记的法人、非法人组织或者自然人，且应当符合《政府采购法》第二十二条规定的供应商条件，即：</w:t>
      </w:r>
    </w:p>
    <w:p>
      <w:pPr>
        <w:widowControl/>
        <w:shd w:val="clear" w:color="auto" w:fill="FFFFFF"/>
        <w:spacing w:line="360" w:lineRule="auto"/>
        <w:ind w:firstLine="420"/>
        <w:jc w:val="left"/>
        <w:rPr>
          <w:rFonts w:ascii="Calibri" w:hAnsi="Calibri"/>
          <w:szCs w:val="22"/>
        </w:rPr>
      </w:pPr>
      <w:r>
        <w:rPr>
          <w:rFonts w:hint="eastAsia" w:ascii="Calibri" w:hAnsi="Calibri"/>
          <w:szCs w:val="22"/>
        </w:rPr>
        <w:t>（1）具有独立承担民事责任的能力；</w:t>
      </w:r>
    </w:p>
    <w:p>
      <w:pPr>
        <w:widowControl/>
        <w:shd w:val="clear" w:color="auto" w:fill="FFFFFF"/>
        <w:spacing w:line="360" w:lineRule="auto"/>
        <w:ind w:firstLine="420"/>
        <w:jc w:val="left"/>
        <w:rPr>
          <w:rFonts w:ascii="Calibri" w:hAnsi="Calibri"/>
          <w:szCs w:val="22"/>
        </w:rPr>
      </w:pPr>
      <w:r>
        <w:rPr>
          <w:rFonts w:hint="eastAsia" w:ascii="Calibri" w:hAnsi="Calibri"/>
          <w:szCs w:val="22"/>
        </w:rPr>
        <w:t>（2）具有良好的商业信誉和健全的财务会计制度；</w:t>
      </w:r>
    </w:p>
    <w:p>
      <w:pPr>
        <w:widowControl/>
        <w:shd w:val="clear" w:color="auto" w:fill="FFFFFF"/>
        <w:spacing w:line="360" w:lineRule="auto"/>
        <w:ind w:firstLine="420"/>
        <w:jc w:val="left"/>
        <w:rPr>
          <w:rFonts w:hint="eastAsia" w:ascii="Calibri" w:hAnsi="Calibri"/>
          <w:szCs w:val="22"/>
        </w:rPr>
      </w:pPr>
      <w:r>
        <w:rPr>
          <w:rFonts w:hint="eastAsia" w:ascii="Calibri" w:hAnsi="Calibri"/>
          <w:szCs w:val="22"/>
        </w:rPr>
        <w:t>（3）具有履行合同所必需的设备和专业技术能力的承诺；</w:t>
      </w:r>
    </w:p>
    <w:p>
      <w:pPr>
        <w:widowControl/>
        <w:shd w:val="clear" w:color="auto" w:fill="FFFFFF"/>
        <w:spacing w:line="360" w:lineRule="auto"/>
        <w:ind w:firstLine="420"/>
        <w:jc w:val="left"/>
        <w:rPr>
          <w:rFonts w:ascii="Calibri" w:hAnsi="Calibri"/>
          <w:szCs w:val="22"/>
        </w:rPr>
      </w:pPr>
      <w:r>
        <w:rPr>
          <w:rFonts w:hint="eastAsia" w:ascii="Calibri" w:hAnsi="Calibri"/>
          <w:szCs w:val="22"/>
        </w:rPr>
        <w:t>（4）有依法缴纳税收和社会保障资金的良好记录；</w:t>
      </w:r>
    </w:p>
    <w:p>
      <w:pPr>
        <w:widowControl/>
        <w:shd w:val="clear" w:color="auto" w:fill="FFFFFF"/>
        <w:spacing w:line="360" w:lineRule="auto"/>
        <w:ind w:firstLine="420"/>
        <w:jc w:val="left"/>
        <w:rPr>
          <w:rFonts w:ascii="Calibri" w:hAnsi="Calibri"/>
          <w:szCs w:val="22"/>
        </w:rPr>
      </w:pPr>
      <w:r>
        <w:rPr>
          <w:rFonts w:hint="eastAsia" w:ascii="Calibri" w:hAnsi="Calibri"/>
          <w:szCs w:val="22"/>
        </w:rPr>
        <w:t>（5）参加政府采购活动前三年内，在经营活动中没有重大违法记录；</w:t>
      </w:r>
    </w:p>
    <w:p>
      <w:pPr>
        <w:widowControl/>
        <w:shd w:val="clear" w:color="auto" w:fill="FFFFFF"/>
        <w:spacing w:line="360" w:lineRule="auto"/>
        <w:ind w:firstLine="420"/>
        <w:jc w:val="left"/>
        <w:rPr>
          <w:rFonts w:ascii="Calibri" w:hAnsi="Calibri"/>
          <w:szCs w:val="22"/>
        </w:rPr>
      </w:pPr>
      <w:r>
        <w:rPr>
          <w:rFonts w:hint="eastAsia" w:ascii="Calibri" w:hAnsi="Calibri"/>
          <w:szCs w:val="22"/>
        </w:rPr>
        <w:t>（6）法律、行政法规规定的其他条件。</w:t>
      </w:r>
    </w:p>
    <w:p>
      <w:pPr>
        <w:widowControl/>
        <w:shd w:val="clear" w:color="auto" w:fill="FFFFFF"/>
        <w:spacing w:line="360" w:lineRule="auto"/>
        <w:ind w:firstLine="420"/>
        <w:jc w:val="left"/>
        <w:rPr>
          <w:rFonts w:hint="eastAsia" w:ascii="宋体" w:hAnsi="宋体" w:eastAsia="宋体" w:cs="宋体"/>
          <w:color w:val="0000FF"/>
          <w:szCs w:val="21"/>
          <w:lang w:eastAsia="zh-CN"/>
        </w:rPr>
      </w:pPr>
      <w:r>
        <w:rPr>
          <w:rFonts w:hint="eastAsia" w:ascii="宋体" w:hAnsi="宋体" w:cs="宋体"/>
          <w:color w:val="000000" w:themeColor="text1"/>
          <w:szCs w:val="21"/>
          <w14:textFill>
            <w14:solidFill>
              <w14:schemeClr w14:val="tx1"/>
            </w14:solidFill>
          </w14:textFill>
        </w:rPr>
        <w:t>2、供应商特定资格条件：</w:t>
      </w:r>
      <w:r>
        <w:rPr>
          <w:rFonts w:hint="eastAsia" w:ascii="Calibri" w:hAnsi="Calibri"/>
          <w:szCs w:val="22"/>
          <w:lang w:val="en-US" w:eastAsia="zh-CN"/>
        </w:rPr>
        <w:t>无</w:t>
      </w:r>
    </w:p>
    <w:bookmarkEnd w:id="0"/>
    <w:p>
      <w:pPr>
        <w:pStyle w:val="5"/>
        <w:spacing w:before="0" w:beforeAutospacing="0" w:after="0" w:afterAutospacing="0" w:line="360" w:lineRule="auto"/>
        <w:ind w:firstLine="420" w:firstLineChars="200"/>
        <w:rPr>
          <w:rFonts w:hint="eastAsia"/>
          <w:kern w:val="2"/>
          <w:sz w:val="21"/>
          <w:szCs w:val="21"/>
        </w:rPr>
      </w:pPr>
      <w:r>
        <w:rPr>
          <w:rFonts w:hint="eastAsia"/>
          <w:kern w:val="2"/>
          <w:sz w:val="21"/>
          <w:szCs w:val="21"/>
        </w:rPr>
        <w:t>备注：供应商具有实行了“三证合一”登记制度改革的新证，视同为持有工商营业执照、组织机构代码证和税务登记证；实行了“五证合一”登记制度改革的新证，视同为持有工商营业执照、组织机构代码证、税务登记证、社保登记证和统计登记证；符合基本资格条件的相关条款， 供应商如是“三证合一”或“五证合一”请自行说明。</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560"/>
        <w:jc w:val="left"/>
        <w:textAlignment w:val="auto"/>
        <w:rPr>
          <w:rFonts w:hint="eastAsia"/>
          <w:kern w:val="2"/>
          <w:sz w:val="21"/>
          <w:szCs w:val="21"/>
        </w:rPr>
      </w:pPr>
      <w:r>
        <w:rPr>
          <w:rFonts w:hint="eastAsia" w:ascii="宋体" w:hAnsi="宋体" w:eastAsia="宋体" w:cs="宋体"/>
          <w:kern w:val="2"/>
          <w:sz w:val="21"/>
          <w:szCs w:val="21"/>
          <w:lang w:val="en-US" w:eastAsia="zh-CN" w:bidi="ar-SA"/>
        </w:rPr>
        <w:t>备注：投标人需提供《湖南省政府采购供应商资格承诺函》（格式见附件）用于响应基本条件，如未提供视同于未满足投标人的基本资格条件。（★）</w:t>
      </w:r>
    </w:p>
    <w:p>
      <w:pPr>
        <w:widowControl/>
        <w:spacing w:line="420" w:lineRule="atLeast"/>
        <w:ind w:firstLine="420" w:firstLineChars="200"/>
        <w:jc w:val="left"/>
        <w:rPr>
          <w:rFonts w:ascii="宋体" w:hAnsi="宋体" w:cs="宋体"/>
          <w:szCs w:val="21"/>
        </w:rPr>
      </w:pPr>
      <w:r>
        <w:rPr>
          <w:rFonts w:hint="eastAsia" w:ascii="宋体" w:hAnsi="宋体" w:cs="宋体"/>
          <w:szCs w:val="21"/>
        </w:rPr>
        <w:t>三、</w:t>
      </w:r>
      <w:r>
        <w:rPr>
          <w:rFonts w:hint="eastAsia" w:ascii="宋体" w:hAnsi="宋体" w:cs="宋体"/>
          <w:b/>
          <w:bCs/>
          <w:szCs w:val="21"/>
        </w:rPr>
        <w:t>获取磋商文件的时间、地点及方式</w:t>
      </w:r>
    </w:p>
    <w:p>
      <w:pPr>
        <w:widowControl/>
        <w:spacing w:line="420" w:lineRule="atLeast"/>
        <w:ind w:firstLine="300"/>
        <w:jc w:val="left"/>
        <w:rPr>
          <w:rFonts w:ascii="宋体" w:hAnsi="宋体" w:cs="宋体"/>
          <w:szCs w:val="21"/>
        </w:rPr>
      </w:pPr>
      <w:r>
        <w:rPr>
          <w:rFonts w:hint="eastAsia" w:ascii="宋体" w:hAnsi="宋体" w:cs="宋体"/>
          <w:kern w:val="0"/>
          <w:szCs w:val="21"/>
          <w:lang w:bidi="ar"/>
        </w:rPr>
        <w:t>1、获取谈判文件的时间：</w:t>
      </w:r>
      <w:r>
        <w:rPr>
          <w:rFonts w:hint="eastAsia" w:ascii="宋体" w:hAnsi="宋体" w:cs="宋体"/>
          <w:szCs w:val="21"/>
        </w:rPr>
        <w:t>2022年</w:t>
      </w:r>
      <w:r>
        <w:rPr>
          <w:rFonts w:hint="eastAsia" w:ascii="宋体" w:hAnsi="宋体" w:cs="宋体"/>
          <w:szCs w:val="21"/>
          <w:lang w:val="en-US" w:eastAsia="zh-CN"/>
        </w:rPr>
        <w:t>08</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日至2022年</w:t>
      </w:r>
      <w:r>
        <w:rPr>
          <w:rFonts w:hint="eastAsia" w:ascii="宋体" w:hAnsi="宋体" w:cs="宋体"/>
          <w:szCs w:val="21"/>
          <w:lang w:val="en-US" w:eastAsia="zh-CN"/>
        </w:rPr>
        <w:t>08</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2"/>
        </w:rPr>
        <w:t>每日上午9时至12：00分，下午15时至17时（北京时间，周末、节假日休息）。</w:t>
      </w:r>
    </w:p>
    <w:p>
      <w:pPr>
        <w:widowControl/>
        <w:spacing w:line="420" w:lineRule="atLeast"/>
        <w:ind w:firstLine="210" w:firstLineChars="100"/>
        <w:jc w:val="left"/>
        <w:rPr>
          <w:rFonts w:ascii="宋体" w:hAnsi="宋体" w:cs="宋体"/>
          <w:kern w:val="0"/>
          <w:szCs w:val="21"/>
          <w:lang w:bidi="ar"/>
        </w:rPr>
      </w:pPr>
      <w:r>
        <w:rPr>
          <w:rFonts w:hint="eastAsia" w:ascii="宋体" w:hAnsi="宋体" w:cs="宋体"/>
          <w:kern w:val="0"/>
          <w:szCs w:val="21"/>
          <w:lang w:bidi="ar"/>
        </w:rPr>
        <w:t>2、获取谈判文件的地点：</w:t>
      </w:r>
      <w:r>
        <w:rPr>
          <w:rFonts w:hint="eastAsia" w:ascii="宋体" w:hAnsi="宋体" w:cs="宋体"/>
          <w:szCs w:val="22"/>
        </w:rPr>
        <w:t>在湖南安东建设项目管理有限公司道县办事处（道县潇水南路385号，道县劳动局对面、中国邮政银行二楼）。</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val="en-US" w:eastAsia="zh-CN" w:bidi="ar"/>
        </w:rPr>
        <w:t>3</w:t>
      </w:r>
      <w:r>
        <w:rPr>
          <w:rFonts w:hint="eastAsia" w:ascii="宋体" w:hAnsi="宋体" w:cs="宋体"/>
          <w:kern w:val="0"/>
          <w:szCs w:val="21"/>
          <w:lang w:bidi="ar"/>
        </w:rPr>
        <w:t>、获取谈判文件的材料要求：①持法定代表人</w:t>
      </w:r>
      <w:r>
        <w:rPr>
          <w:rFonts w:hint="eastAsia" w:ascii="宋体" w:hAnsi="宋体" w:cs="宋体"/>
          <w:kern w:val="0"/>
          <w:szCs w:val="21"/>
          <w:lang w:val="en-US" w:eastAsia="zh-CN" w:bidi="ar"/>
        </w:rPr>
        <w:t>身份</w:t>
      </w:r>
      <w:r>
        <w:rPr>
          <w:rFonts w:hint="eastAsia" w:ascii="宋体" w:hAnsi="宋体" w:cs="宋体"/>
          <w:kern w:val="0"/>
          <w:szCs w:val="21"/>
          <w:lang w:bidi="ar"/>
        </w:rPr>
        <w:t>证明及本人身份证或法定代表人授权委托书及被委托人身份证；②营业执照</w:t>
      </w:r>
      <w:r>
        <w:rPr>
          <w:rFonts w:hint="eastAsia" w:ascii="宋体" w:hAnsi="宋体" w:cs="宋体"/>
          <w:kern w:val="0"/>
          <w:szCs w:val="21"/>
          <w:lang w:eastAsia="zh-CN" w:bidi="ar"/>
        </w:rPr>
        <w:t>复印件；</w:t>
      </w:r>
      <w:r>
        <w:rPr>
          <w:rFonts w:hint="eastAsia" w:ascii="宋体" w:hAnsi="宋体" w:cs="宋体"/>
          <w:kern w:val="0"/>
          <w:szCs w:val="21"/>
          <w:lang w:bidi="ar"/>
        </w:rPr>
        <w:t>③</w:t>
      </w:r>
      <w:r>
        <w:rPr>
          <w:rFonts w:hint="eastAsia" w:ascii="宋体" w:hAnsi="宋体" w:eastAsia="宋体" w:cs="宋体"/>
          <w:kern w:val="2"/>
          <w:sz w:val="21"/>
          <w:szCs w:val="21"/>
          <w:lang w:val="en-US" w:eastAsia="zh-CN" w:bidi="ar-SA"/>
        </w:rPr>
        <w:t>供应商资格承诺函。</w:t>
      </w:r>
      <w:r>
        <w:rPr>
          <w:rFonts w:hint="eastAsia" w:ascii="宋体" w:hAnsi="宋体" w:cs="宋体"/>
          <w:kern w:val="0"/>
          <w:szCs w:val="21"/>
          <w:lang w:bidi="ar"/>
        </w:rPr>
        <w:t>以上报名资料加盖</w:t>
      </w:r>
      <w:r>
        <w:rPr>
          <w:rFonts w:hint="eastAsia" w:ascii="宋体" w:hAnsi="宋体" w:cs="宋体"/>
          <w:kern w:val="0"/>
          <w:szCs w:val="21"/>
          <w:lang w:eastAsia="zh-CN" w:bidi="ar"/>
        </w:rPr>
        <w:t>供应商</w:t>
      </w:r>
      <w:r>
        <w:rPr>
          <w:rFonts w:hint="eastAsia" w:ascii="宋体" w:hAnsi="宋体" w:cs="宋体"/>
          <w:kern w:val="0"/>
          <w:szCs w:val="21"/>
          <w:lang w:bidi="ar"/>
        </w:rPr>
        <w:t>单位公章到湖南安东建设项目管理有限公司</w:t>
      </w:r>
      <w:r>
        <w:rPr>
          <w:rFonts w:hint="eastAsia" w:ascii="宋体" w:hAnsi="宋体" w:cs="宋体"/>
          <w:szCs w:val="22"/>
        </w:rPr>
        <w:t>道县办事处</w:t>
      </w:r>
      <w:r>
        <w:rPr>
          <w:rFonts w:hint="eastAsia" w:ascii="宋体" w:hAnsi="宋体" w:cs="宋体"/>
          <w:kern w:val="0"/>
          <w:szCs w:val="21"/>
          <w:lang w:bidi="ar"/>
        </w:rPr>
        <w:t>（道县潇水南路385号</w:t>
      </w:r>
      <w:r>
        <w:rPr>
          <w:rFonts w:hint="eastAsia" w:ascii="宋体" w:hAnsi="宋体" w:eastAsia="宋体" w:cs="宋体"/>
          <w:kern w:val="0"/>
          <w:szCs w:val="21"/>
          <w:lang w:bidi="ar"/>
        </w:rPr>
        <w:t>）</w:t>
      </w:r>
      <w:r>
        <w:rPr>
          <w:rFonts w:hint="eastAsia" w:ascii="宋体" w:hAnsi="宋体" w:eastAsia="宋体" w:cs="宋体"/>
          <w:kern w:val="0"/>
          <w:szCs w:val="21"/>
          <w:lang w:val="en-US" w:eastAsia="zh-CN" w:bidi="ar"/>
        </w:rPr>
        <w:t>报名登记</w:t>
      </w:r>
      <w:r>
        <w:rPr>
          <w:rFonts w:hint="eastAsia" w:ascii="宋体" w:hAnsi="宋体" w:cs="宋体"/>
          <w:kern w:val="0"/>
          <w:szCs w:val="21"/>
          <w:lang w:bidi="ar"/>
        </w:rPr>
        <w:t>。不接收邮寄、电话及网络报名；凡未办理报名手续的其投标恕不接受。</w:t>
      </w:r>
    </w:p>
    <w:p>
      <w:pPr>
        <w:pStyle w:val="4"/>
        <w:keepNext w:val="0"/>
        <w:keepLines w:val="0"/>
        <w:widowControl/>
        <w:spacing w:before="0" w:after="0"/>
        <w:rPr>
          <w:rFonts w:ascii="宋体" w:hAnsi="宋体" w:cs="宋体"/>
          <w:sz w:val="21"/>
          <w:szCs w:val="21"/>
        </w:rPr>
      </w:pPr>
      <w:r>
        <w:rPr>
          <w:rFonts w:hint="eastAsia" w:ascii="宋体" w:hAnsi="宋体" w:cs="宋体"/>
          <w:sz w:val="21"/>
          <w:szCs w:val="21"/>
        </w:rPr>
        <w:t>四、响应文件提交的截止时间、开启时间及地点</w:t>
      </w:r>
    </w:p>
    <w:p>
      <w:pPr>
        <w:widowControl/>
        <w:spacing w:line="420" w:lineRule="atLeast"/>
        <w:ind w:firstLine="420" w:firstLineChars="200"/>
        <w:jc w:val="left"/>
        <w:rPr>
          <w:rFonts w:ascii="宋体" w:hAnsi="宋体" w:cs="宋体"/>
          <w:szCs w:val="21"/>
        </w:rPr>
      </w:pPr>
      <w:r>
        <w:rPr>
          <w:rFonts w:hint="eastAsia" w:ascii="宋体" w:hAnsi="宋体" w:cs="宋体"/>
          <w:kern w:val="0"/>
          <w:szCs w:val="21"/>
          <w:lang w:bidi="ar"/>
        </w:rPr>
        <w:t>1、首次响应文件的提交截止时间：2022年</w:t>
      </w:r>
      <w:r>
        <w:rPr>
          <w:rFonts w:hint="eastAsia" w:ascii="宋体" w:hAnsi="宋体" w:cs="宋体"/>
          <w:kern w:val="0"/>
          <w:szCs w:val="21"/>
          <w:lang w:val="en-US" w:eastAsia="zh-CN" w:bidi="ar"/>
        </w:rPr>
        <w:t>08</w:t>
      </w:r>
      <w:r>
        <w:rPr>
          <w:rFonts w:hint="eastAsia" w:ascii="宋体" w:hAnsi="宋体" w:cs="宋体"/>
          <w:kern w:val="0"/>
          <w:szCs w:val="21"/>
          <w:lang w:bidi="ar"/>
        </w:rPr>
        <w:t>月</w:t>
      </w:r>
      <w:r>
        <w:rPr>
          <w:rFonts w:hint="eastAsia" w:ascii="宋体" w:hAnsi="宋体" w:cs="宋体"/>
          <w:kern w:val="0"/>
          <w:szCs w:val="21"/>
          <w:lang w:val="en-US" w:eastAsia="zh-CN" w:bidi="ar"/>
        </w:rPr>
        <w:t>25</w:t>
      </w:r>
      <w:r>
        <w:rPr>
          <w:rFonts w:hint="eastAsia" w:ascii="宋体" w:hAnsi="宋体" w:cs="宋体"/>
          <w:kern w:val="0"/>
          <w:szCs w:val="21"/>
          <w:lang w:bidi="ar"/>
        </w:rPr>
        <w:t>日</w:t>
      </w:r>
      <w:r>
        <w:rPr>
          <w:rFonts w:hint="eastAsia" w:ascii="宋体" w:hAnsi="宋体" w:cs="宋体"/>
          <w:kern w:val="0"/>
          <w:szCs w:val="21"/>
          <w:lang w:val="en-US" w:eastAsia="zh-CN" w:bidi="ar"/>
        </w:rPr>
        <w:t>9:30</w:t>
      </w:r>
      <w:r>
        <w:rPr>
          <w:rFonts w:hint="eastAsia" w:ascii="宋体" w:hAnsi="宋体" w:cs="宋体"/>
          <w:kern w:val="0"/>
          <w:szCs w:val="21"/>
          <w:lang w:bidi="ar"/>
        </w:rPr>
        <w:t>（北京时间）</w:t>
      </w:r>
    </w:p>
    <w:p>
      <w:pPr>
        <w:widowControl/>
        <w:spacing w:line="420" w:lineRule="atLeast"/>
        <w:ind w:firstLine="420" w:firstLineChars="200"/>
        <w:jc w:val="left"/>
        <w:rPr>
          <w:rFonts w:ascii="宋体" w:hAnsi="宋体" w:cs="宋体"/>
          <w:szCs w:val="21"/>
        </w:rPr>
      </w:pPr>
      <w:r>
        <w:rPr>
          <w:rFonts w:hint="eastAsia" w:ascii="宋体" w:hAnsi="宋体" w:cs="宋体"/>
          <w:kern w:val="0"/>
          <w:szCs w:val="21"/>
          <w:lang w:bidi="ar"/>
        </w:rPr>
        <w:t>2、首次响应文件的开启时间：2022年</w:t>
      </w:r>
      <w:r>
        <w:rPr>
          <w:rFonts w:hint="eastAsia" w:ascii="宋体" w:hAnsi="宋体" w:cs="宋体"/>
          <w:kern w:val="0"/>
          <w:szCs w:val="21"/>
          <w:lang w:val="en-US" w:eastAsia="zh-CN" w:bidi="ar"/>
        </w:rPr>
        <w:t>08</w:t>
      </w:r>
      <w:r>
        <w:rPr>
          <w:rFonts w:hint="eastAsia" w:ascii="宋体" w:hAnsi="宋体" w:cs="宋体"/>
          <w:kern w:val="0"/>
          <w:szCs w:val="21"/>
          <w:lang w:bidi="ar"/>
        </w:rPr>
        <w:t>月</w:t>
      </w:r>
      <w:r>
        <w:rPr>
          <w:rFonts w:hint="eastAsia" w:ascii="宋体" w:hAnsi="宋体" w:cs="宋体"/>
          <w:kern w:val="0"/>
          <w:szCs w:val="21"/>
          <w:lang w:val="en-US" w:eastAsia="zh-CN" w:bidi="ar"/>
        </w:rPr>
        <w:t>25</w:t>
      </w:r>
      <w:r>
        <w:rPr>
          <w:rFonts w:hint="eastAsia" w:ascii="宋体" w:hAnsi="宋体" w:cs="宋体"/>
          <w:kern w:val="0"/>
          <w:szCs w:val="21"/>
          <w:lang w:bidi="ar"/>
        </w:rPr>
        <w:t>日</w:t>
      </w:r>
      <w:r>
        <w:rPr>
          <w:rFonts w:hint="eastAsia" w:ascii="宋体" w:hAnsi="宋体" w:cs="宋体"/>
          <w:kern w:val="0"/>
          <w:szCs w:val="21"/>
          <w:lang w:val="en-US" w:eastAsia="zh-CN" w:bidi="ar"/>
        </w:rPr>
        <w:t>9:30</w:t>
      </w:r>
      <w:r>
        <w:rPr>
          <w:rFonts w:hint="eastAsia" w:ascii="宋体" w:hAnsi="宋体" w:cs="宋体"/>
          <w:kern w:val="0"/>
          <w:szCs w:val="21"/>
          <w:lang w:bidi="ar"/>
        </w:rPr>
        <w:t>（北京时间）</w:t>
      </w:r>
    </w:p>
    <w:p>
      <w:pPr>
        <w:widowControl/>
        <w:spacing w:line="420" w:lineRule="atLeast"/>
        <w:ind w:firstLine="508" w:firstLineChars="242"/>
        <w:jc w:val="left"/>
        <w:rPr>
          <w:rFonts w:ascii="宋体" w:hAnsi="宋体" w:cs="宋体"/>
          <w:kern w:val="0"/>
          <w:szCs w:val="21"/>
          <w:lang w:bidi="ar"/>
        </w:rPr>
      </w:pPr>
      <w:r>
        <w:rPr>
          <w:rFonts w:hint="eastAsia" w:ascii="宋体" w:hAnsi="宋体" w:cs="宋体"/>
          <w:kern w:val="0"/>
          <w:szCs w:val="21"/>
          <w:lang w:bidi="ar"/>
        </w:rPr>
        <w:t>3、首次响应文件的开启地点：</w:t>
      </w:r>
      <w:r>
        <w:rPr>
          <w:rFonts w:hint="eastAsia" w:ascii="宋体" w:hAnsi="宋体" w:cs="宋体"/>
        </w:rPr>
        <w:t>道县潇水南路385号（道县劳动局对面、中国邮政银行二楼）</w:t>
      </w:r>
    </w:p>
    <w:p>
      <w:pPr>
        <w:pStyle w:val="4"/>
        <w:keepNext w:val="0"/>
        <w:keepLines w:val="0"/>
        <w:widowControl/>
        <w:spacing w:before="0" w:after="0"/>
        <w:rPr>
          <w:rFonts w:ascii="宋体" w:hAnsi="宋体" w:cs="宋体"/>
          <w:sz w:val="21"/>
          <w:szCs w:val="21"/>
        </w:rPr>
      </w:pPr>
      <w:r>
        <w:rPr>
          <w:rFonts w:hint="eastAsia" w:ascii="宋体" w:hAnsi="宋体" w:cs="宋体"/>
          <w:sz w:val="21"/>
          <w:szCs w:val="21"/>
        </w:rPr>
        <w:t>五、公告期限</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1、本谈判公告在中国政府采购网发布。公告期限从本谈判公告发布之日起3个工作日。</w:t>
      </w:r>
    </w:p>
    <w:p>
      <w:pPr>
        <w:pStyle w:val="4"/>
        <w:keepNext w:val="0"/>
        <w:keepLines w:val="0"/>
        <w:widowControl/>
        <w:spacing w:before="0" w:after="0"/>
        <w:rPr>
          <w:rFonts w:ascii="宋体" w:hAnsi="宋体" w:cs="宋体"/>
          <w:sz w:val="21"/>
          <w:szCs w:val="21"/>
        </w:rPr>
      </w:pPr>
      <w:r>
        <w:rPr>
          <w:rFonts w:hint="eastAsia" w:ascii="宋体" w:hAnsi="宋体" w:cs="宋体"/>
          <w:sz w:val="21"/>
          <w:szCs w:val="21"/>
        </w:rPr>
        <w:t>六、疑问及质疑</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1、潜在响应单位对政府采购活动事项如有疑问的，可以向采购人或采购代理机构提出询问。采购人或采购代理机构将在3个工作日内作出答复。</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2、潜在响应单位认为谈判文件或谈判公告使自己的合法权益受到损害的，可以在收到谈判文件之日或谈判公告期限届满之日起7个工作日内，以书面形式向采购人、采购代理机构提出质疑。</w:t>
      </w:r>
    </w:p>
    <w:p>
      <w:pPr>
        <w:pStyle w:val="4"/>
        <w:keepNext w:val="0"/>
        <w:keepLines w:val="0"/>
        <w:widowControl/>
        <w:spacing w:before="0" w:after="0"/>
        <w:rPr>
          <w:rFonts w:ascii="宋体" w:hAnsi="宋体" w:cs="宋体"/>
        </w:rPr>
      </w:pPr>
      <w:r>
        <w:rPr>
          <w:rFonts w:hint="eastAsia" w:ascii="宋体" w:hAnsi="宋体" w:cs="宋体"/>
          <w:sz w:val="21"/>
          <w:szCs w:val="21"/>
        </w:rPr>
        <w:t>七、采购项目联系人姓名和电话</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1、采购人信息</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（1）名  称：</w:t>
      </w:r>
      <w:r>
        <w:rPr>
          <w:rFonts w:hint="eastAsia" w:ascii="宋体" w:hAnsi="宋体" w:cs="宋体"/>
        </w:rPr>
        <w:t>道县人民医院</w:t>
      </w:r>
      <w:r>
        <w:rPr>
          <w:rFonts w:hint="eastAsia" w:ascii="宋体" w:hAnsi="宋体" w:cs="宋体"/>
          <w:kern w:val="0"/>
          <w:szCs w:val="21"/>
          <w:lang w:bidi="ar"/>
        </w:rPr>
        <w:t xml:space="preserve"> </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（2）地  址：</w:t>
      </w:r>
      <w:r>
        <w:rPr>
          <w:rFonts w:hint="eastAsia" w:ascii="宋体" w:hAnsi="宋体" w:cs="宋体"/>
          <w:color w:val="3F3F3F"/>
          <w:kern w:val="0"/>
          <w:szCs w:val="21"/>
        </w:rPr>
        <w:t>道县道</w:t>
      </w:r>
      <w:r>
        <w:rPr>
          <w:rFonts w:ascii="宋体" w:hAnsi="宋体" w:cs="宋体"/>
          <w:color w:val="3F3F3F"/>
          <w:kern w:val="0"/>
          <w:szCs w:val="21"/>
        </w:rPr>
        <w:t>江镇道州中路</w:t>
      </w:r>
      <w:r>
        <w:rPr>
          <w:rFonts w:hint="eastAsia" w:ascii="宋体" w:hAnsi="宋体" w:cs="宋体"/>
          <w:color w:val="3F3F3F"/>
          <w:kern w:val="0"/>
          <w:szCs w:val="21"/>
        </w:rPr>
        <w:t>1号</w:t>
      </w:r>
      <w:r>
        <w:rPr>
          <w:rFonts w:hint="eastAsia" w:ascii="宋体" w:hAnsi="宋体" w:cs="宋体"/>
          <w:kern w:val="0"/>
          <w:szCs w:val="21"/>
          <w:lang w:bidi="ar"/>
        </w:rPr>
        <w:t>  </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（3）联 系 人：刘先生</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（4）电    话：18608461266</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2、采购代理机构信息</w:t>
      </w:r>
    </w:p>
    <w:p>
      <w:pPr>
        <w:widowControl/>
        <w:spacing w:line="420" w:lineRule="atLeast"/>
        <w:ind w:firstLine="30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（1）名  称：湖南安东建设项目管理有限公司 </w:t>
      </w:r>
    </w:p>
    <w:p>
      <w:pPr>
        <w:widowControl/>
        <w:spacing w:line="420" w:lineRule="atLeast"/>
        <w:ind w:firstLine="300"/>
        <w:jc w:val="left"/>
        <w:rPr>
          <w:rFonts w:hint="eastAsia"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kern w:val="0"/>
          <w:szCs w:val="21"/>
          <w:lang w:val="en-US" w:eastAsia="zh-CN" w:bidi="ar"/>
        </w:rPr>
        <w:t>公司驻道县办事处</w:t>
      </w:r>
      <w:r>
        <w:rPr>
          <w:rFonts w:hint="eastAsia" w:ascii="宋体" w:hAnsi="宋体" w:eastAsia="宋体" w:cs="宋体"/>
          <w:kern w:val="0"/>
          <w:szCs w:val="21"/>
          <w:lang w:bidi="ar"/>
        </w:rPr>
        <w:t>地址：道县潇水南路385号（道县劳动局对面、中国邮政银行二楼）</w:t>
      </w:r>
    </w:p>
    <w:p>
      <w:pPr>
        <w:widowControl/>
        <w:spacing w:line="420" w:lineRule="atLeast"/>
        <w:ind w:firstLine="300"/>
        <w:jc w:val="left"/>
        <w:rPr>
          <w:rFonts w:ascii="宋体" w:hAnsi="宋体" w:cs="宋体"/>
          <w:kern w:val="0"/>
          <w:szCs w:val="21"/>
          <w:lang w:bidi="ar"/>
        </w:rPr>
      </w:pPr>
      <w:r>
        <w:rPr>
          <w:rFonts w:hint="eastAsia" w:ascii="宋体" w:hAnsi="宋体" w:eastAsia="宋体" w:cs="宋体"/>
          <w:kern w:val="0"/>
          <w:szCs w:val="21"/>
          <w:lang w:bidi="ar"/>
        </w:rPr>
        <w:t xml:space="preserve">（3）联系人： 张女士       </w:t>
      </w:r>
      <w:r>
        <w:rPr>
          <w:rFonts w:hint="eastAsia" w:ascii="宋体" w:hAnsi="宋体" w:cs="宋体"/>
          <w:kern w:val="0"/>
          <w:szCs w:val="21"/>
          <w:lang w:bidi="ar"/>
        </w:rPr>
        <w:t xml:space="preserve">                 </w:t>
      </w:r>
    </w:p>
    <w:p>
      <w:pPr>
        <w:widowControl/>
        <w:spacing w:line="420" w:lineRule="atLeast"/>
        <w:ind w:firstLine="300"/>
        <w:jc w:val="left"/>
        <w:rPr>
          <w:rFonts w:ascii="宋体" w:hAnsi="宋体" w:cs="宋体"/>
          <w:kern w:val="0"/>
          <w:szCs w:val="21"/>
          <w:lang w:bidi="ar"/>
        </w:rPr>
      </w:pPr>
      <w:r>
        <w:rPr>
          <w:rFonts w:hint="eastAsia" w:ascii="宋体" w:hAnsi="宋体" w:cs="宋体"/>
          <w:kern w:val="0"/>
          <w:szCs w:val="21"/>
          <w:lang w:bidi="ar"/>
        </w:rPr>
        <w:t>（4）电  话： 18229457830</w:t>
      </w:r>
    </w:p>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rPr>
          <w:rFonts w:hint="default"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center"/>
        <w:textAlignment w:val="auto"/>
      </w:pPr>
      <w:r>
        <w:rPr>
          <w:rFonts w:hint="eastAsia" w:ascii="宋体" w:hAnsi="宋体" w:eastAsia="宋体" w:cs="宋体"/>
          <w:b/>
          <w:bCs/>
          <w:kern w:val="2"/>
          <w:sz w:val="28"/>
          <w:szCs w:val="28"/>
          <w:lang w:val="en-US" w:eastAsia="zh-CN" w:bidi="ar"/>
        </w:rPr>
        <w:t>湖南省政府采购供应商资格承诺函</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420" w:firstLineChars="200"/>
        <w:jc w:val="left"/>
        <w:textAlignment w:val="auto"/>
      </w:pPr>
      <w:r>
        <w:rPr>
          <w:rFonts w:hint="eastAsia" w:ascii="宋体" w:hAnsi="宋体" w:eastAsia="宋体" w:cs="宋体"/>
          <w:kern w:val="2"/>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420" w:firstLineChars="200"/>
        <w:jc w:val="left"/>
        <w:textAlignment w:val="auto"/>
      </w:pPr>
      <w:r>
        <w:rPr>
          <w:rFonts w:hint="eastAsia" w:ascii="宋体" w:hAnsi="宋体" w:eastAsia="宋体" w:cs="宋体"/>
          <w:kern w:val="2"/>
          <w:sz w:val="21"/>
          <w:szCs w:val="21"/>
          <w:lang w:val="en-US" w:eastAsia="zh-CN" w:bidi="ar"/>
        </w:rPr>
        <w:t>按照《</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政府采购促进中小企业发展管理办法</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财</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库〔2020〕46 号），本公司企业规模为：大型 □</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中型</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小型</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微型</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420" w:firstLineChars="200"/>
        <w:jc w:val="left"/>
        <w:textAlignment w:val="auto"/>
      </w:pPr>
      <w:r>
        <w:rPr>
          <w:rFonts w:hint="eastAsia" w:ascii="宋体" w:hAnsi="宋体" w:eastAsia="宋体" w:cs="宋体"/>
          <w:kern w:val="2"/>
          <w:sz w:val="21"/>
          <w:szCs w:val="21"/>
          <w:lang w:val="en-US" w:eastAsia="zh-CN" w:bidi="ar"/>
        </w:rPr>
        <w:t>□本公司自愿入驻湖南省政府采购电子卖场，遵守《湖南省政府采购电子卖场管理办法》（湘财购〔2019〕27 号），如违反承诺，同意金融机构将增信保证划缴国库（非电子卖场采购活动项目不需勾选）。</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公司（单位）名称（盖章）</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pPr>
      <w:r>
        <w:rPr>
          <w:rFonts w:hint="eastAsia" w:ascii="宋体" w:hAnsi="宋体" w:eastAsia="宋体" w:cs="Times New Roman"/>
          <w:kern w:val="2"/>
          <w:sz w:val="21"/>
          <w:szCs w:val="21"/>
          <w:lang w:val="en-US" w:eastAsia="zh-CN" w:bidi="ar"/>
        </w:rPr>
        <w:t xml:space="preserve">                                                      </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jc w:val="left"/>
        <w:textAlignment w:val="auto"/>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840" w:firstLineChars="400"/>
        <w:jc w:val="left"/>
        <w:textAlignment w:val="auto"/>
      </w:pPr>
      <w:r>
        <w:rPr>
          <w:rFonts w:hint="eastAsia" w:ascii="宋体" w:hAnsi="宋体" w:eastAsia="宋体" w:cs="宋体"/>
          <w:kern w:val="2"/>
          <w:sz w:val="21"/>
          <w:szCs w:val="21"/>
          <w:lang w:val="en-US" w:eastAsia="zh-CN" w:bidi="ar"/>
        </w:rPr>
        <w:t>机构代码、注册登记机构、日期、有效期、注册资本、地址、经济行业、经济性质</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843" w:firstLineChars="400"/>
        <w:jc w:val="left"/>
        <w:textAlignment w:val="auto"/>
      </w:pPr>
      <w:r>
        <w:rPr>
          <w:rFonts w:hint="eastAsia" w:ascii="宋体" w:hAnsi="宋体" w:eastAsia="宋体" w:cs="Times New Roman"/>
          <w:b/>
          <w:bCs/>
          <w:kern w:val="2"/>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840" w:firstLineChars="400"/>
        <w:jc w:val="left"/>
        <w:textAlignment w:val="auto"/>
      </w:pPr>
      <w:r>
        <w:rPr>
          <w:rFonts w:hint="eastAsia" w:ascii="宋体" w:hAnsi="宋体" w:eastAsia="宋体" w:cs="宋体"/>
          <w:kern w:val="2"/>
          <w:sz w:val="21"/>
          <w:szCs w:val="21"/>
          <w:lang w:val="en-US" w:eastAsia="zh-CN" w:bidi="ar"/>
        </w:rPr>
        <w:t>法定代表人（负责人）姓名（签字）、身份证号、手机号：</w:t>
      </w:r>
    </w:p>
    <w:p>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left="0" w:right="0" w:rightChars="0" w:firstLine="840" w:firstLineChars="400"/>
        <w:jc w:val="left"/>
        <w:textAlignment w:val="auto"/>
      </w:pPr>
      <w:r>
        <w:rPr>
          <w:rFonts w:hint="eastAsia" w:ascii="宋体" w:hAnsi="宋体" w:eastAsia="宋体" w:cs="宋体"/>
          <w:kern w:val="2"/>
          <w:sz w:val="21"/>
          <w:szCs w:val="21"/>
          <w:lang w:val="en-US" w:eastAsia="zh-CN" w:bidi="ar"/>
        </w:rPr>
        <w:t>授权代表人姓名（签字）、身份证号、手机号：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TA2YzRmMTE4ODc3ZjY4NDIwZjU0MGRmOWFkNDYifQ=="/>
  </w:docVars>
  <w:rsids>
    <w:rsidRoot w:val="5E9A4CA0"/>
    <w:rsid w:val="29C322CA"/>
    <w:rsid w:val="5E9A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lang w:val="zh-CN"/>
    </w:r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1863</Words>
  <Characters>1971</Characters>
  <Lines>0</Lines>
  <Paragraphs>0</Paragraphs>
  <TotalTime>1</TotalTime>
  <ScaleCrop>false</ScaleCrop>
  <LinksUpToDate>false</LinksUpToDate>
  <CharactersWithSpaces>4350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2022-08-16T08:34:00Z</dcterms:created>
  <dc:creator>Administrator</dc:creator>
  <cp:lastModifiedBy>Administrator</cp:lastModifiedBy>
  <dcterms:modified xsi:type="dcterms:W3CDTF">2022-08-16T08:35:37Z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A8887E8083E2419795E9A1664600C5FC</vt:lpwstr>
  </property>
</Properties>
</file>