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8AB" w:rsidRDefault="006E48AB">
      <w:pPr>
        <w:spacing w:line="240" w:lineRule="auto"/>
        <w:jc w:val="right"/>
        <w:rPr>
          <w:lang w:val="zh-CN"/>
        </w:rPr>
      </w:pPr>
    </w:p>
    <w:p w:rsidR="006E48AB" w:rsidRDefault="006E48AB">
      <w:pPr>
        <w:rPr>
          <w:lang w:val="zh-CN"/>
        </w:rPr>
      </w:pPr>
    </w:p>
    <w:p w:rsidR="006E48AB" w:rsidRDefault="006E48AB">
      <w:pPr>
        <w:pStyle w:val="a0"/>
        <w:rPr>
          <w:lang w:val="zh-CN"/>
        </w:rPr>
      </w:pPr>
    </w:p>
    <w:p w:rsidR="006E48AB" w:rsidRDefault="006E48AB">
      <w:pPr>
        <w:spacing w:line="640" w:lineRule="exact"/>
        <w:jc w:val="center"/>
        <w:rPr>
          <w:rFonts w:ascii="宋体" w:hAnsi="宋体" w:cs="宋体"/>
          <w:b/>
          <w:sz w:val="52"/>
          <w:szCs w:val="52"/>
          <w:u w:val="single"/>
        </w:rPr>
      </w:pPr>
    </w:p>
    <w:p w:rsidR="006E48AB" w:rsidRDefault="00745F01">
      <w:pPr>
        <w:spacing w:line="360" w:lineRule="auto"/>
        <w:jc w:val="center"/>
        <w:rPr>
          <w:rFonts w:ascii="新宋体" w:eastAsia="新宋体" w:hAnsi="新宋体" w:cs="新宋体"/>
          <w:b/>
          <w:sz w:val="50"/>
          <w:szCs w:val="50"/>
        </w:rPr>
      </w:pPr>
      <w:r>
        <w:rPr>
          <w:rFonts w:ascii="新宋体" w:eastAsia="新宋体" w:hAnsi="新宋体" w:cs="新宋体" w:hint="eastAsia"/>
          <w:b/>
          <w:sz w:val="50"/>
          <w:szCs w:val="50"/>
        </w:rPr>
        <w:t>九江市卫生健康综合监督执法局采购</w:t>
      </w:r>
    </w:p>
    <w:p w:rsidR="006E48AB" w:rsidRDefault="00745F01">
      <w:pPr>
        <w:spacing w:line="360" w:lineRule="auto"/>
        <w:jc w:val="center"/>
        <w:rPr>
          <w:rFonts w:ascii="新宋体" w:eastAsia="新宋体" w:hAnsi="新宋体" w:cs="新宋体"/>
          <w:b/>
          <w:sz w:val="50"/>
          <w:szCs w:val="50"/>
        </w:rPr>
      </w:pPr>
      <w:r>
        <w:rPr>
          <w:rFonts w:ascii="新宋体" w:eastAsia="新宋体" w:hAnsi="新宋体" w:cs="新宋体" w:hint="eastAsia"/>
          <w:b/>
          <w:sz w:val="50"/>
          <w:szCs w:val="50"/>
        </w:rPr>
        <w:t>公共场所卫生抽检服务项目</w:t>
      </w:r>
      <w:r w:rsidR="00314933" w:rsidRPr="00314933">
        <w:rPr>
          <w:rFonts w:ascii="新宋体" w:eastAsia="新宋体" w:hAnsi="新宋体" w:cs="新宋体" w:hint="eastAsia"/>
          <w:b/>
          <w:sz w:val="50"/>
          <w:szCs w:val="50"/>
        </w:rPr>
        <w:t>第二次</w:t>
      </w:r>
    </w:p>
    <w:p w:rsidR="006E48AB" w:rsidRDefault="006E48AB"/>
    <w:p w:rsidR="006E48AB" w:rsidRDefault="006E48AB">
      <w:pPr>
        <w:rPr>
          <w:lang w:val="zh-CN"/>
        </w:rPr>
      </w:pPr>
    </w:p>
    <w:p w:rsidR="006E48AB" w:rsidRDefault="00745F01">
      <w:pPr>
        <w:snapToGrid w:val="0"/>
        <w:spacing w:line="324" w:lineRule="auto"/>
        <w:jc w:val="center"/>
        <w:textAlignment w:val="center"/>
        <w:rPr>
          <w:rFonts w:ascii="黑体" w:eastAsia="黑体" w:hAnsi="黑体" w:cs="黑体"/>
          <w:b/>
          <w:spacing w:val="60"/>
          <w:sz w:val="84"/>
          <w:szCs w:val="84"/>
        </w:rPr>
      </w:pPr>
      <w:r>
        <w:rPr>
          <w:rFonts w:ascii="华文中宋" w:eastAsia="华文中宋" w:hAnsi="华文中宋" w:cs="华文中宋" w:hint="eastAsia"/>
          <w:b/>
          <w:spacing w:val="60"/>
          <w:sz w:val="100"/>
          <w:szCs w:val="100"/>
        </w:rPr>
        <w:t>竞争性磋商文件</w:t>
      </w:r>
    </w:p>
    <w:p w:rsidR="006E48AB" w:rsidRDefault="006E48AB">
      <w:pPr>
        <w:pStyle w:val="a0"/>
        <w:rPr>
          <w:lang w:val="zh-CN"/>
        </w:rPr>
      </w:pPr>
    </w:p>
    <w:p w:rsidR="006E48AB" w:rsidRDefault="006E48AB">
      <w:pPr>
        <w:pStyle w:val="a0"/>
        <w:rPr>
          <w:lang w:val="zh-CN"/>
        </w:rPr>
      </w:pPr>
    </w:p>
    <w:p w:rsidR="006E48AB" w:rsidRDefault="006E48AB">
      <w:pPr>
        <w:rPr>
          <w:lang w:val="zh-CN"/>
        </w:rPr>
      </w:pPr>
    </w:p>
    <w:p w:rsidR="006E48AB" w:rsidRDefault="006E48AB">
      <w:pPr>
        <w:pStyle w:val="a0"/>
        <w:rPr>
          <w:lang w:val="zh-CN"/>
        </w:rPr>
      </w:pPr>
    </w:p>
    <w:p w:rsidR="006E48AB" w:rsidRDefault="006E48AB">
      <w:pPr>
        <w:rPr>
          <w:lang w:val="zh-CN"/>
        </w:rPr>
      </w:pPr>
    </w:p>
    <w:p w:rsidR="006E48AB" w:rsidRDefault="00C0665E">
      <w:pPr>
        <w:rPr>
          <w:lang w:val="zh-CN"/>
        </w:rPr>
      </w:pPr>
      <w:r w:rsidRPr="00C0665E">
        <w:rPr>
          <w:rFonts w:ascii="宋体" w:hAnsi="宋体"/>
          <w:b/>
          <w:bCs/>
          <w:noProof/>
        </w:rPr>
        <w:pict>
          <v:shapetype id="_x0000_t202" coordsize="21600,21600" o:spt="202" path="m,l,21600r21600,l21600,xe">
            <v:stroke joinstyle="miter"/>
            <v:path gradientshapeok="t" o:connecttype="rect"/>
          </v:shapetype>
          <v:shape id="文本框 60" o:spid="_x0000_s1026" type="#_x0000_t202" style="position:absolute;margin-left:46.4pt;margin-top:5.15pt;width:372.65pt;height:163.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" filled="f" stroked="f">
            <v:textbox>
              <w:txbxContent>
                <w:p w:rsidR="00784EDA" w:rsidRDefault="00784EDA">
                  <w:pPr>
                    <w:spacing w:line="760" w:lineRule="exact"/>
                    <w:rPr>
                      <w:rFonts w:ascii="黑体" w:eastAsia="黑体" w:hAnsi="黑体" w:cs="黑体"/>
                      <w:sz w:val="32"/>
                      <w:szCs w:val="32"/>
                    </w:rPr>
                  </w:pPr>
                  <w:r>
                    <w:rPr>
                      <w:rFonts w:ascii="黑体" w:eastAsia="黑体" w:hAnsi="黑体" w:cs="黑体" w:hint="eastAsia"/>
                      <w:sz w:val="32"/>
                      <w:szCs w:val="32"/>
                    </w:rPr>
                    <w:t>项目编号：JXGCY-20220812</w:t>
                  </w:r>
                  <w:r w:rsidRPr="00314933">
                    <w:rPr>
                      <w:rFonts w:ascii="黑体" w:eastAsia="黑体" w:hAnsi="黑体" w:cs="黑体" w:hint="eastAsia"/>
                      <w:sz w:val="32"/>
                      <w:szCs w:val="32"/>
                    </w:rPr>
                    <w:t>第二次</w:t>
                  </w:r>
                </w:p>
                <w:p w:rsidR="00784EDA" w:rsidRDefault="00784EDA">
                  <w:pPr>
                    <w:spacing w:line="760" w:lineRule="exact"/>
                    <w:rPr>
                      <w:rFonts w:ascii="黑体" w:eastAsia="黑体" w:hAnsi="黑体" w:cs="黑体"/>
                      <w:sz w:val="32"/>
                      <w:szCs w:val="32"/>
                    </w:rPr>
                  </w:pPr>
                  <w:r>
                    <w:rPr>
                      <w:rFonts w:ascii="黑体" w:eastAsia="黑体" w:hAnsi="黑体" w:cs="黑体" w:hint="eastAsia"/>
                      <w:sz w:val="32"/>
                      <w:szCs w:val="32"/>
                    </w:rPr>
                    <w:t>采 购 人：</w:t>
                  </w:r>
                  <w:r>
                    <w:rPr>
                      <w:rFonts w:ascii="黑体" w:eastAsia="黑体" w:hAnsi="黑体" w:cs="黑体" w:hint="eastAsia"/>
                      <w:bCs/>
                      <w:sz w:val="32"/>
                      <w:szCs w:val="32"/>
                    </w:rPr>
                    <w:t>九江市卫生健康综合监督执法局</w:t>
                  </w:r>
                </w:p>
                <w:p w:rsidR="00784EDA" w:rsidRDefault="00784EDA">
                  <w:pPr>
                    <w:spacing w:line="760" w:lineRule="exact"/>
                    <w:rPr>
                      <w:rFonts w:ascii="黑体" w:eastAsia="黑体" w:hAnsi="黑体" w:cs="黑体"/>
                      <w:sz w:val="32"/>
                      <w:szCs w:val="32"/>
                    </w:rPr>
                  </w:pPr>
                  <w:r>
                    <w:rPr>
                      <w:rFonts w:ascii="黑体" w:eastAsia="黑体" w:hAnsi="黑体" w:cs="黑体" w:hint="eastAsia"/>
                      <w:sz w:val="32"/>
                      <w:szCs w:val="32"/>
                    </w:rPr>
                    <w:t>代理机构：江西赣采云招标咨询有限责任公司</w:t>
                  </w:r>
                </w:p>
                <w:p w:rsidR="00784EDA" w:rsidRDefault="00784EDA">
                  <w:pPr>
                    <w:spacing w:line="760" w:lineRule="exact"/>
                    <w:rPr>
                      <w:rFonts w:ascii="黑体" w:eastAsia="黑体" w:hAnsi="黑体" w:cs="黑体"/>
                      <w:sz w:val="32"/>
                      <w:szCs w:val="32"/>
                    </w:rPr>
                  </w:pPr>
                  <w:r>
                    <w:rPr>
                      <w:rFonts w:ascii="黑体" w:eastAsia="黑体" w:hAnsi="黑体" w:cs="黑体" w:hint="eastAsia"/>
                      <w:sz w:val="32"/>
                      <w:szCs w:val="32"/>
                    </w:rPr>
                    <w:t>日    期：2022年08月</w:t>
                  </w:r>
                </w:p>
              </w:txbxContent>
            </v:textbox>
          </v:shape>
        </w:pict>
      </w:r>
    </w:p>
    <w:p w:rsidR="006E48AB" w:rsidRDefault="006E48AB">
      <w:pPr>
        <w:rPr>
          <w:lang w:val="zh-CN"/>
        </w:rPr>
      </w:pPr>
    </w:p>
    <w:p w:rsidR="006E48AB" w:rsidRDefault="006E48AB">
      <w:pPr>
        <w:rPr>
          <w:lang w:val="zh-CN"/>
        </w:rPr>
      </w:pPr>
    </w:p>
    <w:p w:rsidR="006E48AB" w:rsidRDefault="006E48AB">
      <w:pPr>
        <w:rPr>
          <w:lang w:val="zh-CN"/>
        </w:rPr>
      </w:pPr>
    </w:p>
    <w:p w:rsidR="006E48AB" w:rsidRDefault="006E48AB">
      <w:pPr>
        <w:rPr>
          <w:lang w:val="zh-CN"/>
        </w:rPr>
      </w:pPr>
    </w:p>
    <w:p w:rsidR="006E48AB" w:rsidRDefault="006E48AB">
      <w:pPr>
        <w:rPr>
          <w:lang w:val="zh-CN"/>
        </w:rPr>
      </w:pPr>
    </w:p>
    <w:p w:rsidR="006E48AB" w:rsidRDefault="006E48AB" w:rsidP="00326B89">
      <w:pPr>
        <w:tabs>
          <w:tab w:val="left" w:pos="371"/>
        </w:tabs>
        <w:spacing w:beforeLines="50" w:afterLines="100"/>
        <w:jc w:val="center"/>
        <w:outlineLvl w:val="1"/>
        <w:rPr>
          <w:b/>
          <w:bCs/>
          <w:sz w:val="32"/>
          <w:szCs w:val="32"/>
        </w:rPr>
      </w:pPr>
    </w:p>
    <w:p w:rsidR="006E48AB" w:rsidRDefault="006E48AB">
      <w:pPr>
        <w:pStyle w:val="a0"/>
      </w:pPr>
    </w:p>
    <w:p w:rsidR="006E48AB" w:rsidRDefault="00745F01" w:rsidP="00326B89">
      <w:pPr>
        <w:tabs>
          <w:tab w:val="left" w:pos="371"/>
        </w:tabs>
        <w:spacing w:beforeLines="50" w:afterLines="100"/>
        <w:jc w:val="center"/>
        <w:outlineLvl w:val="1"/>
        <w:rPr>
          <w:b/>
          <w:bCs/>
          <w:sz w:val="32"/>
          <w:szCs w:val="32"/>
        </w:rPr>
      </w:pPr>
      <w:r>
        <w:rPr>
          <w:rFonts w:hint="eastAsia"/>
          <w:b/>
          <w:bCs/>
          <w:sz w:val="32"/>
          <w:szCs w:val="32"/>
        </w:rPr>
        <w:lastRenderedPageBreak/>
        <w:t>目录</w:t>
      </w:r>
    </w:p>
    <w:p w:rsidR="006E48AB" w:rsidRDefault="00C0665E">
      <w:pPr>
        <w:pStyle w:val="10"/>
        <w:tabs>
          <w:tab w:val="clear" w:pos="9356"/>
          <w:tab w:val="right" w:leader="dot" w:pos="9026"/>
        </w:tabs>
        <w:spacing w:line="360" w:lineRule="auto"/>
        <w:rPr>
          <w:rFonts w:asciiTheme="minorEastAsia" w:eastAsiaTheme="minorEastAsia" w:hAnsiTheme="minorEastAsia"/>
        </w:rPr>
      </w:pPr>
      <w:r>
        <w:rPr>
          <w:rFonts w:asciiTheme="minorEastAsia" w:eastAsiaTheme="minorEastAsia" w:hAnsiTheme="minorEastAsia" w:cs="仿宋" w:hint="eastAsia"/>
          <w:szCs w:val="24"/>
        </w:rPr>
        <w:fldChar w:fldCharType="begin"/>
      </w:r>
      <w:r w:rsidR="00745F01">
        <w:rPr>
          <w:rFonts w:asciiTheme="minorEastAsia" w:eastAsiaTheme="minorEastAsia" w:hAnsiTheme="minorEastAsia" w:cs="仿宋" w:hint="eastAsia"/>
          <w:szCs w:val="24"/>
        </w:rPr>
        <w:instrText>TOC \o "1-2" \h</w:instrText>
      </w:r>
      <w:r>
        <w:rPr>
          <w:rFonts w:asciiTheme="minorEastAsia" w:eastAsiaTheme="minorEastAsia" w:hAnsiTheme="minorEastAsia" w:cs="仿宋" w:hint="eastAsia"/>
          <w:szCs w:val="24"/>
        </w:rPr>
        <w:fldChar w:fldCharType="separate"/>
      </w:r>
      <w:hyperlink w:anchor="_Toc15415" w:history="1">
        <w:r w:rsidR="00745F01">
          <w:rPr>
            <w:rFonts w:asciiTheme="minorEastAsia" w:eastAsiaTheme="minorEastAsia" w:hAnsiTheme="minorEastAsia" w:hint="eastAsia"/>
          </w:rPr>
          <w:t>第一章　磋商邀请</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_Toc15415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1</w:t>
        </w:r>
        <w:r>
          <w:rPr>
            <w:rFonts w:asciiTheme="minorEastAsia" w:eastAsiaTheme="minorEastAsia" w:hAnsiTheme="minorEastAsia"/>
          </w:rPr>
          <w:fldChar w:fldCharType="end"/>
        </w:r>
      </w:hyperlink>
    </w:p>
    <w:p w:rsidR="006E48AB" w:rsidRDefault="00C0665E">
      <w:pPr>
        <w:pStyle w:val="10"/>
        <w:tabs>
          <w:tab w:val="clear" w:pos="9356"/>
          <w:tab w:val="right" w:leader="dot" w:pos="9026"/>
        </w:tabs>
        <w:spacing w:line="360" w:lineRule="auto"/>
        <w:rPr>
          <w:rFonts w:asciiTheme="minorEastAsia" w:eastAsiaTheme="minorEastAsia" w:hAnsiTheme="minorEastAsia"/>
        </w:rPr>
      </w:pPr>
      <w:hyperlink w:anchor="_Toc31774" w:history="1">
        <w:r w:rsidR="00745F01">
          <w:rPr>
            <w:rFonts w:asciiTheme="minorEastAsia" w:eastAsiaTheme="minorEastAsia" w:hAnsiTheme="minorEastAsia" w:hint="eastAsia"/>
          </w:rPr>
          <w:t>第二章　供应商须知</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_Toc31774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4</w:t>
        </w:r>
        <w:r>
          <w:rPr>
            <w:rFonts w:asciiTheme="minorEastAsia" w:eastAsiaTheme="minorEastAsia" w:hAnsiTheme="minorEastAsia"/>
          </w:rPr>
          <w:fldChar w:fldCharType="end"/>
        </w:r>
      </w:hyperlink>
    </w:p>
    <w:p w:rsidR="006E48AB" w:rsidRDefault="00C0665E">
      <w:pPr>
        <w:pStyle w:val="20"/>
        <w:tabs>
          <w:tab w:val="clear" w:pos="9403"/>
          <w:tab w:val="right" w:leader="dot" w:pos="9026"/>
        </w:tabs>
        <w:spacing w:line="360" w:lineRule="auto"/>
        <w:rPr>
          <w:rFonts w:asciiTheme="minorEastAsia" w:eastAsiaTheme="minorEastAsia" w:hAnsiTheme="minorEastAsia"/>
        </w:rPr>
      </w:pPr>
      <w:hyperlink w:anchor="_Toc23618" w:history="1">
        <w:r w:rsidR="00745F01">
          <w:rPr>
            <w:rFonts w:asciiTheme="minorEastAsia" w:eastAsiaTheme="minorEastAsia" w:hAnsiTheme="minorEastAsia" w:hint="eastAsia"/>
          </w:rPr>
          <w:t>供应商须知前附表</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_Toc23618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4</w:t>
        </w:r>
        <w:r>
          <w:rPr>
            <w:rFonts w:asciiTheme="minorEastAsia" w:eastAsiaTheme="minorEastAsia" w:hAnsiTheme="minorEastAsia"/>
          </w:rPr>
          <w:fldChar w:fldCharType="end"/>
        </w:r>
      </w:hyperlink>
    </w:p>
    <w:p w:rsidR="006E48AB" w:rsidRDefault="00C0665E">
      <w:pPr>
        <w:pStyle w:val="20"/>
        <w:tabs>
          <w:tab w:val="clear" w:pos="9403"/>
          <w:tab w:val="right" w:leader="dot" w:pos="9026"/>
        </w:tabs>
        <w:spacing w:line="360" w:lineRule="auto"/>
        <w:rPr>
          <w:rFonts w:asciiTheme="minorEastAsia" w:eastAsiaTheme="minorEastAsia" w:hAnsiTheme="minorEastAsia"/>
        </w:rPr>
      </w:pPr>
      <w:hyperlink w:anchor="_Toc14081" w:history="1">
        <w:r w:rsidR="00745F01">
          <w:rPr>
            <w:rFonts w:asciiTheme="minorEastAsia" w:eastAsiaTheme="minorEastAsia" w:hAnsiTheme="minorEastAsia" w:hint="eastAsia"/>
          </w:rPr>
          <w:t>一、说明</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_Toc14081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9</w:t>
        </w:r>
        <w:r>
          <w:rPr>
            <w:rFonts w:asciiTheme="minorEastAsia" w:eastAsiaTheme="minorEastAsia" w:hAnsiTheme="minorEastAsia"/>
          </w:rPr>
          <w:fldChar w:fldCharType="end"/>
        </w:r>
      </w:hyperlink>
    </w:p>
    <w:p w:rsidR="006E48AB" w:rsidRDefault="00C0665E">
      <w:pPr>
        <w:pStyle w:val="20"/>
        <w:tabs>
          <w:tab w:val="clear" w:pos="9403"/>
          <w:tab w:val="right" w:leader="dot" w:pos="9026"/>
        </w:tabs>
        <w:spacing w:line="360" w:lineRule="auto"/>
        <w:rPr>
          <w:rFonts w:asciiTheme="minorEastAsia" w:eastAsiaTheme="minorEastAsia" w:hAnsiTheme="minorEastAsia"/>
        </w:rPr>
      </w:pPr>
      <w:hyperlink w:anchor="_Toc25905" w:history="1">
        <w:r w:rsidR="00745F01">
          <w:rPr>
            <w:rFonts w:asciiTheme="minorEastAsia" w:eastAsiaTheme="minorEastAsia" w:hAnsiTheme="minorEastAsia" w:hint="eastAsia"/>
          </w:rPr>
          <w:t>二、竞争性磋商文件</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_Toc25905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10</w:t>
        </w:r>
        <w:r>
          <w:rPr>
            <w:rFonts w:asciiTheme="minorEastAsia" w:eastAsiaTheme="minorEastAsia" w:hAnsiTheme="minorEastAsia"/>
          </w:rPr>
          <w:fldChar w:fldCharType="end"/>
        </w:r>
      </w:hyperlink>
    </w:p>
    <w:p w:rsidR="006E48AB" w:rsidRDefault="00C0665E">
      <w:pPr>
        <w:pStyle w:val="20"/>
        <w:tabs>
          <w:tab w:val="clear" w:pos="9403"/>
          <w:tab w:val="right" w:leader="dot" w:pos="9026"/>
        </w:tabs>
        <w:spacing w:line="360" w:lineRule="auto"/>
        <w:rPr>
          <w:rFonts w:asciiTheme="minorEastAsia" w:eastAsiaTheme="minorEastAsia" w:hAnsiTheme="minorEastAsia"/>
        </w:rPr>
      </w:pPr>
      <w:hyperlink w:anchor="_Toc20357" w:history="1">
        <w:r w:rsidR="00745F01">
          <w:rPr>
            <w:rFonts w:asciiTheme="minorEastAsia" w:eastAsiaTheme="minorEastAsia" w:hAnsiTheme="minorEastAsia" w:hint="eastAsia"/>
          </w:rPr>
          <w:t>三、响应文件的编制</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_Toc20357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10</w:t>
        </w:r>
        <w:r>
          <w:rPr>
            <w:rFonts w:asciiTheme="minorEastAsia" w:eastAsiaTheme="minorEastAsia" w:hAnsiTheme="minorEastAsia"/>
          </w:rPr>
          <w:fldChar w:fldCharType="end"/>
        </w:r>
      </w:hyperlink>
    </w:p>
    <w:p w:rsidR="006E48AB" w:rsidRDefault="00C0665E">
      <w:pPr>
        <w:pStyle w:val="20"/>
        <w:tabs>
          <w:tab w:val="clear" w:pos="9403"/>
          <w:tab w:val="right" w:leader="dot" w:pos="9026"/>
        </w:tabs>
        <w:spacing w:line="360" w:lineRule="auto"/>
        <w:rPr>
          <w:rFonts w:asciiTheme="minorEastAsia" w:eastAsiaTheme="minorEastAsia" w:hAnsiTheme="minorEastAsia"/>
        </w:rPr>
      </w:pPr>
      <w:hyperlink w:anchor="_Toc24906" w:history="1">
        <w:r w:rsidR="00745F01">
          <w:rPr>
            <w:rFonts w:asciiTheme="minorEastAsia" w:eastAsiaTheme="minorEastAsia" w:hAnsiTheme="minorEastAsia" w:hint="eastAsia"/>
          </w:rPr>
          <w:t>四、响应文件的提交</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_Toc24906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13</w:t>
        </w:r>
        <w:r>
          <w:rPr>
            <w:rFonts w:asciiTheme="minorEastAsia" w:eastAsiaTheme="minorEastAsia" w:hAnsiTheme="minorEastAsia"/>
          </w:rPr>
          <w:fldChar w:fldCharType="end"/>
        </w:r>
      </w:hyperlink>
    </w:p>
    <w:p w:rsidR="006E48AB" w:rsidRDefault="00C0665E">
      <w:pPr>
        <w:pStyle w:val="20"/>
        <w:tabs>
          <w:tab w:val="clear" w:pos="9403"/>
          <w:tab w:val="right" w:leader="dot" w:pos="9026"/>
        </w:tabs>
        <w:spacing w:line="360" w:lineRule="auto"/>
        <w:rPr>
          <w:rFonts w:asciiTheme="minorEastAsia" w:eastAsiaTheme="minorEastAsia" w:hAnsiTheme="minorEastAsia"/>
        </w:rPr>
      </w:pPr>
      <w:hyperlink w:anchor="_Toc27498" w:history="1">
        <w:r w:rsidR="00745F01">
          <w:rPr>
            <w:rFonts w:asciiTheme="minorEastAsia" w:eastAsiaTheme="minorEastAsia" w:hAnsiTheme="minorEastAsia" w:hint="eastAsia"/>
          </w:rPr>
          <w:t>五、磋商</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_Toc27498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14</w:t>
        </w:r>
        <w:r>
          <w:rPr>
            <w:rFonts w:asciiTheme="minorEastAsia" w:eastAsiaTheme="minorEastAsia" w:hAnsiTheme="minorEastAsia"/>
          </w:rPr>
          <w:fldChar w:fldCharType="end"/>
        </w:r>
      </w:hyperlink>
    </w:p>
    <w:p w:rsidR="006E48AB" w:rsidRDefault="00C0665E">
      <w:pPr>
        <w:pStyle w:val="20"/>
        <w:tabs>
          <w:tab w:val="clear" w:pos="9403"/>
          <w:tab w:val="right" w:leader="dot" w:pos="9026"/>
        </w:tabs>
        <w:spacing w:line="360" w:lineRule="auto"/>
        <w:rPr>
          <w:rFonts w:asciiTheme="minorEastAsia" w:eastAsiaTheme="minorEastAsia" w:hAnsiTheme="minorEastAsia"/>
        </w:rPr>
      </w:pPr>
      <w:hyperlink w:anchor="_Toc14768" w:history="1">
        <w:r w:rsidR="00745F01">
          <w:rPr>
            <w:rFonts w:asciiTheme="minorEastAsia" w:eastAsiaTheme="minorEastAsia" w:hAnsiTheme="minorEastAsia" w:hint="eastAsia"/>
          </w:rPr>
          <w:t>六、确定成交供应商</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_Toc14768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17</w:t>
        </w:r>
        <w:r>
          <w:rPr>
            <w:rFonts w:asciiTheme="minorEastAsia" w:eastAsiaTheme="minorEastAsia" w:hAnsiTheme="minorEastAsia"/>
          </w:rPr>
          <w:fldChar w:fldCharType="end"/>
        </w:r>
      </w:hyperlink>
    </w:p>
    <w:p w:rsidR="006E48AB" w:rsidRDefault="00C0665E">
      <w:pPr>
        <w:pStyle w:val="20"/>
        <w:tabs>
          <w:tab w:val="clear" w:pos="9403"/>
          <w:tab w:val="right" w:leader="dot" w:pos="9026"/>
        </w:tabs>
        <w:spacing w:line="360" w:lineRule="auto"/>
        <w:rPr>
          <w:rFonts w:asciiTheme="minorEastAsia" w:eastAsiaTheme="minorEastAsia" w:hAnsiTheme="minorEastAsia"/>
        </w:rPr>
      </w:pPr>
      <w:hyperlink w:anchor="_Toc18460" w:history="1">
        <w:r w:rsidR="00745F01">
          <w:rPr>
            <w:rFonts w:asciiTheme="minorEastAsia" w:eastAsiaTheme="minorEastAsia" w:hAnsiTheme="minorEastAsia" w:hint="eastAsia"/>
          </w:rPr>
          <w:t>七、授予合同</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_Toc18460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17</w:t>
        </w:r>
        <w:r>
          <w:rPr>
            <w:rFonts w:asciiTheme="minorEastAsia" w:eastAsiaTheme="minorEastAsia" w:hAnsiTheme="minorEastAsia"/>
          </w:rPr>
          <w:fldChar w:fldCharType="end"/>
        </w:r>
      </w:hyperlink>
    </w:p>
    <w:p w:rsidR="006E48AB" w:rsidRDefault="00C0665E">
      <w:pPr>
        <w:pStyle w:val="20"/>
        <w:tabs>
          <w:tab w:val="clear" w:pos="9403"/>
          <w:tab w:val="right" w:leader="dot" w:pos="9026"/>
        </w:tabs>
        <w:spacing w:line="360" w:lineRule="auto"/>
        <w:rPr>
          <w:rFonts w:asciiTheme="minorEastAsia" w:eastAsiaTheme="minorEastAsia" w:hAnsiTheme="minorEastAsia"/>
        </w:rPr>
      </w:pPr>
      <w:hyperlink w:anchor="_Toc13200" w:history="1">
        <w:r w:rsidR="00745F01">
          <w:rPr>
            <w:rFonts w:asciiTheme="minorEastAsia" w:eastAsiaTheme="minorEastAsia" w:hAnsiTheme="minorEastAsia" w:hint="eastAsia"/>
          </w:rPr>
          <w:t>八、询问与质疑</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_Toc13200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18</w:t>
        </w:r>
        <w:r>
          <w:rPr>
            <w:rFonts w:asciiTheme="minorEastAsia" w:eastAsiaTheme="minorEastAsia" w:hAnsiTheme="minorEastAsia"/>
          </w:rPr>
          <w:fldChar w:fldCharType="end"/>
        </w:r>
      </w:hyperlink>
    </w:p>
    <w:p w:rsidR="006E48AB" w:rsidRDefault="00C0665E">
      <w:pPr>
        <w:pStyle w:val="20"/>
        <w:tabs>
          <w:tab w:val="clear" w:pos="9403"/>
          <w:tab w:val="right" w:leader="dot" w:pos="9026"/>
        </w:tabs>
        <w:spacing w:line="360" w:lineRule="auto"/>
        <w:rPr>
          <w:rFonts w:asciiTheme="minorEastAsia" w:eastAsiaTheme="minorEastAsia" w:hAnsiTheme="minorEastAsia"/>
        </w:rPr>
      </w:pPr>
      <w:hyperlink w:anchor="_Toc26049" w:history="1">
        <w:r w:rsidR="00745F01">
          <w:rPr>
            <w:rFonts w:asciiTheme="minorEastAsia" w:eastAsiaTheme="minorEastAsia" w:hAnsiTheme="minorEastAsia" w:hint="eastAsia"/>
          </w:rPr>
          <w:t>九、其他事项</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_Toc26049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20</w:t>
        </w:r>
        <w:r>
          <w:rPr>
            <w:rFonts w:asciiTheme="minorEastAsia" w:eastAsiaTheme="minorEastAsia" w:hAnsiTheme="minorEastAsia"/>
          </w:rPr>
          <w:fldChar w:fldCharType="end"/>
        </w:r>
      </w:hyperlink>
    </w:p>
    <w:p w:rsidR="006E48AB" w:rsidRDefault="00C0665E">
      <w:pPr>
        <w:pStyle w:val="10"/>
        <w:tabs>
          <w:tab w:val="clear" w:pos="9356"/>
          <w:tab w:val="right" w:leader="dot" w:pos="9026"/>
        </w:tabs>
        <w:spacing w:line="360" w:lineRule="auto"/>
        <w:rPr>
          <w:rFonts w:asciiTheme="minorEastAsia" w:eastAsiaTheme="minorEastAsia" w:hAnsiTheme="minorEastAsia"/>
        </w:rPr>
      </w:pPr>
      <w:hyperlink w:anchor="_Toc1911" w:history="1">
        <w:r w:rsidR="00745F01">
          <w:rPr>
            <w:rFonts w:asciiTheme="minorEastAsia" w:eastAsiaTheme="minorEastAsia" w:hAnsiTheme="minorEastAsia" w:hint="eastAsia"/>
          </w:rPr>
          <w:t>第三章　评审办法</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_Toc1911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21</w:t>
        </w:r>
        <w:r>
          <w:rPr>
            <w:rFonts w:asciiTheme="minorEastAsia" w:eastAsiaTheme="minorEastAsia" w:hAnsiTheme="minorEastAsia"/>
          </w:rPr>
          <w:fldChar w:fldCharType="end"/>
        </w:r>
      </w:hyperlink>
    </w:p>
    <w:p w:rsidR="006E48AB" w:rsidRDefault="00C0665E">
      <w:pPr>
        <w:pStyle w:val="10"/>
        <w:tabs>
          <w:tab w:val="clear" w:pos="9356"/>
          <w:tab w:val="right" w:leader="dot" w:pos="9026"/>
        </w:tabs>
        <w:spacing w:line="360" w:lineRule="auto"/>
        <w:rPr>
          <w:rFonts w:asciiTheme="minorEastAsia" w:eastAsiaTheme="minorEastAsia" w:hAnsiTheme="minorEastAsia"/>
        </w:rPr>
      </w:pPr>
      <w:hyperlink w:anchor="_Toc30630" w:history="1">
        <w:r w:rsidR="00745F01">
          <w:rPr>
            <w:rFonts w:asciiTheme="minorEastAsia" w:eastAsiaTheme="minorEastAsia" w:hAnsiTheme="minorEastAsia" w:hint="eastAsia"/>
          </w:rPr>
          <w:t>第四章　采购需求</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_Toc30630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24</w:t>
        </w:r>
        <w:r>
          <w:rPr>
            <w:rFonts w:asciiTheme="minorEastAsia" w:eastAsiaTheme="minorEastAsia" w:hAnsiTheme="minorEastAsia"/>
          </w:rPr>
          <w:fldChar w:fldCharType="end"/>
        </w:r>
      </w:hyperlink>
    </w:p>
    <w:p w:rsidR="006E48AB" w:rsidRDefault="00C0665E">
      <w:pPr>
        <w:pStyle w:val="20"/>
        <w:tabs>
          <w:tab w:val="clear" w:pos="9403"/>
          <w:tab w:val="right" w:leader="dot" w:pos="9026"/>
        </w:tabs>
        <w:spacing w:line="360" w:lineRule="auto"/>
        <w:rPr>
          <w:rFonts w:asciiTheme="minorEastAsia" w:eastAsiaTheme="minorEastAsia" w:hAnsiTheme="minorEastAsia"/>
        </w:rPr>
      </w:pPr>
      <w:hyperlink w:anchor="_Toc27794" w:history="1">
        <w:r w:rsidR="00745F01">
          <w:rPr>
            <w:rFonts w:asciiTheme="minorEastAsia" w:eastAsiaTheme="minorEastAsia" w:hAnsiTheme="minorEastAsia" w:hint="eastAsia"/>
          </w:rPr>
          <w:t>一、采购需求一览表</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_Toc27794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24</w:t>
        </w:r>
        <w:r>
          <w:rPr>
            <w:rFonts w:asciiTheme="minorEastAsia" w:eastAsiaTheme="minorEastAsia" w:hAnsiTheme="minorEastAsia"/>
          </w:rPr>
          <w:fldChar w:fldCharType="end"/>
        </w:r>
      </w:hyperlink>
    </w:p>
    <w:p w:rsidR="006E48AB" w:rsidRDefault="00C0665E">
      <w:pPr>
        <w:pStyle w:val="20"/>
        <w:tabs>
          <w:tab w:val="clear" w:pos="9403"/>
          <w:tab w:val="right" w:leader="dot" w:pos="9026"/>
        </w:tabs>
        <w:spacing w:line="360" w:lineRule="auto"/>
        <w:rPr>
          <w:rFonts w:asciiTheme="minorEastAsia" w:eastAsiaTheme="minorEastAsia" w:hAnsiTheme="minorEastAsia"/>
        </w:rPr>
      </w:pPr>
      <w:hyperlink w:anchor="_Toc11542" w:history="1">
        <w:r w:rsidR="00745F01">
          <w:rPr>
            <w:rFonts w:asciiTheme="minorEastAsia" w:eastAsiaTheme="minorEastAsia" w:hAnsiTheme="minorEastAsia" w:hint="eastAsia"/>
          </w:rPr>
          <w:t>二、技术要求</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_Toc11542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25</w:t>
        </w:r>
        <w:r>
          <w:rPr>
            <w:rFonts w:asciiTheme="minorEastAsia" w:eastAsiaTheme="minorEastAsia" w:hAnsiTheme="minorEastAsia"/>
          </w:rPr>
          <w:fldChar w:fldCharType="end"/>
        </w:r>
      </w:hyperlink>
    </w:p>
    <w:p w:rsidR="006E48AB" w:rsidRDefault="00C0665E">
      <w:pPr>
        <w:pStyle w:val="20"/>
        <w:tabs>
          <w:tab w:val="clear" w:pos="9403"/>
          <w:tab w:val="right" w:leader="dot" w:pos="9026"/>
        </w:tabs>
        <w:spacing w:line="360" w:lineRule="auto"/>
        <w:rPr>
          <w:rFonts w:asciiTheme="minorEastAsia" w:eastAsiaTheme="minorEastAsia" w:hAnsiTheme="minorEastAsia"/>
        </w:rPr>
      </w:pPr>
      <w:hyperlink w:anchor="_Toc32419" w:history="1">
        <w:r w:rsidR="00745F01">
          <w:rPr>
            <w:rFonts w:asciiTheme="minorEastAsia" w:eastAsiaTheme="minorEastAsia" w:hAnsiTheme="minorEastAsia" w:hint="eastAsia"/>
          </w:rPr>
          <w:t>三、商务条款</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_Toc32419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25</w:t>
        </w:r>
        <w:r>
          <w:rPr>
            <w:rFonts w:asciiTheme="minorEastAsia" w:eastAsiaTheme="minorEastAsia" w:hAnsiTheme="minorEastAsia"/>
          </w:rPr>
          <w:fldChar w:fldCharType="end"/>
        </w:r>
      </w:hyperlink>
    </w:p>
    <w:p w:rsidR="006E48AB" w:rsidRDefault="00C0665E">
      <w:pPr>
        <w:pStyle w:val="10"/>
        <w:tabs>
          <w:tab w:val="clear" w:pos="9356"/>
          <w:tab w:val="right" w:leader="dot" w:pos="9026"/>
        </w:tabs>
        <w:spacing w:line="360" w:lineRule="auto"/>
        <w:rPr>
          <w:rFonts w:asciiTheme="minorEastAsia" w:eastAsiaTheme="minorEastAsia" w:hAnsiTheme="minorEastAsia"/>
        </w:rPr>
      </w:pPr>
      <w:hyperlink w:anchor="_Toc15838" w:history="1">
        <w:r w:rsidR="00745F01">
          <w:rPr>
            <w:rFonts w:asciiTheme="minorEastAsia" w:eastAsiaTheme="minorEastAsia" w:hAnsiTheme="minorEastAsia" w:hint="eastAsia"/>
          </w:rPr>
          <w:t>第五章　合同条款及格式</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_Toc15838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27</w:t>
        </w:r>
        <w:r>
          <w:rPr>
            <w:rFonts w:asciiTheme="minorEastAsia" w:eastAsiaTheme="minorEastAsia" w:hAnsiTheme="minorEastAsia"/>
          </w:rPr>
          <w:fldChar w:fldCharType="end"/>
        </w:r>
      </w:hyperlink>
    </w:p>
    <w:p w:rsidR="006E48AB" w:rsidRDefault="00C0665E">
      <w:pPr>
        <w:pStyle w:val="10"/>
        <w:tabs>
          <w:tab w:val="clear" w:pos="9356"/>
          <w:tab w:val="right" w:leader="dot" w:pos="9026"/>
        </w:tabs>
        <w:spacing w:line="360" w:lineRule="auto"/>
        <w:rPr>
          <w:rFonts w:asciiTheme="minorEastAsia" w:eastAsiaTheme="minorEastAsia" w:hAnsiTheme="minorEastAsia"/>
        </w:rPr>
      </w:pPr>
      <w:hyperlink w:anchor="_Toc23796" w:history="1">
        <w:r w:rsidR="00745F01">
          <w:rPr>
            <w:rFonts w:asciiTheme="minorEastAsia" w:eastAsiaTheme="minorEastAsia" w:hAnsiTheme="minorEastAsia" w:hint="eastAsia"/>
          </w:rPr>
          <w:t>第六章　磋商响应文件格式</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_Toc23796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31</w:t>
        </w:r>
        <w:r>
          <w:rPr>
            <w:rFonts w:asciiTheme="minorEastAsia" w:eastAsiaTheme="minorEastAsia" w:hAnsiTheme="minorEastAsia"/>
          </w:rPr>
          <w:fldChar w:fldCharType="end"/>
        </w:r>
      </w:hyperlink>
    </w:p>
    <w:p w:rsidR="006E48AB" w:rsidRDefault="00C0665E">
      <w:pPr>
        <w:spacing w:line="360" w:lineRule="auto"/>
      </w:pPr>
      <w:r>
        <w:rPr>
          <w:rFonts w:asciiTheme="minorEastAsia" w:eastAsiaTheme="minorEastAsia" w:hAnsiTheme="minorEastAsia" w:cs="仿宋" w:hint="eastAsia"/>
          <w:szCs w:val="24"/>
        </w:rPr>
        <w:fldChar w:fldCharType="end"/>
      </w:r>
    </w:p>
    <w:p w:rsidR="006E48AB" w:rsidRDefault="00745F01">
      <w:pPr>
        <w:tabs>
          <w:tab w:val="left" w:pos="371"/>
        </w:tabs>
        <w:sectPr w:rsidR="006E48AB">
          <w:headerReference w:type="default" r:id="rId9"/>
          <w:footerReference w:type="default" r:id="rId10"/>
          <w:pgSz w:w="11906" w:h="16838"/>
          <w:pgMar w:top="1440" w:right="1440" w:bottom="1440" w:left="1440" w:header="851" w:footer="992" w:gutter="0"/>
          <w:pgNumType w:start="1"/>
          <w:cols w:space="425"/>
          <w:docGrid w:type="lines" w:linePitch="312"/>
        </w:sectPr>
      </w:pPr>
      <w:r>
        <w:rPr>
          <w:rFonts w:hint="eastAsia"/>
        </w:rPr>
        <w:tab/>
      </w:r>
    </w:p>
    <w:p w:rsidR="006E48AB" w:rsidRDefault="00745F01">
      <w:pPr>
        <w:pStyle w:val="1"/>
        <w:spacing w:before="156" w:after="156"/>
        <w:rPr>
          <w:b w:val="0"/>
          <w:bCs w:val="0"/>
        </w:rPr>
      </w:pPr>
      <w:bookmarkStart w:id="0" w:name="_Toc37151724"/>
      <w:bookmarkStart w:id="1" w:name="_Toc15415"/>
      <w:r>
        <w:rPr>
          <w:rFonts w:hint="eastAsia"/>
        </w:rPr>
        <w:lastRenderedPageBreak/>
        <w:t xml:space="preserve">第一章　</w:t>
      </w:r>
      <w:bookmarkEnd w:id="0"/>
      <w:r>
        <w:rPr>
          <w:rFonts w:hint="eastAsia"/>
        </w:rPr>
        <w:t>磋商邀请</w:t>
      </w:r>
      <w:bookmarkEnd w:id="1"/>
    </w:p>
    <w:p w:rsidR="006E48AB" w:rsidRDefault="00745F01">
      <w:pPr>
        <w:pBdr>
          <w:top w:val="none" w:sz="0" w:space="1" w:color="auto"/>
          <w:left w:val="none" w:sz="0" w:space="4" w:color="auto"/>
          <w:bottom w:val="none" w:sz="0" w:space="1" w:color="auto"/>
          <w:right w:val="none" w:sz="0" w:space="1" w:color="auto"/>
        </w:pBdr>
        <w:wordWrap w:val="0"/>
        <w:spacing w:line="460" w:lineRule="exact"/>
        <w:ind w:firstLineChars="200" w:firstLine="420"/>
        <w:jc w:val="both"/>
        <w:rPr>
          <w:rFonts w:ascii="新宋体" w:eastAsia="新宋体" w:hAnsi="新宋体" w:cs="新宋体"/>
          <w:sz w:val="21"/>
          <w:szCs w:val="21"/>
        </w:rPr>
      </w:pPr>
      <w:r>
        <w:rPr>
          <w:rFonts w:ascii="新宋体" w:eastAsia="新宋体" w:hAnsi="新宋体" w:cs="新宋体" w:hint="eastAsia"/>
          <w:sz w:val="21"/>
          <w:szCs w:val="21"/>
        </w:rPr>
        <w:t>九江市卫生健康综合监督执法局采购公共场所卫生抽检服务项目</w:t>
      </w:r>
      <w:r w:rsidR="00314933" w:rsidRPr="00314933">
        <w:rPr>
          <w:rFonts w:ascii="新宋体" w:eastAsia="新宋体" w:hAnsi="新宋体" w:cs="新宋体" w:hint="eastAsia"/>
          <w:sz w:val="21"/>
          <w:szCs w:val="21"/>
        </w:rPr>
        <w:t>第二次</w:t>
      </w:r>
      <w:r>
        <w:rPr>
          <w:rFonts w:ascii="新宋体" w:eastAsia="新宋体" w:hAnsi="新宋体" w:cs="新宋体" w:hint="eastAsia"/>
          <w:sz w:val="21"/>
          <w:szCs w:val="21"/>
        </w:rPr>
        <w:t>的潜在供应商应在江西赣采云招标咨询有限责任公司获取采购文件，并于</w:t>
      </w:r>
      <w:r w:rsidRPr="00784EDA">
        <w:rPr>
          <w:rFonts w:ascii="新宋体" w:eastAsia="新宋体" w:hAnsi="新宋体" w:cs="新宋体" w:hint="eastAsia"/>
          <w:color w:val="FF0000"/>
          <w:sz w:val="21"/>
          <w:szCs w:val="21"/>
        </w:rPr>
        <w:t>2022年08月</w:t>
      </w:r>
      <w:r w:rsidR="00784EDA">
        <w:rPr>
          <w:rFonts w:ascii="新宋体" w:eastAsia="新宋体" w:hAnsi="新宋体" w:cs="新宋体" w:hint="eastAsia"/>
          <w:color w:val="FF0000"/>
          <w:sz w:val="21"/>
          <w:szCs w:val="21"/>
        </w:rPr>
        <w:t>29</w:t>
      </w:r>
      <w:r w:rsidRPr="00784EDA">
        <w:rPr>
          <w:rFonts w:ascii="新宋体" w:eastAsia="新宋体" w:hAnsi="新宋体" w:cs="新宋体" w:hint="eastAsia"/>
          <w:color w:val="FF0000"/>
          <w:sz w:val="21"/>
          <w:szCs w:val="21"/>
        </w:rPr>
        <w:t>日14时30分</w:t>
      </w:r>
      <w:r>
        <w:rPr>
          <w:rFonts w:ascii="新宋体" w:eastAsia="新宋体" w:hAnsi="新宋体" w:cs="新宋体" w:hint="eastAsia"/>
          <w:sz w:val="21"/>
          <w:szCs w:val="21"/>
        </w:rPr>
        <w:t>（北京</w:t>
      </w:r>
      <w:r w:rsidRPr="00DD4307">
        <w:rPr>
          <w:rFonts w:ascii="新宋体" w:eastAsia="新宋体" w:hAnsi="新宋体" w:cs="新宋体" w:hint="eastAsia"/>
          <w:sz w:val="21"/>
          <w:szCs w:val="21"/>
        </w:rPr>
        <w:t>时间）前提交响应文件</w:t>
      </w:r>
      <w:r>
        <w:rPr>
          <w:rFonts w:ascii="新宋体" w:eastAsia="新宋体" w:hAnsi="新宋体" w:cs="新宋体" w:hint="eastAsia"/>
          <w:sz w:val="21"/>
          <w:szCs w:val="21"/>
        </w:rPr>
        <w:t>。</w:t>
      </w:r>
    </w:p>
    <w:p w:rsidR="006E48AB" w:rsidRDefault="00745F01" w:rsidP="00326B89">
      <w:pPr>
        <w:spacing w:beforeLines="50" w:line="460" w:lineRule="exact"/>
        <w:outlineLvl w:val="1"/>
        <w:rPr>
          <w:rFonts w:ascii="新宋体" w:eastAsia="新宋体" w:hAnsi="新宋体" w:cs="新宋体"/>
          <w:b/>
          <w:szCs w:val="24"/>
        </w:rPr>
      </w:pPr>
      <w:r>
        <w:rPr>
          <w:rFonts w:ascii="新宋体" w:eastAsia="新宋体" w:hAnsi="新宋体" w:cs="新宋体" w:hint="eastAsia"/>
          <w:b/>
          <w:szCs w:val="24"/>
        </w:rPr>
        <w:t>一、项目基本情况</w:t>
      </w:r>
    </w:p>
    <w:p w:rsidR="006E48AB" w:rsidRDefault="00745F01">
      <w:pPr>
        <w:spacing w:line="460" w:lineRule="exact"/>
        <w:outlineLvl w:val="2"/>
        <w:rPr>
          <w:rFonts w:ascii="新宋体" w:eastAsia="新宋体" w:hAnsi="新宋体" w:cs="新宋体"/>
          <w:bCs/>
          <w:sz w:val="21"/>
          <w:szCs w:val="21"/>
        </w:rPr>
      </w:pPr>
      <w:r>
        <w:rPr>
          <w:rFonts w:ascii="新宋体" w:eastAsia="新宋体" w:hAnsi="新宋体" w:cs="新宋体" w:hint="eastAsia"/>
          <w:bCs/>
          <w:sz w:val="21"/>
          <w:szCs w:val="21"/>
        </w:rPr>
        <w:t>1.项目编号：JXGCY-20220812</w:t>
      </w:r>
      <w:r w:rsidR="00314933" w:rsidRPr="00314933">
        <w:rPr>
          <w:rFonts w:ascii="新宋体" w:eastAsia="新宋体" w:hAnsi="新宋体" w:cs="新宋体" w:hint="eastAsia"/>
          <w:bCs/>
          <w:sz w:val="21"/>
          <w:szCs w:val="21"/>
        </w:rPr>
        <w:t>第二次</w:t>
      </w:r>
    </w:p>
    <w:p w:rsidR="006E48AB" w:rsidRDefault="00745F01">
      <w:pPr>
        <w:spacing w:line="460" w:lineRule="exact"/>
        <w:outlineLvl w:val="2"/>
        <w:rPr>
          <w:rFonts w:ascii="新宋体" w:eastAsia="新宋体" w:hAnsi="新宋体" w:cs="新宋体"/>
          <w:bCs/>
          <w:color w:val="000000" w:themeColor="text1"/>
          <w:sz w:val="21"/>
          <w:szCs w:val="21"/>
        </w:rPr>
      </w:pPr>
      <w:r>
        <w:rPr>
          <w:rFonts w:ascii="新宋体" w:eastAsia="新宋体" w:hAnsi="新宋体" w:cs="新宋体" w:hint="eastAsia"/>
          <w:bCs/>
          <w:sz w:val="21"/>
          <w:szCs w:val="21"/>
        </w:rPr>
        <w:t>2.项目名称：九</w:t>
      </w:r>
      <w:r>
        <w:rPr>
          <w:rFonts w:ascii="新宋体" w:eastAsia="新宋体" w:hAnsi="新宋体" w:cs="新宋体" w:hint="eastAsia"/>
          <w:bCs/>
          <w:color w:val="000000" w:themeColor="text1"/>
          <w:sz w:val="21"/>
          <w:szCs w:val="21"/>
        </w:rPr>
        <w:t>江市卫生健康综合监督执法局采购公共场所卫生抽检服务项目</w:t>
      </w:r>
      <w:r w:rsidR="00314933" w:rsidRPr="00314933">
        <w:rPr>
          <w:rFonts w:ascii="新宋体" w:eastAsia="新宋体" w:hAnsi="新宋体" w:cs="新宋体" w:hint="eastAsia"/>
          <w:bCs/>
          <w:color w:val="000000" w:themeColor="text1"/>
          <w:sz w:val="21"/>
          <w:szCs w:val="21"/>
        </w:rPr>
        <w:t>第二次</w:t>
      </w:r>
    </w:p>
    <w:p w:rsidR="006E48AB" w:rsidRDefault="00745F01">
      <w:pPr>
        <w:spacing w:line="460" w:lineRule="exact"/>
        <w:outlineLvl w:val="2"/>
        <w:rPr>
          <w:rFonts w:ascii="新宋体" w:eastAsia="新宋体" w:hAnsi="新宋体" w:cs="新宋体"/>
          <w:bCs/>
          <w:color w:val="000000" w:themeColor="text1"/>
          <w:sz w:val="21"/>
          <w:szCs w:val="21"/>
        </w:rPr>
      </w:pPr>
      <w:r>
        <w:rPr>
          <w:rFonts w:ascii="新宋体" w:eastAsia="新宋体" w:hAnsi="新宋体" w:cs="新宋体" w:hint="eastAsia"/>
          <w:bCs/>
          <w:color w:val="000000" w:themeColor="text1"/>
          <w:sz w:val="21"/>
          <w:szCs w:val="21"/>
        </w:rPr>
        <w:t>3.采购方式：竞争性磋商</w:t>
      </w:r>
    </w:p>
    <w:p w:rsidR="006E48AB" w:rsidRDefault="00745F01">
      <w:pPr>
        <w:spacing w:line="460" w:lineRule="exact"/>
        <w:outlineLvl w:val="2"/>
        <w:rPr>
          <w:rFonts w:ascii="新宋体" w:eastAsia="新宋体" w:hAnsi="新宋体" w:cs="新宋体"/>
          <w:bCs/>
          <w:color w:val="000000" w:themeColor="text1"/>
          <w:sz w:val="21"/>
          <w:szCs w:val="21"/>
        </w:rPr>
      </w:pPr>
      <w:r>
        <w:rPr>
          <w:rFonts w:ascii="新宋体" w:eastAsia="新宋体" w:hAnsi="新宋体" w:cs="新宋体" w:hint="eastAsia"/>
          <w:bCs/>
          <w:color w:val="000000" w:themeColor="text1"/>
          <w:sz w:val="21"/>
          <w:szCs w:val="21"/>
        </w:rPr>
        <w:t>4.预算金额：50000.00</w:t>
      </w:r>
      <w:r>
        <w:rPr>
          <w:rFonts w:ascii="新宋体" w:eastAsia="新宋体" w:hAnsi="新宋体" w:cs="新宋体" w:hint="eastAsia"/>
          <w:color w:val="000000" w:themeColor="text1"/>
          <w:sz w:val="21"/>
          <w:szCs w:val="21"/>
        </w:rPr>
        <w:t>元</w:t>
      </w:r>
    </w:p>
    <w:p w:rsidR="006E48AB" w:rsidRDefault="00745F01">
      <w:pPr>
        <w:spacing w:line="460" w:lineRule="exact"/>
        <w:outlineLvl w:val="2"/>
        <w:rPr>
          <w:rFonts w:ascii="新宋体" w:eastAsia="新宋体" w:hAnsi="新宋体" w:cs="新宋体"/>
          <w:bCs/>
          <w:iCs/>
          <w:color w:val="000000" w:themeColor="text1"/>
          <w:sz w:val="21"/>
          <w:szCs w:val="21"/>
        </w:rPr>
      </w:pPr>
      <w:r>
        <w:rPr>
          <w:rFonts w:ascii="新宋体" w:eastAsia="新宋体" w:hAnsi="新宋体" w:cs="新宋体" w:hint="eastAsia"/>
          <w:bCs/>
          <w:color w:val="000000" w:themeColor="text1"/>
          <w:sz w:val="21"/>
          <w:szCs w:val="21"/>
        </w:rPr>
        <w:t>5.最高限价：50000.00</w:t>
      </w:r>
      <w:r>
        <w:rPr>
          <w:rFonts w:ascii="新宋体" w:eastAsia="新宋体" w:hAnsi="新宋体" w:cs="新宋体" w:hint="eastAsia"/>
          <w:color w:val="000000" w:themeColor="text1"/>
          <w:sz w:val="21"/>
          <w:szCs w:val="21"/>
        </w:rPr>
        <w:t>元</w:t>
      </w:r>
    </w:p>
    <w:p w:rsidR="006E48AB" w:rsidRDefault="00745F01">
      <w:pPr>
        <w:spacing w:line="460" w:lineRule="exact"/>
        <w:outlineLvl w:val="2"/>
        <w:rPr>
          <w:rFonts w:ascii="新宋体" w:eastAsia="新宋体" w:hAnsi="新宋体" w:cs="新宋体"/>
          <w:bCs/>
          <w:color w:val="000000" w:themeColor="text1"/>
          <w:sz w:val="21"/>
          <w:szCs w:val="21"/>
        </w:rPr>
      </w:pPr>
      <w:r>
        <w:rPr>
          <w:rFonts w:ascii="新宋体" w:eastAsia="新宋体" w:hAnsi="新宋体" w:cs="新宋体" w:hint="eastAsia"/>
          <w:bCs/>
          <w:color w:val="000000" w:themeColor="text1"/>
          <w:sz w:val="21"/>
          <w:szCs w:val="21"/>
        </w:rPr>
        <w:t>6.采购需求：</w:t>
      </w:r>
    </w:p>
    <w:tbl>
      <w:tblPr>
        <w:tblW w:w="912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
        <w:gridCol w:w="2888"/>
        <w:gridCol w:w="991"/>
        <w:gridCol w:w="852"/>
        <w:gridCol w:w="2126"/>
        <w:gridCol w:w="1615"/>
      </w:tblGrid>
      <w:tr w:rsidR="006E48AB">
        <w:trPr>
          <w:trHeight w:val="528"/>
        </w:trPr>
        <w:tc>
          <w:tcPr>
            <w:tcW w:w="654" w:type="dxa"/>
            <w:tcBorders>
              <w:top w:val="single" w:sz="4" w:space="0" w:color="auto"/>
              <w:left w:val="single" w:sz="4" w:space="0" w:color="auto"/>
              <w:bottom w:val="single" w:sz="4" w:space="0" w:color="auto"/>
              <w:right w:val="single" w:sz="4" w:space="0" w:color="auto"/>
            </w:tcBorders>
            <w:vAlign w:val="center"/>
          </w:tcPr>
          <w:p w:rsidR="006E48AB" w:rsidRDefault="00745F01">
            <w:pPr>
              <w:spacing w:line="240" w:lineRule="auto"/>
              <w:jc w:val="center"/>
              <w:textAlignment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序号</w:t>
            </w:r>
          </w:p>
        </w:tc>
        <w:tc>
          <w:tcPr>
            <w:tcW w:w="2888" w:type="dxa"/>
            <w:tcBorders>
              <w:top w:val="single" w:sz="4" w:space="0" w:color="auto"/>
              <w:left w:val="single" w:sz="4" w:space="0" w:color="auto"/>
              <w:bottom w:val="single" w:sz="4" w:space="0" w:color="auto"/>
              <w:right w:val="single" w:sz="4" w:space="0" w:color="auto"/>
            </w:tcBorders>
            <w:vAlign w:val="center"/>
          </w:tcPr>
          <w:p w:rsidR="006E48AB" w:rsidRDefault="00745F01">
            <w:pPr>
              <w:spacing w:line="240" w:lineRule="auto"/>
              <w:jc w:val="center"/>
              <w:textAlignment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采购内容</w:t>
            </w:r>
          </w:p>
        </w:tc>
        <w:tc>
          <w:tcPr>
            <w:tcW w:w="991" w:type="dxa"/>
            <w:tcBorders>
              <w:top w:val="single" w:sz="4" w:space="0" w:color="auto"/>
              <w:left w:val="single" w:sz="4" w:space="0" w:color="auto"/>
              <w:bottom w:val="single" w:sz="4" w:space="0" w:color="auto"/>
              <w:right w:val="single" w:sz="4" w:space="0" w:color="auto"/>
            </w:tcBorders>
            <w:vAlign w:val="center"/>
          </w:tcPr>
          <w:p w:rsidR="006E48AB" w:rsidRDefault="00745F01">
            <w:pPr>
              <w:spacing w:line="240" w:lineRule="auto"/>
              <w:jc w:val="center"/>
              <w:textAlignment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数量</w:t>
            </w:r>
          </w:p>
        </w:tc>
        <w:tc>
          <w:tcPr>
            <w:tcW w:w="852" w:type="dxa"/>
            <w:tcBorders>
              <w:top w:val="single" w:sz="4" w:space="0" w:color="auto"/>
              <w:left w:val="single" w:sz="4" w:space="0" w:color="auto"/>
              <w:bottom w:val="single" w:sz="4" w:space="0" w:color="auto"/>
              <w:right w:val="single" w:sz="4" w:space="0" w:color="auto"/>
            </w:tcBorders>
            <w:vAlign w:val="center"/>
          </w:tcPr>
          <w:p w:rsidR="006E48AB" w:rsidRDefault="00745F01">
            <w:pPr>
              <w:spacing w:line="240" w:lineRule="auto"/>
              <w:jc w:val="center"/>
              <w:textAlignment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单位</w:t>
            </w:r>
          </w:p>
        </w:tc>
        <w:tc>
          <w:tcPr>
            <w:tcW w:w="2126" w:type="dxa"/>
            <w:tcBorders>
              <w:top w:val="single" w:sz="4" w:space="0" w:color="auto"/>
              <w:left w:val="single" w:sz="4" w:space="0" w:color="auto"/>
              <w:bottom w:val="single" w:sz="4" w:space="0" w:color="auto"/>
              <w:right w:val="single" w:sz="4" w:space="0" w:color="auto"/>
            </w:tcBorders>
            <w:vAlign w:val="center"/>
          </w:tcPr>
          <w:p w:rsidR="006E48AB" w:rsidRDefault="00745F01">
            <w:pPr>
              <w:spacing w:line="240" w:lineRule="auto"/>
              <w:jc w:val="center"/>
              <w:textAlignment w:val="center"/>
              <w:rPr>
                <w:rFonts w:ascii="新宋体" w:eastAsia="新宋体" w:hAnsi="新宋体" w:cs="新宋体"/>
                <w:b/>
                <w:color w:val="000000" w:themeColor="text1"/>
                <w:sz w:val="21"/>
                <w:szCs w:val="21"/>
              </w:rPr>
            </w:pPr>
            <w:r>
              <w:rPr>
                <w:rFonts w:ascii="新宋体" w:eastAsia="新宋体" w:hAnsi="新宋体" w:cs="新宋体" w:hint="eastAsia"/>
                <w:b/>
                <w:bCs/>
                <w:color w:val="000000" w:themeColor="text1"/>
                <w:sz w:val="21"/>
                <w:szCs w:val="21"/>
              </w:rPr>
              <w:t>采购预算（人民币）</w:t>
            </w:r>
          </w:p>
        </w:tc>
        <w:tc>
          <w:tcPr>
            <w:tcW w:w="1615" w:type="dxa"/>
            <w:tcBorders>
              <w:top w:val="single" w:sz="4" w:space="0" w:color="auto"/>
              <w:left w:val="single" w:sz="4" w:space="0" w:color="auto"/>
              <w:bottom w:val="single" w:sz="4" w:space="0" w:color="auto"/>
              <w:right w:val="single" w:sz="4" w:space="0" w:color="auto"/>
            </w:tcBorders>
            <w:vAlign w:val="center"/>
          </w:tcPr>
          <w:p w:rsidR="006E48AB" w:rsidRDefault="00745F01">
            <w:pPr>
              <w:spacing w:line="240" w:lineRule="auto"/>
              <w:jc w:val="center"/>
              <w:textAlignment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技术需求</w:t>
            </w:r>
          </w:p>
        </w:tc>
      </w:tr>
      <w:tr w:rsidR="006E48AB">
        <w:trPr>
          <w:trHeight w:val="634"/>
        </w:trPr>
        <w:tc>
          <w:tcPr>
            <w:tcW w:w="654" w:type="dxa"/>
            <w:tcBorders>
              <w:top w:val="single" w:sz="4" w:space="0" w:color="auto"/>
              <w:left w:val="single" w:sz="4" w:space="0" w:color="auto"/>
              <w:bottom w:val="single" w:sz="4" w:space="0" w:color="auto"/>
              <w:right w:val="single" w:sz="4" w:space="0" w:color="auto"/>
            </w:tcBorders>
            <w:vAlign w:val="center"/>
          </w:tcPr>
          <w:p w:rsidR="006E48AB" w:rsidRDefault="00745F01">
            <w:pPr>
              <w:spacing w:line="480" w:lineRule="exact"/>
              <w:jc w:val="center"/>
              <w:textAlignment w:val="center"/>
              <w:rPr>
                <w:rFonts w:ascii="新宋体" w:eastAsia="新宋体" w:hAnsi="新宋体" w:cs="新宋体"/>
                <w:color w:val="000000" w:themeColor="text1"/>
                <w:sz w:val="21"/>
                <w:szCs w:val="21"/>
              </w:rPr>
            </w:pPr>
            <w:r>
              <w:rPr>
                <w:rFonts w:ascii="新宋体" w:eastAsia="新宋体" w:hAnsi="新宋体" w:cs="新宋体" w:hint="eastAsia"/>
                <w:color w:val="000000" w:themeColor="text1"/>
                <w:sz w:val="21"/>
                <w:szCs w:val="21"/>
              </w:rPr>
              <w:t>一</w:t>
            </w:r>
          </w:p>
        </w:tc>
        <w:tc>
          <w:tcPr>
            <w:tcW w:w="2888" w:type="dxa"/>
            <w:tcBorders>
              <w:top w:val="single" w:sz="4" w:space="0" w:color="auto"/>
              <w:left w:val="single" w:sz="4" w:space="0" w:color="auto"/>
              <w:bottom w:val="single" w:sz="4" w:space="0" w:color="auto"/>
              <w:right w:val="single" w:sz="4" w:space="0" w:color="auto"/>
            </w:tcBorders>
            <w:vAlign w:val="center"/>
          </w:tcPr>
          <w:p w:rsidR="006E48AB" w:rsidRDefault="00745F01">
            <w:pPr>
              <w:spacing w:line="480" w:lineRule="exact"/>
              <w:jc w:val="center"/>
              <w:textAlignment w:val="center"/>
              <w:rPr>
                <w:rFonts w:ascii="新宋体" w:eastAsia="新宋体" w:hAnsi="新宋体" w:cs="新宋体"/>
                <w:color w:val="000000" w:themeColor="text1"/>
                <w:sz w:val="21"/>
                <w:szCs w:val="21"/>
              </w:rPr>
            </w:pPr>
            <w:r>
              <w:rPr>
                <w:rFonts w:ascii="新宋体" w:eastAsia="新宋体" w:hAnsi="新宋体" w:cs="新宋体" w:hint="eastAsia"/>
                <w:color w:val="000000" w:themeColor="text1"/>
                <w:sz w:val="21"/>
                <w:szCs w:val="21"/>
              </w:rPr>
              <w:t>公共场所卫生抽检服务项目</w:t>
            </w:r>
          </w:p>
        </w:tc>
        <w:tc>
          <w:tcPr>
            <w:tcW w:w="991" w:type="dxa"/>
            <w:tcBorders>
              <w:top w:val="single" w:sz="4" w:space="0" w:color="auto"/>
              <w:left w:val="single" w:sz="4" w:space="0" w:color="auto"/>
              <w:bottom w:val="single" w:sz="4" w:space="0" w:color="auto"/>
              <w:right w:val="single" w:sz="4" w:space="0" w:color="auto"/>
            </w:tcBorders>
            <w:vAlign w:val="center"/>
          </w:tcPr>
          <w:p w:rsidR="006E48AB" w:rsidRDefault="00745F01">
            <w:pPr>
              <w:spacing w:line="480" w:lineRule="exact"/>
              <w:jc w:val="center"/>
              <w:textAlignment w:val="center"/>
              <w:rPr>
                <w:rFonts w:ascii="新宋体" w:eastAsia="新宋体" w:hAnsi="新宋体" w:cs="新宋体"/>
                <w:color w:val="000000" w:themeColor="text1"/>
                <w:sz w:val="21"/>
                <w:szCs w:val="21"/>
              </w:rPr>
            </w:pPr>
            <w:r>
              <w:rPr>
                <w:rFonts w:ascii="新宋体" w:eastAsia="新宋体" w:hAnsi="新宋体" w:cs="新宋体" w:hint="eastAsia"/>
                <w:color w:val="000000" w:themeColor="text1"/>
                <w:sz w:val="21"/>
                <w:szCs w:val="21"/>
              </w:rPr>
              <w:t>1</w:t>
            </w:r>
          </w:p>
        </w:tc>
        <w:tc>
          <w:tcPr>
            <w:tcW w:w="852" w:type="dxa"/>
            <w:tcBorders>
              <w:top w:val="single" w:sz="4" w:space="0" w:color="auto"/>
              <w:left w:val="single" w:sz="4" w:space="0" w:color="auto"/>
              <w:bottom w:val="single" w:sz="4" w:space="0" w:color="auto"/>
              <w:right w:val="single" w:sz="4" w:space="0" w:color="auto"/>
            </w:tcBorders>
            <w:vAlign w:val="center"/>
          </w:tcPr>
          <w:p w:rsidR="006E48AB" w:rsidRDefault="00745F01">
            <w:pPr>
              <w:spacing w:line="480" w:lineRule="exact"/>
              <w:jc w:val="center"/>
              <w:textAlignment w:val="center"/>
              <w:rPr>
                <w:rFonts w:ascii="新宋体" w:eastAsia="新宋体" w:hAnsi="新宋体" w:cs="新宋体"/>
                <w:color w:val="000000" w:themeColor="text1"/>
                <w:sz w:val="21"/>
                <w:szCs w:val="21"/>
              </w:rPr>
            </w:pPr>
            <w:r>
              <w:rPr>
                <w:rFonts w:ascii="新宋体" w:eastAsia="新宋体" w:hAnsi="新宋体" w:cs="新宋体" w:hint="eastAsia"/>
                <w:color w:val="000000" w:themeColor="text1"/>
                <w:sz w:val="21"/>
                <w:szCs w:val="21"/>
              </w:rPr>
              <w:t>项</w:t>
            </w:r>
          </w:p>
        </w:tc>
        <w:tc>
          <w:tcPr>
            <w:tcW w:w="2126" w:type="dxa"/>
            <w:tcBorders>
              <w:top w:val="single" w:sz="4" w:space="0" w:color="auto"/>
              <w:left w:val="single" w:sz="4" w:space="0" w:color="auto"/>
              <w:bottom w:val="single" w:sz="4" w:space="0" w:color="auto"/>
              <w:right w:val="single" w:sz="4" w:space="0" w:color="auto"/>
            </w:tcBorders>
            <w:vAlign w:val="center"/>
          </w:tcPr>
          <w:p w:rsidR="006E48AB" w:rsidRDefault="00745F01">
            <w:pPr>
              <w:spacing w:line="480" w:lineRule="exact"/>
              <w:jc w:val="center"/>
              <w:textAlignment w:val="center"/>
              <w:rPr>
                <w:rFonts w:ascii="新宋体" w:eastAsia="新宋体" w:hAnsi="新宋体" w:cs="新宋体"/>
                <w:color w:val="000000" w:themeColor="text1"/>
                <w:sz w:val="21"/>
                <w:szCs w:val="21"/>
              </w:rPr>
            </w:pPr>
            <w:r>
              <w:rPr>
                <w:rFonts w:ascii="新宋体" w:eastAsia="新宋体" w:hAnsi="新宋体" w:cs="新宋体" w:hint="eastAsia"/>
                <w:bCs/>
                <w:color w:val="000000" w:themeColor="text1"/>
                <w:sz w:val="21"/>
                <w:szCs w:val="21"/>
              </w:rPr>
              <w:t>50000.00</w:t>
            </w:r>
            <w:r>
              <w:rPr>
                <w:rFonts w:ascii="新宋体" w:eastAsia="新宋体" w:hAnsi="新宋体" w:cs="新宋体" w:hint="eastAsia"/>
                <w:color w:val="000000" w:themeColor="text1"/>
                <w:sz w:val="21"/>
                <w:szCs w:val="21"/>
              </w:rPr>
              <w:t>元</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E48AB" w:rsidRDefault="00745F01">
            <w:pPr>
              <w:spacing w:line="480" w:lineRule="exact"/>
              <w:jc w:val="center"/>
              <w:textAlignment w:val="center"/>
              <w:rPr>
                <w:rFonts w:ascii="新宋体" w:eastAsia="新宋体" w:hAnsi="新宋体" w:cs="新宋体"/>
                <w:color w:val="000000" w:themeColor="text1"/>
                <w:sz w:val="21"/>
                <w:szCs w:val="21"/>
              </w:rPr>
            </w:pPr>
            <w:r>
              <w:rPr>
                <w:rFonts w:ascii="新宋体" w:eastAsia="新宋体" w:hAnsi="新宋体" w:cs="新宋体" w:hint="eastAsia"/>
                <w:color w:val="000000" w:themeColor="text1"/>
                <w:sz w:val="21"/>
                <w:szCs w:val="21"/>
              </w:rPr>
              <w:t>详见采购文件</w:t>
            </w:r>
          </w:p>
        </w:tc>
      </w:tr>
    </w:tbl>
    <w:p w:rsidR="006E48AB" w:rsidRDefault="00745F01">
      <w:pPr>
        <w:spacing w:line="460" w:lineRule="exact"/>
        <w:outlineLvl w:val="2"/>
        <w:rPr>
          <w:rFonts w:ascii="新宋体" w:eastAsia="新宋体" w:hAnsi="新宋体" w:cs="新宋体"/>
          <w:bCs/>
          <w:color w:val="000000" w:themeColor="text1"/>
          <w:sz w:val="21"/>
          <w:szCs w:val="21"/>
        </w:rPr>
      </w:pPr>
      <w:r>
        <w:rPr>
          <w:rFonts w:ascii="新宋体" w:eastAsia="新宋体" w:hAnsi="新宋体" w:cs="新宋体" w:hint="eastAsia"/>
          <w:bCs/>
          <w:color w:val="000000" w:themeColor="text1"/>
          <w:sz w:val="21"/>
          <w:szCs w:val="21"/>
        </w:rPr>
        <w:t>7.合同履行期限：</w:t>
      </w:r>
      <w:r w:rsidRPr="00DD4307">
        <w:rPr>
          <w:rFonts w:ascii="新宋体" w:eastAsia="新宋体" w:hAnsi="新宋体" w:cs="新宋体" w:hint="eastAsia"/>
          <w:bCs/>
          <w:color w:val="000000" w:themeColor="text1"/>
          <w:sz w:val="21"/>
          <w:szCs w:val="21"/>
        </w:rPr>
        <w:t xml:space="preserve">自合同签订生效之日起2个月。  </w:t>
      </w:r>
    </w:p>
    <w:p w:rsidR="006E48AB" w:rsidRDefault="00745F01">
      <w:pPr>
        <w:spacing w:line="460" w:lineRule="exact"/>
        <w:outlineLvl w:val="2"/>
        <w:rPr>
          <w:rFonts w:ascii="新宋体" w:eastAsia="新宋体" w:hAnsi="新宋体" w:cs="新宋体"/>
          <w:bCs/>
          <w:color w:val="000000" w:themeColor="text1"/>
          <w:sz w:val="21"/>
          <w:szCs w:val="21"/>
        </w:rPr>
      </w:pPr>
      <w:r>
        <w:rPr>
          <w:rFonts w:ascii="新宋体" w:eastAsia="新宋体" w:hAnsi="新宋体" w:cs="新宋体" w:hint="eastAsia"/>
          <w:bCs/>
          <w:color w:val="000000" w:themeColor="text1"/>
          <w:sz w:val="21"/>
          <w:szCs w:val="21"/>
        </w:rPr>
        <w:t>8.本项目不接受联合体投标。</w:t>
      </w:r>
    </w:p>
    <w:p w:rsidR="006E48AB" w:rsidRDefault="00745F01" w:rsidP="00326B89">
      <w:pPr>
        <w:spacing w:beforeLines="50" w:line="460" w:lineRule="exact"/>
        <w:outlineLvl w:val="1"/>
        <w:rPr>
          <w:rFonts w:ascii="新宋体" w:eastAsia="新宋体" w:hAnsi="新宋体" w:cs="新宋体"/>
          <w:b/>
          <w:bCs/>
          <w:szCs w:val="24"/>
        </w:rPr>
      </w:pPr>
      <w:r>
        <w:rPr>
          <w:rFonts w:ascii="新宋体" w:eastAsia="新宋体" w:hAnsi="新宋体" w:cs="新宋体" w:hint="eastAsia"/>
          <w:b/>
          <w:bCs/>
          <w:szCs w:val="24"/>
        </w:rPr>
        <w:t>二、申请人的资格要求</w:t>
      </w:r>
    </w:p>
    <w:p w:rsidR="006E48AB" w:rsidRDefault="00745F01">
      <w:pPr>
        <w:spacing w:line="460" w:lineRule="exact"/>
        <w:rPr>
          <w:rFonts w:ascii="新宋体" w:eastAsia="新宋体" w:hAnsi="新宋体" w:cs="新宋体"/>
          <w:bCs/>
          <w:sz w:val="21"/>
          <w:szCs w:val="21"/>
        </w:rPr>
      </w:pPr>
      <w:r>
        <w:rPr>
          <w:rFonts w:ascii="新宋体" w:eastAsia="新宋体" w:hAnsi="新宋体" w:cs="新宋体" w:hint="eastAsia"/>
          <w:bCs/>
          <w:sz w:val="21"/>
          <w:szCs w:val="21"/>
        </w:rPr>
        <w:t>1.具有独立承担民事责任的能力；</w:t>
      </w:r>
    </w:p>
    <w:p w:rsidR="006E48AB" w:rsidRDefault="00745F01">
      <w:pPr>
        <w:spacing w:line="460" w:lineRule="exact"/>
        <w:rPr>
          <w:rFonts w:ascii="新宋体" w:eastAsia="新宋体" w:hAnsi="新宋体" w:cs="新宋体"/>
          <w:bCs/>
          <w:sz w:val="21"/>
          <w:szCs w:val="21"/>
        </w:rPr>
      </w:pPr>
      <w:r>
        <w:rPr>
          <w:rFonts w:ascii="新宋体" w:eastAsia="新宋体" w:hAnsi="新宋体" w:cs="新宋体" w:hint="eastAsia"/>
          <w:bCs/>
          <w:sz w:val="21"/>
          <w:szCs w:val="21"/>
        </w:rPr>
        <w:t>2.具有良好的商业信誉和健全的财务会计制度；</w:t>
      </w:r>
    </w:p>
    <w:p w:rsidR="006E48AB" w:rsidRDefault="00745F01">
      <w:pPr>
        <w:spacing w:line="460" w:lineRule="exact"/>
        <w:rPr>
          <w:rFonts w:ascii="新宋体" w:eastAsia="新宋体" w:hAnsi="新宋体" w:cs="新宋体"/>
          <w:bCs/>
          <w:sz w:val="21"/>
          <w:szCs w:val="21"/>
        </w:rPr>
      </w:pPr>
      <w:r>
        <w:rPr>
          <w:rFonts w:ascii="新宋体" w:eastAsia="新宋体" w:hAnsi="新宋体" w:cs="新宋体" w:hint="eastAsia"/>
          <w:bCs/>
          <w:sz w:val="21"/>
          <w:szCs w:val="21"/>
        </w:rPr>
        <w:t>3.具有履行合同所必须的设备和专业技术能力；</w:t>
      </w:r>
    </w:p>
    <w:p w:rsidR="006E48AB" w:rsidRDefault="00745F01">
      <w:pPr>
        <w:spacing w:line="460" w:lineRule="exact"/>
        <w:rPr>
          <w:rFonts w:ascii="新宋体" w:eastAsia="新宋体" w:hAnsi="新宋体" w:cs="新宋体"/>
          <w:bCs/>
          <w:sz w:val="21"/>
          <w:szCs w:val="21"/>
        </w:rPr>
      </w:pPr>
      <w:r>
        <w:rPr>
          <w:rFonts w:ascii="新宋体" w:eastAsia="新宋体" w:hAnsi="新宋体" w:cs="新宋体" w:hint="eastAsia"/>
          <w:bCs/>
          <w:sz w:val="21"/>
          <w:szCs w:val="21"/>
        </w:rPr>
        <w:t>4.有依法缴纳税收和社会保障资金的良好记录；</w:t>
      </w:r>
    </w:p>
    <w:p w:rsidR="006E48AB" w:rsidRDefault="00745F01">
      <w:pPr>
        <w:spacing w:line="460" w:lineRule="exact"/>
        <w:rPr>
          <w:rFonts w:ascii="新宋体" w:eastAsia="新宋体" w:hAnsi="新宋体" w:cs="新宋体"/>
          <w:bCs/>
          <w:sz w:val="21"/>
          <w:szCs w:val="21"/>
        </w:rPr>
      </w:pPr>
      <w:r>
        <w:rPr>
          <w:rFonts w:ascii="新宋体" w:eastAsia="新宋体" w:hAnsi="新宋体" w:cs="新宋体" w:hint="eastAsia"/>
          <w:bCs/>
          <w:sz w:val="21"/>
          <w:szCs w:val="21"/>
        </w:rPr>
        <w:t>5.参加政府采购活动前三年内,在经营活动中没有重大违法记录；</w:t>
      </w:r>
    </w:p>
    <w:p w:rsidR="006E48AB" w:rsidRDefault="00745F01">
      <w:pPr>
        <w:spacing w:line="460" w:lineRule="exact"/>
        <w:rPr>
          <w:rFonts w:ascii="新宋体" w:eastAsia="新宋体" w:hAnsi="新宋体" w:cs="新宋体"/>
          <w:bCs/>
          <w:sz w:val="21"/>
          <w:szCs w:val="21"/>
        </w:rPr>
      </w:pPr>
      <w:r>
        <w:rPr>
          <w:rFonts w:ascii="新宋体" w:eastAsia="新宋体" w:hAnsi="新宋体" w:cs="新宋体" w:hint="eastAsia"/>
          <w:bCs/>
          <w:sz w:val="21"/>
          <w:szCs w:val="21"/>
        </w:rPr>
        <w:t>6.法律、行政法规规定的其他条件</w:t>
      </w:r>
    </w:p>
    <w:p w:rsidR="006E48AB" w:rsidRDefault="00745F01">
      <w:pPr>
        <w:spacing w:line="460" w:lineRule="exact"/>
        <w:ind w:firstLineChars="200" w:firstLine="420"/>
        <w:rPr>
          <w:rFonts w:ascii="新宋体" w:eastAsia="新宋体" w:hAnsi="新宋体" w:cs="新宋体"/>
          <w:bCs/>
          <w:sz w:val="21"/>
          <w:szCs w:val="21"/>
        </w:rPr>
      </w:pPr>
      <w:r>
        <w:rPr>
          <w:rFonts w:ascii="新宋体" w:eastAsia="新宋体" w:hAnsi="新宋体" w:cs="新宋体" w:hint="eastAsia"/>
          <w:bCs/>
          <w:sz w:val="21"/>
          <w:szCs w:val="21"/>
        </w:rPr>
        <w:t>6.1单位负责人为同一人或者存在直接控股、管理关系的不同供应商，不得参加同一合同项下的采购活动；</w:t>
      </w:r>
    </w:p>
    <w:p w:rsidR="006E48AB" w:rsidRDefault="00745F01">
      <w:pPr>
        <w:spacing w:line="460" w:lineRule="exact"/>
        <w:ind w:firstLineChars="200" w:firstLine="420"/>
        <w:rPr>
          <w:rFonts w:ascii="新宋体" w:eastAsia="新宋体" w:hAnsi="新宋体" w:cs="新宋体"/>
          <w:bCs/>
          <w:sz w:val="21"/>
          <w:szCs w:val="21"/>
        </w:rPr>
      </w:pPr>
      <w:r>
        <w:rPr>
          <w:rFonts w:ascii="新宋体" w:eastAsia="新宋体" w:hAnsi="新宋体" w:cs="新宋体" w:hint="eastAsia"/>
          <w:bCs/>
          <w:sz w:val="21"/>
          <w:szCs w:val="21"/>
        </w:rPr>
        <w:t>6.2为采购项目提供整体设计、规范编制或者项目管理、监理、检测等服务的供应商不得参加该采购项目的采购活动；</w:t>
      </w:r>
    </w:p>
    <w:p w:rsidR="006E48AB" w:rsidRDefault="00745F01">
      <w:pPr>
        <w:spacing w:line="460" w:lineRule="exact"/>
        <w:ind w:firstLineChars="200" w:firstLine="420"/>
        <w:rPr>
          <w:rFonts w:ascii="新宋体" w:eastAsia="新宋体" w:hAnsi="新宋体" w:cs="新宋体"/>
          <w:bCs/>
          <w:color w:val="000000" w:themeColor="text1"/>
          <w:sz w:val="21"/>
          <w:szCs w:val="21"/>
        </w:rPr>
      </w:pPr>
      <w:r>
        <w:rPr>
          <w:rFonts w:ascii="新宋体" w:eastAsia="新宋体" w:hAnsi="新宋体" w:cs="新宋体" w:hint="eastAsia"/>
          <w:bCs/>
          <w:sz w:val="21"/>
          <w:szCs w:val="21"/>
        </w:rPr>
        <w:t>6.3供应商被“信用中国”网站（https://www.creditchina.gov.cn/）列入失信被执行人和重大税收违法案件当事人名单</w:t>
      </w:r>
      <w:r>
        <w:rPr>
          <w:rFonts w:asciiTheme="minorEastAsia" w:eastAsiaTheme="minorEastAsia" w:hAnsiTheme="minorEastAsia" w:cs="新宋体" w:hint="eastAsia"/>
          <w:bCs/>
          <w:sz w:val="21"/>
          <w:szCs w:val="21"/>
        </w:rPr>
        <w:t>（或税收违法黑名单）</w:t>
      </w:r>
      <w:r>
        <w:rPr>
          <w:rFonts w:ascii="新宋体" w:eastAsia="新宋体" w:hAnsi="新宋体" w:cs="新宋体" w:hint="eastAsia"/>
          <w:bCs/>
          <w:sz w:val="21"/>
          <w:szCs w:val="21"/>
        </w:rPr>
        <w:t>的、被“中国政府采购网”网站列入政府采购严</w:t>
      </w:r>
      <w:r>
        <w:rPr>
          <w:rFonts w:ascii="新宋体" w:eastAsia="新宋体" w:hAnsi="新宋体" w:cs="新宋体" w:hint="eastAsia"/>
          <w:bCs/>
          <w:sz w:val="21"/>
          <w:szCs w:val="21"/>
        </w:rPr>
        <w:lastRenderedPageBreak/>
        <w:t>重违法失</w:t>
      </w:r>
      <w:r>
        <w:rPr>
          <w:rFonts w:ascii="新宋体" w:eastAsia="新宋体" w:hAnsi="新宋体" w:cs="新宋体" w:hint="eastAsia"/>
          <w:bCs/>
          <w:color w:val="000000" w:themeColor="text1"/>
          <w:sz w:val="21"/>
          <w:szCs w:val="21"/>
        </w:rPr>
        <w:t>信行为记录名单（处罚期限尚未届满的），不得参与本项目的政府采购活动。</w:t>
      </w:r>
    </w:p>
    <w:p w:rsidR="006E48AB" w:rsidRDefault="00745F01">
      <w:pPr>
        <w:numPr>
          <w:ilvl w:val="0"/>
          <w:numId w:val="1"/>
        </w:numPr>
        <w:rPr>
          <w:rFonts w:ascii="宋体" w:hAnsi="宋体"/>
          <w:b/>
          <w:color w:val="000000" w:themeColor="text1"/>
          <w:sz w:val="21"/>
          <w:szCs w:val="21"/>
        </w:rPr>
      </w:pPr>
      <w:r>
        <w:rPr>
          <w:rFonts w:ascii="宋体" w:hAnsi="宋体" w:hint="eastAsia"/>
          <w:b/>
          <w:color w:val="000000" w:themeColor="text1"/>
          <w:sz w:val="21"/>
          <w:szCs w:val="21"/>
        </w:rPr>
        <w:t>本项目特定资格要求：取得营业执照的分支机构可以以分公司名义参与本项目投标，分公司须提供有独立法人资格的总公司合法有效授权。</w:t>
      </w:r>
    </w:p>
    <w:p w:rsidR="006E48AB" w:rsidRDefault="00745F01" w:rsidP="00326B89">
      <w:pPr>
        <w:spacing w:beforeLines="50" w:line="460" w:lineRule="exact"/>
        <w:outlineLvl w:val="1"/>
        <w:rPr>
          <w:rFonts w:ascii="新宋体" w:eastAsia="新宋体" w:hAnsi="新宋体" w:cs="新宋体"/>
          <w:b/>
          <w:bCs/>
          <w:szCs w:val="24"/>
        </w:rPr>
      </w:pPr>
      <w:r>
        <w:rPr>
          <w:rFonts w:ascii="新宋体" w:eastAsia="新宋体" w:hAnsi="新宋体" w:cs="新宋体" w:hint="eastAsia"/>
          <w:b/>
          <w:bCs/>
          <w:szCs w:val="24"/>
        </w:rPr>
        <w:t>三、获取采购文件</w:t>
      </w:r>
    </w:p>
    <w:p w:rsidR="006E48AB" w:rsidRDefault="00745F01">
      <w:pPr>
        <w:spacing w:line="460" w:lineRule="exact"/>
        <w:rPr>
          <w:rFonts w:ascii="新宋体" w:eastAsia="新宋体" w:hAnsi="新宋体" w:cs="新宋体"/>
          <w:bCs/>
          <w:sz w:val="21"/>
          <w:szCs w:val="21"/>
        </w:rPr>
      </w:pPr>
      <w:r>
        <w:rPr>
          <w:rFonts w:ascii="新宋体" w:eastAsia="新宋体" w:hAnsi="新宋体" w:cs="新宋体" w:hint="eastAsia"/>
          <w:bCs/>
          <w:sz w:val="21"/>
          <w:szCs w:val="21"/>
        </w:rPr>
        <w:t>1.时间：</w:t>
      </w:r>
      <w:r w:rsidRPr="00326B89">
        <w:rPr>
          <w:rFonts w:ascii="新宋体" w:eastAsia="新宋体" w:hAnsi="新宋体" w:cs="新宋体" w:hint="eastAsia"/>
          <w:sz w:val="21"/>
          <w:szCs w:val="21"/>
        </w:rPr>
        <w:t>2022年08月</w:t>
      </w:r>
      <w:r w:rsidR="002475A1" w:rsidRPr="00326B89">
        <w:rPr>
          <w:rFonts w:ascii="新宋体" w:eastAsia="新宋体" w:hAnsi="新宋体" w:cs="新宋体" w:hint="eastAsia"/>
          <w:sz w:val="21"/>
          <w:szCs w:val="21"/>
        </w:rPr>
        <w:t>17</w:t>
      </w:r>
      <w:r w:rsidRPr="00326B89">
        <w:rPr>
          <w:rFonts w:ascii="新宋体" w:eastAsia="新宋体" w:hAnsi="新宋体" w:cs="新宋体" w:hint="eastAsia"/>
          <w:sz w:val="21"/>
          <w:szCs w:val="21"/>
        </w:rPr>
        <w:t>日至2022年08月</w:t>
      </w:r>
      <w:r w:rsidR="002475A1" w:rsidRPr="00326B89">
        <w:rPr>
          <w:rFonts w:ascii="新宋体" w:eastAsia="新宋体" w:hAnsi="新宋体" w:cs="新宋体" w:hint="eastAsia"/>
          <w:sz w:val="21"/>
          <w:szCs w:val="21"/>
        </w:rPr>
        <w:t>24</w:t>
      </w:r>
      <w:r w:rsidRPr="00326B89">
        <w:rPr>
          <w:rFonts w:ascii="新宋体" w:eastAsia="新宋体" w:hAnsi="新宋体" w:cs="新宋体" w:hint="eastAsia"/>
          <w:sz w:val="21"/>
          <w:szCs w:val="21"/>
        </w:rPr>
        <w:t>日</w:t>
      </w:r>
      <w:r w:rsidRPr="00DD4307">
        <w:rPr>
          <w:rFonts w:ascii="新宋体" w:eastAsia="新宋体" w:hAnsi="新宋体" w:cs="新宋体" w:hint="eastAsia"/>
          <w:sz w:val="21"/>
          <w:szCs w:val="21"/>
        </w:rPr>
        <w:t>，</w:t>
      </w:r>
      <w:r>
        <w:rPr>
          <w:rFonts w:ascii="新宋体" w:eastAsia="新宋体" w:hAnsi="新宋体" w:cs="新宋体" w:hint="eastAsia"/>
          <w:sz w:val="21"/>
          <w:szCs w:val="21"/>
        </w:rPr>
        <w:t>每天上午08：30至12：00，下午14：00至17：00（北京时间，法定节假日除外）。</w:t>
      </w:r>
    </w:p>
    <w:p w:rsidR="006E48AB" w:rsidRDefault="00745F01">
      <w:pPr>
        <w:spacing w:line="460" w:lineRule="exact"/>
        <w:rPr>
          <w:rFonts w:ascii="新宋体" w:eastAsia="新宋体" w:hAnsi="新宋体" w:cs="新宋体"/>
          <w:bCs/>
          <w:sz w:val="21"/>
          <w:szCs w:val="21"/>
        </w:rPr>
      </w:pPr>
      <w:r>
        <w:rPr>
          <w:rFonts w:ascii="新宋体" w:eastAsia="新宋体" w:hAnsi="新宋体" w:cs="新宋体" w:hint="eastAsia"/>
          <w:bCs/>
          <w:sz w:val="21"/>
          <w:szCs w:val="21"/>
        </w:rPr>
        <w:t>2.地点：江西省九江市八里湖新区兴城大道555号融创政务壹号23-B栋不分单元1420室。</w:t>
      </w:r>
    </w:p>
    <w:p w:rsidR="006E48AB" w:rsidRDefault="00745F01">
      <w:pPr>
        <w:spacing w:line="460" w:lineRule="exact"/>
        <w:rPr>
          <w:rFonts w:ascii="新宋体" w:eastAsia="新宋体" w:hAnsi="新宋体" w:cs="新宋体"/>
          <w:bCs/>
          <w:sz w:val="21"/>
          <w:szCs w:val="21"/>
        </w:rPr>
      </w:pPr>
      <w:r>
        <w:rPr>
          <w:rFonts w:ascii="新宋体" w:eastAsia="新宋体" w:hAnsi="新宋体" w:cs="新宋体" w:hint="eastAsia"/>
          <w:bCs/>
          <w:sz w:val="21"/>
          <w:szCs w:val="21"/>
        </w:rPr>
        <w:t>3.方式：线下现场报名获取招标文件</w:t>
      </w:r>
      <w:r>
        <w:rPr>
          <w:rFonts w:ascii="新宋体" w:eastAsia="新宋体" w:hAnsi="新宋体" w:cs="新宋体" w:hint="eastAsia"/>
          <w:b/>
          <w:bCs/>
          <w:sz w:val="21"/>
          <w:szCs w:val="21"/>
        </w:rPr>
        <w:t>（</w:t>
      </w:r>
      <w:r>
        <w:rPr>
          <w:rFonts w:ascii="新宋体" w:eastAsia="新宋体" w:hAnsi="新宋体" w:cs="新宋体" w:hint="eastAsia"/>
          <w:b/>
          <w:sz w:val="21"/>
          <w:szCs w:val="21"/>
        </w:rPr>
        <w:t>报名时需提供材料：营业执照复印件加盖公章、授权代表身份证原件、</w:t>
      </w:r>
      <w:r>
        <w:rPr>
          <w:rFonts w:ascii="宋体" w:hAnsi="宋体" w:hint="eastAsia"/>
          <w:b/>
          <w:bCs/>
          <w:sz w:val="21"/>
        </w:rPr>
        <w:t>单位介绍信或法定代表人授权委托书原件</w:t>
      </w:r>
      <w:r>
        <w:rPr>
          <w:rFonts w:ascii="新宋体" w:eastAsia="新宋体" w:hAnsi="新宋体" w:cs="新宋体" w:hint="eastAsia"/>
          <w:b/>
          <w:bCs/>
          <w:sz w:val="21"/>
          <w:szCs w:val="21"/>
        </w:rPr>
        <w:t>）</w:t>
      </w:r>
      <w:r>
        <w:rPr>
          <w:rFonts w:ascii="新宋体" w:eastAsia="新宋体" w:hAnsi="新宋体" w:cs="新宋体" w:hint="eastAsia"/>
          <w:bCs/>
          <w:sz w:val="21"/>
          <w:szCs w:val="21"/>
        </w:rPr>
        <w:t>。</w:t>
      </w:r>
    </w:p>
    <w:p w:rsidR="006E48AB" w:rsidRDefault="00745F01">
      <w:pPr>
        <w:spacing w:line="460" w:lineRule="exact"/>
        <w:rPr>
          <w:rFonts w:ascii="新宋体" w:eastAsia="新宋体" w:hAnsi="新宋体" w:cs="新宋体"/>
          <w:bCs/>
          <w:sz w:val="21"/>
          <w:szCs w:val="21"/>
        </w:rPr>
      </w:pPr>
      <w:r>
        <w:rPr>
          <w:rFonts w:ascii="新宋体" w:eastAsia="新宋体" w:hAnsi="新宋体" w:cs="新宋体" w:hint="eastAsia"/>
          <w:bCs/>
          <w:sz w:val="21"/>
          <w:szCs w:val="21"/>
        </w:rPr>
        <w:t>4.售</w:t>
      </w:r>
      <w:r>
        <w:rPr>
          <w:rFonts w:ascii="新宋体" w:eastAsia="新宋体" w:hAnsi="新宋体" w:cs="新宋体" w:hint="eastAsia"/>
          <w:sz w:val="21"/>
          <w:szCs w:val="21"/>
        </w:rPr>
        <w:t>价：0元。</w:t>
      </w:r>
    </w:p>
    <w:p w:rsidR="006E48AB" w:rsidRDefault="00745F01" w:rsidP="00326B89">
      <w:pPr>
        <w:spacing w:beforeLines="50" w:line="460" w:lineRule="exact"/>
        <w:outlineLvl w:val="1"/>
        <w:rPr>
          <w:rFonts w:ascii="新宋体" w:eastAsia="新宋体" w:hAnsi="新宋体" w:cs="新宋体"/>
          <w:b/>
          <w:bCs/>
          <w:szCs w:val="24"/>
        </w:rPr>
      </w:pPr>
      <w:r>
        <w:rPr>
          <w:rFonts w:ascii="新宋体" w:eastAsia="新宋体" w:hAnsi="新宋体" w:cs="新宋体" w:hint="eastAsia"/>
          <w:b/>
          <w:bCs/>
          <w:szCs w:val="24"/>
        </w:rPr>
        <w:t>四、响应文件提交</w:t>
      </w:r>
    </w:p>
    <w:p w:rsidR="006E48AB" w:rsidRDefault="00745F01">
      <w:pPr>
        <w:spacing w:line="460" w:lineRule="exact"/>
        <w:rPr>
          <w:rFonts w:ascii="新宋体" w:eastAsia="新宋体" w:hAnsi="新宋体" w:cs="新宋体"/>
          <w:bCs/>
          <w:sz w:val="21"/>
          <w:szCs w:val="21"/>
        </w:rPr>
      </w:pPr>
      <w:r>
        <w:rPr>
          <w:rFonts w:ascii="新宋体" w:eastAsia="新宋体" w:hAnsi="新宋体" w:cs="新宋体" w:hint="eastAsia"/>
          <w:bCs/>
          <w:sz w:val="21"/>
          <w:szCs w:val="21"/>
        </w:rPr>
        <w:t>1.截止时间：</w:t>
      </w:r>
      <w:r w:rsidRPr="00326B89">
        <w:rPr>
          <w:rFonts w:ascii="新宋体" w:eastAsia="新宋体" w:hAnsi="新宋体" w:cs="新宋体" w:hint="eastAsia"/>
          <w:sz w:val="21"/>
          <w:szCs w:val="21"/>
        </w:rPr>
        <w:t>2022年08月</w:t>
      </w:r>
      <w:r w:rsidR="00784EDA" w:rsidRPr="00326B89">
        <w:rPr>
          <w:rFonts w:ascii="新宋体" w:eastAsia="新宋体" w:hAnsi="新宋体" w:cs="新宋体" w:hint="eastAsia"/>
          <w:sz w:val="21"/>
          <w:szCs w:val="21"/>
        </w:rPr>
        <w:t xml:space="preserve"> 29</w:t>
      </w:r>
      <w:r w:rsidRPr="00326B89">
        <w:rPr>
          <w:rFonts w:ascii="新宋体" w:eastAsia="新宋体" w:hAnsi="新宋体" w:cs="新宋体" w:hint="eastAsia"/>
          <w:sz w:val="21"/>
          <w:szCs w:val="21"/>
        </w:rPr>
        <w:t>日14时30分（北</w:t>
      </w:r>
      <w:r>
        <w:rPr>
          <w:rFonts w:ascii="新宋体" w:eastAsia="新宋体" w:hAnsi="新宋体" w:cs="新宋体" w:hint="eastAsia"/>
          <w:bCs/>
          <w:sz w:val="21"/>
          <w:szCs w:val="21"/>
        </w:rPr>
        <w:t>京时间）。</w:t>
      </w:r>
    </w:p>
    <w:p w:rsidR="006E48AB" w:rsidRDefault="00745F01">
      <w:pPr>
        <w:spacing w:line="460" w:lineRule="exact"/>
        <w:rPr>
          <w:rFonts w:ascii="新宋体" w:eastAsia="新宋体" w:hAnsi="新宋体" w:cs="新宋体"/>
          <w:bCs/>
          <w:sz w:val="21"/>
          <w:szCs w:val="21"/>
        </w:rPr>
      </w:pPr>
      <w:r>
        <w:rPr>
          <w:rFonts w:ascii="新宋体" w:eastAsia="新宋体" w:hAnsi="新宋体" w:cs="新宋体" w:hint="eastAsia"/>
          <w:bCs/>
          <w:sz w:val="21"/>
          <w:szCs w:val="21"/>
        </w:rPr>
        <w:t>2.地点：</w:t>
      </w:r>
      <w:r>
        <w:rPr>
          <w:rFonts w:ascii="新宋体" w:eastAsia="新宋体" w:hAnsi="新宋体" w:cs="新宋体" w:hint="eastAsia"/>
          <w:sz w:val="21"/>
          <w:szCs w:val="21"/>
        </w:rPr>
        <w:t>江西赣采云招标咨询有限责任公司</w:t>
      </w:r>
      <w:r>
        <w:rPr>
          <w:rFonts w:ascii="新宋体" w:eastAsia="新宋体" w:hAnsi="新宋体" w:cs="新宋体" w:hint="eastAsia"/>
          <w:bCs/>
          <w:sz w:val="21"/>
          <w:szCs w:val="21"/>
        </w:rPr>
        <w:t>开标室（江西省九江市八里湖新区兴城大道555号融创政务壹号23-B栋不分单元1420室）。</w:t>
      </w:r>
    </w:p>
    <w:p w:rsidR="006E48AB" w:rsidRDefault="00745F01" w:rsidP="00326B89">
      <w:pPr>
        <w:spacing w:beforeLines="50" w:line="460" w:lineRule="exact"/>
        <w:outlineLvl w:val="1"/>
        <w:rPr>
          <w:rFonts w:ascii="新宋体" w:eastAsia="新宋体" w:hAnsi="新宋体" w:cs="新宋体"/>
          <w:b/>
          <w:bCs/>
          <w:szCs w:val="24"/>
        </w:rPr>
      </w:pPr>
      <w:r>
        <w:rPr>
          <w:rFonts w:ascii="新宋体" w:eastAsia="新宋体" w:hAnsi="新宋体" w:cs="新宋体" w:hint="eastAsia"/>
          <w:b/>
          <w:bCs/>
          <w:szCs w:val="24"/>
        </w:rPr>
        <w:t>五、开启</w:t>
      </w:r>
    </w:p>
    <w:p w:rsidR="006E48AB" w:rsidRPr="00DD4307" w:rsidRDefault="00745F01">
      <w:pPr>
        <w:spacing w:line="460" w:lineRule="exact"/>
        <w:rPr>
          <w:rFonts w:ascii="新宋体" w:eastAsia="新宋体" w:hAnsi="新宋体" w:cs="新宋体"/>
          <w:sz w:val="21"/>
          <w:szCs w:val="21"/>
        </w:rPr>
      </w:pPr>
      <w:r>
        <w:rPr>
          <w:rFonts w:ascii="新宋体" w:eastAsia="新宋体" w:hAnsi="新宋体" w:cs="新宋体" w:hint="eastAsia"/>
          <w:bCs/>
          <w:sz w:val="21"/>
          <w:szCs w:val="21"/>
        </w:rPr>
        <w:t>1.时间：</w:t>
      </w:r>
      <w:r w:rsidRPr="00326B89">
        <w:rPr>
          <w:rFonts w:ascii="新宋体" w:eastAsia="新宋体" w:hAnsi="新宋体" w:cs="新宋体" w:hint="eastAsia"/>
          <w:sz w:val="21"/>
          <w:szCs w:val="21"/>
        </w:rPr>
        <w:t>2022年08月</w:t>
      </w:r>
      <w:r w:rsidR="00784EDA" w:rsidRPr="00326B89">
        <w:rPr>
          <w:rFonts w:ascii="新宋体" w:eastAsia="新宋体" w:hAnsi="新宋体" w:cs="新宋体" w:hint="eastAsia"/>
          <w:sz w:val="21"/>
          <w:szCs w:val="21"/>
        </w:rPr>
        <w:t>29</w:t>
      </w:r>
      <w:r w:rsidRPr="00326B89">
        <w:rPr>
          <w:rFonts w:ascii="新宋体" w:eastAsia="新宋体" w:hAnsi="新宋体" w:cs="新宋体" w:hint="eastAsia"/>
          <w:sz w:val="21"/>
          <w:szCs w:val="21"/>
        </w:rPr>
        <w:t>日14时30分</w:t>
      </w:r>
      <w:r w:rsidRPr="00DD4307">
        <w:rPr>
          <w:rFonts w:ascii="新宋体" w:eastAsia="新宋体" w:hAnsi="新宋体" w:cs="新宋体" w:hint="eastAsia"/>
          <w:sz w:val="21"/>
          <w:szCs w:val="21"/>
        </w:rPr>
        <w:t>（北京时间）。</w:t>
      </w:r>
    </w:p>
    <w:p w:rsidR="006E48AB" w:rsidRDefault="00745F01">
      <w:pPr>
        <w:spacing w:line="460" w:lineRule="exact"/>
        <w:rPr>
          <w:rFonts w:ascii="新宋体" w:eastAsia="新宋体" w:hAnsi="新宋体" w:cs="新宋体"/>
          <w:bCs/>
          <w:sz w:val="21"/>
          <w:szCs w:val="21"/>
        </w:rPr>
      </w:pPr>
      <w:r w:rsidRPr="00DD4307">
        <w:rPr>
          <w:rFonts w:ascii="新宋体" w:eastAsia="新宋体" w:hAnsi="新宋体" w:cs="新宋体" w:hint="eastAsia"/>
          <w:sz w:val="21"/>
          <w:szCs w:val="21"/>
        </w:rPr>
        <w:t>2.地点：</w:t>
      </w:r>
      <w:r>
        <w:rPr>
          <w:rFonts w:ascii="新宋体" w:eastAsia="新宋体" w:hAnsi="新宋体" w:cs="新宋体" w:hint="eastAsia"/>
          <w:sz w:val="21"/>
          <w:szCs w:val="21"/>
        </w:rPr>
        <w:t>江西赣采云招标咨询有限责任公司</w:t>
      </w:r>
      <w:r>
        <w:rPr>
          <w:rFonts w:ascii="新宋体" w:eastAsia="新宋体" w:hAnsi="新宋体" w:cs="新宋体" w:hint="eastAsia"/>
          <w:bCs/>
          <w:sz w:val="21"/>
          <w:szCs w:val="21"/>
        </w:rPr>
        <w:t>开标室（江西省九江市八里湖新区兴城大道555号融创政务壹号23-B栋不分单元1420室）。</w:t>
      </w:r>
    </w:p>
    <w:p w:rsidR="006E48AB" w:rsidRDefault="00745F01" w:rsidP="00326B89">
      <w:pPr>
        <w:spacing w:beforeLines="50" w:line="460" w:lineRule="exact"/>
        <w:ind w:left="482" w:hangingChars="200" w:hanging="482"/>
        <w:outlineLvl w:val="1"/>
        <w:rPr>
          <w:rFonts w:ascii="新宋体" w:eastAsia="新宋体" w:hAnsi="新宋体" w:cs="新宋体"/>
          <w:bCs/>
          <w:sz w:val="21"/>
          <w:szCs w:val="21"/>
        </w:rPr>
      </w:pPr>
      <w:r>
        <w:rPr>
          <w:rFonts w:ascii="新宋体" w:eastAsia="新宋体" w:hAnsi="新宋体" w:cs="新宋体" w:hint="eastAsia"/>
          <w:b/>
          <w:bCs/>
          <w:szCs w:val="24"/>
        </w:rPr>
        <w:t>六、公告期限</w:t>
      </w:r>
      <w:r>
        <w:rPr>
          <w:rFonts w:ascii="新宋体" w:eastAsia="新宋体" w:hAnsi="新宋体" w:cs="新宋体" w:hint="eastAsia"/>
          <w:bCs/>
          <w:sz w:val="21"/>
          <w:szCs w:val="21"/>
        </w:rPr>
        <w:t>:自本公告发布之日起5个工作日。</w:t>
      </w:r>
    </w:p>
    <w:p w:rsidR="006E48AB" w:rsidRDefault="00745F01" w:rsidP="00326B89">
      <w:pPr>
        <w:spacing w:beforeLines="50" w:line="460" w:lineRule="exact"/>
        <w:outlineLvl w:val="1"/>
        <w:rPr>
          <w:rFonts w:ascii="新宋体" w:eastAsia="新宋体" w:hAnsi="新宋体" w:cs="新宋体"/>
          <w:b/>
          <w:bCs/>
          <w:szCs w:val="24"/>
        </w:rPr>
      </w:pPr>
      <w:r>
        <w:rPr>
          <w:rFonts w:ascii="新宋体" w:eastAsia="新宋体" w:hAnsi="新宋体" w:cs="新宋体" w:hint="eastAsia"/>
          <w:b/>
          <w:bCs/>
          <w:szCs w:val="24"/>
        </w:rPr>
        <w:t>七、其他补充事宜</w:t>
      </w:r>
    </w:p>
    <w:p w:rsidR="006E48AB" w:rsidRDefault="00745F01">
      <w:pPr>
        <w:spacing w:line="460" w:lineRule="exact"/>
        <w:ind w:left="210" w:hangingChars="100" w:hanging="210"/>
        <w:jc w:val="both"/>
        <w:rPr>
          <w:rFonts w:ascii="宋体" w:hAnsi="宋体"/>
          <w:bCs/>
          <w:sz w:val="21"/>
          <w:szCs w:val="21"/>
        </w:rPr>
      </w:pPr>
      <w:r>
        <w:rPr>
          <w:rFonts w:ascii="宋体" w:hAnsi="宋体" w:hint="eastAsia"/>
          <w:bCs/>
          <w:sz w:val="21"/>
          <w:szCs w:val="21"/>
        </w:rPr>
        <w:t>1.为落实新冠肺炎疫情防控工作，请出席本项目的供应商代表积极配合采购代理机构开标现场的管   理工作。开标现场各供应商只派1名人员（委托代理人）到场，人员之间自觉保持合理间距（一米以上）。参加开标活动的供应商代表应佩戴口罩并提前到达开标厅，携带居民身份证及加盖供应商单位公章的《开评标人员健康信息登记表》（详见文件中附件），自觉接受开标现场工作人员的入场体温检测并将表格交给工作人员，统一由采购代理机构保存备查。</w:t>
      </w:r>
    </w:p>
    <w:p w:rsidR="006E48AB" w:rsidRDefault="00745F01">
      <w:pPr>
        <w:spacing w:line="460" w:lineRule="exact"/>
        <w:ind w:left="210" w:hangingChars="100" w:hanging="210"/>
        <w:jc w:val="both"/>
        <w:rPr>
          <w:rFonts w:ascii="宋体" w:hAnsi="宋体"/>
          <w:bCs/>
          <w:sz w:val="21"/>
          <w:szCs w:val="21"/>
        </w:rPr>
      </w:pPr>
      <w:r>
        <w:rPr>
          <w:rFonts w:ascii="宋体" w:hAnsi="宋体" w:hint="eastAsia"/>
          <w:bCs/>
          <w:sz w:val="21"/>
          <w:szCs w:val="21"/>
        </w:rPr>
        <w:t>2.有下列情形之一的人员，一律不得进入开标现场并报相关部门处理：一是最近14天接触过新冠肺炎疑似或确诊患者的；二是来自国家实时公布的疫情重点地区隔离期未满的；三是近期有发热、乏力、干咳、气促等可疑症状的；四是体（额）温超过37.3℃的。自开标次日起14天内，开标</w:t>
      </w:r>
      <w:r>
        <w:rPr>
          <w:rFonts w:ascii="宋体" w:hAnsi="宋体" w:hint="eastAsia"/>
          <w:bCs/>
          <w:sz w:val="21"/>
          <w:szCs w:val="21"/>
        </w:rPr>
        <w:lastRenderedPageBreak/>
        <w:t>活动参加人员确诊为新冠肺炎、出现疑似症状被医学观察或被采取其他强制隔离措施的，应立即通知采购人、采购代理机构。</w:t>
      </w:r>
    </w:p>
    <w:p w:rsidR="006E48AB" w:rsidRDefault="00745F01">
      <w:pPr>
        <w:spacing w:line="460" w:lineRule="exact"/>
        <w:rPr>
          <w:rFonts w:ascii="宋体" w:hAnsi="宋体"/>
          <w:sz w:val="21"/>
          <w:szCs w:val="21"/>
        </w:rPr>
      </w:pPr>
      <w:r>
        <w:rPr>
          <w:rFonts w:ascii="宋体" w:hAnsi="宋体" w:hint="eastAsia"/>
          <w:bCs/>
          <w:sz w:val="21"/>
          <w:szCs w:val="21"/>
        </w:rPr>
        <w:t>3.新冠肺炎疫情防控影响需延期，将另发补遗通知。</w:t>
      </w:r>
    </w:p>
    <w:p w:rsidR="006E48AB" w:rsidRDefault="00745F01" w:rsidP="00326B89">
      <w:pPr>
        <w:spacing w:beforeLines="50" w:line="460" w:lineRule="exact"/>
        <w:outlineLvl w:val="1"/>
        <w:rPr>
          <w:rFonts w:ascii="新宋体" w:eastAsia="新宋体" w:hAnsi="新宋体" w:cs="新宋体"/>
          <w:bCs/>
          <w:sz w:val="21"/>
          <w:szCs w:val="21"/>
        </w:rPr>
      </w:pPr>
      <w:r>
        <w:rPr>
          <w:rFonts w:ascii="新宋体" w:eastAsia="新宋体" w:hAnsi="新宋体" w:cs="新宋体" w:hint="eastAsia"/>
          <w:b/>
          <w:bCs/>
          <w:szCs w:val="24"/>
        </w:rPr>
        <w:t>八、对本次采购提出询问，请按以下方式联系</w:t>
      </w:r>
    </w:p>
    <w:p w:rsidR="006E48AB" w:rsidRDefault="00745F01">
      <w:pPr>
        <w:spacing w:line="460" w:lineRule="exact"/>
        <w:ind w:left="420" w:hangingChars="200" w:hanging="420"/>
        <w:outlineLvl w:val="2"/>
        <w:rPr>
          <w:rFonts w:ascii="新宋体" w:eastAsia="新宋体" w:hAnsi="新宋体" w:cs="新宋体"/>
          <w:bCs/>
          <w:sz w:val="21"/>
          <w:szCs w:val="21"/>
        </w:rPr>
      </w:pPr>
      <w:r>
        <w:rPr>
          <w:rFonts w:ascii="新宋体" w:eastAsia="新宋体" w:hAnsi="新宋体" w:cs="新宋体" w:hint="eastAsia"/>
          <w:bCs/>
          <w:sz w:val="21"/>
          <w:szCs w:val="21"/>
        </w:rPr>
        <w:t>1.采购人信息</w:t>
      </w:r>
    </w:p>
    <w:p w:rsidR="006E48AB" w:rsidRDefault="00745F01">
      <w:pPr>
        <w:spacing w:line="460" w:lineRule="exact"/>
        <w:ind w:firstLineChars="100" w:firstLine="210"/>
        <w:rPr>
          <w:rFonts w:ascii="宋体" w:hAnsi="宋体" w:cs="宋体"/>
          <w:sz w:val="21"/>
          <w:szCs w:val="21"/>
        </w:rPr>
      </w:pPr>
      <w:r>
        <w:rPr>
          <w:rFonts w:ascii="宋体" w:hAnsi="宋体" w:cs="宋体" w:hint="eastAsia"/>
          <w:sz w:val="21"/>
          <w:szCs w:val="21"/>
        </w:rPr>
        <w:t>名    称：</w:t>
      </w:r>
      <w:r>
        <w:rPr>
          <w:rFonts w:ascii="宋体" w:hAnsi="宋体" w:cs="宋体" w:hint="eastAsia"/>
          <w:bCs/>
          <w:sz w:val="21"/>
          <w:szCs w:val="21"/>
        </w:rPr>
        <w:t>九江市卫生健康综合监督执法局</w:t>
      </w:r>
      <w:r>
        <w:rPr>
          <w:rFonts w:ascii="宋体" w:hAnsi="宋体" w:cs="宋体" w:hint="eastAsia"/>
          <w:sz w:val="21"/>
          <w:szCs w:val="21"/>
        </w:rPr>
        <w:t xml:space="preserve">　　　　　　　　　　　　</w:t>
      </w:r>
    </w:p>
    <w:p w:rsidR="006E48AB" w:rsidRDefault="00745F01">
      <w:pPr>
        <w:spacing w:line="460" w:lineRule="exact"/>
        <w:ind w:firstLineChars="100" w:firstLine="210"/>
        <w:rPr>
          <w:rFonts w:ascii="新宋体" w:eastAsia="新宋体" w:hAnsi="新宋体" w:cs="新宋体"/>
          <w:bCs/>
          <w:sz w:val="21"/>
          <w:szCs w:val="21"/>
        </w:rPr>
      </w:pPr>
      <w:r>
        <w:rPr>
          <w:rFonts w:ascii="新宋体" w:eastAsia="新宋体" w:hAnsi="新宋体" w:cs="新宋体" w:hint="eastAsia"/>
          <w:bCs/>
          <w:sz w:val="21"/>
          <w:szCs w:val="21"/>
        </w:rPr>
        <w:t>地    址：九江市长江大道401号</w:t>
      </w:r>
    </w:p>
    <w:p w:rsidR="006E48AB" w:rsidRDefault="00745F01">
      <w:pPr>
        <w:spacing w:line="460" w:lineRule="exact"/>
        <w:ind w:firstLineChars="100" w:firstLine="210"/>
        <w:rPr>
          <w:rFonts w:ascii="新宋体" w:eastAsia="新宋体" w:hAnsi="新宋体" w:cs="新宋体"/>
          <w:bCs/>
          <w:sz w:val="21"/>
          <w:szCs w:val="21"/>
        </w:rPr>
      </w:pPr>
      <w:r>
        <w:rPr>
          <w:rFonts w:ascii="新宋体" w:eastAsia="新宋体" w:hAnsi="新宋体" w:cs="新宋体" w:hint="eastAsia"/>
          <w:bCs/>
          <w:sz w:val="21"/>
          <w:szCs w:val="21"/>
        </w:rPr>
        <w:t>联系方式：0792-8555389</w:t>
      </w:r>
    </w:p>
    <w:p w:rsidR="006E48AB" w:rsidRDefault="00745F01">
      <w:pPr>
        <w:spacing w:line="460" w:lineRule="exact"/>
        <w:outlineLvl w:val="2"/>
        <w:rPr>
          <w:rFonts w:ascii="新宋体" w:eastAsia="新宋体" w:hAnsi="新宋体" w:cs="新宋体"/>
          <w:bCs/>
          <w:sz w:val="21"/>
          <w:szCs w:val="21"/>
        </w:rPr>
      </w:pPr>
      <w:r>
        <w:rPr>
          <w:rFonts w:ascii="新宋体" w:eastAsia="新宋体" w:hAnsi="新宋体" w:cs="新宋体" w:hint="eastAsia"/>
          <w:bCs/>
          <w:sz w:val="21"/>
          <w:szCs w:val="21"/>
        </w:rPr>
        <w:t>2.采购代理机构信息</w:t>
      </w:r>
    </w:p>
    <w:p w:rsidR="006E48AB" w:rsidRDefault="00745F01">
      <w:pPr>
        <w:spacing w:line="460" w:lineRule="exact"/>
        <w:ind w:firstLineChars="100" w:firstLine="210"/>
        <w:rPr>
          <w:rFonts w:ascii="新宋体" w:eastAsia="新宋体" w:hAnsi="新宋体" w:cs="新宋体"/>
          <w:bCs/>
          <w:sz w:val="21"/>
          <w:szCs w:val="21"/>
        </w:rPr>
      </w:pPr>
      <w:r>
        <w:rPr>
          <w:rFonts w:ascii="新宋体" w:eastAsia="新宋体" w:hAnsi="新宋体" w:cs="新宋体" w:hint="eastAsia"/>
          <w:bCs/>
          <w:sz w:val="21"/>
          <w:szCs w:val="21"/>
        </w:rPr>
        <w:t>名    称：江西赣采云招标咨询有限责任公司</w:t>
      </w:r>
    </w:p>
    <w:p w:rsidR="006E48AB" w:rsidRDefault="00745F01">
      <w:pPr>
        <w:spacing w:line="460" w:lineRule="exact"/>
        <w:ind w:firstLineChars="100" w:firstLine="210"/>
        <w:rPr>
          <w:rFonts w:ascii="新宋体" w:eastAsia="新宋体" w:hAnsi="新宋体" w:cs="新宋体"/>
          <w:bCs/>
          <w:sz w:val="21"/>
          <w:szCs w:val="21"/>
        </w:rPr>
      </w:pPr>
      <w:r>
        <w:rPr>
          <w:rFonts w:ascii="新宋体" w:eastAsia="新宋体" w:hAnsi="新宋体" w:cs="新宋体" w:hint="eastAsia"/>
          <w:bCs/>
          <w:sz w:val="21"/>
          <w:szCs w:val="21"/>
        </w:rPr>
        <w:t>地    址：江西省九江市八里湖新区兴城大道555号融创政务壹号23-B栋不分单元1420室</w:t>
      </w:r>
    </w:p>
    <w:p w:rsidR="006E48AB" w:rsidRDefault="00745F01">
      <w:pPr>
        <w:spacing w:line="460" w:lineRule="exact"/>
        <w:ind w:firstLineChars="100" w:firstLine="210"/>
        <w:rPr>
          <w:rFonts w:ascii="宋体" w:hAnsi="宋体"/>
          <w:bCs/>
          <w:sz w:val="21"/>
          <w:szCs w:val="21"/>
        </w:rPr>
      </w:pPr>
      <w:r>
        <w:rPr>
          <w:rFonts w:ascii="新宋体" w:eastAsia="新宋体" w:hAnsi="新宋体" w:cs="新宋体" w:hint="eastAsia"/>
          <w:bCs/>
          <w:sz w:val="21"/>
          <w:szCs w:val="21"/>
        </w:rPr>
        <w:t xml:space="preserve">联系方式：13870616354               </w:t>
      </w:r>
      <w:r>
        <w:rPr>
          <w:rFonts w:ascii="宋体" w:hAnsi="宋体" w:hint="eastAsia"/>
          <w:sz w:val="21"/>
          <w:szCs w:val="21"/>
        </w:rPr>
        <w:t>电子邮件：</w:t>
      </w:r>
      <w:r>
        <w:rPr>
          <w:rFonts w:ascii="宋体" w:hAnsi="宋体" w:hint="eastAsia"/>
          <w:bCs/>
          <w:sz w:val="21"/>
          <w:szCs w:val="21"/>
        </w:rPr>
        <w:t xml:space="preserve">296310844@qq.com </w:t>
      </w:r>
    </w:p>
    <w:p w:rsidR="006E48AB" w:rsidRDefault="00745F01">
      <w:pPr>
        <w:spacing w:line="460" w:lineRule="exact"/>
        <w:outlineLvl w:val="2"/>
        <w:rPr>
          <w:rFonts w:ascii="新宋体" w:eastAsia="新宋体" w:hAnsi="新宋体" w:cs="新宋体"/>
          <w:bCs/>
          <w:sz w:val="21"/>
          <w:szCs w:val="21"/>
        </w:rPr>
      </w:pPr>
      <w:r>
        <w:rPr>
          <w:rFonts w:ascii="新宋体" w:eastAsia="新宋体" w:hAnsi="新宋体" w:cs="新宋体" w:hint="eastAsia"/>
          <w:bCs/>
          <w:sz w:val="21"/>
          <w:szCs w:val="21"/>
        </w:rPr>
        <w:t>3.项目联系方式</w:t>
      </w:r>
    </w:p>
    <w:p w:rsidR="006E48AB" w:rsidRDefault="00745F01">
      <w:pPr>
        <w:spacing w:line="460" w:lineRule="exact"/>
        <w:ind w:firstLineChars="100" w:firstLine="210"/>
        <w:rPr>
          <w:rFonts w:ascii="宋体" w:hAnsi="宋体" w:cs="宋体"/>
          <w:sz w:val="21"/>
          <w:szCs w:val="21"/>
        </w:rPr>
      </w:pPr>
      <w:r>
        <w:rPr>
          <w:rFonts w:ascii="宋体" w:hAnsi="宋体" w:cs="宋体" w:hint="eastAsia"/>
          <w:sz w:val="21"/>
          <w:szCs w:val="21"/>
        </w:rPr>
        <w:t>项目联系人：</w:t>
      </w:r>
      <w:r>
        <w:rPr>
          <w:rFonts w:asciiTheme="minorEastAsia" w:eastAsiaTheme="minorEastAsia" w:hAnsiTheme="minorEastAsia" w:cs="宋体" w:hint="eastAsia"/>
          <w:bCs/>
          <w:sz w:val="21"/>
          <w:szCs w:val="21"/>
        </w:rPr>
        <w:t>梅女士</w:t>
      </w:r>
    </w:p>
    <w:p w:rsidR="006E48AB" w:rsidRDefault="00745F01">
      <w:pPr>
        <w:spacing w:line="460" w:lineRule="exact"/>
        <w:ind w:firstLineChars="100" w:firstLine="210"/>
        <w:rPr>
          <w:rFonts w:ascii="宋体" w:hAnsi="宋体" w:cs="宋体"/>
          <w:bCs/>
          <w:sz w:val="22"/>
          <w:szCs w:val="22"/>
        </w:rPr>
      </w:pPr>
      <w:r>
        <w:rPr>
          <w:rFonts w:ascii="宋体" w:hAnsi="宋体" w:cs="宋体" w:hint="eastAsia"/>
          <w:sz w:val="21"/>
          <w:szCs w:val="21"/>
        </w:rPr>
        <w:t>电　    话：</w:t>
      </w:r>
      <w:r>
        <w:rPr>
          <w:rFonts w:asciiTheme="minorEastAsia" w:eastAsiaTheme="minorEastAsia" w:hAnsiTheme="minorEastAsia" w:cs="宋体" w:hint="eastAsia"/>
          <w:bCs/>
          <w:sz w:val="21"/>
          <w:szCs w:val="21"/>
        </w:rPr>
        <w:t>13870616354</w:t>
      </w:r>
      <w:hyperlink r:id="rId11" w:history="1"/>
      <w:hyperlink r:id="rId12" w:history="1"/>
    </w:p>
    <w:p w:rsidR="006E48AB" w:rsidRDefault="006E48AB">
      <w:pPr>
        <w:spacing w:line="460" w:lineRule="exact"/>
        <w:rPr>
          <w:rFonts w:ascii="宋体" w:hAnsi="宋体" w:cs="宋体"/>
          <w:bCs/>
          <w:sz w:val="22"/>
          <w:szCs w:val="22"/>
        </w:rPr>
        <w:sectPr w:rsidR="006E48AB">
          <w:headerReference w:type="default" r:id="rId13"/>
          <w:footerReference w:type="default" r:id="rId14"/>
          <w:pgSz w:w="11906" w:h="16838"/>
          <w:pgMar w:top="1440" w:right="1440" w:bottom="1440" w:left="1440" w:header="851" w:footer="992" w:gutter="0"/>
          <w:pgNumType w:start="1"/>
          <w:cols w:space="425"/>
          <w:docGrid w:type="lines" w:linePitch="312"/>
        </w:sectPr>
      </w:pPr>
    </w:p>
    <w:p w:rsidR="006E48AB" w:rsidRDefault="00745F01">
      <w:pPr>
        <w:pStyle w:val="1"/>
        <w:spacing w:before="156" w:after="156"/>
        <w:rPr>
          <w:b w:val="0"/>
          <w:bCs w:val="0"/>
        </w:rPr>
      </w:pPr>
      <w:bookmarkStart w:id="2" w:name="_Toc406059257"/>
      <w:bookmarkStart w:id="3" w:name="_Toc37151725"/>
      <w:bookmarkStart w:id="4" w:name="_Toc31774"/>
      <w:r>
        <w:rPr>
          <w:rFonts w:hint="eastAsia"/>
        </w:rPr>
        <w:lastRenderedPageBreak/>
        <w:t>第二章　供应商须知</w:t>
      </w:r>
      <w:bookmarkEnd w:id="2"/>
      <w:bookmarkEnd w:id="3"/>
      <w:bookmarkEnd w:id="4"/>
    </w:p>
    <w:p w:rsidR="006E48AB" w:rsidRDefault="00745F01">
      <w:pPr>
        <w:pStyle w:val="2"/>
        <w:spacing w:before="156"/>
      </w:pPr>
      <w:bookmarkStart w:id="5" w:name="_Toc406059258"/>
      <w:bookmarkStart w:id="6" w:name="_Toc37151726"/>
      <w:bookmarkStart w:id="7" w:name="_Toc23618"/>
      <w:r>
        <w:rPr>
          <w:rFonts w:hint="eastAsia"/>
        </w:rPr>
        <w:t>供应商须知前附表</w:t>
      </w:r>
      <w:bookmarkEnd w:id="5"/>
      <w:bookmarkEnd w:id="6"/>
      <w:bookmarkEnd w:id="7"/>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642"/>
      </w:tblGrid>
      <w:tr w:rsidR="006E48AB">
        <w:trPr>
          <w:trHeight w:val="310"/>
          <w:tblHeader/>
          <w:jc w:val="center"/>
        </w:trPr>
        <w:tc>
          <w:tcPr>
            <w:tcW w:w="993" w:type="dxa"/>
          </w:tcPr>
          <w:p w:rsidR="006E48AB" w:rsidRDefault="00745F01">
            <w:pPr>
              <w:snapToGrid w:val="0"/>
              <w:jc w:val="center"/>
              <w:textAlignment w:val="center"/>
              <w:rPr>
                <w:rFonts w:ascii="宋体" w:hAnsi="宋体"/>
                <w:b/>
                <w:bCs/>
                <w:sz w:val="21"/>
                <w:szCs w:val="21"/>
              </w:rPr>
            </w:pPr>
            <w:r>
              <w:rPr>
                <w:rFonts w:ascii="宋体" w:hAnsi="宋体" w:hint="eastAsia"/>
                <w:b/>
                <w:bCs/>
                <w:sz w:val="21"/>
                <w:szCs w:val="21"/>
              </w:rPr>
              <w:t>条款号</w:t>
            </w:r>
          </w:p>
        </w:tc>
        <w:tc>
          <w:tcPr>
            <w:tcW w:w="8642" w:type="dxa"/>
          </w:tcPr>
          <w:p w:rsidR="006E48AB" w:rsidRDefault="00745F01">
            <w:pPr>
              <w:snapToGrid w:val="0"/>
              <w:jc w:val="center"/>
              <w:textAlignment w:val="center"/>
              <w:rPr>
                <w:rFonts w:ascii="宋体" w:hAnsi="宋体"/>
                <w:b/>
                <w:bCs/>
                <w:sz w:val="21"/>
                <w:szCs w:val="21"/>
              </w:rPr>
            </w:pPr>
            <w:r>
              <w:rPr>
                <w:rFonts w:ascii="宋体" w:hAnsi="宋体" w:hint="eastAsia"/>
                <w:b/>
                <w:bCs/>
                <w:sz w:val="21"/>
                <w:szCs w:val="21"/>
              </w:rPr>
              <w:t>内    容</w:t>
            </w:r>
          </w:p>
        </w:tc>
      </w:tr>
      <w:tr w:rsidR="006E48AB">
        <w:trPr>
          <w:trHeight w:val="310"/>
          <w:jc w:val="center"/>
        </w:trPr>
        <w:tc>
          <w:tcPr>
            <w:tcW w:w="9635" w:type="dxa"/>
            <w:gridSpan w:val="2"/>
          </w:tcPr>
          <w:p w:rsidR="006E48AB" w:rsidRDefault="00745F01">
            <w:pPr>
              <w:snapToGrid w:val="0"/>
              <w:jc w:val="center"/>
              <w:textAlignment w:val="center"/>
              <w:rPr>
                <w:rFonts w:ascii="宋体" w:hAnsi="宋体"/>
                <w:b/>
                <w:bCs/>
                <w:sz w:val="21"/>
                <w:szCs w:val="21"/>
              </w:rPr>
            </w:pPr>
            <w:r>
              <w:rPr>
                <w:rFonts w:ascii="宋体" w:hAnsi="宋体" w:hint="eastAsia"/>
                <w:b/>
                <w:bCs/>
                <w:szCs w:val="24"/>
              </w:rPr>
              <w:t>一、说  明</w:t>
            </w:r>
          </w:p>
        </w:tc>
      </w:tr>
      <w:tr w:rsidR="006E48AB">
        <w:trPr>
          <w:trHeight w:val="454"/>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1.1</w:t>
            </w:r>
          </w:p>
        </w:tc>
        <w:tc>
          <w:tcPr>
            <w:tcW w:w="8642" w:type="dxa"/>
            <w:vAlign w:val="center"/>
          </w:tcPr>
          <w:p w:rsidR="006E48AB" w:rsidRDefault="00745F01">
            <w:pPr>
              <w:snapToGrid w:val="0"/>
              <w:jc w:val="both"/>
              <w:textAlignment w:val="center"/>
              <w:rPr>
                <w:rFonts w:ascii="宋体" w:hAnsi="宋体"/>
                <w:bCs/>
                <w:sz w:val="21"/>
                <w:szCs w:val="21"/>
              </w:rPr>
            </w:pPr>
            <w:r>
              <w:rPr>
                <w:rFonts w:ascii="宋体" w:hAnsi="宋体" w:hint="eastAsia"/>
                <w:b/>
                <w:sz w:val="21"/>
                <w:szCs w:val="21"/>
              </w:rPr>
              <w:t>项目名称</w:t>
            </w:r>
            <w:r>
              <w:rPr>
                <w:rFonts w:ascii="宋体" w:hAnsi="宋体" w:hint="eastAsia"/>
                <w:bCs/>
                <w:sz w:val="21"/>
                <w:szCs w:val="21"/>
              </w:rPr>
              <w:t>：详见“第一章  磋商邀请”</w:t>
            </w:r>
          </w:p>
          <w:p w:rsidR="006E48AB" w:rsidRDefault="00745F01">
            <w:pPr>
              <w:snapToGrid w:val="0"/>
              <w:jc w:val="both"/>
              <w:textAlignment w:val="center"/>
              <w:rPr>
                <w:rFonts w:ascii="宋体" w:hAnsi="宋体"/>
                <w:bCs/>
                <w:sz w:val="21"/>
                <w:szCs w:val="21"/>
              </w:rPr>
            </w:pPr>
            <w:r>
              <w:rPr>
                <w:rFonts w:ascii="宋体" w:hAnsi="宋体" w:hint="eastAsia"/>
                <w:b/>
                <w:sz w:val="21"/>
                <w:szCs w:val="21"/>
              </w:rPr>
              <w:t>项目编号</w:t>
            </w:r>
            <w:r>
              <w:rPr>
                <w:rFonts w:ascii="宋体" w:hAnsi="宋体" w:hint="eastAsia"/>
                <w:bCs/>
                <w:sz w:val="21"/>
                <w:szCs w:val="21"/>
              </w:rPr>
              <w:t>：详见“第一章  磋商邀请”</w:t>
            </w:r>
          </w:p>
        </w:tc>
      </w:tr>
      <w:tr w:rsidR="006E48AB">
        <w:trPr>
          <w:trHeight w:val="466"/>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2.1</w:t>
            </w:r>
          </w:p>
        </w:tc>
        <w:tc>
          <w:tcPr>
            <w:tcW w:w="8642" w:type="dxa"/>
            <w:vAlign w:val="center"/>
          </w:tcPr>
          <w:p w:rsidR="006E48AB" w:rsidRDefault="00745F01">
            <w:pPr>
              <w:snapToGrid w:val="0"/>
              <w:jc w:val="both"/>
              <w:textAlignment w:val="center"/>
              <w:rPr>
                <w:rFonts w:ascii="宋体" w:hAnsi="宋体"/>
                <w:bCs/>
                <w:sz w:val="21"/>
                <w:szCs w:val="21"/>
              </w:rPr>
            </w:pPr>
            <w:r>
              <w:rPr>
                <w:rFonts w:ascii="宋体" w:hAnsi="宋体" w:hint="eastAsia"/>
                <w:b/>
                <w:sz w:val="21"/>
                <w:szCs w:val="21"/>
              </w:rPr>
              <w:t>采购人信息</w:t>
            </w:r>
            <w:r>
              <w:rPr>
                <w:rFonts w:ascii="宋体" w:hAnsi="宋体" w:hint="eastAsia"/>
                <w:bCs/>
                <w:sz w:val="21"/>
                <w:szCs w:val="21"/>
              </w:rPr>
              <w:t>：详见“第一章  磋商邀请”</w:t>
            </w:r>
          </w:p>
        </w:tc>
      </w:tr>
      <w:tr w:rsidR="006E48AB">
        <w:trPr>
          <w:trHeight w:val="480"/>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2.2</w:t>
            </w:r>
          </w:p>
        </w:tc>
        <w:tc>
          <w:tcPr>
            <w:tcW w:w="8642" w:type="dxa"/>
            <w:vAlign w:val="center"/>
          </w:tcPr>
          <w:p w:rsidR="006E48AB" w:rsidRDefault="00745F01">
            <w:pPr>
              <w:snapToGrid w:val="0"/>
              <w:jc w:val="both"/>
              <w:textAlignment w:val="center"/>
              <w:rPr>
                <w:rFonts w:ascii="宋体" w:hAnsi="宋体"/>
                <w:bCs/>
                <w:sz w:val="21"/>
                <w:szCs w:val="21"/>
              </w:rPr>
            </w:pPr>
            <w:r>
              <w:rPr>
                <w:rFonts w:ascii="宋体" w:hAnsi="宋体" w:hint="eastAsia"/>
                <w:b/>
                <w:sz w:val="21"/>
                <w:szCs w:val="21"/>
              </w:rPr>
              <w:t>采购代理机构信息</w:t>
            </w:r>
            <w:r>
              <w:rPr>
                <w:rFonts w:ascii="宋体" w:hAnsi="宋体" w:hint="eastAsia"/>
                <w:bCs/>
                <w:sz w:val="21"/>
                <w:szCs w:val="21"/>
              </w:rPr>
              <w:t>：详见“第一章  磋商邀请”</w:t>
            </w:r>
          </w:p>
        </w:tc>
      </w:tr>
      <w:tr w:rsidR="006E48AB">
        <w:trPr>
          <w:trHeight w:val="427"/>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3.1</w:t>
            </w:r>
          </w:p>
        </w:tc>
        <w:tc>
          <w:tcPr>
            <w:tcW w:w="8642" w:type="dxa"/>
          </w:tcPr>
          <w:p w:rsidR="006E48AB" w:rsidRDefault="00745F01">
            <w:pPr>
              <w:snapToGrid w:val="0"/>
              <w:textAlignment w:val="center"/>
              <w:rPr>
                <w:rFonts w:ascii="宋体" w:hAnsi="宋体"/>
                <w:sz w:val="21"/>
                <w:szCs w:val="21"/>
              </w:rPr>
            </w:pPr>
            <w:r>
              <w:rPr>
                <w:rFonts w:ascii="宋体" w:hAnsi="宋体" w:hint="eastAsia"/>
                <w:b/>
                <w:sz w:val="21"/>
                <w:szCs w:val="21"/>
              </w:rPr>
              <w:t>项目资金来源</w:t>
            </w:r>
            <w:r>
              <w:rPr>
                <w:rFonts w:ascii="宋体" w:hAnsi="宋体" w:hint="eastAsia"/>
                <w:bCs/>
                <w:sz w:val="21"/>
                <w:szCs w:val="21"/>
              </w:rPr>
              <w:t>：已落实</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4.1</w:t>
            </w:r>
          </w:p>
        </w:tc>
        <w:tc>
          <w:tcPr>
            <w:tcW w:w="8642" w:type="dxa"/>
          </w:tcPr>
          <w:p w:rsidR="006E48AB" w:rsidRDefault="00745F01">
            <w:pPr>
              <w:rPr>
                <w:rFonts w:ascii="宋体" w:hAnsi="宋体"/>
                <w:sz w:val="21"/>
                <w:szCs w:val="21"/>
              </w:rPr>
            </w:pPr>
            <w:r>
              <w:rPr>
                <w:rFonts w:ascii="宋体" w:hAnsi="宋体" w:hint="eastAsia"/>
                <w:b/>
                <w:sz w:val="21"/>
                <w:szCs w:val="21"/>
              </w:rPr>
              <w:t>合格供应商</w:t>
            </w:r>
            <w:r>
              <w:rPr>
                <w:rFonts w:ascii="宋体" w:hAnsi="宋体" w:hint="eastAsia"/>
                <w:sz w:val="21"/>
                <w:szCs w:val="21"/>
              </w:rPr>
              <w:t>：</w:t>
            </w:r>
            <w:r>
              <w:rPr>
                <w:rFonts w:ascii="宋体" w:hAnsi="宋体" w:hint="eastAsia"/>
                <w:bCs/>
                <w:sz w:val="21"/>
                <w:szCs w:val="21"/>
              </w:rPr>
              <w:t>详见“第一章  磋商邀请”</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4.2.1</w:t>
            </w:r>
          </w:p>
        </w:tc>
        <w:tc>
          <w:tcPr>
            <w:tcW w:w="8642" w:type="dxa"/>
          </w:tcPr>
          <w:p w:rsidR="006E48AB" w:rsidRDefault="00745F01">
            <w:pPr>
              <w:rPr>
                <w:rFonts w:ascii="宋体" w:hAnsi="宋体" w:cs="宋体"/>
                <w:b/>
                <w:bCs/>
                <w:sz w:val="21"/>
                <w:szCs w:val="21"/>
              </w:rPr>
            </w:pPr>
            <w:r>
              <w:rPr>
                <w:rFonts w:ascii="宋体" w:hAnsi="宋体" w:hint="eastAsia"/>
                <w:b/>
                <w:sz w:val="21"/>
                <w:szCs w:val="21"/>
              </w:rPr>
              <w:t>本项</w:t>
            </w:r>
            <w:r>
              <w:rPr>
                <w:rFonts w:ascii="宋体" w:hAnsi="宋体" w:cs="宋体" w:hint="eastAsia"/>
                <w:b/>
                <w:bCs/>
                <w:sz w:val="21"/>
                <w:szCs w:val="21"/>
              </w:rPr>
              <w:t>目是否接受联合体：</w:t>
            </w:r>
            <w:r>
              <w:rPr>
                <w:rFonts w:ascii="宋体" w:hAnsi="宋体" w:hint="eastAsia"/>
                <w:bCs/>
                <w:sz w:val="21"/>
                <w:szCs w:val="21"/>
              </w:rPr>
              <w:t>详见“第一章  磋商邀请”</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7.1</w:t>
            </w:r>
          </w:p>
        </w:tc>
        <w:tc>
          <w:tcPr>
            <w:tcW w:w="8642" w:type="dxa"/>
          </w:tcPr>
          <w:p w:rsidR="006E48AB" w:rsidRDefault="00745F01">
            <w:pPr>
              <w:snapToGrid w:val="0"/>
              <w:textAlignment w:val="center"/>
              <w:rPr>
                <w:rFonts w:ascii="宋体" w:hAnsi="宋体"/>
                <w:b/>
                <w:sz w:val="21"/>
                <w:szCs w:val="21"/>
              </w:rPr>
            </w:pPr>
            <w:r>
              <w:rPr>
                <w:rFonts w:ascii="宋体" w:hAnsi="宋体" w:hint="eastAsia"/>
                <w:b/>
                <w:sz w:val="21"/>
                <w:szCs w:val="21"/>
              </w:rPr>
              <w:t>是否组织现场勘察：</w:t>
            </w:r>
            <w:r>
              <w:rPr>
                <w:rFonts w:ascii="宋体" w:hAnsi="宋体" w:cs="宋体" w:hint="eastAsia"/>
                <w:kern w:val="0"/>
                <w:sz w:val="21"/>
                <w:szCs w:val="21"/>
              </w:rPr>
              <w:t>否</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8.1</w:t>
            </w:r>
          </w:p>
        </w:tc>
        <w:tc>
          <w:tcPr>
            <w:tcW w:w="8642" w:type="dxa"/>
          </w:tcPr>
          <w:p w:rsidR="006E48AB" w:rsidRDefault="00745F01">
            <w:pPr>
              <w:snapToGrid w:val="0"/>
              <w:textAlignment w:val="center"/>
              <w:rPr>
                <w:rFonts w:ascii="宋体" w:hAnsi="宋体"/>
                <w:b/>
                <w:sz w:val="21"/>
                <w:szCs w:val="21"/>
              </w:rPr>
            </w:pPr>
            <w:r>
              <w:rPr>
                <w:rFonts w:ascii="宋体" w:hAnsi="宋体" w:hint="eastAsia"/>
                <w:b/>
                <w:sz w:val="21"/>
                <w:szCs w:val="21"/>
              </w:rPr>
              <w:t>本项目所属类别：</w:t>
            </w:r>
            <w:r>
              <w:rPr>
                <w:rFonts w:ascii="宋体" w:hAnsi="宋体" w:hint="eastAsia"/>
                <w:sz w:val="21"/>
                <w:szCs w:val="21"/>
              </w:rPr>
              <w:t>服务类</w:t>
            </w:r>
          </w:p>
        </w:tc>
      </w:tr>
      <w:tr w:rsidR="006E48AB">
        <w:trPr>
          <w:trHeight w:val="108"/>
          <w:jc w:val="center"/>
        </w:trPr>
        <w:tc>
          <w:tcPr>
            <w:tcW w:w="9635" w:type="dxa"/>
            <w:gridSpan w:val="2"/>
            <w:vAlign w:val="center"/>
          </w:tcPr>
          <w:p w:rsidR="006E48AB" w:rsidRDefault="00745F01">
            <w:pPr>
              <w:snapToGrid w:val="0"/>
              <w:jc w:val="center"/>
              <w:textAlignment w:val="center"/>
              <w:rPr>
                <w:rFonts w:ascii="宋体" w:hAnsi="宋体"/>
                <w:b/>
                <w:sz w:val="21"/>
                <w:szCs w:val="21"/>
              </w:rPr>
            </w:pPr>
            <w:r>
              <w:rPr>
                <w:rFonts w:ascii="宋体" w:hAnsi="宋体" w:hint="eastAsia"/>
                <w:b/>
                <w:bCs/>
                <w:szCs w:val="24"/>
              </w:rPr>
              <w:t>三、响应文件的编制</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11.1</w:t>
            </w:r>
          </w:p>
        </w:tc>
        <w:tc>
          <w:tcPr>
            <w:tcW w:w="8642" w:type="dxa"/>
          </w:tcPr>
          <w:p w:rsidR="006E48AB" w:rsidRDefault="00745F01">
            <w:pPr>
              <w:snapToGrid w:val="0"/>
              <w:textAlignment w:val="center"/>
              <w:rPr>
                <w:rFonts w:ascii="宋体" w:hAnsi="宋体"/>
                <w:b/>
                <w:sz w:val="21"/>
                <w:szCs w:val="21"/>
              </w:rPr>
            </w:pPr>
            <w:r>
              <w:rPr>
                <w:rFonts w:ascii="宋体" w:hAnsi="宋体" w:hint="eastAsia"/>
                <w:b/>
                <w:sz w:val="21"/>
                <w:szCs w:val="21"/>
              </w:rPr>
              <w:t>投标语言：</w:t>
            </w:r>
            <w:r>
              <w:rPr>
                <w:rFonts w:ascii="宋体" w:hAnsi="宋体" w:hint="eastAsia"/>
                <w:sz w:val="21"/>
                <w:szCs w:val="21"/>
              </w:rPr>
              <w:t>简体中文（有关产品型号、专用名词等除外）</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13.2</w:t>
            </w:r>
          </w:p>
        </w:tc>
        <w:tc>
          <w:tcPr>
            <w:tcW w:w="8642" w:type="dxa"/>
          </w:tcPr>
          <w:p w:rsidR="006E48AB" w:rsidRDefault="00745F01">
            <w:pPr>
              <w:snapToGrid w:val="0"/>
              <w:textAlignment w:val="center"/>
              <w:rPr>
                <w:rFonts w:ascii="宋体" w:hAnsi="宋体"/>
                <w:b/>
                <w:sz w:val="21"/>
                <w:szCs w:val="21"/>
              </w:rPr>
            </w:pPr>
            <w:r>
              <w:rPr>
                <w:rFonts w:ascii="宋体" w:hAnsi="宋体" w:hint="eastAsia"/>
                <w:b/>
                <w:sz w:val="21"/>
                <w:szCs w:val="21"/>
              </w:rPr>
              <w:t>是否允许提供备选方案：</w:t>
            </w:r>
            <w:r>
              <w:rPr>
                <w:rFonts w:ascii="宋体" w:hAnsi="宋体" w:cs="宋体" w:hint="eastAsia"/>
                <w:kern w:val="0"/>
                <w:sz w:val="21"/>
                <w:szCs w:val="21"/>
              </w:rPr>
              <w:t>否</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13.3</w:t>
            </w:r>
          </w:p>
        </w:tc>
        <w:tc>
          <w:tcPr>
            <w:tcW w:w="8642" w:type="dxa"/>
          </w:tcPr>
          <w:p w:rsidR="006E48AB" w:rsidRDefault="00745F01">
            <w:pPr>
              <w:snapToGrid w:val="0"/>
              <w:jc w:val="both"/>
              <w:textAlignment w:val="center"/>
              <w:rPr>
                <w:rFonts w:ascii="宋体" w:hAnsi="宋体"/>
                <w:b/>
                <w:sz w:val="21"/>
                <w:szCs w:val="21"/>
              </w:rPr>
            </w:pPr>
            <w:r>
              <w:rPr>
                <w:rFonts w:ascii="宋体" w:hAnsi="宋体" w:hint="eastAsia"/>
                <w:b/>
                <w:sz w:val="21"/>
                <w:szCs w:val="21"/>
              </w:rPr>
              <w:t>产地类型：</w:t>
            </w:r>
            <w:r>
              <w:rPr>
                <w:rFonts w:ascii="宋体" w:hAnsi="宋体" w:hint="eastAsia"/>
                <w:bCs/>
                <w:sz w:val="21"/>
                <w:szCs w:val="21"/>
              </w:rPr>
              <w:t>详见“第一章  磋商邀请”</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14.1</w:t>
            </w:r>
          </w:p>
        </w:tc>
        <w:tc>
          <w:tcPr>
            <w:tcW w:w="8642" w:type="dxa"/>
          </w:tcPr>
          <w:p w:rsidR="006E48AB" w:rsidRDefault="00745F01">
            <w:pPr>
              <w:snapToGrid w:val="0"/>
              <w:textAlignment w:val="center"/>
              <w:rPr>
                <w:rFonts w:ascii="宋体" w:hAnsi="宋体" w:cs="宋体"/>
                <w:sz w:val="21"/>
                <w:szCs w:val="21"/>
              </w:rPr>
            </w:pPr>
            <w:r>
              <w:rPr>
                <w:rFonts w:ascii="宋体" w:hAnsi="宋体" w:cs="宋体" w:hint="eastAsia"/>
                <w:sz w:val="21"/>
                <w:szCs w:val="21"/>
              </w:rPr>
              <w:t>证明供应商合格的资格证明文件：</w:t>
            </w:r>
          </w:p>
          <w:p w:rsidR="006E48AB" w:rsidRDefault="00745F01">
            <w:pPr>
              <w:autoSpaceDE w:val="0"/>
              <w:autoSpaceDN w:val="0"/>
              <w:adjustRightInd w:val="0"/>
              <w:rPr>
                <w:rFonts w:ascii="宋体" w:hAnsi="宋体" w:cs="宋体"/>
                <w:sz w:val="21"/>
                <w:szCs w:val="21"/>
              </w:rPr>
            </w:pPr>
            <w:r>
              <w:rPr>
                <w:rFonts w:ascii="宋体" w:hAnsi="宋体" w:cs="宋体" w:hint="eastAsia"/>
                <w:sz w:val="21"/>
                <w:szCs w:val="21"/>
              </w:rPr>
              <w:t>1.提供具有独立承担民事责任的能力的证明文件</w:t>
            </w:r>
          </w:p>
          <w:p w:rsidR="006E48AB" w:rsidRDefault="00745F01">
            <w:pPr>
              <w:autoSpaceDE w:val="0"/>
              <w:autoSpaceDN w:val="0"/>
              <w:adjustRightInd w:val="0"/>
              <w:ind w:firstLineChars="200" w:firstLine="420"/>
              <w:rPr>
                <w:rFonts w:ascii="宋体" w:hAnsi="宋体" w:cs="宋体"/>
                <w:sz w:val="21"/>
                <w:szCs w:val="21"/>
              </w:rPr>
            </w:pPr>
            <w:r>
              <w:rPr>
                <w:rFonts w:ascii="宋体" w:hAnsi="宋体" w:cs="宋体" w:hint="eastAsia"/>
                <w:sz w:val="21"/>
                <w:szCs w:val="21"/>
              </w:rPr>
              <w:t>若供应商是企业（包括合伙企业）的，应提供其在工商部门注册的有效“企业法人营业执照”或“营业执照”；供应商是事业单位的，应提供其有效的“事业单位法人证书”；供应商是非企业专业服务机构的，应提供其有效的执业许可证；供应商是个体工商户的，应提供其有效的“个体工商户营业执照”；供应商是自然人的，应提供其有效的自然人身份证明。</w:t>
            </w:r>
          </w:p>
          <w:p w:rsidR="006E48AB" w:rsidRDefault="00745F01">
            <w:pPr>
              <w:autoSpaceDE w:val="0"/>
              <w:autoSpaceDN w:val="0"/>
              <w:adjustRightInd w:val="0"/>
              <w:rPr>
                <w:rFonts w:ascii="宋体" w:hAnsi="宋体" w:cs="宋体"/>
                <w:sz w:val="21"/>
                <w:szCs w:val="21"/>
              </w:rPr>
            </w:pPr>
            <w:r>
              <w:rPr>
                <w:rFonts w:ascii="宋体" w:hAnsi="宋体" w:cs="宋体" w:hint="eastAsia"/>
                <w:sz w:val="21"/>
                <w:szCs w:val="21"/>
              </w:rPr>
              <w:t>2.提供具有良好的商业信誉和健全的财务会计制度的证明文件</w:t>
            </w:r>
          </w:p>
          <w:p w:rsidR="006E48AB" w:rsidRDefault="00745F01" w:rsidP="00745F01">
            <w:pPr>
              <w:autoSpaceDE w:val="0"/>
              <w:autoSpaceDN w:val="0"/>
              <w:adjustRightInd w:val="0"/>
              <w:ind w:firstLineChars="200" w:firstLine="420"/>
              <w:rPr>
                <w:rFonts w:ascii="宋体" w:hAnsi="宋体" w:cs="宋体"/>
                <w:sz w:val="21"/>
                <w:szCs w:val="21"/>
              </w:rPr>
            </w:pPr>
            <w:r w:rsidRPr="00745F01">
              <w:rPr>
                <w:rFonts w:ascii="宋体" w:hAnsi="宋体" w:cs="宋体" w:hint="eastAsia"/>
                <w:sz w:val="21"/>
                <w:szCs w:val="21"/>
              </w:rPr>
              <w:t>供应商提供具有良好的商业信誉和健全的财务会计制度的承诺函</w:t>
            </w:r>
            <w:r>
              <w:rPr>
                <w:rFonts w:ascii="宋体" w:hAnsi="宋体" w:cs="宋体" w:hint="eastAsia"/>
                <w:sz w:val="21"/>
                <w:szCs w:val="21"/>
              </w:rPr>
              <w:t>。</w:t>
            </w:r>
          </w:p>
          <w:p w:rsidR="006E48AB" w:rsidRDefault="00745F01">
            <w:pPr>
              <w:autoSpaceDE w:val="0"/>
              <w:autoSpaceDN w:val="0"/>
              <w:adjustRightInd w:val="0"/>
              <w:rPr>
                <w:rFonts w:ascii="宋体" w:hAnsi="宋体" w:cs="宋体"/>
                <w:sz w:val="21"/>
                <w:szCs w:val="21"/>
              </w:rPr>
            </w:pPr>
            <w:r>
              <w:rPr>
                <w:rFonts w:ascii="宋体" w:hAnsi="宋体" w:cs="宋体" w:hint="eastAsia"/>
                <w:sz w:val="21"/>
                <w:szCs w:val="21"/>
              </w:rPr>
              <w:t>3.提供具有履行合同所必须的设备和专业技术能力的证明文件</w:t>
            </w:r>
          </w:p>
          <w:p w:rsidR="006E48AB" w:rsidRDefault="00745F01" w:rsidP="00745F01">
            <w:pPr>
              <w:autoSpaceDE w:val="0"/>
              <w:autoSpaceDN w:val="0"/>
              <w:adjustRightInd w:val="0"/>
              <w:ind w:firstLineChars="200" w:firstLine="420"/>
              <w:rPr>
                <w:rFonts w:ascii="宋体" w:hAnsi="宋体" w:cs="宋体"/>
                <w:sz w:val="21"/>
                <w:szCs w:val="21"/>
              </w:rPr>
            </w:pPr>
            <w:r w:rsidRPr="00745F01">
              <w:rPr>
                <w:rFonts w:ascii="宋体" w:hAnsi="宋体" w:cs="宋体" w:hint="eastAsia"/>
                <w:sz w:val="21"/>
                <w:szCs w:val="21"/>
              </w:rPr>
              <w:lastRenderedPageBreak/>
              <w:t>供应商提供具有履行合同所必须的设备和专业技术能力的承诺函</w:t>
            </w:r>
            <w:r>
              <w:rPr>
                <w:rFonts w:ascii="宋体" w:hAnsi="宋体" w:cs="宋体" w:hint="eastAsia"/>
                <w:sz w:val="21"/>
                <w:szCs w:val="21"/>
              </w:rPr>
              <w:t>。</w:t>
            </w:r>
          </w:p>
          <w:p w:rsidR="006E48AB" w:rsidRDefault="00745F01">
            <w:pPr>
              <w:autoSpaceDE w:val="0"/>
              <w:autoSpaceDN w:val="0"/>
              <w:adjustRightInd w:val="0"/>
              <w:rPr>
                <w:rFonts w:ascii="宋体" w:hAnsi="宋体" w:cs="宋体"/>
                <w:sz w:val="21"/>
                <w:szCs w:val="21"/>
              </w:rPr>
            </w:pPr>
            <w:r>
              <w:rPr>
                <w:rFonts w:ascii="宋体" w:hAnsi="宋体" w:cs="宋体" w:hint="eastAsia"/>
                <w:sz w:val="21"/>
                <w:szCs w:val="21"/>
              </w:rPr>
              <w:t>4.提供具有依法缴纳税收和社会保障资金的良好记录的证明文件</w:t>
            </w:r>
          </w:p>
          <w:p w:rsidR="00745F01" w:rsidRDefault="00745F01" w:rsidP="00745F01">
            <w:pPr>
              <w:autoSpaceDE w:val="0"/>
              <w:autoSpaceDN w:val="0"/>
              <w:adjustRightInd w:val="0"/>
              <w:ind w:firstLineChars="200" w:firstLine="420"/>
              <w:rPr>
                <w:rFonts w:ascii="宋体" w:hAnsi="宋体" w:cs="宋体"/>
                <w:sz w:val="21"/>
                <w:szCs w:val="21"/>
              </w:rPr>
            </w:pPr>
            <w:r w:rsidRPr="00745F01">
              <w:rPr>
                <w:rFonts w:ascii="宋体" w:hAnsi="宋体" w:cs="宋体" w:hint="eastAsia"/>
                <w:sz w:val="21"/>
                <w:szCs w:val="21"/>
              </w:rPr>
              <w:t>供应商提供具有依法缴纳税收和社会保障资金的良好记录的承诺函</w:t>
            </w:r>
            <w:r>
              <w:rPr>
                <w:rFonts w:ascii="宋体" w:hAnsi="宋体" w:cs="宋体" w:hint="eastAsia"/>
                <w:sz w:val="21"/>
                <w:szCs w:val="21"/>
              </w:rPr>
              <w:t>。</w:t>
            </w:r>
          </w:p>
          <w:p w:rsidR="006E48AB" w:rsidRDefault="00745F01">
            <w:pPr>
              <w:autoSpaceDE w:val="0"/>
              <w:autoSpaceDN w:val="0"/>
              <w:adjustRightInd w:val="0"/>
              <w:rPr>
                <w:rFonts w:ascii="宋体" w:hAnsi="宋体" w:cs="宋体"/>
                <w:sz w:val="21"/>
                <w:szCs w:val="21"/>
              </w:rPr>
            </w:pPr>
            <w:r>
              <w:rPr>
                <w:rFonts w:ascii="宋体" w:hAnsi="宋体" w:cs="宋体" w:hint="eastAsia"/>
                <w:sz w:val="21"/>
                <w:szCs w:val="21"/>
              </w:rPr>
              <w:t>5.提供参加政府采购活动前三年内,在经营活动中没有重大违法记录的证明文件</w:t>
            </w:r>
          </w:p>
          <w:p w:rsidR="006E48AB" w:rsidRDefault="00745F01" w:rsidP="00745F01">
            <w:pPr>
              <w:autoSpaceDE w:val="0"/>
              <w:autoSpaceDN w:val="0"/>
              <w:adjustRightInd w:val="0"/>
              <w:ind w:firstLineChars="200" w:firstLine="420"/>
              <w:rPr>
                <w:rFonts w:ascii="宋体" w:hAnsi="宋体" w:cs="宋体"/>
                <w:sz w:val="21"/>
                <w:szCs w:val="21"/>
              </w:rPr>
            </w:pPr>
            <w:r w:rsidRPr="00745F01">
              <w:rPr>
                <w:rFonts w:ascii="宋体" w:hAnsi="宋体" w:cs="宋体" w:hint="eastAsia"/>
                <w:sz w:val="21"/>
                <w:szCs w:val="21"/>
              </w:rPr>
              <w:t>参加政府采购前三年内,在经营活动中没有重大违法记录承诺函；重大违法记录，是指供应商因违法经营受到刑事处罚或者责令停产停业、吊销许可证或者执照、较大罚款等行政处罚</w:t>
            </w:r>
            <w:r>
              <w:rPr>
                <w:rFonts w:ascii="宋体" w:hAnsi="宋体" w:cs="宋体" w:hint="eastAsia"/>
                <w:sz w:val="21"/>
                <w:szCs w:val="21"/>
              </w:rPr>
              <w:t>。</w:t>
            </w:r>
          </w:p>
          <w:p w:rsidR="006E48AB" w:rsidRDefault="00745F01">
            <w:pPr>
              <w:autoSpaceDE w:val="0"/>
              <w:autoSpaceDN w:val="0"/>
              <w:adjustRightInd w:val="0"/>
              <w:rPr>
                <w:rFonts w:ascii="宋体" w:hAnsi="宋体" w:cs="宋体"/>
                <w:sz w:val="21"/>
                <w:szCs w:val="21"/>
              </w:rPr>
            </w:pPr>
            <w:r>
              <w:rPr>
                <w:rFonts w:ascii="宋体" w:hAnsi="宋体" w:cs="宋体" w:hint="eastAsia"/>
                <w:sz w:val="21"/>
                <w:szCs w:val="21"/>
              </w:rPr>
              <w:t>6.法律、行政法规规定的其他条件</w:t>
            </w:r>
          </w:p>
          <w:p w:rsidR="006E48AB" w:rsidRDefault="00745F01">
            <w:pPr>
              <w:rPr>
                <w:rFonts w:ascii="宋体" w:hAnsi="宋体" w:cs="宋体"/>
                <w:color w:val="000000" w:themeColor="text1"/>
                <w:sz w:val="21"/>
                <w:szCs w:val="21"/>
              </w:rPr>
            </w:pPr>
            <w:r>
              <w:rPr>
                <w:rFonts w:ascii="宋体" w:hAnsi="宋体" w:cs="宋体" w:hint="eastAsia"/>
                <w:sz w:val="21"/>
                <w:szCs w:val="21"/>
              </w:rPr>
              <w:t>7.本项目特定资格要</w:t>
            </w:r>
            <w:r>
              <w:rPr>
                <w:rFonts w:ascii="宋体" w:hAnsi="宋体" w:cs="宋体" w:hint="eastAsia"/>
                <w:color w:val="000000" w:themeColor="text1"/>
                <w:sz w:val="21"/>
                <w:szCs w:val="21"/>
              </w:rPr>
              <w:t>求：取得营业执照的分支机构可以以分公司名义参与本项目投标，分公司须提供有独立法人资格的总公司合法有效授权。</w:t>
            </w:r>
          </w:p>
          <w:p w:rsidR="006E48AB" w:rsidRDefault="00745F01">
            <w:r>
              <w:rPr>
                <w:rFonts w:ascii="宋体" w:hAnsi="宋体" w:cs="宋体" w:hint="eastAsia"/>
                <w:b/>
                <w:bCs/>
                <w:color w:val="000000" w:themeColor="text1"/>
                <w:sz w:val="21"/>
                <w:szCs w:val="21"/>
              </w:rPr>
              <w:t>注：上述供应商的资格证明文件均</w:t>
            </w:r>
            <w:r>
              <w:rPr>
                <w:rFonts w:ascii="宋体" w:hAnsi="宋体" w:cs="宋体" w:hint="eastAsia"/>
                <w:b/>
                <w:bCs/>
                <w:sz w:val="21"/>
                <w:szCs w:val="21"/>
              </w:rPr>
              <w:t>应为有效文件并加盖本单位公章，否则评标时不予认可。具体格式要求详见磋商文件第六章。</w:t>
            </w:r>
          </w:p>
        </w:tc>
      </w:tr>
      <w:tr w:rsidR="006E48AB" w:rsidTr="00745F01">
        <w:trPr>
          <w:trHeight w:val="408"/>
          <w:jc w:val="center"/>
        </w:trPr>
        <w:tc>
          <w:tcPr>
            <w:tcW w:w="993" w:type="dxa"/>
            <w:vAlign w:val="center"/>
          </w:tcPr>
          <w:p w:rsidR="006E48AB" w:rsidRDefault="00745F01">
            <w:pPr>
              <w:snapToGrid w:val="0"/>
              <w:jc w:val="center"/>
              <w:textAlignment w:val="center"/>
              <w:rPr>
                <w:rFonts w:ascii="宋体" w:hAnsi="宋体"/>
                <w:iCs/>
                <w:sz w:val="21"/>
                <w:szCs w:val="21"/>
              </w:rPr>
            </w:pPr>
            <w:r>
              <w:rPr>
                <w:rFonts w:ascii="宋体" w:hAnsi="宋体" w:hint="eastAsia"/>
                <w:iCs/>
                <w:sz w:val="21"/>
                <w:szCs w:val="21"/>
              </w:rPr>
              <w:lastRenderedPageBreak/>
              <w:t>17.1</w:t>
            </w:r>
          </w:p>
        </w:tc>
        <w:tc>
          <w:tcPr>
            <w:tcW w:w="8642" w:type="dxa"/>
          </w:tcPr>
          <w:p w:rsidR="006E48AB" w:rsidRDefault="00745F01" w:rsidP="00745F01">
            <w:pPr>
              <w:snapToGrid w:val="0"/>
              <w:textAlignment w:val="center"/>
              <w:rPr>
                <w:rFonts w:ascii="宋体" w:hAnsi="宋体"/>
                <w:iCs/>
                <w:sz w:val="21"/>
                <w:szCs w:val="21"/>
              </w:rPr>
            </w:pPr>
            <w:r>
              <w:rPr>
                <w:rFonts w:ascii="宋体" w:hAnsi="宋体" w:hint="eastAsia"/>
                <w:b/>
                <w:iCs/>
                <w:sz w:val="21"/>
                <w:szCs w:val="21"/>
              </w:rPr>
              <w:t>磋商保证</w:t>
            </w:r>
            <w:r>
              <w:rPr>
                <w:rFonts w:ascii="宋体" w:hAnsi="宋体" w:hint="eastAsia"/>
                <w:b/>
                <w:iCs/>
                <w:color w:val="000000" w:themeColor="text1"/>
                <w:sz w:val="21"/>
                <w:szCs w:val="21"/>
              </w:rPr>
              <w:t>金</w:t>
            </w:r>
            <w:r w:rsidRPr="00745F01">
              <w:rPr>
                <w:rFonts w:ascii="宋体" w:hAnsi="宋体" w:cs="宋体" w:hint="eastAsia"/>
                <w:color w:val="000000" w:themeColor="text1"/>
                <w:sz w:val="21"/>
                <w:szCs w:val="21"/>
              </w:rPr>
              <w:t>：0元。</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18.1</w:t>
            </w:r>
          </w:p>
        </w:tc>
        <w:tc>
          <w:tcPr>
            <w:tcW w:w="8642" w:type="dxa"/>
          </w:tcPr>
          <w:p w:rsidR="006E48AB" w:rsidRDefault="00745F01">
            <w:pPr>
              <w:snapToGrid w:val="0"/>
              <w:textAlignment w:val="center"/>
              <w:rPr>
                <w:rFonts w:ascii="宋体" w:hAnsi="宋体"/>
                <w:sz w:val="21"/>
                <w:szCs w:val="21"/>
              </w:rPr>
            </w:pPr>
            <w:r>
              <w:rPr>
                <w:rFonts w:ascii="宋体" w:hAnsi="宋体" w:hint="eastAsia"/>
                <w:b/>
                <w:sz w:val="21"/>
                <w:szCs w:val="21"/>
              </w:rPr>
              <w:t>磋商有效期：从提交响应文件的截止之日起90天</w:t>
            </w:r>
            <w:r>
              <w:rPr>
                <w:rFonts w:ascii="宋体" w:hAnsi="宋体" w:hint="eastAsia"/>
                <w:sz w:val="21"/>
                <w:szCs w:val="21"/>
              </w:rPr>
              <w:t>（磋商保证金有效期应当与磋商有效期一致）。</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19.1</w:t>
            </w:r>
          </w:p>
        </w:tc>
        <w:tc>
          <w:tcPr>
            <w:tcW w:w="8642" w:type="dxa"/>
          </w:tcPr>
          <w:p w:rsidR="006E48AB" w:rsidRDefault="00745F01">
            <w:pPr>
              <w:snapToGrid w:val="0"/>
              <w:textAlignment w:val="center"/>
              <w:rPr>
                <w:rFonts w:ascii="宋体" w:hAnsi="宋体"/>
                <w:b/>
                <w:bCs/>
                <w:sz w:val="21"/>
                <w:szCs w:val="21"/>
              </w:rPr>
            </w:pPr>
            <w:r>
              <w:rPr>
                <w:rFonts w:ascii="宋体" w:hAnsi="宋体" w:hint="eastAsia"/>
                <w:b/>
                <w:sz w:val="21"/>
                <w:szCs w:val="21"/>
              </w:rPr>
              <w:t>响应文件的份数：</w:t>
            </w:r>
            <w:r>
              <w:rPr>
                <w:rFonts w:ascii="宋体" w:hAnsi="宋体" w:hint="eastAsia"/>
                <w:b/>
                <w:bCs/>
                <w:sz w:val="21"/>
                <w:szCs w:val="21"/>
              </w:rPr>
              <w:t>正本一份，副本二份</w:t>
            </w:r>
          </w:p>
        </w:tc>
      </w:tr>
      <w:tr w:rsidR="006E48AB">
        <w:trPr>
          <w:trHeight w:val="108"/>
          <w:jc w:val="center"/>
        </w:trPr>
        <w:tc>
          <w:tcPr>
            <w:tcW w:w="9635" w:type="dxa"/>
            <w:gridSpan w:val="2"/>
            <w:vAlign w:val="center"/>
          </w:tcPr>
          <w:p w:rsidR="006E48AB" w:rsidRDefault="00745F01">
            <w:pPr>
              <w:snapToGrid w:val="0"/>
              <w:jc w:val="center"/>
              <w:textAlignment w:val="center"/>
              <w:rPr>
                <w:rFonts w:ascii="宋体" w:hAnsi="宋体"/>
                <w:b/>
                <w:sz w:val="21"/>
                <w:szCs w:val="21"/>
              </w:rPr>
            </w:pPr>
            <w:r>
              <w:rPr>
                <w:rFonts w:ascii="宋体" w:hAnsi="宋体" w:hint="eastAsia"/>
                <w:b/>
                <w:bCs/>
                <w:szCs w:val="24"/>
              </w:rPr>
              <w:t>四、响应文件的提交</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21.1</w:t>
            </w:r>
          </w:p>
        </w:tc>
        <w:tc>
          <w:tcPr>
            <w:tcW w:w="8642" w:type="dxa"/>
          </w:tcPr>
          <w:p w:rsidR="006E48AB" w:rsidRDefault="00745F01">
            <w:pPr>
              <w:snapToGrid w:val="0"/>
              <w:textAlignment w:val="center"/>
              <w:rPr>
                <w:b/>
                <w:bCs/>
                <w:sz w:val="21"/>
                <w:szCs w:val="21"/>
              </w:rPr>
            </w:pPr>
            <w:r>
              <w:rPr>
                <w:rFonts w:ascii="宋体" w:hAnsi="宋体" w:hint="eastAsia"/>
                <w:b/>
                <w:sz w:val="21"/>
                <w:szCs w:val="21"/>
              </w:rPr>
              <w:t>提交首次响应文件截止时间：</w:t>
            </w:r>
            <w:r>
              <w:rPr>
                <w:rFonts w:ascii="宋体" w:hAnsi="宋体" w:hint="eastAsia"/>
                <w:sz w:val="21"/>
                <w:szCs w:val="21"/>
              </w:rPr>
              <w:t>详见“磋商邀请”</w:t>
            </w:r>
          </w:p>
        </w:tc>
      </w:tr>
      <w:tr w:rsidR="006E48AB">
        <w:trPr>
          <w:trHeight w:val="108"/>
          <w:jc w:val="center"/>
        </w:trPr>
        <w:tc>
          <w:tcPr>
            <w:tcW w:w="9635" w:type="dxa"/>
            <w:gridSpan w:val="2"/>
            <w:vAlign w:val="center"/>
          </w:tcPr>
          <w:p w:rsidR="006E48AB" w:rsidRDefault="00745F01">
            <w:pPr>
              <w:snapToGrid w:val="0"/>
              <w:jc w:val="center"/>
              <w:textAlignment w:val="center"/>
              <w:rPr>
                <w:rFonts w:ascii="宋体" w:hAnsi="宋体"/>
                <w:b/>
                <w:sz w:val="21"/>
                <w:szCs w:val="21"/>
              </w:rPr>
            </w:pPr>
            <w:r>
              <w:rPr>
                <w:rFonts w:ascii="宋体" w:hAnsi="宋体" w:hint="eastAsia"/>
                <w:b/>
                <w:bCs/>
                <w:szCs w:val="24"/>
              </w:rPr>
              <w:t>五、磋商</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25.1</w:t>
            </w:r>
          </w:p>
        </w:tc>
        <w:tc>
          <w:tcPr>
            <w:tcW w:w="8642" w:type="dxa"/>
          </w:tcPr>
          <w:p w:rsidR="006E48AB" w:rsidRDefault="00745F01">
            <w:pPr>
              <w:snapToGrid w:val="0"/>
              <w:textAlignment w:val="center"/>
              <w:rPr>
                <w:rFonts w:ascii="宋体" w:hAnsi="宋体"/>
                <w:b/>
                <w:sz w:val="21"/>
                <w:szCs w:val="21"/>
              </w:rPr>
            </w:pPr>
            <w:r>
              <w:rPr>
                <w:rFonts w:ascii="宋体" w:hAnsi="宋体" w:hint="eastAsia"/>
                <w:b/>
                <w:sz w:val="21"/>
                <w:szCs w:val="21"/>
              </w:rPr>
              <w:t>磋商时间：</w:t>
            </w:r>
            <w:r>
              <w:rPr>
                <w:rFonts w:ascii="宋体" w:hAnsi="宋体" w:hint="eastAsia"/>
                <w:sz w:val="21"/>
                <w:szCs w:val="21"/>
              </w:rPr>
              <w:t>详见“磋商邀请”</w:t>
            </w:r>
          </w:p>
          <w:p w:rsidR="006E48AB" w:rsidRDefault="00745F01">
            <w:pPr>
              <w:snapToGrid w:val="0"/>
              <w:textAlignment w:val="center"/>
              <w:rPr>
                <w:rFonts w:ascii="宋体" w:hAnsi="宋体"/>
                <w:sz w:val="21"/>
                <w:szCs w:val="21"/>
              </w:rPr>
            </w:pPr>
            <w:r>
              <w:rPr>
                <w:rFonts w:ascii="宋体" w:hAnsi="宋体" w:hint="eastAsia"/>
                <w:b/>
                <w:sz w:val="21"/>
                <w:szCs w:val="21"/>
              </w:rPr>
              <w:t>磋商地点：</w:t>
            </w:r>
            <w:r>
              <w:rPr>
                <w:rFonts w:ascii="宋体" w:hAnsi="宋体" w:hint="eastAsia"/>
                <w:sz w:val="21"/>
                <w:szCs w:val="21"/>
              </w:rPr>
              <w:t>详见“磋商邀请”</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lang w:val="en-GB"/>
              </w:rPr>
              <w:t>2</w:t>
            </w:r>
            <w:r>
              <w:rPr>
                <w:rFonts w:ascii="宋体" w:hAnsi="宋体" w:hint="eastAsia"/>
                <w:sz w:val="21"/>
                <w:szCs w:val="21"/>
              </w:rPr>
              <w:t>7</w:t>
            </w:r>
            <w:r>
              <w:rPr>
                <w:rFonts w:ascii="宋体" w:hAnsi="宋体" w:hint="eastAsia"/>
                <w:sz w:val="21"/>
                <w:szCs w:val="21"/>
                <w:lang w:val="en-GB"/>
              </w:rPr>
              <w:t>.</w:t>
            </w:r>
            <w:r>
              <w:rPr>
                <w:rFonts w:ascii="宋体" w:hAnsi="宋体" w:hint="eastAsia"/>
                <w:sz w:val="21"/>
                <w:szCs w:val="21"/>
              </w:rPr>
              <w:t>4</w:t>
            </w:r>
            <w:r>
              <w:rPr>
                <w:rFonts w:ascii="宋体" w:hAnsi="宋体" w:hint="eastAsia"/>
                <w:sz w:val="21"/>
                <w:szCs w:val="21"/>
                <w:lang w:val="en-GB"/>
              </w:rPr>
              <w:t>.</w:t>
            </w:r>
            <w:r>
              <w:rPr>
                <w:rFonts w:ascii="宋体" w:hAnsi="宋体" w:hint="eastAsia"/>
                <w:sz w:val="21"/>
                <w:szCs w:val="21"/>
              </w:rPr>
              <w:t>3</w:t>
            </w:r>
          </w:p>
        </w:tc>
        <w:tc>
          <w:tcPr>
            <w:tcW w:w="8642" w:type="dxa"/>
          </w:tcPr>
          <w:p w:rsidR="006E48AB" w:rsidRDefault="00745F01">
            <w:pPr>
              <w:ind w:leftChars="8" w:left="651" w:hangingChars="300" w:hanging="632"/>
              <w:jc w:val="both"/>
              <w:rPr>
                <w:rFonts w:ascii="宋体" w:hAnsi="宋体"/>
                <w:sz w:val="21"/>
                <w:szCs w:val="21"/>
                <w:lang w:val="en-GB"/>
              </w:rPr>
            </w:pPr>
            <w:r>
              <w:rPr>
                <w:rFonts w:ascii="宋体" w:hAnsi="宋体" w:hint="eastAsia"/>
                <w:b/>
                <w:sz w:val="21"/>
                <w:szCs w:val="21"/>
                <w:lang w:val="en-GB"/>
              </w:rPr>
              <w:t>在</w:t>
            </w:r>
            <w:r>
              <w:rPr>
                <w:rFonts w:ascii="宋体" w:hAnsi="宋体" w:hint="eastAsia"/>
                <w:b/>
                <w:sz w:val="21"/>
                <w:szCs w:val="21"/>
              </w:rPr>
              <w:t>初步</w:t>
            </w:r>
            <w:r>
              <w:rPr>
                <w:rFonts w:ascii="宋体" w:hAnsi="宋体" w:hint="eastAsia"/>
                <w:b/>
                <w:sz w:val="21"/>
                <w:szCs w:val="21"/>
                <w:lang w:val="en-GB"/>
              </w:rPr>
              <w:t>评审过程中出现下列情况之一的，视为无效响应：</w:t>
            </w:r>
          </w:p>
          <w:p w:rsidR="006E48AB" w:rsidRDefault="00745F01">
            <w:pPr>
              <w:spacing w:line="460" w:lineRule="exact"/>
              <w:rPr>
                <w:rFonts w:ascii="宋体" w:hAnsi="宋体"/>
                <w:b/>
                <w:sz w:val="21"/>
                <w:szCs w:val="21"/>
                <w:lang w:val="en-GB"/>
              </w:rPr>
            </w:pPr>
            <w:r>
              <w:rPr>
                <w:rFonts w:ascii="宋体" w:hAnsi="宋体" w:hint="eastAsia"/>
                <w:sz w:val="21"/>
                <w:szCs w:val="21"/>
              </w:rPr>
              <w:t>（1）不具备本竞争性磋商文件《供应商须知前附表》中合格供应商资格条件的；</w:t>
            </w:r>
          </w:p>
          <w:p w:rsidR="006E48AB" w:rsidRDefault="00745F01">
            <w:pPr>
              <w:spacing w:line="460" w:lineRule="exact"/>
              <w:rPr>
                <w:rFonts w:ascii="宋体" w:hAnsi="宋体"/>
                <w:sz w:val="21"/>
                <w:szCs w:val="21"/>
              </w:rPr>
            </w:pPr>
            <w:r>
              <w:rPr>
                <w:rFonts w:ascii="宋体" w:hAnsi="宋体" w:hint="eastAsia"/>
                <w:sz w:val="21"/>
                <w:szCs w:val="21"/>
              </w:rPr>
              <w:t>（2）未按本磋商文件要求提交磋商保证金或保证金金额不足、有效期不足、磋商保证金形式不符合磋商文件要求的；</w:t>
            </w:r>
          </w:p>
          <w:p w:rsidR="006E48AB" w:rsidRDefault="00745F01">
            <w:pPr>
              <w:spacing w:line="460" w:lineRule="exact"/>
              <w:rPr>
                <w:rFonts w:ascii="宋体" w:hAnsi="宋体"/>
                <w:sz w:val="21"/>
                <w:szCs w:val="21"/>
              </w:rPr>
            </w:pPr>
            <w:r>
              <w:rPr>
                <w:rFonts w:ascii="宋体" w:hAnsi="宋体" w:hint="eastAsia"/>
                <w:sz w:val="21"/>
                <w:szCs w:val="21"/>
              </w:rPr>
              <w:t>（3）未按本磋商文件要求密封、签署、签章的，或签字（签章）人无法定代表人有效授权书</w:t>
            </w:r>
            <w:r>
              <w:rPr>
                <w:rFonts w:ascii="宋体" w:hAnsi="宋体" w:hint="eastAsia"/>
                <w:sz w:val="21"/>
                <w:szCs w:val="21"/>
              </w:rPr>
              <w:lastRenderedPageBreak/>
              <w:t>的；</w:t>
            </w:r>
          </w:p>
          <w:p w:rsidR="006E48AB" w:rsidRDefault="00745F01">
            <w:pPr>
              <w:spacing w:line="460" w:lineRule="exact"/>
              <w:rPr>
                <w:rFonts w:ascii="宋体" w:hAnsi="宋体"/>
                <w:sz w:val="21"/>
                <w:szCs w:val="21"/>
              </w:rPr>
            </w:pPr>
            <w:r>
              <w:rPr>
                <w:rFonts w:ascii="宋体" w:hAnsi="宋体" w:hint="eastAsia"/>
                <w:sz w:val="21"/>
                <w:szCs w:val="21"/>
              </w:rPr>
              <w:t>（4）未按本竞争性磋商文件要求提交报价函、报价一览表、分项报价表或分项报价表中未列出分项报价的；</w:t>
            </w:r>
          </w:p>
          <w:p w:rsidR="006E48AB" w:rsidRDefault="00745F01">
            <w:pPr>
              <w:spacing w:line="460" w:lineRule="exact"/>
              <w:ind w:left="420" w:hangingChars="200" w:hanging="420"/>
              <w:rPr>
                <w:rFonts w:ascii="宋体" w:hAnsi="宋体"/>
                <w:sz w:val="21"/>
                <w:szCs w:val="21"/>
              </w:rPr>
            </w:pPr>
            <w:r>
              <w:rPr>
                <w:rFonts w:ascii="宋体" w:hAnsi="宋体" w:hint="eastAsia"/>
                <w:sz w:val="21"/>
                <w:szCs w:val="21"/>
              </w:rPr>
              <w:t>（5）供应商提供了</w:t>
            </w:r>
            <w:r>
              <w:rPr>
                <w:rFonts w:ascii="宋体" w:hAnsi="宋体" w:cs="宋体" w:hint="eastAsia"/>
                <w:kern w:val="0"/>
                <w:sz w:val="21"/>
                <w:szCs w:val="21"/>
              </w:rPr>
              <w:t>备选响应方案及其报价</w:t>
            </w:r>
            <w:r>
              <w:rPr>
                <w:rFonts w:ascii="宋体" w:hAnsi="宋体" w:hint="eastAsia"/>
                <w:sz w:val="21"/>
                <w:szCs w:val="21"/>
              </w:rPr>
              <w:t>，但磋商文件要求提交备选方案的除外；</w:t>
            </w:r>
          </w:p>
          <w:p w:rsidR="006E48AB" w:rsidRDefault="00745F01">
            <w:pPr>
              <w:spacing w:line="460" w:lineRule="exact"/>
              <w:ind w:left="420" w:hangingChars="200" w:hanging="420"/>
              <w:rPr>
                <w:rFonts w:ascii="宋体" w:hAnsi="宋体"/>
                <w:sz w:val="21"/>
                <w:szCs w:val="21"/>
                <w:lang w:val="en-GB"/>
              </w:rPr>
            </w:pPr>
            <w:r>
              <w:rPr>
                <w:rFonts w:ascii="宋体" w:hAnsi="宋体" w:hint="eastAsia"/>
                <w:sz w:val="21"/>
                <w:szCs w:val="21"/>
              </w:rPr>
              <w:t>（6）</w:t>
            </w:r>
            <w:r>
              <w:rPr>
                <w:rFonts w:ascii="宋体" w:hAnsi="宋体" w:hint="eastAsia"/>
                <w:sz w:val="21"/>
                <w:szCs w:val="21"/>
                <w:lang w:val="en-GB"/>
              </w:rPr>
              <w:t>磋商有效期响应不足的；</w:t>
            </w:r>
          </w:p>
          <w:p w:rsidR="006E48AB" w:rsidRDefault="00745F01">
            <w:pPr>
              <w:spacing w:line="460" w:lineRule="exact"/>
              <w:ind w:left="420" w:hangingChars="200" w:hanging="420"/>
              <w:rPr>
                <w:rFonts w:ascii="宋体" w:hAnsi="宋体"/>
                <w:sz w:val="21"/>
                <w:szCs w:val="21"/>
              </w:rPr>
            </w:pPr>
            <w:r>
              <w:rPr>
                <w:rFonts w:ascii="宋体" w:hAnsi="宋体" w:hint="eastAsia"/>
                <w:sz w:val="21"/>
                <w:szCs w:val="21"/>
                <w:lang w:val="en-GB"/>
              </w:rPr>
              <w:t>（7）</w:t>
            </w:r>
            <w:r>
              <w:rPr>
                <w:rFonts w:ascii="宋体" w:hAnsi="宋体" w:hint="eastAsia"/>
                <w:sz w:val="21"/>
                <w:szCs w:val="21"/>
              </w:rPr>
              <w:t>响应报价超过了采购项目预算(或最高限价)的；</w:t>
            </w:r>
          </w:p>
          <w:p w:rsidR="006E48AB" w:rsidRDefault="00745F01">
            <w:pPr>
              <w:snapToGrid w:val="0"/>
              <w:textAlignment w:val="center"/>
              <w:rPr>
                <w:rFonts w:ascii="宋体" w:hAnsi="宋体"/>
                <w:b/>
                <w:sz w:val="21"/>
                <w:szCs w:val="21"/>
              </w:rPr>
            </w:pPr>
            <w:r>
              <w:rPr>
                <w:rFonts w:ascii="宋体" w:hAnsi="宋体" w:hint="eastAsia"/>
                <w:sz w:val="21"/>
                <w:szCs w:val="21"/>
              </w:rPr>
              <w:t>（8）法律、法规及本竞争性磋商文件规定的其他被视为无效响应的情形。</w:t>
            </w:r>
          </w:p>
        </w:tc>
      </w:tr>
      <w:tr w:rsidR="006E48AB">
        <w:trPr>
          <w:trHeight w:val="108"/>
          <w:jc w:val="center"/>
        </w:trPr>
        <w:tc>
          <w:tcPr>
            <w:tcW w:w="993" w:type="dxa"/>
            <w:tcBorders>
              <w:bottom w:val="single" w:sz="4" w:space="0" w:color="auto"/>
            </w:tcBorders>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lastRenderedPageBreak/>
              <w:t>28.2</w:t>
            </w:r>
          </w:p>
        </w:tc>
        <w:tc>
          <w:tcPr>
            <w:tcW w:w="8642" w:type="dxa"/>
            <w:tcBorders>
              <w:bottom w:val="single" w:sz="4" w:space="0" w:color="auto"/>
            </w:tcBorders>
          </w:tcPr>
          <w:p w:rsidR="006E48AB" w:rsidRDefault="00745F01">
            <w:pPr>
              <w:snapToGrid w:val="0"/>
              <w:textAlignment w:val="center"/>
              <w:rPr>
                <w:rFonts w:ascii="宋体" w:hAnsi="宋体"/>
                <w:sz w:val="21"/>
                <w:szCs w:val="21"/>
              </w:rPr>
            </w:pPr>
            <w:r>
              <w:rPr>
                <w:rFonts w:ascii="宋体" w:hAnsi="宋体" w:hint="eastAsia"/>
                <w:b/>
                <w:sz w:val="21"/>
                <w:szCs w:val="21"/>
              </w:rPr>
              <w:t>评审方法：</w:t>
            </w:r>
            <w:r>
              <w:rPr>
                <w:rFonts w:ascii="宋体" w:hAnsi="宋体" w:hint="eastAsia"/>
                <w:sz w:val="21"/>
                <w:szCs w:val="21"/>
              </w:rPr>
              <w:t>综合评分法（</w:t>
            </w:r>
            <w:r>
              <w:rPr>
                <w:rFonts w:ascii="宋体" w:hAnsi="宋体" w:cs="宋体" w:hint="eastAsia"/>
                <w:kern w:val="0"/>
                <w:sz w:val="21"/>
                <w:szCs w:val="21"/>
              </w:rPr>
              <w:t>详见竞争性磋商文件第三章</w:t>
            </w:r>
            <w:r>
              <w:rPr>
                <w:rFonts w:ascii="宋体" w:hAnsi="宋体" w:hint="eastAsia"/>
                <w:sz w:val="21"/>
                <w:szCs w:val="21"/>
              </w:rPr>
              <w:t>）</w:t>
            </w:r>
          </w:p>
        </w:tc>
      </w:tr>
      <w:tr w:rsidR="006E48AB">
        <w:trPr>
          <w:trHeight w:val="108"/>
          <w:jc w:val="center"/>
        </w:trPr>
        <w:tc>
          <w:tcPr>
            <w:tcW w:w="993" w:type="dxa"/>
            <w:tcBorders>
              <w:bottom w:val="single" w:sz="4" w:space="0" w:color="auto"/>
            </w:tcBorders>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28.3.2</w:t>
            </w:r>
          </w:p>
        </w:tc>
        <w:tc>
          <w:tcPr>
            <w:tcW w:w="8642" w:type="dxa"/>
            <w:tcBorders>
              <w:bottom w:val="single" w:sz="4" w:space="0" w:color="auto"/>
            </w:tcBorders>
          </w:tcPr>
          <w:p w:rsidR="006E48AB" w:rsidRDefault="00745F01">
            <w:pPr>
              <w:snapToGrid w:val="0"/>
              <w:textAlignment w:val="center"/>
              <w:rPr>
                <w:rFonts w:ascii="宋体" w:hAnsi="宋体"/>
                <w:b/>
                <w:sz w:val="21"/>
                <w:szCs w:val="21"/>
              </w:rPr>
            </w:pPr>
            <w:r>
              <w:rPr>
                <w:rFonts w:ascii="宋体" w:hAnsi="宋体" w:cs="宋体" w:hint="eastAsia"/>
                <w:b/>
                <w:bCs/>
                <w:sz w:val="21"/>
                <w:szCs w:val="21"/>
              </w:rPr>
              <w:t>核心产品：</w:t>
            </w:r>
            <w:r>
              <w:rPr>
                <w:rFonts w:ascii="宋体" w:hAnsi="宋体" w:cs="宋体" w:hint="eastAsia"/>
                <w:sz w:val="21"/>
                <w:szCs w:val="21"/>
              </w:rPr>
              <w:t>本项目不适用</w:t>
            </w:r>
          </w:p>
        </w:tc>
      </w:tr>
      <w:tr w:rsidR="006E48AB">
        <w:trPr>
          <w:trHeight w:val="313"/>
          <w:jc w:val="center"/>
        </w:trPr>
        <w:tc>
          <w:tcPr>
            <w:tcW w:w="993" w:type="dxa"/>
            <w:tcBorders>
              <w:bottom w:val="single" w:sz="4" w:space="0" w:color="auto"/>
            </w:tcBorders>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28.5</w:t>
            </w:r>
          </w:p>
        </w:tc>
        <w:tc>
          <w:tcPr>
            <w:tcW w:w="8642" w:type="dxa"/>
            <w:tcBorders>
              <w:bottom w:val="single" w:sz="4" w:space="0" w:color="auto"/>
            </w:tcBorders>
          </w:tcPr>
          <w:p w:rsidR="006E48AB" w:rsidRDefault="00745F01">
            <w:pPr>
              <w:snapToGrid w:val="0"/>
              <w:spacing w:line="420" w:lineRule="exact"/>
              <w:textAlignment w:val="center"/>
              <w:rPr>
                <w:rFonts w:ascii="宋体" w:hAnsi="宋体"/>
                <w:b/>
                <w:sz w:val="21"/>
                <w:szCs w:val="21"/>
              </w:rPr>
            </w:pPr>
            <w:r>
              <w:rPr>
                <w:rFonts w:ascii="宋体" w:hAnsi="宋体" w:hint="eastAsia"/>
                <w:b/>
                <w:sz w:val="21"/>
                <w:szCs w:val="21"/>
              </w:rPr>
              <w:t>采购优惠政策：</w:t>
            </w:r>
          </w:p>
          <w:p w:rsidR="006E48AB" w:rsidRDefault="00745F01">
            <w:pPr>
              <w:snapToGrid w:val="0"/>
              <w:spacing w:line="420" w:lineRule="exact"/>
              <w:textAlignment w:val="center"/>
              <w:rPr>
                <w:rFonts w:ascii="宋体" w:hAnsi="宋体" w:cs="仿宋_GB2312"/>
                <w:sz w:val="21"/>
                <w:szCs w:val="21"/>
              </w:rPr>
            </w:pPr>
            <w:r>
              <w:rPr>
                <w:rFonts w:ascii="宋体" w:hAnsi="宋体" w:cs="仿宋_GB2312" w:hint="eastAsia"/>
                <w:b/>
                <w:sz w:val="21"/>
                <w:szCs w:val="21"/>
              </w:rPr>
              <w:t>①促进中小企业发展政策</w:t>
            </w:r>
            <w:r>
              <w:rPr>
                <w:rFonts w:ascii="宋体" w:hAnsi="宋体" w:cs="仿宋_GB2312" w:hint="eastAsia"/>
                <w:sz w:val="21"/>
                <w:szCs w:val="21"/>
              </w:rPr>
              <w:t>：根据《政府采购促进中小企业发展管理办法》规定，在货物采购项目中，</w:t>
            </w:r>
            <w:r>
              <w:rPr>
                <w:rFonts w:ascii="宋体" w:hAnsi="宋体" w:cs="仿宋_GB2312" w:hint="eastAsia"/>
                <w:b/>
                <w:bCs/>
                <w:sz w:val="21"/>
                <w:szCs w:val="21"/>
              </w:rPr>
              <w:t>货物</w:t>
            </w:r>
            <w:r>
              <w:rPr>
                <w:rFonts w:ascii="宋体" w:hAnsi="宋体" w:cs="仿宋_GB2312" w:hint="eastAsia"/>
                <w:sz w:val="21"/>
                <w:szCs w:val="21"/>
              </w:rPr>
              <w:t>由中小企业制造（即货物由中小企业生产且使用该中小企业商号或者注册商标）的；或在</w:t>
            </w:r>
            <w:r>
              <w:rPr>
                <w:rFonts w:ascii="宋体" w:hAnsi="宋体" w:cs="仿宋_GB2312" w:hint="eastAsia"/>
                <w:b/>
                <w:bCs/>
                <w:sz w:val="21"/>
                <w:szCs w:val="21"/>
              </w:rPr>
              <w:t>工程</w:t>
            </w:r>
            <w:r>
              <w:rPr>
                <w:rFonts w:ascii="宋体" w:hAnsi="宋体" w:cs="仿宋_GB2312" w:hint="eastAsia"/>
                <w:sz w:val="21"/>
                <w:szCs w:val="21"/>
              </w:rPr>
              <w:t>采购项目中，工程由中小企业承建（即工程施工单位为中小企业）的；或在服务采购项目中，</w:t>
            </w:r>
            <w:r>
              <w:rPr>
                <w:rFonts w:ascii="宋体" w:hAnsi="宋体" w:cs="仿宋_GB2312" w:hint="eastAsia"/>
                <w:b/>
                <w:bCs/>
                <w:sz w:val="21"/>
                <w:szCs w:val="21"/>
              </w:rPr>
              <w:t>服务</w:t>
            </w:r>
            <w:r>
              <w:rPr>
                <w:rFonts w:ascii="宋体" w:hAnsi="宋体" w:cs="仿宋_GB2312" w:hint="eastAsia"/>
                <w:sz w:val="21"/>
                <w:szCs w:val="21"/>
              </w:rPr>
              <w:t>由中小企业承接（即提供服务的人员为中小企业依照《中华人民共和国劳动合同法》订立劳动合同的从业人员）的，享受本办法规定的中小企业扶持政策。</w:t>
            </w:r>
            <w:r>
              <w:rPr>
                <w:rFonts w:ascii="宋体" w:hAnsi="宋体" w:cs="仿宋_GB2312" w:hint="eastAsia"/>
                <w:b/>
                <w:bCs/>
                <w:sz w:val="21"/>
                <w:szCs w:val="21"/>
              </w:rPr>
              <w:t>但在货物采购项目中，供应商提供的货物既有中小企业制造货物，也有大型企业制造货物的，不享受本办法规定的中小企业扶持政策</w:t>
            </w:r>
            <w:r>
              <w:rPr>
                <w:rFonts w:ascii="宋体" w:hAnsi="宋体" w:cs="仿宋_GB2312" w:hint="eastAsia"/>
                <w:sz w:val="21"/>
                <w:szCs w:val="21"/>
              </w:rPr>
              <w:t>。以联合体形式参加政府采购活动，联合体各方均为中小</w:t>
            </w:r>
          </w:p>
          <w:p w:rsidR="006E48AB" w:rsidRDefault="00745F01">
            <w:pPr>
              <w:textAlignment w:val="center"/>
              <w:rPr>
                <w:rFonts w:ascii="宋体" w:hAnsi="宋体" w:cs="仿宋_GB2312"/>
                <w:sz w:val="21"/>
                <w:szCs w:val="21"/>
              </w:rPr>
            </w:pPr>
            <w:r>
              <w:rPr>
                <w:rFonts w:ascii="宋体" w:hAnsi="宋体" w:cs="仿宋_GB2312" w:hint="eastAsia"/>
                <w:sz w:val="21"/>
                <w:szCs w:val="21"/>
              </w:rPr>
              <w:t>企业的，联合体视同中小企业。其中，联合体各方均为小微企业的，联合体视同小微企业。</w:t>
            </w:r>
            <w:r>
              <w:rPr>
                <w:rFonts w:ascii="宋体" w:hAnsi="宋体" w:cs="仿宋_GB2312" w:hint="eastAsia"/>
                <w:b/>
                <w:bCs/>
                <w:sz w:val="21"/>
                <w:szCs w:val="21"/>
              </w:rPr>
              <w:t>对符合本办法规定的货物或服务类小微企业报价给予10%（工程类项目为5%）的扣除，用扣除后的价格参加评审</w:t>
            </w:r>
            <w:r>
              <w:rPr>
                <w:rFonts w:ascii="宋体" w:hAnsi="宋体" w:cs="仿宋_GB2312" w:hint="eastAsia"/>
                <w:sz w:val="21"/>
                <w:szCs w:val="21"/>
              </w:rPr>
              <w:t>。若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工程项目为1%）的扣除，用扣除后的价格参加评审。</w:t>
            </w:r>
            <w:r>
              <w:rPr>
                <w:rFonts w:ascii="宋体" w:hAnsi="宋体" w:cs="仿宋_GB2312" w:hint="eastAsia"/>
                <w:b/>
                <w:bCs/>
                <w:sz w:val="21"/>
                <w:szCs w:val="21"/>
              </w:rPr>
              <w:t>投标人应按招标文件要求格式出具《中小企业声明函》，否则评标时不予认可</w:t>
            </w:r>
            <w:r>
              <w:rPr>
                <w:rFonts w:ascii="宋体" w:hAnsi="宋体" w:cs="仿宋_GB2312" w:hint="eastAsia"/>
                <w:sz w:val="21"/>
                <w:szCs w:val="21"/>
              </w:rPr>
              <w:t xml:space="preserve">。投标人应对提交的中小企业声明函的真实性负责，提交的中小企业声明函不真实的，应承担相应的法律责任。  </w:t>
            </w:r>
          </w:p>
          <w:p w:rsidR="006E48AB" w:rsidRDefault="00745F01">
            <w:pPr>
              <w:textAlignment w:val="center"/>
              <w:rPr>
                <w:rFonts w:ascii="宋体" w:hAnsi="宋体" w:cs="仿宋_GB2312"/>
                <w:sz w:val="21"/>
                <w:szCs w:val="21"/>
              </w:rPr>
            </w:pPr>
            <w:r>
              <w:rPr>
                <w:rFonts w:ascii="宋体" w:hAnsi="宋体" w:cs="仿宋_GB2312" w:hint="eastAsia"/>
                <w:b/>
                <w:sz w:val="21"/>
                <w:szCs w:val="21"/>
              </w:rPr>
              <w:t>②监狱企业扶持政策</w:t>
            </w:r>
            <w:r>
              <w:rPr>
                <w:rFonts w:ascii="宋体" w:hAnsi="宋体" w:cs="仿宋_GB2312" w:hint="eastAsia"/>
                <w:sz w:val="21"/>
                <w:szCs w:val="21"/>
              </w:rPr>
              <w:t>：供应商如为监狱企业将视同为小型或微型企业，且所投产品为小型或微型企业提供的，将对该产品的报价给予10%的扣除。供应商为监狱企业的，应提供由省级以上监狱管理局、戒毒管理局（含新疆生产建设兵团）出具的属于监狱企业的证明文件。供</w:t>
            </w:r>
            <w:r>
              <w:rPr>
                <w:rFonts w:ascii="宋体" w:hAnsi="宋体" w:cs="仿宋_GB2312" w:hint="eastAsia"/>
                <w:sz w:val="21"/>
                <w:szCs w:val="21"/>
              </w:rPr>
              <w:lastRenderedPageBreak/>
              <w:t>应商应对提交的属于监狱企业的证明文件的真实性负责，提交的监狱企业的证明文件不真实的，应承担相应的法律责任。</w:t>
            </w:r>
          </w:p>
          <w:p w:rsidR="006E48AB" w:rsidRDefault="00745F01">
            <w:pPr>
              <w:textAlignment w:val="center"/>
              <w:rPr>
                <w:rFonts w:ascii="宋体" w:hAnsi="宋体" w:cs="仿宋_GB2312"/>
                <w:sz w:val="21"/>
                <w:szCs w:val="21"/>
              </w:rPr>
            </w:pPr>
            <w:r>
              <w:rPr>
                <w:rFonts w:ascii="宋体" w:hAnsi="宋体" w:cs="仿宋_GB2312" w:hint="eastAsia"/>
                <w:b/>
                <w:sz w:val="21"/>
                <w:szCs w:val="21"/>
              </w:rPr>
              <w:t>③政府采购节约能源政策</w:t>
            </w:r>
            <w:r>
              <w:rPr>
                <w:rFonts w:ascii="宋体" w:hAnsi="宋体" w:cs="仿宋_GB2312" w:hint="eastAsia"/>
                <w:sz w:val="21"/>
                <w:szCs w:val="21"/>
              </w:rPr>
              <w:t>：根据《国务院办公厅关于建立政府强制采购节能产品制度的通知》（国办发[2007]51号）及 《财政部 发展改革委 生态环境部 市场监管总局 关于调整优化节能产品、环境标志产品政府采购执行机制的通知 财库〔2019〕9号》的规定。本次采购中如涉及节能产品，将优先采购或强制采购具有节能产品认证证书且符合《关于印发节能产品政府采购品目清单的通知》（财库〔2019〕19号）中附件《节能产品政府采购品目清单》要求的产品。该品目清单以中国政府采购网公布的最新品目清单为准。</w:t>
            </w:r>
          </w:p>
          <w:p w:rsidR="006E48AB" w:rsidRDefault="00745F01">
            <w:pPr>
              <w:textAlignment w:val="center"/>
              <w:rPr>
                <w:rFonts w:ascii="宋体" w:hAnsi="宋体" w:cs="仿宋_GB2312"/>
                <w:sz w:val="21"/>
                <w:szCs w:val="21"/>
              </w:rPr>
            </w:pPr>
            <w:r>
              <w:rPr>
                <w:rFonts w:ascii="宋体" w:hAnsi="宋体" w:cs="仿宋_GB2312" w:hint="eastAsia"/>
                <w:b/>
                <w:sz w:val="21"/>
                <w:szCs w:val="21"/>
              </w:rPr>
              <w:t>④政府采购环境保护政策</w:t>
            </w:r>
            <w:r>
              <w:rPr>
                <w:rFonts w:ascii="宋体" w:hAnsi="宋体" w:cs="仿宋_GB2312" w:hint="eastAsia"/>
                <w:sz w:val="21"/>
                <w:szCs w:val="21"/>
              </w:rPr>
              <w:t>：根据《环境标志产品政府采购实施的意见》（财库</w:t>
            </w:r>
            <w:r>
              <w:rPr>
                <w:rFonts w:ascii="宋体" w:hAnsi="宋体" w:cs="仿宋_GB2312"/>
                <w:sz w:val="21"/>
                <w:szCs w:val="21"/>
              </w:rPr>
              <w:t>[2006]90</w:t>
            </w:r>
            <w:r>
              <w:rPr>
                <w:rFonts w:ascii="宋体" w:hAnsi="宋体" w:cs="仿宋_GB2312" w:hint="eastAsia"/>
                <w:sz w:val="21"/>
                <w:szCs w:val="21"/>
              </w:rPr>
              <w:t>号）及 《财政部 发展改革委 生态环境部 市场监管总局 关于调整优化节能产品、环境标志产品政府采购执行机制的通知 财库〔2019〕9号》的的规定。本次采购中如涉及环境标志产品，将优先采购具有环境标志产品认证证书且符合《关于印发环境标志产品政府采购品目清单的通知》（财库〔2019〕18号）中附件《环境产品政府采购品目清单》要求的产品。该品目清单以中国政府采购网公布的最新品目清单为准。</w:t>
            </w:r>
          </w:p>
          <w:p w:rsidR="006E48AB" w:rsidRDefault="00745F01">
            <w:pPr>
              <w:snapToGrid w:val="0"/>
              <w:textAlignment w:val="center"/>
              <w:rPr>
                <w:rFonts w:ascii="宋体" w:hAnsi="宋体"/>
                <w:sz w:val="21"/>
                <w:szCs w:val="21"/>
              </w:rPr>
            </w:pPr>
            <w:r>
              <w:rPr>
                <w:rFonts w:ascii="宋体" w:hAnsi="宋体" w:cs="仿宋_GB2312" w:hint="eastAsia"/>
                <w:b/>
                <w:sz w:val="21"/>
                <w:szCs w:val="21"/>
              </w:rPr>
              <w:t>⑤</w:t>
            </w:r>
            <w:r>
              <w:rPr>
                <w:rFonts w:ascii="宋体" w:hAnsi="宋体" w:hint="eastAsia"/>
                <w:b/>
                <w:sz w:val="21"/>
                <w:szCs w:val="21"/>
              </w:rPr>
              <w:t>促进残疾人就业政策</w:t>
            </w:r>
            <w:r>
              <w:rPr>
                <w:rFonts w:ascii="宋体" w:hAnsi="宋体" w:hint="eastAsia"/>
                <w:sz w:val="21"/>
                <w:szCs w:val="21"/>
              </w:rPr>
              <w:t>：根据《关于促进残疾人就业政府采购政策的通知》（财库〔2017〕141号）的规定，</w:t>
            </w:r>
            <w:r>
              <w:rPr>
                <w:rFonts w:ascii="宋体" w:hAnsi="宋体" w:cs="仿宋_GB2312" w:hint="eastAsia"/>
                <w:sz w:val="21"/>
                <w:szCs w:val="21"/>
              </w:rPr>
              <w:t>供应商</w:t>
            </w:r>
            <w:r>
              <w:rPr>
                <w:rFonts w:ascii="宋体" w:hAnsi="宋体" w:hint="eastAsia"/>
                <w:sz w:val="21"/>
                <w:szCs w:val="21"/>
              </w:rPr>
              <w:t>为残疾人福利性单位将视同为小型或微型企业。</w:t>
            </w:r>
            <w:r>
              <w:rPr>
                <w:rFonts w:ascii="宋体" w:hAnsi="宋体" w:cs="仿宋_GB2312" w:hint="eastAsia"/>
                <w:sz w:val="21"/>
                <w:szCs w:val="21"/>
              </w:rPr>
              <w:t>供应商</w:t>
            </w:r>
            <w:r>
              <w:rPr>
                <w:rFonts w:ascii="宋体" w:hAnsi="宋体" w:hint="eastAsia"/>
                <w:sz w:val="21"/>
                <w:szCs w:val="21"/>
              </w:rPr>
              <w:t>为残疾人福利性单位且所投产品为本单位制造的货物或者提供其他残疾人福利性单位制造的货物（不包括使用非残疾人福利性单位注册商标的货物），将对该产品的响应报价给予10%的扣除。但残疾人福利性单位本身属于小型、微型企业的，不重复享受政策。残疾人福利性单位提交《残疾人福利性单位声明函》，供应商应对提交的《残疾人福利性单位声明函》的真实性负责，提交的《残疾人福利性单位声明函》不真实的，应承担相应的法律责任。</w:t>
            </w:r>
          </w:p>
          <w:p w:rsidR="006E48AB" w:rsidRDefault="00745F01">
            <w:pPr>
              <w:snapToGrid w:val="0"/>
              <w:textAlignment w:val="center"/>
              <w:rPr>
                <w:rFonts w:ascii="宋体" w:hAnsi="宋体"/>
                <w:b/>
                <w:sz w:val="21"/>
                <w:szCs w:val="21"/>
              </w:rPr>
            </w:pPr>
            <w:r>
              <w:rPr>
                <w:rFonts w:ascii="宋体" w:hAnsi="宋体" w:hint="eastAsia"/>
                <w:b/>
                <w:sz w:val="21"/>
                <w:szCs w:val="21"/>
              </w:rPr>
              <w:t>备注：供应商同属小、微企业或监狱企业或残疾人福利性单位的，不重复享受政策优惠。</w:t>
            </w:r>
          </w:p>
        </w:tc>
      </w:tr>
      <w:tr w:rsidR="006E48AB">
        <w:trPr>
          <w:trHeight w:val="313"/>
          <w:jc w:val="center"/>
        </w:trPr>
        <w:tc>
          <w:tcPr>
            <w:tcW w:w="993" w:type="dxa"/>
            <w:tcBorders>
              <w:bottom w:val="single" w:sz="4" w:space="0" w:color="auto"/>
            </w:tcBorders>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lastRenderedPageBreak/>
              <w:t>29.1</w:t>
            </w:r>
          </w:p>
        </w:tc>
        <w:tc>
          <w:tcPr>
            <w:tcW w:w="8642" w:type="dxa"/>
            <w:tcBorders>
              <w:bottom w:val="single" w:sz="4" w:space="0" w:color="auto"/>
            </w:tcBorders>
          </w:tcPr>
          <w:p w:rsidR="006E48AB" w:rsidRDefault="00745F01">
            <w:pPr>
              <w:spacing w:line="460" w:lineRule="exact"/>
              <w:rPr>
                <w:rFonts w:ascii="宋体" w:hAnsi="宋体"/>
                <w:b/>
                <w:sz w:val="21"/>
                <w:szCs w:val="21"/>
              </w:rPr>
            </w:pPr>
            <w:r>
              <w:rPr>
                <w:rFonts w:ascii="宋体" w:hAnsi="宋体" w:hint="eastAsia"/>
                <w:b/>
                <w:sz w:val="21"/>
                <w:szCs w:val="21"/>
              </w:rPr>
              <w:t>出现下列情形之一的，采购人或者采购代理机构应当终止竞争性磋商采购活动，发布项目终止公告并说明原因，择日重新开展采购活动：</w:t>
            </w:r>
          </w:p>
          <w:p w:rsidR="006E48AB" w:rsidRDefault="00745F01">
            <w:pPr>
              <w:spacing w:line="460" w:lineRule="exact"/>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）因情况变化，不再符合规定的竞争性磋商采购方式适用情形的；</w:t>
            </w:r>
          </w:p>
          <w:p w:rsidR="006E48AB" w:rsidRDefault="00745F01">
            <w:pPr>
              <w:spacing w:line="460" w:lineRule="exact"/>
              <w:rPr>
                <w:rFonts w:ascii="宋体" w:hAnsi="宋体"/>
                <w:sz w:val="21"/>
                <w:szCs w:val="21"/>
              </w:rPr>
            </w:pPr>
            <w:r>
              <w:rPr>
                <w:rFonts w:ascii="宋体" w:hAnsi="宋体" w:hint="eastAsia"/>
                <w:sz w:val="21"/>
                <w:szCs w:val="21"/>
              </w:rPr>
              <w:t>（2）出现影响采购公正的违法、违规行为的；</w:t>
            </w:r>
          </w:p>
          <w:p w:rsidR="006E48AB" w:rsidRDefault="00745F01">
            <w:pPr>
              <w:spacing w:line="460" w:lineRule="exact"/>
              <w:rPr>
                <w:rFonts w:ascii="宋体" w:hAnsi="宋体"/>
                <w:b/>
                <w:sz w:val="21"/>
                <w:szCs w:val="21"/>
              </w:rPr>
            </w:pPr>
            <w:r>
              <w:rPr>
                <w:rFonts w:ascii="宋体" w:hAnsi="宋体" w:hint="eastAsia"/>
                <w:sz w:val="21"/>
                <w:szCs w:val="21"/>
              </w:rPr>
              <w:t>（3）在采购过程中符合要求的供应商或者报价未超过采购预算的供应商不足</w:t>
            </w:r>
            <w:r>
              <w:rPr>
                <w:rFonts w:ascii="宋体" w:hAnsi="宋体"/>
                <w:sz w:val="21"/>
                <w:szCs w:val="21"/>
              </w:rPr>
              <w:t xml:space="preserve">3 </w:t>
            </w:r>
            <w:r>
              <w:rPr>
                <w:rFonts w:ascii="宋体" w:hAnsi="宋体" w:hint="eastAsia"/>
                <w:sz w:val="21"/>
                <w:szCs w:val="21"/>
              </w:rPr>
              <w:t>家的。但市</w:t>
            </w:r>
            <w:r>
              <w:rPr>
                <w:rFonts w:ascii="宋体" w:hAnsi="宋体" w:hint="eastAsia"/>
                <w:sz w:val="21"/>
                <w:szCs w:val="21"/>
              </w:rPr>
              <w:lastRenderedPageBreak/>
              <w:t>场竞争不充分的科研项目，及需要扶持的科技成果转化项目提交最终报价的供应商可以为2家。</w:t>
            </w:r>
          </w:p>
        </w:tc>
      </w:tr>
      <w:tr w:rsidR="006E48AB">
        <w:trPr>
          <w:trHeight w:val="313"/>
          <w:jc w:val="center"/>
        </w:trPr>
        <w:tc>
          <w:tcPr>
            <w:tcW w:w="993" w:type="dxa"/>
            <w:tcBorders>
              <w:bottom w:val="single" w:sz="4" w:space="0" w:color="auto"/>
            </w:tcBorders>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lastRenderedPageBreak/>
              <w:t>30.1</w:t>
            </w:r>
          </w:p>
        </w:tc>
        <w:tc>
          <w:tcPr>
            <w:tcW w:w="8642" w:type="dxa"/>
            <w:tcBorders>
              <w:bottom w:val="single" w:sz="4" w:space="0" w:color="auto"/>
            </w:tcBorders>
          </w:tcPr>
          <w:p w:rsidR="006E48AB" w:rsidRDefault="00745F01">
            <w:pPr>
              <w:rPr>
                <w:rFonts w:ascii="宋体" w:hAnsi="宋体"/>
                <w:sz w:val="21"/>
                <w:szCs w:val="21"/>
              </w:rPr>
            </w:pPr>
            <w:r>
              <w:rPr>
                <w:rFonts w:ascii="宋体" w:hAnsi="宋体" w:hint="eastAsia"/>
                <w:b/>
                <w:sz w:val="21"/>
                <w:szCs w:val="21"/>
              </w:rPr>
              <w:t>推荐成交候选供应商：</w:t>
            </w:r>
            <w:r>
              <w:rPr>
                <w:rFonts w:ascii="宋体" w:hAnsi="宋体" w:hint="eastAsia"/>
                <w:bCs/>
                <w:sz w:val="21"/>
                <w:szCs w:val="21"/>
              </w:rPr>
              <w:t>磋商</w:t>
            </w:r>
            <w:r>
              <w:rPr>
                <w:rFonts w:ascii="宋体" w:hAnsi="宋体"/>
                <w:bCs/>
                <w:sz w:val="21"/>
                <w:szCs w:val="21"/>
              </w:rPr>
              <w:t>小组应当</w:t>
            </w:r>
            <w:r>
              <w:rPr>
                <w:rFonts w:ascii="宋体" w:hAnsi="宋体" w:hint="eastAsia"/>
                <w:bCs/>
                <w:sz w:val="21"/>
                <w:szCs w:val="21"/>
              </w:rPr>
              <w:t>根据综合评分情况，按照评审得分由高到低顺序推荐3名成交候选供应商。评审得分相同的，按照最终报价由低到高的顺序推荐。评审得分且最终报价相同的，按照技术指标优劣顺序排列。</w:t>
            </w:r>
          </w:p>
        </w:tc>
      </w:tr>
      <w:tr w:rsidR="006E48AB">
        <w:trPr>
          <w:trHeight w:val="313"/>
          <w:jc w:val="center"/>
        </w:trPr>
        <w:tc>
          <w:tcPr>
            <w:tcW w:w="9635" w:type="dxa"/>
            <w:gridSpan w:val="2"/>
            <w:tcBorders>
              <w:bottom w:val="single" w:sz="4" w:space="0" w:color="auto"/>
            </w:tcBorders>
            <w:vAlign w:val="center"/>
          </w:tcPr>
          <w:p w:rsidR="006E48AB" w:rsidRDefault="00745F01">
            <w:pPr>
              <w:snapToGrid w:val="0"/>
              <w:jc w:val="center"/>
              <w:textAlignment w:val="center"/>
              <w:rPr>
                <w:rFonts w:ascii="宋体" w:hAnsi="宋体"/>
                <w:b/>
                <w:sz w:val="21"/>
                <w:szCs w:val="21"/>
              </w:rPr>
            </w:pPr>
            <w:r>
              <w:rPr>
                <w:rFonts w:ascii="宋体" w:hAnsi="宋体" w:hint="eastAsia"/>
                <w:b/>
                <w:bCs/>
                <w:szCs w:val="24"/>
              </w:rPr>
              <w:t>六、确定成交供应商</w:t>
            </w:r>
          </w:p>
        </w:tc>
      </w:tr>
      <w:tr w:rsidR="006E48AB">
        <w:trPr>
          <w:trHeight w:val="313"/>
          <w:jc w:val="center"/>
        </w:trPr>
        <w:tc>
          <w:tcPr>
            <w:tcW w:w="993" w:type="dxa"/>
            <w:tcBorders>
              <w:bottom w:val="single" w:sz="4" w:space="0" w:color="auto"/>
            </w:tcBorders>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31.1</w:t>
            </w:r>
          </w:p>
        </w:tc>
        <w:tc>
          <w:tcPr>
            <w:tcW w:w="8642" w:type="dxa"/>
            <w:tcBorders>
              <w:bottom w:val="single" w:sz="4" w:space="0" w:color="auto"/>
            </w:tcBorders>
          </w:tcPr>
          <w:p w:rsidR="006E48AB" w:rsidRDefault="00745F01" w:rsidP="00E96E63">
            <w:pPr>
              <w:snapToGrid w:val="0"/>
              <w:textAlignment w:val="center"/>
              <w:rPr>
                <w:rFonts w:ascii="宋体" w:hAnsi="宋体"/>
                <w:b/>
                <w:sz w:val="21"/>
                <w:szCs w:val="21"/>
              </w:rPr>
            </w:pPr>
            <w:r>
              <w:rPr>
                <w:rFonts w:ascii="宋体" w:hAnsi="宋体" w:hint="eastAsia"/>
                <w:b/>
                <w:sz w:val="21"/>
                <w:szCs w:val="21"/>
              </w:rPr>
              <w:t>确定成交供应商：</w:t>
            </w:r>
            <w:r>
              <w:rPr>
                <w:rFonts w:hAnsi="宋体"/>
                <w:bCs/>
                <w:sz w:val="21"/>
                <w:szCs w:val="21"/>
              </w:rPr>
              <w:t>采购</w:t>
            </w:r>
            <w:r>
              <w:rPr>
                <w:rFonts w:hAnsi="宋体" w:hint="eastAsia"/>
                <w:bCs/>
                <w:sz w:val="21"/>
                <w:szCs w:val="21"/>
              </w:rPr>
              <w:t>人应当</w:t>
            </w:r>
            <w:r>
              <w:rPr>
                <w:rFonts w:hAnsi="宋体"/>
                <w:bCs/>
                <w:sz w:val="21"/>
                <w:szCs w:val="21"/>
              </w:rPr>
              <w:t>在收到</w:t>
            </w:r>
            <w:r>
              <w:rPr>
                <w:rFonts w:hAnsi="宋体" w:hint="eastAsia"/>
                <w:bCs/>
                <w:sz w:val="21"/>
                <w:szCs w:val="21"/>
              </w:rPr>
              <w:t>评审</w:t>
            </w:r>
            <w:r>
              <w:rPr>
                <w:rFonts w:asciiTheme="minorEastAsia" w:eastAsiaTheme="minorEastAsia" w:hAnsiTheme="minorEastAsia"/>
                <w:bCs/>
                <w:sz w:val="21"/>
                <w:szCs w:val="21"/>
              </w:rPr>
              <w:t>报告后5个工作日内，</w:t>
            </w:r>
            <w:r>
              <w:rPr>
                <w:rFonts w:asciiTheme="minorEastAsia" w:eastAsiaTheme="minorEastAsia" w:hAnsiTheme="minorEastAsia" w:hint="eastAsia"/>
                <w:bCs/>
                <w:sz w:val="21"/>
                <w:szCs w:val="21"/>
              </w:rPr>
              <w:t>从</w:t>
            </w:r>
            <w:r>
              <w:rPr>
                <w:rFonts w:hAnsi="宋体" w:hint="eastAsia"/>
                <w:bCs/>
                <w:sz w:val="21"/>
                <w:szCs w:val="21"/>
              </w:rPr>
              <w:t>评审报告提出的成交候选供应商中，按照排序从前往后确定成交供应商，也可以书面授权磋商小组直接确定成交供应商。采购人逾期未确定成交供应商且不提出异议的，视为确定评审报告提出的排序第一的供应商为成交供应商</w:t>
            </w:r>
            <w:r>
              <w:rPr>
                <w:rFonts w:hAnsi="宋体"/>
                <w:bCs/>
                <w:sz w:val="21"/>
                <w:szCs w:val="21"/>
              </w:rPr>
              <w:t>。</w:t>
            </w:r>
          </w:p>
        </w:tc>
      </w:tr>
      <w:tr w:rsidR="006E48AB">
        <w:trPr>
          <w:trHeight w:val="313"/>
          <w:jc w:val="center"/>
        </w:trPr>
        <w:tc>
          <w:tcPr>
            <w:tcW w:w="993" w:type="dxa"/>
            <w:tcBorders>
              <w:bottom w:val="single" w:sz="4" w:space="0" w:color="auto"/>
            </w:tcBorders>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32.1</w:t>
            </w:r>
          </w:p>
        </w:tc>
        <w:tc>
          <w:tcPr>
            <w:tcW w:w="8642" w:type="dxa"/>
            <w:tcBorders>
              <w:bottom w:val="single" w:sz="4" w:space="0" w:color="auto"/>
            </w:tcBorders>
          </w:tcPr>
          <w:p w:rsidR="006E48AB" w:rsidRDefault="00745F01">
            <w:pPr>
              <w:snapToGrid w:val="0"/>
              <w:spacing w:line="400" w:lineRule="exact"/>
              <w:textAlignment w:val="center"/>
              <w:rPr>
                <w:rFonts w:ascii="宋体" w:hAnsi="宋体"/>
                <w:b/>
                <w:sz w:val="21"/>
                <w:szCs w:val="21"/>
              </w:rPr>
            </w:pPr>
            <w:r>
              <w:rPr>
                <w:rFonts w:ascii="宋体" w:hAnsi="宋体" w:hint="eastAsia"/>
                <w:b/>
                <w:sz w:val="21"/>
                <w:szCs w:val="21"/>
              </w:rPr>
              <w:t>成交结果公告：</w:t>
            </w:r>
            <w:r>
              <w:rPr>
                <w:rFonts w:ascii="宋体" w:hAnsi="宋体" w:hint="eastAsia"/>
                <w:bCs/>
                <w:sz w:val="21"/>
                <w:szCs w:val="21"/>
              </w:rPr>
              <w:t>成交</w:t>
            </w:r>
            <w:r>
              <w:rPr>
                <w:rFonts w:ascii="宋体" w:hAnsi="宋体" w:hint="eastAsia"/>
                <w:bCs/>
                <w:color w:val="000000" w:themeColor="text1"/>
                <w:sz w:val="21"/>
                <w:szCs w:val="21"/>
              </w:rPr>
              <w:t>供应商确定后，采购代理机构在中国政府采购网上公告成交结果，公告期为1个工作日。</w:t>
            </w:r>
          </w:p>
        </w:tc>
      </w:tr>
      <w:tr w:rsidR="006E48AB">
        <w:trPr>
          <w:trHeight w:val="313"/>
          <w:jc w:val="center"/>
        </w:trPr>
        <w:tc>
          <w:tcPr>
            <w:tcW w:w="9635" w:type="dxa"/>
            <w:gridSpan w:val="2"/>
            <w:tcBorders>
              <w:bottom w:val="single" w:sz="4" w:space="0" w:color="auto"/>
            </w:tcBorders>
            <w:vAlign w:val="center"/>
          </w:tcPr>
          <w:p w:rsidR="006E48AB" w:rsidRDefault="00745F01">
            <w:pPr>
              <w:snapToGrid w:val="0"/>
              <w:jc w:val="center"/>
              <w:textAlignment w:val="center"/>
              <w:rPr>
                <w:rFonts w:ascii="宋体" w:hAnsi="宋体"/>
                <w:b/>
                <w:sz w:val="21"/>
                <w:szCs w:val="21"/>
              </w:rPr>
            </w:pPr>
            <w:r>
              <w:rPr>
                <w:rFonts w:ascii="宋体" w:hAnsi="宋体" w:hint="eastAsia"/>
                <w:b/>
                <w:bCs/>
                <w:szCs w:val="24"/>
              </w:rPr>
              <w:t>七、授予合同</w:t>
            </w:r>
          </w:p>
        </w:tc>
      </w:tr>
      <w:tr w:rsidR="006E48AB">
        <w:trPr>
          <w:trHeight w:val="313"/>
          <w:jc w:val="center"/>
        </w:trPr>
        <w:tc>
          <w:tcPr>
            <w:tcW w:w="993" w:type="dxa"/>
            <w:tcBorders>
              <w:bottom w:val="single" w:sz="4" w:space="0" w:color="auto"/>
            </w:tcBorders>
            <w:vAlign w:val="center"/>
          </w:tcPr>
          <w:p w:rsidR="006E48AB" w:rsidRDefault="00745F01">
            <w:pPr>
              <w:pStyle w:val="a8"/>
              <w:snapToGrid w:val="0"/>
              <w:ind w:firstLineChars="100" w:firstLine="210"/>
              <w:textAlignment w:val="center"/>
              <w:rPr>
                <w:rFonts w:ascii="宋体" w:hAnsi="宋体"/>
                <w:sz w:val="21"/>
                <w:szCs w:val="21"/>
              </w:rPr>
            </w:pPr>
            <w:r>
              <w:rPr>
                <w:rFonts w:ascii="宋体" w:hAnsi="宋体" w:hint="eastAsia"/>
                <w:sz w:val="21"/>
                <w:szCs w:val="21"/>
              </w:rPr>
              <w:t>34.1</w:t>
            </w:r>
          </w:p>
        </w:tc>
        <w:tc>
          <w:tcPr>
            <w:tcW w:w="8642" w:type="dxa"/>
            <w:tcBorders>
              <w:bottom w:val="single" w:sz="4" w:space="0" w:color="auto"/>
            </w:tcBorders>
          </w:tcPr>
          <w:p w:rsidR="006E48AB" w:rsidRDefault="00745F01">
            <w:pPr>
              <w:autoSpaceDE w:val="0"/>
              <w:autoSpaceDN w:val="0"/>
              <w:adjustRightInd w:val="0"/>
              <w:spacing w:line="460" w:lineRule="exact"/>
              <w:textAlignment w:val="center"/>
              <w:rPr>
                <w:rFonts w:ascii="宋体" w:hAnsi="宋体" w:cs="宋体"/>
                <w:kern w:val="0"/>
                <w:sz w:val="21"/>
                <w:szCs w:val="21"/>
              </w:rPr>
            </w:pPr>
            <w:r>
              <w:rPr>
                <w:rFonts w:ascii="宋体" w:hAnsi="宋体" w:hint="eastAsia"/>
                <w:b/>
                <w:sz w:val="21"/>
                <w:szCs w:val="21"/>
              </w:rPr>
              <w:t>履约保证金：</w:t>
            </w:r>
            <w:r>
              <w:rPr>
                <w:rFonts w:ascii="宋体" w:hAnsi="宋体" w:cs="宋体" w:hint="eastAsia"/>
                <w:kern w:val="0"/>
                <w:sz w:val="21"/>
                <w:szCs w:val="21"/>
              </w:rPr>
              <w:t>本项目不适用</w:t>
            </w:r>
          </w:p>
        </w:tc>
      </w:tr>
      <w:tr w:rsidR="006E48AB">
        <w:trPr>
          <w:trHeight w:val="108"/>
          <w:jc w:val="center"/>
        </w:trPr>
        <w:tc>
          <w:tcPr>
            <w:tcW w:w="993" w:type="dxa"/>
            <w:tcBorders>
              <w:top w:val="single" w:sz="4" w:space="0" w:color="auto"/>
              <w:right w:val="single" w:sz="4" w:space="0" w:color="auto"/>
            </w:tcBorders>
            <w:vAlign w:val="center"/>
          </w:tcPr>
          <w:p w:rsidR="006E48AB" w:rsidRDefault="00745F01">
            <w:pPr>
              <w:jc w:val="center"/>
              <w:textAlignment w:val="center"/>
              <w:rPr>
                <w:rFonts w:ascii="宋体" w:hAnsi="宋体"/>
                <w:sz w:val="21"/>
                <w:szCs w:val="21"/>
              </w:rPr>
            </w:pPr>
            <w:r>
              <w:rPr>
                <w:rFonts w:ascii="宋体" w:hAnsi="宋体" w:hint="eastAsia"/>
                <w:sz w:val="21"/>
                <w:szCs w:val="21"/>
              </w:rPr>
              <w:t>38.1</w:t>
            </w:r>
          </w:p>
        </w:tc>
        <w:tc>
          <w:tcPr>
            <w:tcW w:w="8642" w:type="dxa"/>
            <w:tcBorders>
              <w:top w:val="single" w:sz="4" w:space="0" w:color="auto"/>
              <w:left w:val="single" w:sz="4" w:space="0" w:color="auto"/>
              <w:bottom w:val="single" w:sz="4" w:space="0" w:color="auto"/>
              <w:right w:val="single" w:sz="4" w:space="0" w:color="auto"/>
            </w:tcBorders>
          </w:tcPr>
          <w:p w:rsidR="006E48AB" w:rsidRDefault="00745F01">
            <w:pPr>
              <w:autoSpaceDE w:val="0"/>
              <w:autoSpaceDN w:val="0"/>
              <w:adjustRightInd w:val="0"/>
              <w:jc w:val="both"/>
              <w:rPr>
                <w:rFonts w:ascii="宋体" w:hAnsi="宋体" w:cs="宋体"/>
                <w:kern w:val="0"/>
                <w:sz w:val="21"/>
                <w:szCs w:val="21"/>
              </w:rPr>
            </w:pPr>
            <w:r>
              <w:rPr>
                <w:rFonts w:ascii="宋体" w:hAnsi="宋体" w:hint="eastAsia"/>
                <w:b/>
                <w:sz w:val="21"/>
                <w:szCs w:val="21"/>
              </w:rPr>
              <w:t>采购代理服务费：</w:t>
            </w:r>
            <w:r>
              <w:rPr>
                <w:rFonts w:ascii="宋体" w:hAnsi="宋体" w:cs="宋体" w:hint="eastAsia"/>
                <w:kern w:val="0"/>
                <w:sz w:val="21"/>
                <w:szCs w:val="21"/>
              </w:rPr>
              <w:t>成交供应商应在领取成交通知书前，参照（原）国家发改委颁布的《招标</w:t>
            </w:r>
          </w:p>
          <w:p w:rsidR="006E48AB" w:rsidRDefault="00745F01">
            <w:pPr>
              <w:autoSpaceDE w:val="0"/>
              <w:autoSpaceDN w:val="0"/>
              <w:adjustRightInd w:val="0"/>
              <w:jc w:val="both"/>
              <w:rPr>
                <w:rFonts w:ascii="宋体" w:hAnsi="宋体" w:cs="宋体"/>
                <w:kern w:val="0"/>
                <w:sz w:val="21"/>
                <w:szCs w:val="21"/>
              </w:rPr>
            </w:pPr>
            <w:r>
              <w:rPr>
                <w:rFonts w:ascii="宋体" w:hAnsi="宋体" w:cs="宋体" w:hint="eastAsia"/>
                <w:kern w:val="0"/>
                <w:sz w:val="21"/>
                <w:szCs w:val="21"/>
              </w:rPr>
              <w:t>代理服务收费管理暂行办法》（计价格[2002]1980号）中的收费标准，按照成交金额差额定率累进法计算，向采购代理机构支付采购代理服务费。代理服务费不足4500.00元的按4500.00元计取</w:t>
            </w:r>
            <w:r>
              <w:rPr>
                <w:rFonts w:ascii="宋体" w:hAnsi="宋体" w:hint="eastAsia"/>
                <w:sz w:val="21"/>
                <w:szCs w:val="21"/>
              </w:rPr>
              <w:t>。</w:t>
            </w:r>
          </w:p>
        </w:tc>
      </w:tr>
    </w:tbl>
    <w:p w:rsidR="006E48AB" w:rsidRDefault="00745F01">
      <w:pPr>
        <w:autoSpaceDE w:val="0"/>
        <w:autoSpaceDN w:val="0"/>
        <w:adjustRightInd w:val="0"/>
        <w:textAlignment w:val="center"/>
        <w:rPr>
          <w:rFonts w:ascii="宋体" w:hAnsi="宋体" w:cs="宋体"/>
          <w:kern w:val="0"/>
          <w:szCs w:val="24"/>
        </w:rPr>
      </w:pPr>
      <w:bookmarkStart w:id="8" w:name="_Toc406059259"/>
      <w:r>
        <w:rPr>
          <w:rFonts w:ascii="宋体" w:hAnsi="宋体" w:cs="宋体" w:hint="eastAsia"/>
          <w:b/>
          <w:kern w:val="0"/>
          <w:sz w:val="21"/>
          <w:szCs w:val="21"/>
        </w:rPr>
        <w:t>注：</w:t>
      </w:r>
      <w:r>
        <w:rPr>
          <w:rFonts w:ascii="宋体" w:hAnsi="宋体" w:cs="宋体" w:hint="eastAsia"/>
          <w:kern w:val="0"/>
          <w:sz w:val="21"/>
          <w:szCs w:val="21"/>
        </w:rPr>
        <w:t>本表是对磋商文件“供应商须知”的具体补充和修改，如与磋商文件其他部分内容有差异，应以本资料表为准。</w:t>
      </w:r>
    </w:p>
    <w:p w:rsidR="006E48AB" w:rsidRDefault="006E48AB">
      <w:pPr>
        <w:autoSpaceDE w:val="0"/>
        <w:autoSpaceDN w:val="0"/>
        <w:adjustRightInd w:val="0"/>
        <w:textAlignment w:val="center"/>
        <w:rPr>
          <w:rFonts w:ascii="宋体" w:hAnsi="宋体" w:cs="宋体"/>
          <w:kern w:val="0"/>
          <w:szCs w:val="24"/>
        </w:rPr>
        <w:sectPr w:rsidR="006E48AB">
          <w:pgSz w:w="11906" w:h="16838"/>
          <w:pgMar w:top="1440" w:right="1440" w:bottom="1440" w:left="1440" w:header="851" w:footer="992" w:gutter="0"/>
          <w:cols w:space="425"/>
          <w:docGrid w:type="lines" w:linePitch="312"/>
        </w:sectPr>
      </w:pPr>
    </w:p>
    <w:p w:rsidR="006E48AB" w:rsidRDefault="00745F01">
      <w:pPr>
        <w:pStyle w:val="2"/>
        <w:spacing w:before="156"/>
      </w:pPr>
      <w:bookmarkStart w:id="9" w:name="_Toc37151727"/>
      <w:bookmarkStart w:id="10" w:name="_Toc14081"/>
      <w:r>
        <w:rPr>
          <w:rFonts w:hint="eastAsia"/>
        </w:rPr>
        <w:lastRenderedPageBreak/>
        <w:t>一、说明</w:t>
      </w:r>
      <w:bookmarkEnd w:id="8"/>
      <w:bookmarkEnd w:id="9"/>
      <w:bookmarkEnd w:id="10"/>
    </w:p>
    <w:p w:rsidR="006E48AB" w:rsidRDefault="00745F01">
      <w:pPr>
        <w:pStyle w:val="3"/>
        <w:rPr>
          <w:szCs w:val="21"/>
        </w:rPr>
      </w:pPr>
      <w:bookmarkStart w:id="11" w:name="_Toc37151728"/>
      <w:bookmarkStart w:id="12" w:name="_Toc286758305"/>
      <w:r>
        <w:rPr>
          <w:rFonts w:hint="eastAsia"/>
        </w:rPr>
        <w:t>1.适用范围</w:t>
      </w:r>
      <w:bookmarkEnd w:id="11"/>
      <w:bookmarkEnd w:id="12"/>
    </w:p>
    <w:p w:rsidR="006E48AB" w:rsidRDefault="00745F01">
      <w:pPr>
        <w:spacing w:line="460" w:lineRule="exact"/>
        <w:rPr>
          <w:rFonts w:ascii="宋体" w:hAnsi="宋体"/>
          <w:sz w:val="21"/>
          <w:szCs w:val="21"/>
        </w:rPr>
      </w:pPr>
      <w:r>
        <w:rPr>
          <w:rFonts w:ascii="宋体" w:hAnsi="宋体"/>
          <w:sz w:val="21"/>
          <w:szCs w:val="21"/>
        </w:rPr>
        <w:t>1.1</w:t>
      </w:r>
      <w:r>
        <w:rPr>
          <w:rFonts w:ascii="宋体" w:hAnsi="宋体" w:hint="eastAsia"/>
          <w:sz w:val="21"/>
          <w:szCs w:val="21"/>
        </w:rPr>
        <w:t>本磋商文件仅适用于本项目采购需求中所述标的及相关服务的采购。</w:t>
      </w:r>
    </w:p>
    <w:p w:rsidR="006E48AB" w:rsidRDefault="00745F01">
      <w:pPr>
        <w:pStyle w:val="3"/>
        <w:rPr>
          <w:szCs w:val="21"/>
        </w:rPr>
      </w:pPr>
      <w:bookmarkStart w:id="13" w:name="_Toc37151729"/>
      <w:r>
        <w:rPr>
          <w:rFonts w:hint="eastAsia"/>
        </w:rPr>
        <w:t>2.定义</w:t>
      </w:r>
      <w:bookmarkEnd w:id="13"/>
    </w:p>
    <w:p w:rsidR="006E48AB" w:rsidRDefault="00745F01">
      <w:pPr>
        <w:spacing w:line="460" w:lineRule="exact"/>
        <w:ind w:left="510" w:hanging="510"/>
        <w:rPr>
          <w:rFonts w:ascii="宋体" w:hAnsi="宋体"/>
          <w:sz w:val="21"/>
          <w:szCs w:val="21"/>
        </w:rPr>
      </w:pPr>
      <w:r>
        <w:rPr>
          <w:rFonts w:ascii="宋体" w:hAnsi="宋体"/>
          <w:sz w:val="21"/>
          <w:szCs w:val="21"/>
        </w:rPr>
        <w:t>2.1</w:t>
      </w:r>
      <w:r>
        <w:rPr>
          <w:rFonts w:ascii="宋体" w:hAnsi="宋体" w:hint="eastAsia"/>
          <w:sz w:val="21"/>
          <w:szCs w:val="21"/>
        </w:rPr>
        <w:t>采购人：本项目采购人详见“</w:t>
      </w:r>
      <w:r>
        <w:rPr>
          <w:rFonts w:ascii="宋体" w:hAnsi="宋体" w:hint="eastAsia"/>
          <w:b/>
          <w:bCs/>
          <w:sz w:val="21"/>
          <w:szCs w:val="21"/>
        </w:rPr>
        <w:t>供应商须知前附表</w:t>
      </w:r>
      <w:r>
        <w:rPr>
          <w:rFonts w:ascii="宋体" w:hAnsi="宋体" w:hint="eastAsia"/>
          <w:sz w:val="21"/>
          <w:szCs w:val="21"/>
        </w:rPr>
        <w:t>”。</w:t>
      </w:r>
    </w:p>
    <w:p w:rsidR="006E48AB" w:rsidRDefault="00745F01">
      <w:pPr>
        <w:spacing w:line="460" w:lineRule="exact"/>
        <w:ind w:left="510" w:hanging="510"/>
        <w:rPr>
          <w:rFonts w:ascii="宋体" w:hAnsi="宋体"/>
          <w:sz w:val="21"/>
          <w:szCs w:val="21"/>
        </w:rPr>
      </w:pPr>
      <w:r>
        <w:rPr>
          <w:rFonts w:ascii="宋体" w:hAnsi="宋体"/>
          <w:sz w:val="21"/>
          <w:szCs w:val="21"/>
        </w:rPr>
        <w:t>2.2</w:t>
      </w:r>
      <w:r>
        <w:rPr>
          <w:rFonts w:ascii="宋体" w:hAnsi="宋体" w:hint="eastAsia"/>
          <w:sz w:val="21"/>
          <w:szCs w:val="21"/>
        </w:rPr>
        <w:t>采购代理机构：本项目采购代理机构详见“</w:t>
      </w:r>
      <w:r>
        <w:rPr>
          <w:rFonts w:ascii="宋体" w:hAnsi="宋体" w:hint="eastAsia"/>
          <w:b/>
          <w:bCs/>
          <w:sz w:val="21"/>
          <w:szCs w:val="21"/>
        </w:rPr>
        <w:t>供应商须知前附表</w:t>
      </w:r>
      <w:r>
        <w:rPr>
          <w:rFonts w:ascii="宋体" w:hAnsi="宋体" w:hint="eastAsia"/>
          <w:sz w:val="21"/>
          <w:szCs w:val="21"/>
        </w:rPr>
        <w:t>”。</w:t>
      </w:r>
    </w:p>
    <w:p w:rsidR="006E48AB" w:rsidRDefault="00745F01">
      <w:pPr>
        <w:spacing w:line="460" w:lineRule="exact"/>
        <w:ind w:left="510" w:hanging="510"/>
        <w:rPr>
          <w:rFonts w:ascii="宋体" w:hAnsi="宋体"/>
          <w:sz w:val="21"/>
          <w:szCs w:val="21"/>
        </w:rPr>
      </w:pPr>
      <w:r>
        <w:rPr>
          <w:rFonts w:ascii="宋体" w:hAnsi="宋体" w:hint="eastAsia"/>
          <w:sz w:val="21"/>
          <w:szCs w:val="21"/>
        </w:rPr>
        <w:t>2.3供应商：系指符合本磋商文件规定参加磋商的供应商。</w:t>
      </w:r>
    </w:p>
    <w:p w:rsidR="006E48AB" w:rsidRDefault="00745F01">
      <w:pPr>
        <w:spacing w:line="460" w:lineRule="exact"/>
        <w:ind w:left="510" w:hanging="510"/>
        <w:rPr>
          <w:rFonts w:ascii="宋体" w:hAnsi="宋体"/>
          <w:sz w:val="21"/>
          <w:szCs w:val="21"/>
        </w:rPr>
      </w:pPr>
      <w:r>
        <w:rPr>
          <w:rFonts w:ascii="宋体" w:hAnsi="宋体" w:hint="eastAsia"/>
          <w:sz w:val="21"/>
          <w:szCs w:val="21"/>
        </w:rPr>
        <w:t>2.4标的：</w:t>
      </w:r>
      <w:r>
        <w:rPr>
          <w:rFonts w:ascii="宋体" w:hAnsi="宋体"/>
          <w:sz w:val="21"/>
          <w:szCs w:val="21"/>
        </w:rPr>
        <w:t>系</w:t>
      </w:r>
      <w:r>
        <w:rPr>
          <w:rFonts w:ascii="宋体" w:hAnsiTheme="minorHAnsi" w:cs="宋体" w:hint="eastAsia"/>
          <w:kern w:val="0"/>
          <w:sz w:val="21"/>
          <w:szCs w:val="21"/>
        </w:rPr>
        <w:t>指本</w:t>
      </w:r>
      <w:r>
        <w:rPr>
          <w:rFonts w:ascii="宋体" w:hAnsi="宋体" w:hint="eastAsia"/>
          <w:sz w:val="21"/>
          <w:szCs w:val="21"/>
        </w:rPr>
        <w:t>磋商文件</w:t>
      </w:r>
      <w:r>
        <w:rPr>
          <w:rFonts w:ascii="宋体" w:hAnsiTheme="minorHAnsi" w:cs="宋体" w:hint="eastAsia"/>
          <w:kern w:val="0"/>
          <w:sz w:val="21"/>
          <w:szCs w:val="21"/>
        </w:rPr>
        <w:t>中第四章</w:t>
      </w:r>
      <w:r>
        <w:rPr>
          <w:rFonts w:ascii="宋体" w:hAnsi="宋体" w:hint="eastAsia"/>
          <w:sz w:val="21"/>
          <w:szCs w:val="21"/>
        </w:rPr>
        <w:t>采购需求中</w:t>
      </w:r>
      <w:r>
        <w:rPr>
          <w:rFonts w:ascii="宋体" w:hAnsiTheme="minorHAnsi" w:cs="宋体" w:hint="eastAsia"/>
          <w:kern w:val="0"/>
          <w:sz w:val="21"/>
          <w:szCs w:val="21"/>
        </w:rPr>
        <w:t>所述货物或服务或工程</w:t>
      </w:r>
      <w:r>
        <w:rPr>
          <w:rFonts w:ascii="宋体" w:hAnsi="宋体"/>
          <w:sz w:val="21"/>
          <w:szCs w:val="21"/>
        </w:rPr>
        <w:t>。</w:t>
      </w:r>
    </w:p>
    <w:p w:rsidR="006E48AB" w:rsidRDefault="00745F01">
      <w:pPr>
        <w:pStyle w:val="3"/>
        <w:rPr>
          <w:szCs w:val="21"/>
        </w:rPr>
      </w:pPr>
      <w:bookmarkStart w:id="14" w:name="_Toc37151730"/>
      <w:r>
        <w:rPr>
          <w:rFonts w:hint="eastAsia"/>
        </w:rPr>
        <w:t>3.资金来源</w:t>
      </w:r>
      <w:bookmarkEnd w:id="14"/>
    </w:p>
    <w:p w:rsidR="006E48AB" w:rsidRDefault="00745F01">
      <w:pPr>
        <w:spacing w:line="460" w:lineRule="exact"/>
        <w:ind w:left="510" w:hanging="510"/>
        <w:rPr>
          <w:rFonts w:ascii="宋体" w:hAnsi="宋体"/>
          <w:sz w:val="21"/>
          <w:szCs w:val="21"/>
        </w:rPr>
      </w:pPr>
      <w:r>
        <w:rPr>
          <w:rFonts w:ascii="宋体" w:hAnsi="宋体" w:hint="eastAsia"/>
          <w:sz w:val="21"/>
          <w:szCs w:val="21"/>
        </w:rPr>
        <w:t>3.1采购人已获得足以支付本次采购后所签订合同项下的款项。</w:t>
      </w:r>
    </w:p>
    <w:p w:rsidR="006E48AB" w:rsidRDefault="00745F01">
      <w:pPr>
        <w:pStyle w:val="3"/>
        <w:rPr>
          <w:szCs w:val="21"/>
        </w:rPr>
      </w:pPr>
      <w:bookmarkStart w:id="15" w:name="_Toc37151731"/>
      <w:r>
        <w:rPr>
          <w:rFonts w:hint="eastAsia"/>
        </w:rPr>
        <w:t>4.合格的</w:t>
      </w:r>
      <w:bookmarkEnd w:id="15"/>
      <w:r>
        <w:rPr>
          <w:rFonts w:hint="eastAsia"/>
        </w:rPr>
        <w:t>供应商</w:t>
      </w:r>
    </w:p>
    <w:p w:rsidR="006E48AB" w:rsidRDefault="00745F01">
      <w:pPr>
        <w:spacing w:line="460" w:lineRule="exact"/>
        <w:rPr>
          <w:rFonts w:ascii="宋体" w:hAnsi="宋体"/>
          <w:sz w:val="21"/>
          <w:szCs w:val="21"/>
        </w:rPr>
      </w:pPr>
      <w:r>
        <w:rPr>
          <w:rFonts w:ascii="宋体" w:hAnsi="宋体" w:hint="eastAsia"/>
          <w:sz w:val="21"/>
          <w:szCs w:val="21"/>
        </w:rPr>
        <w:t>4</w:t>
      </w:r>
      <w:r>
        <w:rPr>
          <w:rFonts w:ascii="宋体" w:hAnsi="宋体"/>
          <w:sz w:val="21"/>
          <w:szCs w:val="21"/>
        </w:rPr>
        <w:t>.1</w:t>
      </w:r>
      <w:r>
        <w:rPr>
          <w:rFonts w:ascii="宋体" w:hAnsi="宋体" w:hint="eastAsia"/>
          <w:sz w:val="21"/>
          <w:szCs w:val="21"/>
        </w:rPr>
        <w:t xml:space="preserve"> 合格供应商的资格要求详见“</w:t>
      </w:r>
      <w:r>
        <w:rPr>
          <w:rFonts w:ascii="宋体" w:hAnsi="宋体" w:hint="eastAsia"/>
          <w:b/>
          <w:bCs/>
          <w:sz w:val="21"/>
          <w:szCs w:val="21"/>
        </w:rPr>
        <w:t>供应商须知前附表</w:t>
      </w:r>
      <w:r>
        <w:rPr>
          <w:rFonts w:ascii="宋体" w:hAnsi="宋体" w:hint="eastAsia"/>
          <w:sz w:val="21"/>
          <w:szCs w:val="21"/>
        </w:rPr>
        <w:t>”。</w:t>
      </w:r>
    </w:p>
    <w:p w:rsidR="006E48AB" w:rsidRDefault="00745F01">
      <w:pPr>
        <w:spacing w:line="460" w:lineRule="exact"/>
        <w:rPr>
          <w:rFonts w:ascii="宋体" w:hAnsi="宋体"/>
          <w:sz w:val="21"/>
          <w:szCs w:val="21"/>
        </w:rPr>
      </w:pPr>
      <w:r>
        <w:rPr>
          <w:rFonts w:ascii="宋体" w:hAnsi="宋体" w:hint="eastAsia"/>
          <w:sz w:val="21"/>
          <w:szCs w:val="21"/>
        </w:rPr>
        <w:t>4.2 联合体投标</w:t>
      </w:r>
    </w:p>
    <w:p w:rsidR="006E48AB" w:rsidRDefault="00745F01">
      <w:pPr>
        <w:spacing w:line="460" w:lineRule="exact"/>
        <w:rPr>
          <w:rFonts w:ascii="宋体" w:hAnsi="宋体"/>
          <w:sz w:val="21"/>
          <w:szCs w:val="21"/>
        </w:rPr>
      </w:pPr>
      <w:r>
        <w:rPr>
          <w:rFonts w:ascii="宋体" w:hAnsi="宋体" w:hint="eastAsia"/>
          <w:sz w:val="21"/>
          <w:szCs w:val="21"/>
        </w:rPr>
        <w:t>4.2.1本项目是否接受联合体投标详见“</w:t>
      </w:r>
      <w:r>
        <w:rPr>
          <w:rFonts w:ascii="宋体" w:hAnsi="宋体" w:hint="eastAsia"/>
          <w:b/>
          <w:bCs/>
          <w:sz w:val="21"/>
          <w:szCs w:val="21"/>
        </w:rPr>
        <w:t>供应商须知前附表</w:t>
      </w:r>
      <w:r>
        <w:rPr>
          <w:rFonts w:ascii="宋体" w:hAnsi="宋体" w:hint="eastAsia"/>
          <w:sz w:val="21"/>
          <w:szCs w:val="21"/>
        </w:rPr>
        <w:t>”。</w:t>
      </w:r>
    </w:p>
    <w:p w:rsidR="006E48AB" w:rsidRDefault="00745F01">
      <w:pPr>
        <w:spacing w:line="460" w:lineRule="exact"/>
        <w:ind w:left="420" w:hangingChars="200" w:hanging="420"/>
        <w:rPr>
          <w:rFonts w:ascii="宋体" w:hAnsi="宋体"/>
          <w:sz w:val="21"/>
          <w:szCs w:val="21"/>
        </w:rPr>
      </w:pPr>
      <w:r>
        <w:rPr>
          <w:rFonts w:ascii="宋体" w:hAnsi="宋体" w:hint="eastAsia"/>
          <w:sz w:val="21"/>
          <w:szCs w:val="21"/>
        </w:rPr>
        <w:t>4.2.2两个以上的自然人、法人或者其他组织可以组成一个联合体，以一个供应商的身份共同参与投标。以联合体形式投标的，应当提交联合体投标协议，载明联合体各方应承担的工作和义务。联合体各方应当共同与采购人签订采购合同，就采购合同约定的事项对采购人承担连带责任。否则，将导致其投标无效。（适用于联合体投标）</w:t>
      </w:r>
    </w:p>
    <w:p w:rsidR="006E48AB" w:rsidRDefault="00745F01">
      <w:pPr>
        <w:spacing w:line="460" w:lineRule="exact"/>
        <w:ind w:left="420" w:hangingChars="200" w:hanging="420"/>
        <w:rPr>
          <w:rFonts w:ascii="宋体" w:hAnsi="宋体"/>
          <w:sz w:val="21"/>
          <w:szCs w:val="21"/>
        </w:rPr>
      </w:pPr>
      <w:r>
        <w:rPr>
          <w:rFonts w:ascii="宋体" w:hAnsi="宋体" w:hint="eastAsia"/>
          <w:sz w:val="21"/>
          <w:szCs w:val="21"/>
        </w:rPr>
        <w:t>4.2.3以联合体形式参加投标的，联合体中有同类资质的供应商按联合体分工承担相同工作的，应当按照资质等级较低的供应商确定资质等级。（适用于联合体投标）</w:t>
      </w:r>
    </w:p>
    <w:p w:rsidR="006E48AB" w:rsidRDefault="00745F01">
      <w:pPr>
        <w:spacing w:line="460" w:lineRule="exact"/>
        <w:ind w:left="420" w:hangingChars="200" w:hanging="420"/>
        <w:rPr>
          <w:rFonts w:ascii="宋体" w:hAnsi="宋体"/>
          <w:sz w:val="21"/>
          <w:szCs w:val="21"/>
        </w:rPr>
      </w:pPr>
      <w:r>
        <w:rPr>
          <w:rFonts w:ascii="宋体" w:hAnsi="宋体" w:hint="eastAsia"/>
          <w:sz w:val="21"/>
          <w:szCs w:val="21"/>
        </w:rPr>
        <w:t>4.2.4联合体各方不得再单独参加或者与其他供应商另外组成联合体参加同一合同项下的政府采购活动。（适用于联合体投标）</w:t>
      </w:r>
    </w:p>
    <w:p w:rsidR="006E48AB" w:rsidRDefault="00745F01">
      <w:pPr>
        <w:spacing w:line="460" w:lineRule="exact"/>
        <w:ind w:left="420" w:hangingChars="200" w:hanging="420"/>
        <w:rPr>
          <w:rFonts w:ascii="宋体" w:hAnsi="宋体"/>
          <w:sz w:val="21"/>
          <w:szCs w:val="21"/>
        </w:rPr>
      </w:pPr>
      <w:r>
        <w:rPr>
          <w:rFonts w:ascii="宋体" w:hAnsi="宋体" w:hint="eastAsia"/>
          <w:sz w:val="21"/>
          <w:szCs w:val="21"/>
        </w:rPr>
        <w:t xml:space="preserve">4.3 </w:t>
      </w:r>
      <w:r>
        <w:rPr>
          <w:rFonts w:ascii="宋体" w:hAnsi="宋体" w:hint="eastAsia"/>
          <w:b/>
          <w:sz w:val="21"/>
          <w:szCs w:val="21"/>
        </w:rPr>
        <w:t>除非磋商文件另有规定，本次采购不允许转包及违法分包。</w:t>
      </w:r>
      <w:r>
        <w:rPr>
          <w:rFonts w:ascii="宋体" w:hAnsi="宋体" w:hint="eastAsia"/>
          <w:sz w:val="21"/>
          <w:szCs w:val="21"/>
        </w:rPr>
        <w:t>若允许分包，在成交后将成交项目的非主体、非关键性工作分包的，应当在响应文件中载明分包承担主体，分包承担主体应当具备相应资质条件且不得再次分包（适用于允许分包）。</w:t>
      </w:r>
    </w:p>
    <w:p w:rsidR="006E48AB" w:rsidRDefault="00745F01">
      <w:pPr>
        <w:pStyle w:val="3"/>
        <w:rPr>
          <w:szCs w:val="21"/>
        </w:rPr>
      </w:pPr>
      <w:bookmarkStart w:id="16" w:name="_Toc37151732"/>
      <w:r>
        <w:rPr>
          <w:rFonts w:hint="eastAsia"/>
        </w:rPr>
        <w:t>5.</w:t>
      </w:r>
      <w:bookmarkEnd w:id="16"/>
      <w:r>
        <w:rPr>
          <w:rFonts w:hint="eastAsia"/>
        </w:rPr>
        <w:t>磋商授权</w:t>
      </w:r>
    </w:p>
    <w:p w:rsidR="006E48AB" w:rsidRDefault="00745F01">
      <w:pPr>
        <w:spacing w:line="460" w:lineRule="exact"/>
        <w:ind w:left="420" w:hangingChars="200" w:hanging="420"/>
        <w:rPr>
          <w:rFonts w:ascii="宋体" w:hAnsi="宋体"/>
          <w:bCs/>
          <w:sz w:val="21"/>
          <w:szCs w:val="21"/>
        </w:rPr>
      </w:pPr>
      <w:r>
        <w:rPr>
          <w:rFonts w:ascii="宋体" w:hAnsi="宋体" w:hint="eastAsia"/>
          <w:bCs/>
          <w:sz w:val="21"/>
          <w:szCs w:val="21"/>
        </w:rPr>
        <w:t>5</w:t>
      </w:r>
      <w:r>
        <w:rPr>
          <w:rFonts w:ascii="宋体" w:hAnsi="宋体"/>
          <w:bCs/>
          <w:sz w:val="21"/>
          <w:szCs w:val="21"/>
        </w:rPr>
        <w:t>.1</w:t>
      </w:r>
      <w:r>
        <w:rPr>
          <w:rFonts w:ascii="宋体" w:hAnsi="宋体" w:hint="eastAsia"/>
          <w:bCs/>
          <w:sz w:val="21"/>
          <w:szCs w:val="21"/>
        </w:rPr>
        <w:t>供应商代表为法定代表人的，需提供《法定代表人资格证明书》（格式详见</w:t>
      </w:r>
      <w:r>
        <w:rPr>
          <w:rFonts w:ascii="宋体" w:hAnsi="宋体" w:hint="eastAsia"/>
          <w:sz w:val="21"/>
          <w:szCs w:val="21"/>
        </w:rPr>
        <w:t>磋商文件</w:t>
      </w:r>
      <w:r>
        <w:rPr>
          <w:rFonts w:ascii="宋体" w:hAnsi="宋体" w:hint="eastAsia"/>
          <w:bCs/>
          <w:sz w:val="21"/>
          <w:szCs w:val="21"/>
        </w:rPr>
        <w:t>第六章）；非法定代表人参与磋商的，需提供《法定代表人资格证明书》和《法定代表人授权委托书》（格式详见</w:t>
      </w:r>
      <w:r>
        <w:rPr>
          <w:rFonts w:ascii="宋体" w:hAnsi="宋体" w:hint="eastAsia"/>
          <w:sz w:val="21"/>
          <w:szCs w:val="21"/>
        </w:rPr>
        <w:t>磋商文件</w:t>
      </w:r>
      <w:r>
        <w:rPr>
          <w:rFonts w:ascii="宋体" w:hAnsi="宋体" w:hint="eastAsia"/>
          <w:bCs/>
          <w:sz w:val="21"/>
          <w:szCs w:val="21"/>
        </w:rPr>
        <w:t>第六章）。</w:t>
      </w:r>
    </w:p>
    <w:p w:rsidR="006E48AB" w:rsidRDefault="00745F01">
      <w:pPr>
        <w:pStyle w:val="3"/>
        <w:rPr>
          <w:szCs w:val="21"/>
        </w:rPr>
      </w:pPr>
      <w:bookmarkStart w:id="17" w:name="_Toc37151733"/>
      <w:r>
        <w:rPr>
          <w:rFonts w:hint="eastAsia"/>
        </w:rPr>
        <w:lastRenderedPageBreak/>
        <w:t>6.磋商费用</w:t>
      </w:r>
      <w:bookmarkEnd w:id="17"/>
    </w:p>
    <w:p w:rsidR="006E48AB" w:rsidRDefault="00745F01">
      <w:pPr>
        <w:spacing w:line="460" w:lineRule="exact"/>
        <w:ind w:left="454" w:hanging="454"/>
        <w:rPr>
          <w:rFonts w:ascii="宋体" w:hAnsi="宋体"/>
          <w:sz w:val="21"/>
          <w:szCs w:val="21"/>
        </w:rPr>
      </w:pPr>
      <w:r>
        <w:rPr>
          <w:rFonts w:ascii="宋体" w:hAnsi="宋体" w:hint="eastAsia"/>
          <w:sz w:val="21"/>
          <w:szCs w:val="21"/>
        </w:rPr>
        <w:t>6</w:t>
      </w:r>
      <w:r>
        <w:rPr>
          <w:rFonts w:ascii="宋体" w:hAnsi="宋体"/>
          <w:sz w:val="21"/>
          <w:szCs w:val="21"/>
        </w:rPr>
        <w:t>.1</w:t>
      </w:r>
      <w:r>
        <w:rPr>
          <w:rFonts w:ascii="宋体" w:hAnsi="宋体" w:hint="eastAsia"/>
          <w:sz w:val="21"/>
          <w:szCs w:val="21"/>
        </w:rPr>
        <w:t>供应商应自行承担所有与准备和参加采购活动有关的全部费用。不论磋商的结果如何，采购代理机构均无义务和责任承担这些费用。</w:t>
      </w:r>
    </w:p>
    <w:p w:rsidR="006E48AB" w:rsidRDefault="00745F01">
      <w:pPr>
        <w:pStyle w:val="3"/>
        <w:rPr>
          <w:szCs w:val="21"/>
        </w:rPr>
      </w:pPr>
      <w:bookmarkStart w:id="18" w:name="_Toc37151734"/>
      <w:r>
        <w:rPr>
          <w:rFonts w:hint="eastAsia"/>
        </w:rPr>
        <w:t>7.现场勘察</w:t>
      </w:r>
      <w:bookmarkEnd w:id="18"/>
    </w:p>
    <w:p w:rsidR="006E48AB" w:rsidRDefault="00745F01">
      <w:pPr>
        <w:spacing w:line="460" w:lineRule="exact"/>
        <w:ind w:left="454" w:hanging="454"/>
        <w:rPr>
          <w:rFonts w:ascii="宋体" w:hAnsi="宋体"/>
          <w:sz w:val="21"/>
          <w:szCs w:val="21"/>
        </w:rPr>
      </w:pPr>
      <w:r>
        <w:rPr>
          <w:rFonts w:ascii="宋体" w:hAnsi="宋体" w:hint="eastAsia"/>
          <w:sz w:val="21"/>
          <w:szCs w:val="21"/>
        </w:rPr>
        <w:t>7.1本项目是否需要现场勘察详见“</w:t>
      </w:r>
      <w:r>
        <w:rPr>
          <w:rFonts w:ascii="宋体" w:hAnsi="宋体" w:hint="eastAsia"/>
          <w:b/>
          <w:bCs/>
          <w:sz w:val="21"/>
          <w:szCs w:val="21"/>
        </w:rPr>
        <w:t>供应商须知前附表</w:t>
      </w:r>
      <w:r>
        <w:rPr>
          <w:rFonts w:ascii="宋体" w:hAnsi="宋体" w:hint="eastAsia"/>
          <w:sz w:val="21"/>
          <w:szCs w:val="21"/>
        </w:rPr>
        <w:t>”。</w:t>
      </w:r>
    </w:p>
    <w:p w:rsidR="006E48AB" w:rsidRDefault="00745F01">
      <w:pPr>
        <w:pStyle w:val="3"/>
        <w:rPr>
          <w:szCs w:val="21"/>
        </w:rPr>
      </w:pPr>
      <w:bookmarkStart w:id="19" w:name="_Toc286758309"/>
      <w:bookmarkStart w:id="20" w:name="_Toc37151735"/>
      <w:r>
        <w:rPr>
          <w:rFonts w:hint="eastAsia"/>
        </w:rPr>
        <w:t>8.</w:t>
      </w:r>
      <w:bookmarkEnd w:id="19"/>
      <w:r>
        <w:rPr>
          <w:rFonts w:hint="eastAsia"/>
        </w:rPr>
        <w:t>适用法律</w:t>
      </w:r>
      <w:bookmarkEnd w:id="20"/>
    </w:p>
    <w:p w:rsidR="006E48AB" w:rsidRDefault="00745F01">
      <w:pPr>
        <w:spacing w:line="460" w:lineRule="exact"/>
        <w:ind w:left="454" w:hanging="454"/>
        <w:rPr>
          <w:rFonts w:ascii="宋体" w:hAnsi="宋体"/>
          <w:sz w:val="21"/>
          <w:szCs w:val="21"/>
        </w:rPr>
      </w:pPr>
      <w:r>
        <w:rPr>
          <w:rFonts w:ascii="宋体" w:hAnsi="宋体" w:hint="eastAsia"/>
          <w:sz w:val="21"/>
          <w:szCs w:val="21"/>
        </w:rPr>
        <w:t>8</w:t>
      </w:r>
      <w:r>
        <w:rPr>
          <w:rFonts w:ascii="宋体" w:hAnsi="宋体"/>
          <w:sz w:val="21"/>
          <w:szCs w:val="21"/>
        </w:rPr>
        <w:t>.1</w:t>
      </w:r>
      <w:r>
        <w:rPr>
          <w:rFonts w:ascii="宋体" w:hAnsi="宋体" w:hint="eastAsia"/>
          <w:sz w:val="21"/>
          <w:szCs w:val="21"/>
        </w:rPr>
        <w:t xml:space="preserve"> 本项目所属类别详见“</w:t>
      </w:r>
      <w:r>
        <w:rPr>
          <w:rFonts w:ascii="宋体" w:hAnsi="宋体" w:hint="eastAsia"/>
          <w:b/>
          <w:bCs/>
          <w:sz w:val="21"/>
          <w:szCs w:val="21"/>
        </w:rPr>
        <w:t>供应商须知前附表</w:t>
      </w:r>
      <w:r>
        <w:rPr>
          <w:rFonts w:ascii="宋体" w:hAnsi="宋体" w:hint="eastAsia"/>
          <w:sz w:val="21"/>
          <w:szCs w:val="21"/>
        </w:rPr>
        <w:t>”。</w:t>
      </w:r>
    </w:p>
    <w:p w:rsidR="006E48AB" w:rsidRDefault="006E48AB">
      <w:bookmarkStart w:id="21" w:name="_Toc406059260"/>
    </w:p>
    <w:p w:rsidR="006E48AB" w:rsidRDefault="00745F01">
      <w:pPr>
        <w:pStyle w:val="2"/>
        <w:spacing w:before="156"/>
      </w:pPr>
      <w:bookmarkStart w:id="22" w:name="_Toc37151736"/>
      <w:bookmarkStart w:id="23" w:name="_Toc25905"/>
      <w:r>
        <w:rPr>
          <w:rFonts w:hint="eastAsia"/>
        </w:rPr>
        <w:t>二、</w:t>
      </w:r>
      <w:bookmarkEnd w:id="21"/>
      <w:bookmarkEnd w:id="22"/>
      <w:r>
        <w:rPr>
          <w:rFonts w:hint="eastAsia"/>
        </w:rPr>
        <w:t>竞争性磋商文件</w:t>
      </w:r>
      <w:bookmarkEnd w:id="23"/>
    </w:p>
    <w:p w:rsidR="006E48AB" w:rsidRDefault="00745F01">
      <w:pPr>
        <w:pStyle w:val="3"/>
        <w:rPr>
          <w:szCs w:val="21"/>
        </w:rPr>
      </w:pPr>
      <w:bookmarkStart w:id="24" w:name="_Toc286758311"/>
      <w:bookmarkStart w:id="25" w:name="_Toc37151737"/>
      <w:r>
        <w:rPr>
          <w:rFonts w:hint="eastAsia"/>
        </w:rPr>
        <w:t>9.磋商文件的</w:t>
      </w:r>
      <w:bookmarkEnd w:id="24"/>
      <w:r>
        <w:rPr>
          <w:rFonts w:hint="eastAsia"/>
        </w:rPr>
        <w:t>构成</w:t>
      </w:r>
      <w:bookmarkEnd w:id="25"/>
    </w:p>
    <w:p w:rsidR="006E48AB" w:rsidRDefault="00745F01">
      <w:pPr>
        <w:spacing w:line="460" w:lineRule="exact"/>
        <w:ind w:left="420" w:hangingChars="200" w:hanging="420"/>
        <w:rPr>
          <w:rFonts w:ascii="宋体" w:hAnsi="宋体"/>
          <w:sz w:val="21"/>
          <w:szCs w:val="21"/>
        </w:rPr>
      </w:pPr>
      <w:r>
        <w:rPr>
          <w:rFonts w:ascii="宋体" w:hAnsi="宋体" w:hint="eastAsia"/>
          <w:sz w:val="21"/>
          <w:szCs w:val="21"/>
        </w:rPr>
        <w:t>9</w:t>
      </w:r>
      <w:r>
        <w:rPr>
          <w:rFonts w:ascii="宋体" w:hAnsi="宋体"/>
          <w:sz w:val="21"/>
          <w:szCs w:val="21"/>
        </w:rPr>
        <w:t>.1</w:t>
      </w:r>
      <w:r>
        <w:rPr>
          <w:rFonts w:ascii="宋体" w:hAnsi="宋体" w:hint="eastAsia"/>
          <w:sz w:val="21"/>
          <w:szCs w:val="21"/>
        </w:rPr>
        <w:t>磋商文件用以阐明采购标的、采购程序以及合同条款等。本磋商文件共六章，内容如下：</w:t>
      </w:r>
    </w:p>
    <w:p w:rsidR="006E48AB" w:rsidRDefault="00745F01">
      <w:pPr>
        <w:spacing w:line="460" w:lineRule="exact"/>
        <w:ind w:leftChars="200" w:left="480"/>
        <w:rPr>
          <w:rFonts w:ascii="宋体" w:hAnsi="宋体"/>
          <w:sz w:val="21"/>
          <w:szCs w:val="21"/>
        </w:rPr>
      </w:pPr>
      <w:r>
        <w:rPr>
          <w:rFonts w:ascii="宋体" w:hAnsi="宋体" w:hint="eastAsia"/>
          <w:sz w:val="21"/>
          <w:szCs w:val="21"/>
        </w:rPr>
        <w:t>第一章  磋商邀请</w:t>
      </w:r>
    </w:p>
    <w:p w:rsidR="006E48AB" w:rsidRDefault="00745F01">
      <w:pPr>
        <w:spacing w:line="460" w:lineRule="exact"/>
        <w:ind w:leftChars="200" w:left="480"/>
        <w:rPr>
          <w:rFonts w:ascii="宋体" w:hAnsi="宋体"/>
          <w:sz w:val="21"/>
          <w:szCs w:val="21"/>
        </w:rPr>
      </w:pPr>
      <w:r>
        <w:rPr>
          <w:rFonts w:ascii="宋体" w:hAnsi="宋体" w:hint="eastAsia"/>
          <w:sz w:val="21"/>
          <w:szCs w:val="21"/>
        </w:rPr>
        <w:t>第二章  供应商须知</w:t>
      </w:r>
    </w:p>
    <w:p w:rsidR="006E48AB" w:rsidRDefault="00745F01">
      <w:pPr>
        <w:spacing w:line="460" w:lineRule="exact"/>
        <w:ind w:leftChars="200" w:left="480"/>
        <w:rPr>
          <w:rFonts w:ascii="宋体" w:hAnsi="宋体"/>
          <w:sz w:val="21"/>
          <w:szCs w:val="21"/>
        </w:rPr>
      </w:pPr>
      <w:r>
        <w:rPr>
          <w:rFonts w:ascii="宋体" w:hAnsi="宋体" w:hint="eastAsia"/>
          <w:sz w:val="21"/>
          <w:szCs w:val="21"/>
        </w:rPr>
        <w:t>第三章  评审办法</w:t>
      </w:r>
    </w:p>
    <w:p w:rsidR="006E48AB" w:rsidRDefault="00745F01">
      <w:pPr>
        <w:spacing w:line="460" w:lineRule="exact"/>
        <w:ind w:leftChars="200" w:left="480"/>
        <w:rPr>
          <w:rFonts w:ascii="宋体" w:hAnsi="宋体"/>
          <w:sz w:val="21"/>
          <w:szCs w:val="21"/>
        </w:rPr>
      </w:pPr>
      <w:r>
        <w:rPr>
          <w:rFonts w:ascii="宋体" w:hAnsi="宋体" w:hint="eastAsia"/>
          <w:sz w:val="21"/>
          <w:szCs w:val="21"/>
        </w:rPr>
        <w:t>第四章  采购需求</w:t>
      </w:r>
    </w:p>
    <w:p w:rsidR="006E48AB" w:rsidRDefault="00745F01">
      <w:pPr>
        <w:spacing w:line="460" w:lineRule="exact"/>
        <w:ind w:leftChars="200" w:left="480"/>
        <w:rPr>
          <w:rFonts w:ascii="宋体" w:hAnsi="宋体"/>
          <w:sz w:val="21"/>
          <w:szCs w:val="21"/>
        </w:rPr>
      </w:pPr>
      <w:r>
        <w:rPr>
          <w:rFonts w:ascii="宋体" w:hAnsi="宋体" w:hint="eastAsia"/>
          <w:sz w:val="21"/>
          <w:szCs w:val="21"/>
        </w:rPr>
        <w:t>第五章  合同条款及格式</w:t>
      </w:r>
    </w:p>
    <w:p w:rsidR="006E48AB" w:rsidRDefault="00745F01">
      <w:pPr>
        <w:spacing w:line="460" w:lineRule="exact"/>
        <w:ind w:leftChars="200" w:left="480"/>
        <w:rPr>
          <w:rFonts w:ascii="宋体" w:hAnsi="宋体"/>
          <w:sz w:val="21"/>
          <w:szCs w:val="21"/>
        </w:rPr>
      </w:pPr>
      <w:r>
        <w:rPr>
          <w:rFonts w:ascii="宋体" w:hAnsi="宋体" w:hint="eastAsia"/>
          <w:sz w:val="21"/>
          <w:szCs w:val="21"/>
        </w:rPr>
        <w:t>第六章  磋商响应文件（格式）</w:t>
      </w:r>
    </w:p>
    <w:p w:rsidR="006E48AB" w:rsidRDefault="00745F01">
      <w:pPr>
        <w:spacing w:line="460" w:lineRule="exact"/>
        <w:ind w:leftChars="200" w:left="480"/>
        <w:rPr>
          <w:rFonts w:ascii="宋体" w:hAnsi="宋体"/>
          <w:sz w:val="21"/>
          <w:szCs w:val="21"/>
        </w:rPr>
      </w:pPr>
      <w:r>
        <w:rPr>
          <w:rFonts w:ascii="宋体" w:hAnsi="宋体" w:hint="eastAsia"/>
          <w:sz w:val="21"/>
          <w:szCs w:val="21"/>
        </w:rPr>
        <w:t>除上述内容外，采购方在磋商期间发出的补充通知和其它有效函件均是磋商文件的组成部分。</w:t>
      </w:r>
    </w:p>
    <w:p w:rsidR="006E48AB" w:rsidRDefault="00745F01">
      <w:pPr>
        <w:pStyle w:val="3"/>
        <w:rPr>
          <w:szCs w:val="21"/>
        </w:rPr>
      </w:pPr>
      <w:bookmarkStart w:id="26" w:name="_Toc286758313"/>
      <w:bookmarkStart w:id="27" w:name="_Toc37151738"/>
      <w:r>
        <w:rPr>
          <w:rFonts w:hint="eastAsia"/>
        </w:rPr>
        <w:t>10.磋商文件的澄清和修改</w:t>
      </w:r>
      <w:bookmarkEnd w:id="26"/>
      <w:bookmarkEnd w:id="27"/>
    </w:p>
    <w:p w:rsidR="006E48AB" w:rsidRDefault="00745F01">
      <w:pPr>
        <w:autoSpaceDE w:val="0"/>
        <w:autoSpaceDN w:val="0"/>
        <w:adjustRightInd w:val="0"/>
        <w:spacing w:line="460" w:lineRule="exact"/>
        <w:ind w:left="525" w:hangingChars="250" w:hanging="525"/>
      </w:pPr>
      <w:r>
        <w:rPr>
          <w:rFonts w:ascii="宋体" w:hAnsi="宋体" w:hint="eastAsia"/>
          <w:sz w:val="21"/>
          <w:szCs w:val="21"/>
        </w:rPr>
        <w:t>10</w:t>
      </w:r>
      <w:r>
        <w:rPr>
          <w:rFonts w:ascii="宋体" w:hAnsi="宋体"/>
          <w:sz w:val="21"/>
          <w:szCs w:val="21"/>
        </w:rPr>
        <w:t>.1</w:t>
      </w:r>
      <w:r>
        <w:rPr>
          <w:rFonts w:ascii="宋体" w:hAnsi="宋体" w:hint="eastAsia"/>
          <w:sz w:val="21"/>
          <w:szCs w:val="21"/>
        </w:rPr>
        <w:t>提交首次响应文件截止之日前，采购人、采购代理机构或者磋商小组可以对已发出的竞争性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接收磋商文件的供应商，不足5的，应当顺延提交首次磋商响应文件截止之日。</w:t>
      </w:r>
    </w:p>
    <w:p w:rsidR="006E48AB" w:rsidRDefault="00745F01">
      <w:pPr>
        <w:pStyle w:val="2"/>
        <w:spacing w:before="156"/>
      </w:pPr>
      <w:bookmarkStart w:id="28" w:name="_Toc20357"/>
      <w:bookmarkStart w:id="29" w:name="_Toc37151739"/>
      <w:bookmarkStart w:id="30" w:name="_Toc406059261"/>
      <w:r>
        <w:rPr>
          <w:rFonts w:hint="eastAsia"/>
        </w:rPr>
        <w:t>三、响应文件的编制</w:t>
      </w:r>
      <w:bookmarkEnd w:id="28"/>
      <w:bookmarkEnd w:id="29"/>
      <w:bookmarkEnd w:id="30"/>
    </w:p>
    <w:p w:rsidR="006E48AB" w:rsidRDefault="00745F01">
      <w:pPr>
        <w:pStyle w:val="3"/>
        <w:spacing w:line="460" w:lineRule="exact"/>
        <w:rPr>
          <w:sz w:val="21"/>
          <w:szCs w:val="21"/>
        </w:rPr>
      </w:pPr>
      <w:bookmarkStart w:id="31" w:name="_Toc286758315"/>
      <w:bookmarkStart w:id="32" w:name="_Toc37151740"/>
      <w:r>
        <w:rPr>
          <w:rStyle w:val="3Char"/>
          <w:rFonts w:hint="eastAsia"/>
          <w:b/>
          <w:bCs/>
        </w:rPr>
        <w:t>11.</w:t>
      </w:r>
      <w:bookmarkEnd w:id="31"/>
      <w:r>
        <w:rPr>
          <w:rStyle w:val="3Char"/>
          <w:rFonts w:hint="eastAsia"/>
          <w:b/>
          <w:bCs/>
        </w:rPr>
        <w:t>响应文件中语言和计量单位的使用</w:t>
      </w:r>
      <w:bookmarkEnd w:id="32"/>
      <w:r>
        <w:rPr>
          <w:sz w:val="21"/>
          <w:szCs w:val="21"/>
        </w:rPr>
        <w:tab/>
      </w:r>
    </w:p>
    <w:p w:rsidR="006E48AB" w:rsidRDefault="00745F01">
      <w:pPr>
        <w:spacing w:line="460" w:lineRule="exact"/>
        <w:ind w:left="525" w:hangingChars="250" w:hanging="525"/>
        <w:rPr>
          <w:rFonts w:ascii="宋体" w:hAnsi="宋体" w:cs="宋体"/>
          <w:kern w:val="0"/>
          <w:sz w:val="21"/>
          <w:szCs w:val="21"/>
        </w:rPr>
      </w:pPr>
      <w:r>
        <w:rPr>
          <w:rFonts w:ascii="宋体" w:hAnsi="宋体" w:hint="eastAsia"/>
          <w:sz w:val="21"/>
          <w:szCs w:val="21"/>
        </w:rPr>
        <w:t xml:space="preserve">11.1 </w:t>
      </w:r>
      <w:r>
        <w:rPr>
          <w:rFonts w:ascii="宋体" w:hAnsi="宋体" w:cs="宋体" w:hint="eastAsia"/>
          <w:kern w:val="0"/>
          <w:sz w:val="21"/>
          <w:szCs w:val="21"/>
        </w:rPr>
        <w:t>供应商提交的响应文件以及供应商与采购人或采购代理机构就有关磋商的所有来往函电均应以中文书写。供应商提交的支持资料和已印制的文献可以用另一种语言，但相应内容应附有</w:t>
      </w:r>
      <w:r>
        <w:rPr>
          <w:rFonts w:ascii="宋体" w:hAnsi="宋体" w:cs="宋体" w:hint="eastAsia"/>
          <w:kern w:val="0"/>
          <w:sz w:val="21"/>
          <w:szCs w:val="21"/>
        </w:rPr>
        <w:lastRenderedPageBreak/>
        <w:t>中文翻译本，在解释响应文件时以中文翻译本为准。</w:t>
      </w:r>
      <w:r>
        <w:rPr>
          <w:rFonts w:ascii="宋体" w:hAnsi="宋体" w:hint="eastAsia"/>
          <w:sz w:val="21"/>
          <w:szCs w:val="21"/>
        </w:rPr>
        <w:t>但不能故意错误翻译，</w:t>
      </w:r>
      <w:r>
        <w:rPr>
          <w:rFonts w:ascii="宋体" w:hAnsi="宋体" w:hint="eastAsia"/>
          <w:b/>
          <w:sz w:val="21"/>
          <w:szCs w:val="21"/>
        </w:rPr>
        <w:t>否则响应无效</w:t>
      </w:r>
      <w:r>
        <w:rPr>
          <w:rFonts w:ascii="宋体" w:hAnsi="宋体" w:hint="eastAsia"/>
          <w:sz w:val="21"/>
          <w:szCs w:val="21"/>
        </w:rPr>
        <w:t>。</w:t>
      </w:r>
    </w:p>
    <w:p w:rsidR="006E48AB" w:rsidRDefault="00745F01">
      <w:pPr>
        <w:autoSpaceDE w:val="0"/>
        <w:autoSpaceDN w:val="0"/>
        <w:adjustRightInd w:val="0"/>
        <w:spacing w:line="460" w:lineRule="exact"/>
        <w:ind w:left="525" w:hangingChars="250" w:hanging="525"/>
        <w:rPr>
          <w:rFonts w:ascii="宋体" w:hAnsi="宋体" w:cs="宋体"/>
          <w:kern w:val="0"/>
          <w:sz w:val="21"/>
          <w:szCs w:val="21"/>
        </w:rPr>
      </w:pPr>
      <w:r>
        <w:rPr>
          <w:rFonts w:ascii="宋体" w:hAnsi="宋体" w:cs="宋体"/>
          <w:kern w:val="0"/>
          <w:sz w:val="21"/>
          <w:szCs w:val="21"/>
        </w:rPr>
        <w:t>1</w:t>
      </w:r>
      <w:r>
        <w:rPr>
          <w:rFonts w:ascii="宋体" w:hAnsi="宋体" w:cs="宋体" w:hint="eastAsia"/>
          <w:kern w:val="0"/>
          <w:sz w:val="21"/>
          <w:szCs w:val="21"/>
        </w:rPr>
        <w:t>1</w:t>
      </w:r>
      <w:r>
        <w:rPr>
          <w:rFonts w:ascii="宋体" w:hAnsi="宋体" w:cs="宋体"/>
          <w:kern w:val="0"/>
          <w:sz w:val="21"/>
          <w:szCs w:val="21"/>
        </w:rPr>
        <w:t>.</w:t>
      </w:r>
      <w:r>
        <w:rPr>
          <w:rFonts w:ascii="宋体" w:hAnsi="宋体" w:cs="宋体" w:hint="eastAsia"/>
          <w:kern w:val="0"/>
          <w:sz w:val="21"/>
          <w:szCs w:val="21"/>
        </w:rPr>
        <w:t>2响应文件中所使用的计量单位，除磋商文件中有特殊要求外，应采用中华人民共和国法定计量单位。</w:t>
      </w:r>
    </w:p>
    <w:p w:rsidR="006E48AB" w:rsidRDefault="00745F01">
      <w:pPr>
        <w:pStyle w:val="3"/>
        <w:rPr>
          <w:szCs w:val="21"/>
        </w:rPr>
      </w:pPr>
      <w:bookmarkStart w:id="33" w:name="_Toc37151741"/>
      <w:r>
        <w:rPr>
          <w:rFonts w:hint="eastAsia"/>
        </w:rPr>
        <w:t>12.响应文件的构成</w:t>
      </w:r>
      <w:bookmarkEnd w:id="33"/>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12.1供应商应按照竞争性磋商文件提供的磋商响应文件格式及顺序要求编写磋商响应文件，供应商提交的首次磋商响应文件构成如下：</w:t>
      </w:r>
    </w:p>
    <w:p w:rsidR="006E48AB" w:rsidRDefault="00745F01">
      <w:pPr>
        <w:spacing w:line="460" w:lineRule="exact"/>
        <w:ind w:firstLineChars="250" w:firstLine="527"/>
        <w:rPr>
          <w:rFonts w:ascii="宋体" w:hAnsi="宋体" w:cs="宋体"/>
          <w:b/>
          <w:kern w:val="0"/>
          <w:sz w:val="21"/>
          <w:szCs w:val="21"/>
        </w:rPr>
      </w:pPr>
      <w:r>
        <w:rPr>
          <w:rFonts w:ascii="宋体" w:hAnsi="宋体" w:cs="宋体" w:hint="eastAsia"/>
          <w:b/>
          <w:kern w:val="0"/>
          <w:sz w:val="21"/>
          <w:szCs w:val="21"/>
        </w:rPr>
        <w:t>1）报价函</w:t>
      </w:r>
    </w:p>
    <w:p w:rsidR="006E48AB" w:rsidRDefault="00745F01">
      <w:pPr>
        <w:spacing w:line="460" w:lineRule="exact"/>
        <w:ind w:firstLineChars="250" w:firstLine="527"/>
        <w:rPr>
          <w:rFonts w:ascii="宋体" w:hAnsi="宋体" w:cs="宋体"/>
          <w:b/>
          <w:kern w:val="0"/>
          <w:sz w:val="21"/>
          <w:szCs w:val="21"/>
        </w:rPr>
      </w:pPr>
      <w:r>
        <w:rPr>
          <w:rFonts w:ascii="宋体" w:hAnsi="宋体" w:cs="宋体" w:hint="eastAsia"/>
          <w:b/>
          <w:kern w:val="0"/>
          <w:sz w:val="21"/>
          <w:szCs w:val="21"/>
        </w:rPr>
        <w:t>2）报价一览表</w:t>
      </w:r>
    </w:p>
    <w:p w:rsidR="006E48AB" w:rsidRDefault="00745F01">
      <w:pPr>
        <w:spacing w:line="460" w:lineRule="exact"/>
        <w:ind w:firstLineChars="250" w:firstLine="527"/>
        <w:rPr>
          <w:rFonts w:ascii="宋体" w:hAnsi="宋体" w:cs="宋体"/>
          <w:b/>
          <w:kern w:val="0"/>
          <w:sz w:val="21"/>
          <w:szCs w:val="21"/>
        </w:rPr>
      </w:pPr>
      <w:r>
        <w:rPr>
          <w:rFonts w:ascii="宋体" w:hAnsi="宋体" w:cs="宋体" w:hint="eastAsia"/>
          <w:b/>
          <w:kern w:val="0"/>
          <w:sz w:val="21"/>
          <w:szCs w:val="21"/>
        </w:rPr>
        <w:t>3）分项报价表</w:t>
      </w:r>
    </w:p>
    <w:p w:rsidR="006E48AB" w:rsidRDefault="00745F01">
      <w:pPr>
        <w:spacing w:line="460" w:lineRule="exact"/>
        <w:ind w:firstLineChars="250" w:firstLine="527"/>
        <w:rPr>
          <w:rFonts w:ascii="宋体" w:hAnsi="宋体" w:cs="宋体"/>
          <w:b/>
          <w:kern w:val="0"/>
          <w:sz w:val="21"/>
          <w:szCs w:val="21"/>
        </w:rPr>
      </w:pPr>
      <w:r>
        <w:rPr>
          <w:rFonts w:ascii="宋体" w:hAnsi="宋体" w:cs="宋体" w:hint="eastAsia"/>
          <w:b/>
          <w:kern w:val="0"/>
          <w:sz w:val="21"/>
          <w:szCs w:val="21"/>
        </w:rPr>
        <w:t>4）技术要求响应/偏离表</w:t>
      </w:r>
    </w:p>
    <w:p w:rsidR="006E48AB" w:rsidRDefault="00745F01">
      <w:pPr>
        <w:spacing w:line="460" w:lineRule="exact"/>
        <w:ind w:firstLineChars="250" w:firstLine="527"/>
        <w:rPr>
          <w:rFonts w:ascii="宋体" w:hAnsi="宋体" w:cs="宋体"/>
          <w:b/>
          <w:kern w:val="0"/>
          <w:sz w:val="21"/>
          <w:szCs w:val="21"/>
        </w:rPr>
      </w:pPr>
      <w:r>
        <w:rPr>
          <w:rFonts w:ascii="宋体" w:hAnsi="宋体" w:cs="宋体" w:hint="eastAsia"/>
          <w:b/>
          <w:kern w:val="0"/>
          <w:sz w:val="21"/>
          <w:szCs w:val="21"/>
        </w:rPr>
        <w:t>5）商务条款响应/偏离表</w:t>
      </w:r>
    </w:p>
    <w:p w:rsidR="006E48AB" w:rsidRDefault="00745F01">
      <w:pPr>
        <w:spacing w:line="460" w:lineRule="exact"/>
        <w:ind w:firstLineChars="250" w:firstLine="527"/>
        <w:rPr>
          <w:rFonts w:ascii="宋体" w:hAnsi="宋体" w:cs="宋体"/>
          <w:kern w:val="0"/>
          <w:sz w:val="21"/>
          <w:szCs w:val="21"/>
        </w:rPr>
      </w:pPr>
      <w:r>
        <w:rPr>
          <w:rFonts w:ascii="宋体" w:hAnsi="宋体" w:cs="宋体" w:hint="eastAsia"/>
          <w:b/>
          <w:kern w:val="0"/>
          <w:sz w:val="21"/>
          <w:szCs w:val="21"/>
        </w:rPr>
        <w:t>6）法定代表人授权书</w:t>
      </w:r>
    </w:p>
    <w:p w:rsidR="006E48AB" w:rsidRDefault="00745F01">
      <w:pPr>
        <w:spacing w:line="460" w:lineRule="exact"/>
        <w:ind w:firstLineChars="350" w:firstLine="735"/>
        <w:rPr>
          <w:rFonts w:ascii="宋体" w:hAnsi="宋体" w:cs="宋体"/>
          <w:kern w:val="0"/>
          <w:sz w:val="21"/>
          <w:szCs w:val="21"/>
        </w:rPr>
      </w:pPr>
      <w:r>
        <w:rPr>
          <w:rFonts w:ascii="宋体" w:hAnsi="宋体" w:cs="宋体" w:hint="eastAsia"/>
          <w:kern w:val="0"/>
          <w:sz w:val="21"/>
          <w:szCs w:val="21"/>
        </w:rPr>
        <w:t>6-1法定代表人资格证明书</w:t>
      </w:r>
    </w:p>
    <w:p w:rsidR="006E48AB" w:rsidRDefault="00745F01">
      <w:pPr>
        <w:spacing w:line="460" w:lineRule="exact"/>
        <w:ind w:firstLineChars="350" w:firstLine="735"/>
        <w:rPr>
          <w:rFonts w:ascii="宋体" w:hAnsi="宋体" w:cs="宋体"/>
          <w:kern w:val="0"/>
          <w:sz w:val="21"/>
          <w:szCs w:val="21"/>
        </w:rPr>
      </w:pPr>
      <w:r>
        <w:rPr>
          <w:rFonts w:ascii="宋体" w:hAnsi="宋体" w:cs="宋体" w:hint="eastAsia"/>
          <w:kern w:val="0"/>
          <w:sz w:val="21"/>
          <w:szCs w:val="21"/>
        </w:rPr>
        <w:t>6-2法定代表人授权委托书（如适用）</w:t>
      </w:r>
    </w:p>
    <w:p w:rsidR="006E48AB" w:rsidRDefault="00745F01">
      <w:pPr>
        <w:spacing w:line="460" w:lineRule="exact"/>
        <w:ind w:firstLineChars="250" w:firstLine="525"/>
        <w:rPr>
          <w:rFonts w:ascii="宋体" w:hAnsi="宋体" w:cs="宋体"/>
          <w:b/>
          <w:kern w:val="0"/>
          <w:sz w:val="21"/>
          <w:szCs w:val="21"/>
        </w:rPr>
      </w:pPr>
      <w:r>
        <w:rPr>
          <w:rFonts w:ascii="宋体" w:hAnsi="宋体" w:cs="宋体" w:hint="eastAsia"/>
          <w:kern w:val="0"/>
          <w:sz w:val="21"/>
          <w:szCs w:val="21"/>
        </w:rPr>
        <w:t>7）</w:t>
      </w:r>
      <w:r>
        <w:rPr>
          <w:rFonts w:ascii="宋体" w:hAnsi="宋体" w:cs="宋体" w:hint="eastAsia"/>
          <w:b/>
          <w:kern w:val="0"/>
          <w:sz w:val="21"/>
          <w:szCs w:val="21"/>
        </w:rPr>
        <w:t>资格证明文件</w:t>
      </w:r>
    </w:p>
    <w:p w:rsidR="006E48AB" w:rsidRDefault="00745F01">
      <w:pPr>
        <w:spacing w:line="460" w:lineRule="exact"/>
        <w:ind w:firstLineChars="250" w:firstLine="525"/>
        <w:rPr>
          <w:rFonts w:ascii="宋体" w:hAnsi="宋体" w:cs="宋体"/>
          <w:kern w:val="0"/>
          <w:sz w:val="21"/>
          <w:szCs w:val="21"/>
        </w:rPr>
      </w:pPr>
      <w:r>
        <w:rPr>
          <w:rFonts w:ascii="宋体" w:hAnsi="宋体" w:cs="宋体" w:hint="eastAsia"/>
          <w:kern w:val="0"/>
          <w:sz w:val="21"/>
          <w:szCs w:val="21"/>
        </w:rPr>
        <w:t>8）技术响应文件</w:t>
      </w:r>
    </w:p>
    <w:p w:rsidR="006E48AB" w:rsidRDefault="00745F01">
      <w:pPr>
        <w:pStyle w:val="3"/>
        <w:rPr>
          <w:szCs w:val="21"/>
        </w:rPr>
      </w:pPr>
      <w:bookmarkStart w:id="34" w:name="_Toc37151742"/>
      <w:r>
        <w:rPr>
          <w:rFonts w:hint="eastAsia"/>
        </w:rPr>
        <w:t>13.响应文件的编写要求</w:t>
      </w:r>
      <w:bookmarkEnd w:id="34"/>
    </w:p>
    <w:p w:rsidR="006E48AB" w:rsidRDefault="00745F01">
      <w:pPr>
        <w:autoSpaceDE w:val="0"/>
        <w:autoSpaceDN w:val="0"/>
        <w:adjustRightInd w:val="0"/>
        <w:spacing w:line="460" w:lineRule="exact"/>
        <w:ind w:left="525" w:hangingChars="250" w:hanging="525"/>
        <w:rPr>
          <w:rFonts w:ascii="宋体" w:hAnsi="宋体"/>
          <w:b/>
          <w:bCs/>
          <w:sz w:val="21"/>
          <w:szCs w:val="21"/>
        </w:rPr>
      </w:pPr>
      <w:r>
        <w:rPr>
          <w:rFonts w:ascii="宋体" w:hAnsi="宋体" w:hint="eastAsia"/>
          <w:sz w:val="21"/>
          <w:szCs w:val="21"/>
        </w:rPr>
        <w:t>13.1供应商应当仔细阅读磋商文件的全部内容并按磋商文件要求在响应文件中做出实质性和完整性的响应。供应商须保证响应文件中资料内容真实有效，并接受磋商小组对任何内容或材料进一步审查的要求。</w:t>
      </w:r>
      <w:r>
        <w:rPr>
          <w:rFonts w:ascii="宋体" w:hAnsi="宋体" w:hint="eastAsia"/>
          <w:b/>
          <w:bCs/>
          <w:sz w:val="21"/>
          <w:szCs w:val="21"/>
        </w:rPr>
        <w:t>否则其响应文件</w:t>
      </w:r>
      <w:r>
        <w:rPr>
          <w:rFonts w:ascii="宋体" w:hAnsi="宋体"/>
          <w:b/>
          <w:bCs/>
          <w:sz w:val="21"/>
          <w:szCs w:val="21"/>
        </w:rPr>
        <w:t>可能</w:t>
      </w:r>
      <w:r>
        <w:rPr>
          <w:rFonts w:ascii="宋体" w:hAnsi="宋体" w:hint="eastAsia"/>
          <w:b/>
          <w:bCs/>
          <w:sz w:val="21"/>
          <w:szCs w:val="21"/>
        </w:rPr>
        <w:t>被拒绝。</w:t>
      </w:r>
    </w:p>
    <w:p w:rsidR="006E48AB" w:rsidRDefault="00745F01">
      <w:pPr>
        <w:autoSpaceDE w:val="0"/>
        <w:autoSpaceDN w:val="0"/>
        <w:adjustRightInd w:val="0"/>
        <w:spacing w:line="460" w:lineRule="exact"/>
        <w:ind w:left="525" w:hangingChars="250" w:hanging="525"/>
        <w:rPr>
          <w:rFonts w:ascii="宋体" w:hAnsi="宋体"/>
          <w:sz w:val="21"/>
          <w:szCs w:val="21"/>
        </w:rPr>
      </w:pPr>
      <w:r>
        <w:rPr>
          <w:rFonts w:ascii="宋体" w:hAnsi="宋体" w:hint="eastAsia"/>
          <w:sz w:val="21"/>
          <w:szCs w:val="21"/>
        </w:rPr>
        <w:t>13.2 除“</w:t>
      </w:r>
      <w:r>
        <w:rPr>
          <w:rFonts w:ascii="宋体" w:hAnsi="宋体" w:hint="eastAsia"/>
          <w:b/>
          <w:bCs/>
          <w:sz w:val="21"/>
          <w:szCs w:val="21"/>
        </w:rPr>
        <w:t>供应商须知前附表</w:t>
      </w:r>
      <w:r>
        <w:rPr>
          <w:rFonts w:ascii="宋体" w:hAnsi="宋体" w:hint="eastAsia"/>
          <w:sz w:val="21"/>
          <w:szCs w:val="21"/>
        </w:rPr>
        <w:t>”另有规定外，供应商不得递交备选响应方案。允许供应商递交备选响应方案的，只有成交单位所提交的备选响应方案方可予以考虑。磋商小组认为成交单位的备选响应方案优于其响应方案的，采购人可以接受该备选响应方案。</w:t>
      </w:r>
    </w:p>
    <w:p w:rsidR="006E48AB" w:rsidRDefault="00745F01">
      <w:pPr>
        <w:autoSpaceDE w:val="0"/>
        <w:autoSpaceDN w:val="0"/>
        <w:adjustRightInd w:val="0"/>
        <w:spacing w:line="460" w:lineRule="exact"/>
        <w:ind w:left="525" w:hangingChars="250" w:hanging="525"/>
        <w:rPr>
          <w:rFonts w:ascii="宋体" w:hAnsi="宋体"/>
          <w:sz w:val="21"/>
          <w:szCs w:val="21"/>
        </w:rPr>
      </w:pPr>
      <w:r>
        <w:rPr>
          <w:rFonts w:ascii="宋体" w:hAnsi="宋体" w:hint="eastAsia"/>
          <w:sz w:val="21"/>
          <w:szCs w:val="21"/>
        </w:rPr>
        <w:t>13.3 磋商文件中所投产品若注明产地类型为国产的，不允许进口产品参与磋商，</w:t>
      </w:r>
      <w:r>
        <w:rPr>
          <w:rFonts w:ascii="宋体" w:hAnsi="宋体" w:hint="eastAsia"/>
          <w:b/>
          <w:bCs/>
          <w:sz w:val="21"/>
          <w:szCs w:val="21"/>
        </w:rPr>
        <w:t>否则视为无效响应</w:t>
      </w:r>
      <w:r>
        <w:rPr>
          <w:rFonts w:ascii="宋体" w:hAnsi="宋体" w:hint="eastAsia"/>
          <w:sz w:val="21"/>
          <w:szCs w:val="21"/>
        </w:rPr>
        <w:t>；产地类型为进口的，属非国家强制性禁止的进口产品或符合条件的国产产品均可以参与磋商。</w:t>
      </w:r>
    </w:p>
    <w:p w:rsidR="006E48AB" w:rsidRDefault="00745F01">
      <w:pPr>
        <w:autoSpaceDE w:val="0"/>
        <w:autoSpaceDN w:val="0"/>
        <w:adjustRightInd w:val="0"/>
        <w:spacing w:line="460" w:lineRule="exact"/>
        <w:ind w:left="525" w:hangingChars="250" w:hanging="525"/>
        <w:rPr>
          <w:rFonts w:ascii="宋体" w:hAnsi="宋体"/>
          <w:sz w:val="21"/>
          <w:szCs w:val="21"/>
        </w:rPr>
      </w:pPr>
      <w:r>
        <w:rPr>
          <w:rFonts w:ascii="宋体" w:hAnsi="宋体" w:hint="eastAsia"/>
          <w:sz w:val="21"/>
          <w:szCs w:val="21"/>
        </w:rPr>
        <w:t>13.4响应文件因字迹潦草或表达不清所引起的后果由供应商自行负责。</w:t>
      </w:r>
    </w:p>
    <w:p w:rsidR="006E48AB" w:rsidRDefault="00745F01">
      <w:pPr>
        <w:pStyle w:val="3"/>
        <w:rPr>
          <w:szCs w:val="21"/>
        </w:rPr>
      </w:pPr>
      <w:bookmarkStart w:id="35" w:name="_Toc37151743"/>
      <w:r>
        <w:rPr>
          <w:rFonts w:hint="eastAsia"/>
        </w:rPr>
        <w:t>14.证明供应商合格的材料</w:t>
      </w:r>
      <w:bookmarkEnd w:id="35"/>
    </w:p>
    <w:p w:rsidR="006E48AB" w:rsidRDefault="00745F01">
      <w:pPr>
        <w:spacing w:line="460" w:lineRule="exact"/>
        <w:ind w:left="525" w:hangingChars="250" w:hanging="525"/>
        <w:rPr>
          <w:rFonts w:ascii="宋体" w:hAnsi="宋体"/>
          <w:sz w:val="21"/>
          <w:szCs w:val="21"/>
        </w:rPr>
      </w:pPr>
      <w:bookmarkStart w:id="36" w:name="_Toc286758320"/>
      <w:r>
        <w:rPr>
          <w:rFonts w:ascii="宋体" w:hAnsi="宋体" w:hint="eastAsia"/>
          <w:sz w:val="21"/>
          <w:szCs w:val="21"/>
        </w:rPr>
        <w:t>14.1供应商应按“</w:t>
      </w:r>
      <w:r>
        <w:rPr>
          <w:rFonts w:ascii="宋体" w:hAnsi="宋体" w:hint="eastAsia"/>
          <w:b/>
          <w:bCs/>
          <w:sz w:val="21"/>
          <w:szCs w:val="21"/>
        </w:rPr>
        <w:t>供应商须知前附表</w:t>
      </w:r>
      <w:r>
        <w:rPr>
          <w:rFonts w:ascii="宋体" w:hAnsi="宋体" w:hint="eastAsia"/>
          <w:sz w:val="21"/>
          <w:szCs w:val="21"/>
        </w:rPr>
        <w:t>”要求提供证明其符合资格要求的材料。</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lastRenderedPageBreak/>
        <w:t xml:space="preserve">14.2 </w:t>
      </w:r>
      <w:r>
        <w:rPr>
          <w:rFonts w:ascii="宋体" w:hAnsi="宋体"/>
          <w:sz w:val="21"/>
          <w:szCs w:val="21"/>
        </w:rPr>
        <w:t>在</w:t>
      </w:r>
      <w:r>
        <w:rPr>
          <w:rFonts w:ascii="宋体" w:hAnsi="宋体" w:hint="eastAsia"/>
          <w:sz w:val="21"/>
          <w:szCs w:val="21"/>
        </w:rPr>
        <w:t>磋商</w:t>
      </w:r>
      <w:r>
        <w:rPr>
          <w:rFonts w:ascii="宋体" w:hAnsi="宋体"/>
          <w:sz w:val="21"/>
          <w:szCs w:val="21"/>
        </w:rPr>
        <w:t>过程中，</w:t>
      </w:r>
      <w:r>
        <w:rPr>
          <w:rFonts w:ascii="宋体" w:hAnsi="宋体" w:hint="eastAsia"/>
          <w:sz w:val="21"/>
          <w:szCs w:val="21"/>
        </w:rPr>
        <w:t>供应商</w:t>
      </w:r>
      <w:r>
        <w:rPr>
          <w:rFonts w:ascii="宋体" w:hAnsi="宋体"/>
          <w:sz w:val="21"/>
          <w:szCs w:val="21"/>
        </w:rPr>
        <w:t>发生合并、分立、破产等重大变化时，应当及时书面告知</w:t>
      </w:r>
      <w:r>
        <w:rPr>
          <w:rFonts w:ascii="宋体" w:hAnsi="宋体" w:hint="eastAsia"/>
          <w:sz w:val="21"/>
          <w:szCs w:val="21"/>
        </w:rPr>
        <w:t>采购人或采购代理机构</w:t>
      </w:r>
      <w:r>
        <w:rPr>
          <w:rFonts w:ascii="宋体" w:hAnsi="宋体"/>
          <w:sz w:val="21"/>
          <w:szCs w:val="21"/>
        </w:rPr>
        <w:t>。</w:t>
      </w:r>
    </w:p>
    <w:p w:rsidR="006E48AB" w:rsidRDefault="00745F01">
      <w:pPr>
        <w:pStyle w:val="3"/>
        <w:rPr>
          <w:szCs w:val="21"/>
        </w:rPr>
      </w:pPr>
      <w:bookmarkStart w:id="37" w:name="_Toc37151744"/>
      <w:r>
        <w:rPr>
          <w:rFonts w:hint="eastAsia"/>
        </w:rPr>
        <w:t>15.证明标的符合磋商文件规定的文件</w:t>
      </w:r>
      <w:bookmarkEnd w:id="36"/>
      <w:bookmarkEnd w:id="37"/>
    </w:p>
    <w:p w:rsidR="006E48AB" w:rsidRDefault="00745F01">
      <w:pPr>
        <w:spacing w:line="460" w:lineRule="exact"/>
        <w:ind w:left="525" w:hangingChars="250" w:hanging="525"/>
        <w:rPr>
          <w:rFonts w:ascii="宋体" w:hAnsi="宋体"/>
          <w:sz w:val="21"/>
          <w:szCs w:val="21"/>
        </w:rPr>
      </w:pPr>
      <w:r>
        <w:rPr>
          <w:rFonts w:ascii="宋体" w:hAnsi="宋体"/>
          <w:sz w:val="21"/>
          <w:szCs w:val="21"/>
        </w:rPr>
        <w:t>1</w:t>
      </w:r>
      <w:r>
        <w:rPr>
          <w:rFonts w:ascii="宋体" w:hAnsi="宋体" w:hint="eastAsia"/>
          <w:sz w:val="21"/>
          <w:szCs w:val="21"/>
        </w:rPr>
        <w:t>5</w:t>
      </w:r>
      <w:r>
        <w:rPr>
          <w:rFonts w:ascii="宋体" w:hAnsi="宋体"/>
          <w:sz w:val="21"/>
          <w:szCs w:val="21"/>
        </w:rPr>
        <w:t>.1</w:t>
      </w:r>
      <w:r>
        <w:rPr>
          <w:rFonts w:ascii="宋体" w:hAnsi="宋体" w:hint="eastAsia"/>
          <w:sz w:val="21"/>
          <w:szCs w:val="21"/>
        </w:rPr>
        <w:t>供应商应当提交证明本项目合同项下的标的及相关服务符合磋商文件规定的证明文件。该证明文件作为响应文件的一部分。</w:t>
      </w:r>
    </w:p>
    <w:p w:rsidR="006E48AB" w:rsidRDefault="00745F01">
      <w:pPr>
        <w:pStyle w:val="3"/>
        <w:rPr>
          <w:szCs w:val="21"/>
        </w:rPr>
      </w:pPr>
      <w:bookmarkStart w:id="38" w:name="_Toc286758321"/>
      <w:bookmarkStart w:id="39" w:name="_Toc37151745"/>
      <w:r>
        <w:rPr>
          <w:rFonts w:hint="eastAsia"/>
        </w:rPr>
        <w:t>16.响应报价</w:t>
      </w:r>
      <w:bookmarkEnd w:id="38"/>
      <w:bookmarkEnd w:id="39"/>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16.1 所有响应文件均以人民币报价。</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16.2 供应商应按开标一览表和分项报价表（第六章 磋商响应文件格式）的内容填写单价、总价及其他事项。总价中不得包含磋商文件要求以外的内容，否则，在评审时不予核减。</w:t>
      </w:r>
      <w:r>
        <w:rPr>
          <w:rFonts w:ascii="宋体" w:hAnsi="宋体" w:hint="eastAsia"/>
          <w:b/>
          <w:sz w:val="21"/>
          <w:szCs w:val="21"/>
        </w:rPr>
        <w:t>若供应商不同意，响应文件无效。</w:t>
      </w:r>
      <w:r>
        <w:rPr>
          <w:rFonts w:ascii="宋体" w:hAnsi="宋体" w:hint="eastAsia"/>
          <w:sz w:val="21"/>
          <w:szCs w:val="21"/>
        </w:rPr>
        <w:t>在磋商结束后，供应商按照磋商小组的要求及竞争性磋商文件给出的格式提供最终报价表。</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16.3 供应商的总报价应以到项目现场为基础。国内产品或服务或工程报价为项目现场价，其中国内产品报价为所采购货物的出厂价（含增值税和其他税费）及所投货物检验费、技术服务（含培训、技术支持及售后服务等）、国内运输费、保险费及其它伴随费用之和；所投货物若为进口设备，还应包括关税、增值税及进口环节所需其他费用。</w:t>
      </w:r>
    </w:p>
    <w:p w:rsidR="006E48AB" w:rsidRDefault="00745F01">
      <w:pPr>
        <w:spacing w:line="460" w:lineRule="exact"/>
        <w:ind w:left="525" w:hangingChars="250" w:hanging="525"/>
        <w:rPr>
          <w:rFonts w:ascii="宋体" w:hAnsi="宋体"/>
          <w:sz w:val="21"/>
          <w:szCs w:val="21"/>
        </w:rPr>
      </w:pPr>
      <w:r>
        <w:rPr>
          <w:rFonts w:ascii="宋体" w:hAnsi="宋体"/>
          <w:sz w:val="21"/>
          <w:szCs w:val="21"/>
        </w:rPr>
        <w:t>1</w:t>
      </w:r>
      <w:r>
        <w:rPr>
          <w:rFonts w:ascii="宋体" w:hAnsi="宋体" w:hint="eastAsia"/>
          <w:sz w:val="21"/>
          <w:szCs w:val="21"/>
        </w:rPr>
        <w:t>6</w:t>
      </w:r>
      <w:r>
        <w:rPr>
          <w:rFonts w:ascii="宋体" w:hAnsi="宋体"/>
          <w:sz w:val="21"/>
          <w:szCs w:val="21"/>
        </w:rPr>
        <w:t>.</w:t>
      </w:r>
      <w:r>
        <w:rPr>
          <w:rFonts w:ascii="宋体" w:hAnsi="宋体" w:hint="eastAsia"/>
          <w:sz w:val="21"/>
          <w:szCs w:val="21"/>
        </w:rPr>
        <w:t>4对于供应商在响应报价中没有进行报价的项目，并且该项目在磋商文件中并没有明确提出免除供应商的义务，采购人将视为该项目的价格已包含在响应报价中。</w:t>
      </w:r>
    </w:p>
    <w:p w:rsidR="006E48AB" w:rsidRDefault="00745F01">
      <w:pPr>
        <w:spacing w:line="460" w:lineRule="exact"/>
        <w:ind w:left="525" w:hangingChars="250" w:hanging="525"/>
        <w:rPr>
          <w:rFonts w:ascii="宋体" w:hAnsi="宋体"/>
          <w:sz w:val="21"/>
          <w:szCs w:val="21"/>
        </w:rPr>
      </w:pPr>
      <w:r>
        <w:rPr>
          <w:rFonts w:ascii="宋体" w:hAnsi="宋体"/>
          <w:sz w:val="21"/>
          <w:szCs w:val="21"/>
        </w:rPr>
        <w:t>1</w:t>
      </w:r>
      <w:r>
        <w:rPr>
          <w:rFonts w:ascii="宋体" w:hAnsi="宋体" w:hint="eastAsia"/>
          <w:sz w:val="21"/>
          <w:szCs w:val="21"/>
        </w:rPr>
        <w:t>6</w:t>
      </w:r>
      <w:r>
        <w:rPr>
          <w:rFonts w:ascii="宋体" w:hAnsi="宋体"/>
          <w:sz w:val="21"/>
          <w:szCs w:val="21"/>
        </w:rPr>
        <w:t>.</w:t>
      </w:r>
      <w:r>
        <w:rPr>
          <w:rFonts w:ascii="宋体" w:hAnsi="宋体" w:hint="eastAsia"/>
          <w:sz w:val="21"/>
          <w:szCs w:val="21"/>
        </w:rPr>
        <w:t>5采购人对超出最高限价的响应报价将不予接受，该响应文件将被视为非实质性响应予以拒绝。</w:t>
      </w:r>
    </w:p>
    <w:p w:rsidR="006E48AB" w:rsidRDefault="00745F01">
      <w:pPr>
        <w:pStyle w:val="3"/>
        <w:rPr>
          <w:szCs w:val="21"/>
        </w:rPr>
      </w:pPr>
      <w:bookmarkStart w:id="40" w:name="_Toc37151746"/>
      <w:bookmarkStart w:id="41" w:name="_Toc286758322"/>
      <w:r>
        <w:rPr>
          <w:rFonts w:hint="eastAsia"/>
        </w:rPr>
        <w:t>17.磋商保证金</w:t>
      </w:r>
      <w:bookmarkEnd w:id="40"/>
      <w:bookmarkEnd w:id="41"/>
      <w:r w:rsidR="002C30C3">
        <w:rPr>
          <w:rFonts w:hint="eastAsia"/>
        </w:rPr>
        <w:t>：0元。</w:t>
      </w:r>
    </w:p>
    <w:p w:rsidR="006E48AB" w:rsidRDefault="00745F01">
      <w:pPr>
        <w:pStyle w:val="3"/>
        <w:rPr>
          <w:szCs w:val="21"/>
        </w:rPr>
      </w:pPr>
      <w:bookmarkStart w:id="42" w:name="_Toc37151747"/>
      <w:bookmarkStart w:id="43" w:name="_Toc286758323"/>
      <w:r>
        <w:rPr>
          <w:rFonts w:hint="eastAsia"/>
        </w:rPr>
        <w:t>18.磋商有效期</w:t>
      </w:r>
      <w:bookmarkEnd w:id="42"/>
      <w:bookmarkEnd w:id="43"/>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18</w:t>
      </w:r>
      <w:r>
        <w:rPr>
          <w:rFonts w:ascii="宋体" w:hAnsi="宋体"/>
          <w:sz w:val="21"/>
          <w:szCs w:val="21"/>
        </w:rPr>
        <w:t>.1</w:t>
      </w:r>
      <w:r>
        <w:rPr>
          <w:rFonts w:ascii="宋体" w:hAnsi="宋体" w:hint="eastAsia"/>
          <w:sz w:val="21"/>
          <w:szCs w:val="21"/>
        </w:rPr>
        <w:t>磋商有效期为自磋商之日起不少于“</w:t>
      </w:r>
      <w:r>
        <w:rPr>
          <w:rFonts w:ascii="宋体" w:hAnsi="宋体" w:hint="eastAsia"/>
          <w:b/>
          <w:sz w:val="21"/>
          <w:szCs w:val="21"/>
        </w:rPr>
        <w:t>供应商须知前附表</w:t>
      </w:r>
      <w:r>
        <w:rPr>
          <w:rFonts w:ascii="宋体" w:hAnsi="宋体" w:hint="eastAsia"/>
          <w:sz w:val="21"/>
          <w:szCs w:val="21"/>
        </w:rPr>
        <w:t>”规定的时间保持有效。磋商有效期不足的</w:t>
      </w:r>
      <w:r>
        <w:rPr>
          <w:rFonts w:ascii="宋体" w:hAnsi="宋体" w:hint="eastAsia"/>
          <w:bCs/>
          <w:sz w:val="21"/>
          <w:szCs w:val="21"/>
        </w:rPr>
        <w:t>响应文件</w:t>
      </w:r>
      <w:r>
        <w:rPr>
          <w:rFonts w:ascii="宋体" w:hAnsi="宋体" w:hint="eastAsia"/>
          <w:b/>
          <w:sz w:val="21"/>
          <w:szCs w:val="21"/>
        </w:rPr>
        <w:t>被视为无效。</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18</w:t>
      </w:r>
      <w:r>
        <w:rPr>
          <w:rFonts w:ascii="宋体" w:hAnsi="宋体"/>
          <w:sz w:val="21"/>
          <w:szCs w:val="21"/>
        </w:rPr>
        <w:t>.2</w:t>
      </w:r>
      <w:r>
        <w:rPr>
          <w:rFonts w:ascii="宋体" w:hAnsi="宋体" w:hint="eastAsia"/>
          <w:sz w:val="21"/>
          <w:szCs w:val="21"/>
        </w:rPr>
        <w:t xml:space="preserve"> 在特殊情况下，采购代理机构可延长磋商有效期。延期函以书面形式通知所有已参加磋商的供应商。已参加磋商的供应商应以书面形式答复采购代理机构，同意延长有效期的供应商不能修改其响应文件，有关磋商保证金的规定在磋商有效期的延长期内继续有效。</w:t>
      </w:r>
    </w:p>
    <w:p w:rsidR="006E48AB" w:rsidRDefault="00745F01">
      <w:pPr>
        <w:pStyle w:val="3"/>
      </w:pPr>
      <w:bookmarkStart w:id="44" w:name="_Toc37151748"/>
      <w:r>
        <w:rPr>
          <w:rFonts w:hint="eastAsia"/>
        </w:rPr>
        <w:t>19.响应文件的签署及规定</w:t>
      </w:r>
      <w:bookmarkEnd w:id="44"/>
    </w:p>
    <w:p w:rsidR="006E48AB" w:rsidRDefault="00745F01">
      <w:pPr>
        <w:spacing w:line="460" w:lineRule="exact"/>
        <w:ind w:left="525" w:hangingChars="250" w:hanging="525"/>
        <w:rPr>
          <w:rFonts w:ascii="宋体" w:hAnsi="宋体"/>
          <w:b/>
          <w:sz w:val="21"/>
          <w:szCs w:val="21"/>
        </w:rPr>
      </w:pPr>
      <w:r>
        <w:rPr>
          <w:rFonts w:ascii="宋体" w:hAnsi="宋体" w:hint="eastAsia"/>
          <w:sz w:val="21"/>
          <w:szCs w:val="21"/>
        </w:rPr>
        <w:t>19.1供应商应准备一份响应文件正本和“</w:t>
      </w:r>
      <w:r>
        <w:rPr>
          <w:rFonts w:ascii="宋体" w:hAnsi="宋体" w:hint="eastAsia"/>
          <w:b/>
          <w:sz w:val="21"/>
          <w:szCs w:val="21"/>
        </w:rPr>
        <w:t>供应商须知前附表</w:t>
      </w:r>
      <w:r>
        <w:rPr>
          <w:rFonts w:ascii="宋体" w:hAnsi="宋体" w:hint="eastAsia"/>
          <w:sz w:val="21"/>
          <w:szCs w:val="21"/>
        </w:rPr>
        <w:t>”规定的副本。每套响应文件须清楚地标明“正本”或“副本”。若正本和副本不符，以正本为准。</w:t>
      </w:r>
    </w:p>
    <w:p w:rsidR="006E48AB" w:rsidRDefault="00745F01">
      <w:pPr>
        <w:spacing w:line="460" w:lineRule="exact"/>
        <w:ind w:left="567" w:hanging="567"/>
        <w:rPr>
          <w:rFonts w:ascii="宋体" w:hAnsi="宋体"/>
          <w:sz w:val="21"/>
          <w:szCs w:val="21"/>
        </w:rPr>
      </w:pPr>
      <w:r>
        <w:rPr>
          <w:rFonts w:ascii="宋体" w:hAnsi="宋体" w:hint="eastAsia"/>
          <w:sz w:val="21"/>
          <w:szCs w:val="21"/>
        </w:rPr>
        <w:t>19.2 响应</w:t>
      </w:r>
      <w:r>
        <w:rPr>
          <w:rFonts w:ascii="宋体" w:hAnsi="宋体"/>
          <w:sz w:val="21"/>
          <w:szCs w:val="21"/>
        </w:rPr>
        <w:t>文件需打印装订，并由供应商法定代表人或经正式授权的代理人按照本</w:t>
      </w:r>
      <w:r>
        <w:rPr>
          <w:rFonts w:ascii="宋体" w:hAnsi="宋体" w:hint="eastAsia"/>
          <w:sz w:val="21"/>
          <w:szCs w:val="21"/>
        </w:rPr>
        <w:t>磋商文件</w:t>
      </w:r>
      <w:r>
        <w:rPr>
          <w:rFonts w:ascii="宋体" w:hAnsi="宋体"/>
          <w:sz w:val="21"/>
          <w:szCs w:val="21"/>
        </w:rPr>
        <w:t>规定在</w:t>
      </w:r>
      <w:r>
        <w:rPr>
          <w:rFonts w:ascii="宋体" w:hAnsi="宋体" w:hint="eastAsia"/>
          <w:sz w:val="21"/>
          <w:szCs w:val="21"/>
        </w:rPr>
        <w:lastRenderedPageBreak/>
        <w:t>响应</w:t>
      </w:r>
      <w:r>
        <w:rPr>
          <w:rFonts w:ascii="宋体" w:hAnsi="宋体"/>
          <w:sz w:val="21"/>
          <w:szCs w:val="21"/>
        </w:rPr>
        <w:t>文件上签字和加盖供应商公章。</w:t>
      </w:r>
      <w:r>
        <w:rPr>
          <w:rFonts w:ascii="宋体" w:hAnsi="宋体" w:hint="eastAsia"/>
          <w:sz w:val="21"/>
          <w:szCs w:val="21"/>
        </w:rPr>
        <w:t>响应</w:t>
      </w:r>
      <w:r>
        <w:rPr>
          <w:rFonts w:ascii="宋体" w:hAnsi="宋体"/>
          <w:sz w:val="21"/>
          <w:szCs w:val="21"/>
        </w:rPr>
        <w:t>文件副本可采用正本的复印件。</w:t>
      </w:r>
    </w:p>
    <w:p w:rsidR="006E48AB" w:rsidRDefault="00745F01">
      <w:pPr>
        <w:spacing w:line="460" w:lineRule="exact"/>
        <w:ind w:left="567" w:hanging="567"/>
        <w:rPr>
          <w:rFonts w:ascii="宋体" w:hAnsi="宋体"/>
          <w:sz w:val="21"/>
          <w:szCs w:val="21"/>
        </w:rPr>
      </w:pPr>
      <w:r>
        <w:rPr>
          <w:rFonts w:ascii="宋体" w:hAnsi="宋体" w:hint="eastAsia"/>
          <w:sz w:val="21"/>
          <w:szCs w:val="21"/>
        </w:rPr>
        <w:t>19</w:t>
      </w:r>
      <w:r>
        <w:rPr>
          <w:rFonts w:ascii="宋体" w:hAnsi="宋体"/>
          <w:sz w:val="21"/>
          <w:szCs w:val="21"/>
        </w:rPr>
        <w:t>.3</w:t>
      </w:r>
      <w:r>
        <w:rPr>
          <w:rFonts w:ascii="宋体" w:hAnsi="宋体" w:hint="eastAsia"/>
          <w:sz w:val="21"/>
          <w:szCs w:val="21"/>
        </w:rPr>
        <w:t xml:space="preserve"> 响应文件不得涂改和增删，如有修改，必须由响应文件签字人签字或盖章。</w:t>
      </w:r>
    </w:p>
    <w:p w:rsidR="006E48AB" w:rsidRDefault="00745F01">
      <w:pPr>
        <w:spacing w:line="460" w:lineRule="exact"/>
        <w:ind w:left="567" w:hanging="567"/>
        <w:rPr>
          <w:rFonts w:ascii="宋体" w:hAnsi="宋体"/>
          <w:sz w:val="21"/>
          <w:szCs w:val="21"/>
        </w:rPr>
      </w:pPr>
      <w:r>
        <w:rPr>
          <w:rFonts w:ascii="宋体" w:hAnsi="宋体" w:hint="eastAsia"/>
          <w:sz w:val="21"/>
          <w:szCs w:val="21"/>
        </w:rPr>
        <w:t>19</w:t>
      </w:r>
      <w:r>
        <w:rPr>
          <w:rFonts w:ascii="宋体" w:hAnsi="宋体"/>
          <w:sz w:val="21"/>
          <w:szCs w:val="21"/>
        </w:rPr>
        <w:t>.4</w:t>
      </w:r>
      <w:r>
        <w:rPr>
          <w:rFonts w:ascii="宋体" w:hAnsi="宋体" w:hint="eastAsia"/>
          <w:sz w:val="21"/>
          <w:szCs w:val="21"/>
        </w:rPr>
        <w:t xml:space="preserve"> 响应文件因字迹潦草或表达不清所引起的后果由供应商负责。</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19</w:t>
      </w:r>
      <w:r>
        <w:rPr>
          <w:rFonts w:ascii="宋体" w:hAnsi="宋体"/>
          <w:sz w:val="21"/>
          <w:szCs w:val="21"/>
        </w:rPr>
        <w:t>.</w:t>
      </w:r>
      <w:r>
        <w:rPr>
          <w:rFonts w:ascii="宋体" w:hAnsi="宋体" w:hint="eastAsia"/>
          <w:sz w:val="21"/>
          <w:szCs w:val="21"/>
        </w:rPr>
        <w:t>5 电报、电传、传真形式的响应文件概不接受。</w:t>
      </w:r>
    </w:p>
    <w:p w:rsidR="006E48AB" w:rsidRDefault="006E48AB">
      <w:pPr>
        <w:spacing w:line="460" w:lineRule="exact"/>
        <w:ind w:left="600" w:hangingChars="250" w:hanging="600"/>
        <w:rPr>
          <w:rFonts w:ascii="宋体" w:hAnsi="宋体"/>
          <w:szCs w:val="24"/>
        </w:rPr>
      </w:pPr>
    </w:p>
    <w:p w:rsidR="006E48AB" w:rsidRDefault="00745F01">
      <w:pPr>
        <w:pStyle w:val="2"/>
        <w:spacing w:before="156"/>
      </w:pPr>
      <w:bookmarkStart w:id="45" w:name="_Toc406059262"/>
      <w:bookmarkStart w:id="46" w:name="_Toc37151749"/>
      <w:bookmarkStart w:id="47" w:name="_Toc289183625"/>
      <w:bookmarkStart w:id="48" w:name="_Toc24906"/>
      <w:r>
        <w:rPr>
          <w:rFonts w:hint="eastAsia"/>
        </w:rPr>
        <w:t>四、响应文件的</w:t>
      </w:r>
      <w:bookmarkEnd w:id="45"/>
      <w:bookmarkEnd w:id="46"/>
      <w:bookmarkEnd w:id="47"/>
      <w:r>
        <w:rPr>
          <w:rFonts w:hint="eastAsia"/>
        </w:rPr>
        <w:t>提交</w:t>
      </w:r>
      <w:bookmarkEnd w:id="48"/>
    </w:p>
    <w:p w:rsidR="006E48AB" w:rsidRDefault="00745F01">
      <w:pPr>
        <w:pStyle w:val="3"/>
      </w:pPr>
      <w:bookmarkStart w:id="49" w:name="_Toc510537979"/>
      <w:bookmarkStart w:id="50" w:name="_Toc37151750"/>
      <w:r>
        <w:rPr>
          <w:rFonts w:hint="eastAsia"/>
        </w:rPr>
        <w:t>20.响应文件的密封及标记</w:t>
      </w:r>
      <w:bookmarkEnd w:id="49"/>
    </w:p>
    <w:p w:rsidR="006E48AB" w:rsidRDefault="00745F01">
      <w:pPr>
        <w:spacing w:line="460" w:lineRule="exact"/>
        <w:ind w:left="567" w:hanging="567"/>
        <w:rPr>
          <w:rFonts w:ascii="宋体" w:hAnsi="宋体"/>
          <w:sz w:val="21"/>
          <w:szCs w:val="21"/>
        </w:rPr>
      </w:pPr>
      <w:r>
        <w:rPr>
          <w:rFonts w:ascii="宋体" w:hAnsi="宋体" w:hint="eastAsia"/>
          <w:sz w:val="21"/>
          <w:szCs w:val="21"/>
        </w:rPr>
        <w:t>20</w:t>
      </w:r>
      <w:r>
        <w:rPr>
          <w:rFonts w:ascii="宋体" w:hAnsi="宋体"/>
          <w:sz w:val="21"/>
          <w:szCs w:val="21"/>
        </w:rPr>
        <w:t>.1</w:t>
      </w:r>
      <w:r>
        <w:rPr>
          <w:rFonts w:ascii="宋体" w:hAnsi="宋体" w:hint="eastAsia"/>
          <w:sz w:val="21"/>
          <w:szCs w:val="21"/>
        </w:rPr>
        <w:t xml:space="preserve"> 供应商应将响应文件正本和副本分开密封装在单独的密封袋中，密封袋</w:t>
      </w:r>
      <w:r>
        <w:rPr>
          <w:rFonts w:ascii="宋体" w:hAnsi="宋体"/>
          <w:sz w:val="21"/>
          <w:szCs w:val="21"/>
        </w:rPr>
        <w:t>正面标明“正本”和“副本”</w:t>
      </w:r>
      <w:r>
        <w:rPr>
          <w:rFonts w:ascii="宋体" w:hAnsi="宋体" w:hint="eastAsia"/>
          <w:sz w:val="21"/>
          <w:szCs w:val="21"/>
        </w:rPr>
        <w:t>，并</w:t>
      </w:r>
      <w:r>
        <w:rPr>
          <w:rFonts w:ascii="宋体" w:hAnsi="宋体"/>
          <w:sz w:val="21"/>
          <w:szCs w:val="21"/>
        </w:rPr>
        <w:t>按照规定写明项目名称、项目编号、供应商名称</w:t>
      </w:r>
      <w:r>
        <w:rPr>
          <w:rFonts w:ascii="宋体" w:hAnsi="宋体" w:hint="eastAsia"/>
          <w:sz w:val="21"/>
          <w:szCs w:val="21"/>
        </w:rPr>
        <w:t>、地址、邮政编码、联系人、电话，并注明“</w:t>
      </w:r>
      <w:r>
        <w:rPr>
          <w:rFonts w:ascii="宋体" w:hAnsi="宋体" w:hint="eastAsia"/>
          <w:b/>
          <w:sz w:val="21"/>
          <w:szCs w:val="21"/>
        </w:rPr>
        <w:t>磋商时启封</w:t>
      </w:r>
      <w:r>
        <w:rPr>
          <w:rFonts w:ascii="宋体" w:hAnsi="宋体" w:hint="eastAsia"/>
          <w:sz w:val="21"/>
          <w:szCs w:val="21"/>
        </w:rPr>
        <w:t>”字样</w:t>
      </w:r>
      <w:r>
        <w:rPr>
          <w:rFonts w:ascii="宋体" w:hAnsi="宋体"/>
          <w:sz w:val="21"/>
          <w:szCs w:val="21"/>
        </w:rPr>
        <w:t>。</w:t>
      </w:r>
      <w:r>
        <w:rPr>
          <w:rFonts w:ascii="宋体" w:hAnsi="宋体" w:hint="eastAsia"/>
          <w:sz w:val="21"/>
          <w:szCs w:val="21"/>
        </w:rPr>
        <w:t>在密封袋反面开口处用密封条密封，</w:t>
      </w:r>
      <w:r>
        <w:rPr>
          <w:rFonts w:ascii="宋体" w:hAnsi="宋体"/>
          <w:sz w:val="21"/>
          <w:szCs w:val="21"/>
        </w:rPr>
        <w:t>封口处</w:t>
      </w:r>
      <w:r>
        <w:rPr>
          <w:rFonts w:ascii="宋体" w:hAnsi="宋体" w:hint="eastAsia"/>
          <w:sz w:val="21"/>
          <w:szCs w:val="21"/>
        </w:rPr>
        <w:t>由授权代表签字或盖单位公章</w:t>
      </w:r>
      <w:r>
        <w:rPr>
          <w:rFonts w:ascii="宋体" w:hAnsi="宋体"/>
          <w:sz w:val="21"/>
          <w:szCs w:val="21"/>
        </w:rPr>
        <w:t>。</w:t>
      </w:r>
    </w:p>
    <w:p w:rsidR="006E48AB" w:rsidRDefault="00745F01">
      <w:pPr>
        <w:spacing w:line="460" w:lineRule="exact"/>
        <w:ind w:left="567" w:hanging="567"/>
        <w:rPr>
          <w:rFonts w:ascii="宋体" w:hAnsi="宋体"/>
          <w:sz w:val="21"/>
          <w:szCs w:val="21"/>
        </w:rPr>
      </w:pPr>
      <w:r>
        <w:rPr>
          <w:rFonts w:ascii="宋体" w:hAnsi="宋体" w:hint="eastAsia"/>
          <w:sz w:val="21"/>
          <w:szCs w:val="21"/>
        </w:rPr>
        <w:t>20</w:t>
      </w:r>
      <w:r>
        <w:rPr>
          <w:rFonts w:ascii="宋体" w:hAnsi="宋体"/>
          <w:sz w:val="21"/>
          <w:szCs w:val="21"/>
        </w:rPr>
        <w:t>.</w:t>
      </w:r>
      <w:r>
        <w:rPr>
          <w:rFonts w:ascii="宋体" w:hAnsi="宋体" w:hint="eastAsia"/>
          <w:sz w:val="21"/>
          <w:szCs w:val="21"/>
        </w:rPr>
        <w:t>2 供应商应将报价一览表单独密封，并在信封上标明“报价表”字样。</w:t>
      </w:r>
    </w:p>
    <w:p w:rsidR="006E48AB" w:rsidRDefault="00745F01">
      <w:pPr>
        <w:spacing w:line="460" w:lineRule="exact"/>
        <w:ind w:left="567" w:hanging="567"/>
        <w:rPr>
          <w:rFonts w:ascii="宋体" w:hAnsi="宋体"/>
          <w:sz w:val="21"/>
          <w:szCs w:val="21"/>
        </w:rPr>
      </w:pPr>
      <w:r>
        <w:rPr>
          <w:rFonts w:ascii="宋体" w:hAnsi="宋体" w:hint="eastAsia"/>
          <w:sz w:val="21"/>
          <w:szCs w:val="21"/>
        </w:rPr>
        <w:t>20.3 如果供应商未按上述要求密封及加写标记，采购代理机构对磋商响应文件的误投和提前启封概不负责。</w:t>
      </w:r>
    </w:p>
    <w:p w:rsidR="006E48AB" w:rsidRDefault="00745F01">
      <w:pPr>
        <w:pStyle w:val="3"/>
      </w:pPr>
      <w:bookmarkStart w:id="51" w:name="_Toc37151751"/>
      <w:bookmarkEnd w:id="50"/>
      <w:r>
        <w:rPr>
          <w:rFonts w:hint="eastAsia"/>
        </w:rPr>
        <w:t>21.提交首次响应文件截止时间</w:t>
      </w:r>
      <w:bookmarkEnd w:id="51"/>
    </w:p>
    <w:p w:rsidR="006E48AB" w:rsidRDefault="00745F01">
      <w:pPr>
        <w:spacing w:line="460" w:lineRule="exact"/>
        <w:ind w:left="567" w:hanging="567"/>
        <w:rPr>
          <w:rFonts w:ascii="宋体" w:hAnsi="宋体"/>
          <w:sz w:val="21"/>
          <w:szCs w:val="21"/>
        </w:rPr>
      </w:pPr>
      <w:r>
        <w:rPr>
          <w:rFonts w:ascii="宋体" w:hAnsi="宋体" w:hint="eastAsia"/>
          <w:sz w:val="21"/>
          <w:szCs w:val="21"/>
        </w:rPr>
        <w:t>21</w:t>
      </w:r>
      <w:r>
        <w:rPr>
          <w:rFonts w:ascii="宋体" w:hAnsi="宋体"/>
          <w:sz w:val="21"/>
          <w:szCs w:val="21"/>
        </w:rPr>
        <w:t xml:space="preserve">.1 </w:t>
      </w:r>
      <w:r>
        <w:rPr>
          <w:rFonts w:ascii="宋体" w:hAnsi="宋体" w:hint="eastAsia"/>
          <w:sz w:val="21"/>
          <w:szCs w:val="21"/>
        </w:rPr>
        <w:t>响应文件必须在“</w:t>
      </w:r>
      <w:r>
        <w:rPr>
          <w:rFonts w:ascii="宋体" w:hAnsi="宋体" w:hint="eastAsia"/>
          <w:b/>
          <w:sz w:val="21"/>
          <w:szCs w:val="21"/>
        </w:rPr>
        <w:t>供应商须知前附表</w:t>
      </w:r>
      <w:r>
        <w:rPr>
          <w:rFonts w:ascii="宋体" w:hAnsi="宋体" w:hint="eastAsia"/>
          <w:sz w:val="21"/>
          <w:szCs w:val="21"/>
        </w:rPr>
        <w:t>”规定的响应文件提交截止时间前送达指定的磋商地点。</w:t>
      </w:r>
      <w:r>
        <w:rPr>
          <w:rFonts w:hAnsi="宋体" w:hint="eastAsia"/>
          <w:sz w:val="21"/>
          <w:szCs w:val="21"/>
        </w:rPr>
        <w:t>已购买磋商文件的供应商，在提交响应文件的截止时间一日前，</w:t>
      </w:r>
      <w:r>
        <w:rPr>
          <w:rFonts w:hAnsi="宋体" w:hint="eastAsia"/>
          <w:b/>
          <w:sz w:val="21"/>
          <w:szCs w:val="21"/>
        </w:rPr>
        <w:t>未书面通知代理机构放弃磋商的，不得再参加该项目的采购活动。</w:t>
      </w:r>
    </w:p>
    <w:p w:rsidR="006E48AB" w:rsidRDefault="00745F01">
      <w:pPr>
        <w:pStyle w:val="3"/>
      </w:pPr>
      <w:bookmarkStart w:id="52" w:name="_Toc37151752"/>
      <w:r>
        <w:rPr>
          <w:rFonts w:hint="eastAsia"/>
        </w:rPr>
        <w:t>22.迟交的</w:t>
      </w:r>
      <w:bookmarkEnd w:id="52"/>
      <w:r>
        <w:rPr>
          <w:rFonts w:hint="eastAsia"/>
        </w:rPr>
        <w:t>响应文件</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22</w:t>
      </w:r>
      <w:r>
        <w:rPr>
          <w:rFonts w:ascii="宋体" w:hAnsi="宋体"/>
          <w:sz w:val="21"/>
          <w:szCs w:val="21"/>
        </w:rPr>
        <w:t>.</w:t>
      </w:r>
      <w:r>
        <w:rPr>
          <w:rFonts w:ascii="宋体" w:hAnsi="宋体" w:hint="eastAsia"/>
          <w:sz w:val="21"/>
          <w:szCs w:val="21"/>
        </w:rPr>
        <w:t>1采购代理机构将拒绝并原封退回在规定的提交截止时间后收到的任何响应文件。</w:t>
      </w:r>
    </w:p>
    <w:p w:rsidR="006E48AB" w:rsidRDefault="00745F01">
      <w:pPr>
        <w:pStyle w:val="3"/>
      </w:pPr>
      <w:bookmarkStart w:id="53" w:name="_Toc37151753"/>
      <w:r>
        <w:rPr>
          <w:rFonts w:hint="eastAsia"/>
        </w:rPr>
        <w:t>23.响应文件的修改和撤回</w:t>
      </w:r>
      <w:bookmarkEnd w:id="53"/>
    </w:p>
    <w:p w:rsidR="006E48AB" w:rsidRDefault="00745F01">
      <w:pPr>
        <w:spacing w:line="460" w:lineRule="exact"/>
        <w:ind w:left="567" w:hanging="567"/>
        <w:rPr>
          <w:rFonts w:ascii="宋体" w:hAnsi="宋体"/>
          <w:sz w:val="21"/>
          <w:szCs w:val="21"/>
        </w:rPr>
      </w:pPr>
      <w:r>
        <w:rPr>
          <w:rFonts w:ascii="宋体" w:hAnsi="宋体" w:hint="eastAsia"/>
          <w:sz w:val="21"/>
          <w:szCs w:val="21"/>
        </w:rPr>
        <w:t>23</w:t>
      </w:r>
      <w:r>
        <w:rPr>
          <w:rFonts w:ascii="宋体" w:hAnsi="宋体"/>
          <w:sz w:val="21"/>
          <w:szCs w:val="21"/>
        </w:rPr>
        <w:t>.</w:t>
      </w:r>
      <w:r>
        <w:rPr>
          <w:rFonts w:ascii="宋体" w:hAnsi="宋体" w:hint="eastAsia"/>
          <w:sz w:val="21"/>
          <w:szCs w:val="21"/>
        </w:rPr>
        <w:t xml:space="preserve">1 </w:t>
      </w:r>
      <w:r>
        <w:rPr>
          <w:rFonts w:ascii="宋体" w:hAnsi="宋体"/>
          <w:sz w:val="21"/>
          <w:szCs w:val="21"/>
        </w:rPr>
        <w:t>供应商在递交</w:t>
      </w:r>
      <w:r>
        <w:rPr>
          <w:rFonts w:ascii="宋体" w:hAnsi="宋体" w:hint="eastAsia"/>
          <w:sz w:val="21"/>
          <w:szCs w:val="21"/>
        </w:rPr>
        <w:t>响应</w:t>
      </w:r>
      <w:r>
        <w:rPr>
          <w:rFonts w:ascii="宋体" w:hAnsi="宋体"/>
          <w:sz w:val="21"/>
          <w:szCs w:val="21"/>
        </w:rPr>
        <w:t>文件后，可以修改或撤回其</w:t>
      </w:r>
      <w:r>
        <w:rPr>
          <w:rFonts w:ascii="宋体" w:hAnsi="宋体" w:hint="eastAsia"/>
          <w:sz w:val="21"/>
          <w:szCs w:val="21"/>
        </w:rPr>
        <w:t>响应</w:t>
      </w:r>
      <w:r>
        <w:rPr>
          <w:rFonts w:ascii="宋体" w:hAnsi="宋体"/>
          <w:sz w:val="21"/>
          <w:szCs w:val="21"/>
        </w:rPr>
        <w:t>文件，但供应商必须在规定的</w:t>
      </w:r>
      <w:r>
        <w:rPr>
          <w:rFonts w:ascii="宋体" w:hAnsi="宋体" w:hint="eastAsia"/>
          <w:sz w:val="21"/>
          <w:szCs w:val="21"/>
        </w:rPr>
        <w:t>磋商</w:t>
      </w:r>
      <w:r>
        <w:rPr>
          <w:rFonts w:ascii="宋体" w:hAnsi="宋体"/>
          <w:sz w:val="21"/>
          <w:szCs w:val="21"/>
        </w:rPr>
        <w:t>时间之前将修改或撤回的书面通知递交到采购代理机构。</w:t>
      </w:r>
    </w:p>
    <w:p w:rsidR="006E48AB" w:rsidRDefault="00745F01">
      <w:pPr>
        <w:spacing w:line="460" w:lineRule="exact"/>
        <w:ind w:left="567" w:hanging="567"/>
        <w:rPr>
          <w:rFonts w:ascii="宋体" w:hAnsi="宋体"/>
          <w:sz w:val="21"/>
          <w:szCs w:val="21"/>
        </w:rPr>
      </w:pPr>
      <w:r>
        <w:rPr>
          <w:rFonts w:ascii="宋体" w:hAnsi="宋体"/>
          <w:sz w:val="21"/>
          <w:szCs w:val="21"/>
        </w:rPr>
        <w:t>2</w:t>
      </w:r>
      <w:r>
        <w:rPr>
          <w:rFonts w:ascii="宋体" w:hAnsi="宋体" w:hint="eastAsia"/>
          <w:sz w:val="21"/>
          <w:szCs w:val="21"/>
        </w:rPr>
        <w:t>3</w:t>
      </w:r>
      <w:r>
        <w:rPr>
          <w:rFonts w:ascii="宋体" w:hAnsi="宋体"/>
          <w:sz w:val="21"/>
          <w:szCs w:val="21"/>
        </w:rPr>
        <w:t xml:space="preserve">.2 </w:t>
      </w:r>
      <w:r>
        <w:rPr>
          <w:rFonts w:ascii="宋体" w:hAnsi="宋体" w:hint="eastAsia"/>
          <w:sz w:val="21"/>
          <w:szCs w:val="21"/>
        </w:rPr>
        <w:t>从响应文件递交截止期至磋商有效期期满这段时间内，供应商不得撤回其响应文件，否则不予退还其交纳的磋商保证金。</w:t>
      </w:r>
    </w:p>
    <w:p w:rsidR="006E48AB" w:rsidRDefault="00745F01">
      <w:pPr>
        <w:pStyle w:val="3"/>
      </w:pPr>
      <w:r>
        <w:rPr>
          <w:rFonts w:hint="eastAsia"/>
        </w:rPr>
        <w:t>24.供应商串通投标的认定及处理</w:t>
      </w:r>
    </w:p>
    <w:p w:rsidR="006E48AB" w:rsidRDefault="00745F01">
      <w:pPr>
        <w:spacing w:line="460" w:lineRule="exact"/>
        <w:ind w:left="567" w:hanging="567"/>
        <w:rPr>
          <w:rFonts w:ascii="宋体" w:hAnsi="宋体"/>
          <w:sz w:val="21"/>
          <w:szCs w:val="21"/>
        </w:rPr>
      </w:pPr>
      <w:r>
        <w:rPr>
          <w:rFonts w:ascii="宋体" w:hAnsi="宋体" w:hint="eastAsia"/>
          <w:sz w:val="21"/>
          <w:szCs w:val="21"/>
        </w:rPr>
        <w:t>24.1 有下列情形之一的，视为供应商串通投标，磋商小组应当认定其投标无效，并书面报告本级财政部门：</w:t>
      </w:r>
    </w:p>
    <w:p w:rsidR="006E48AB" w:rsidRDefault="00745F01">
      <w:pPr>
        <w:spacing w:line="460" w:lineRule="exact"/>
        <w:ind w:left="567" w:hanging="567"/>
        <w:rPr>
          <w:rFonts w:ascii="宋体" w:hAnsi="宋体"/>
          <w:sz w:val="21"/>
          <w:szCs w:val="21"/>
        </w:rPr>
      </w:pPr>
      <w:r>
        <w:rPr>
          <w:rFonts w:ascii="宋体" w:hAnsi="宋体" w:hint="eastAsia"/>
          <w:sz w:val="21"/>
          <w:szCs w:val="21"/>
        </w:rPr>
        <w:t xml:space="preserve">    （1）不同供应商的响应文件由同一单位或者个人编制；</w:t>
      </w:r>
    </w:p>
    <w:p w:rsidR="006E48AB" w:rsidRDefault="00745F01">
      <w:pPr>
        <w:spacing w:line="460" w:lineRule="exact"/>
        <w:ind w:left="567" w:hanging="567"/>
        <w:rPr>
          <w:rFonts w:ascii="宋体" w:hAnsi="宋体"/>
          <w:sz w:val="21"/>
          <w:szCs w:val="21"/>
        </w:rPr>
      </w:pPr>
      <w:r>
        <w:rPr>
          <w:rFonts w:ascii="宋体" w:hAnsi="宋体" w:hint="eastAsia"/>
          <w:sz w:val="21"/>
          <w:szCs w:val="21"/>
        </w:rPr>
        <w:lastRenderedPageBreak/>
        <w:t xml:space="preserve">    （2）不同供应商委托同一单位或者个人办理投标事宜；</w:t>
      </w:r>
    </w:p>
    <w:p w:rsidR="006E48AB" w:rsidRDefault="00745F01">
      <w:pPr>
        <w:spacing w:line="460" w:lineRule="exact"/>
        <w:ind w:left="567" w:hanging="567"/>
        <w:rPr>
          <w:rFonts w:ascii="宋体" w:hAnsi="宋体"/>
          <w:sz w:val="21"/>
          <w:szCs w:val="21"/>
        </w:rPr>
      </w:pPr>
      <w:r>
        <w:rPr>
          <w:rFonts w:ascii="宋体" w:hAnsi="宋体" w:hint="eastAsia"/>
          <w:sz w:val="21"/>
          <w:szCs w:val="21"/>
        </w:rPr>
        <w:t xml:space="preserve">    （3）不同供应商的响应文件载明的项目管理成员或者联系人员为同一人；</w:t>
      </w:r>
    </w:p>
    <w:p w:rsidR="006E48AB" w:rsidRDefault="00745F01">
      <w:pPr>
        <w:spacing w:line="460" w:lineRule="exact"/>
        <w:ind w:left="567" w:hanging="567"/>
        <w:rPr>
          <w:rFonts w:ascii="宋体" w:hAnsi="宋体"/>
          <w:sz w:val="21"/>
          <w:szCs w:val="21"/>
        </w:rPr>
      </w:pPr>
      <w:r>
        <w:rPr>
          <w:rFonts w:ascii="宋体" w:hAnsi="宋体" w:hint="eastAsia"/>
          <w:sz w:val="21"/>
          <w:szCs w:val="21"/>
        </w:rPr>
        <w:t xml:space="preserve">    （4）不同供应商的响应文件异常一致或者投标报价呈规律性差异；</w:t>
      </w:r>
    </w:p>
    <w:p w:rsidR="006E48AB" w:rsidRDefault="00745F01">
      <w:pPr>
        <w:spacing w:line="460" w:lineRule="exact"/>
        <w:ind w:left="567" w:hanging="567"/>
        <w:rPr>
          <w:rFonts w:ascii="宋体" w:hAnsi="宋体"/>
          <w:sz w:val="21"/>
          <w:szCs w:val="21"/>
        </w:rPr>
      </w:pPr>
      <w:r>
        <w:rPr>
          <w:rFonts w:ascii="宋体" w:hAnsi="宋体" w:hint="eastAsia"/>
          <w:sz w:val="21"/>
          <w:szCs w:val="21"/>
        </w:rPr>
        <w:t xml:space="preserve">    （5）不同供应商的响应文件相互混装；</w:t>
      </w:r>
    </w:p>
    <w:p w:rsidR="006E48AB" w:rsidRDefault="00745F01">
      <w:pPr>
        <w:spacing w:line="460" w:lineRule="exact"/>
        <w:ind w:left="567" w:hanging="567"/>
        <w:rPr>
          <w:rFonts w:ascii="宋体" w:hAnsi="宋体"/>
          <w:sz w:val="21"/>
          <w:szCs w:val="21"/>
        </w:rPr>
      </w:pPr>
      <w:r>
        <w:rPr>
          <w:rFonts w:ascii="宋体" w:hAnsi="宋体" w:hint="eastAsia"/>
          <w:sz w:val="21"/>
          <w:szCs w:val="21"/>
        </w:rPr>
        <w:t xml:space="preserve">    （6）不同供应商的磋商保证金从同一单位或者个人的账户转出。</w:t>
      </w:r>
    </w:p>
    <w:p w:rsidR="006E48AB" w:rsidRDefault="00745F01">
      <w:pPr>
        <w:pStyle w:val="2"/>
        <w:spacing w:before="156"/>
      </w:pPr>
      <w:bookmarkStart w:id="54" w:name="_Toc37151754"/>
      <w:bookmarkStart w:id="55" w:name="_Toc27498"/>
      <w:r>
        <w:rPr>
          <w:rFonts w:hint="eastAsia"/>
        </w:rPr>
        <w:t>五、</w:t>
      </w:r>
      <w:bookmarkEnd w:id="54"/>
      <w:r>
        <w:rPr>
          <w:rFonts w:hint="eastAsia"/>
        </w:rPr>
        <w:t>磋商</w:t>
      </w:r>
      <w:bookmarkEnd w:id="55"/>
    </w:p>
    <w:p w:rsidR="006E48AB" w:rsidRDefault="00745F01">
      <w:pPr>
        <w:pStyle w:val="3"/>
      </w:pPr>
      <w:bookmarkStart w:id="56" w:name="_Toc510537984"/>
      <w:bookmarkStart w:id="57" w:name="_Toc37151755"/>
      <w:bookmarkStart w:id="58" w:name="_Toc498350858"/>
      <w:bookmarkStart w:id="59" w:name="_Toc286758331"/>
      <w:r>
        <w:rPr>
          <w:rFonts w:hint="eastAsia"/>
        </w:rPr>
        <w:t>25.组织磋商</w:t>
      </w:r>
    </w:p>
    <w:p w:rsidR="006E48AB" w:rsidRDefault="00745F01">
      <w:pPr>
        <w:spacing w:line="460" w:lineRule="exact"/>
        <w:ind w:left="525" w:hangingChars="250" w:hanging="525"/>
        <w:jc w:val="both"/>
        <w:rPr>
          <w:rFonts w:ascii="宋体" w:hAnsi="宋体"/>
          <w:sz w:val="21"/>
          <w:szCs w:val="21"/>
          <w:lang w:val="en-GB"/>
        </w:rPr>
      </w:pPr>
      <w:r>
        <w:rPr>
          <w:rFonts w:ascii="宋体" w:hAnsi="宋体" w:hint="eastAsia"/>
          <w:sz w:val="21"/>
          <w:szCs w:val="21"/>
        </w:rPr>
        <w:t xml:space="preserve">25.1 </w:t>
      </w:r>
      <w:r>
        <w:rPr>
          <w:rFonts w:ascii="宋体" w:hAnsi="宋体" w:hint="eastAsia"/>
          <w:sz w:val="21"/>
          <w:szCs w:val="21"/>
          <w:lang w:val="en-GB"/>
        </w:rPr>
        <w:t>采购代理机构在</w:t>
      </w:r>
      <w:r>
        <w:rPr>
          <w:rFonts w:ascii="宋体" w:hAnsi="宋体" w:hint="eastAsia"/>
          <w:sz w:val="21"/>
          <w:szCs w:val="21"/>
        </w:rPr>
        <w:t>“</w:t>
      </w:r>
      <w:r>
        <w:rPr>
          <w:rFonts w:ascii="宋体" w:hAnsi="宋体" w:hint="eastAsia"/>
          <w:b/>
          <w:sz w:val="21"/>
          <w:szCs w:val="21"/>
        </w:rPr>
        <w:t>供应商须知前附表</w:t>
      </w:r>
      <w:r>
        <w:rPr>
          <w:rFonts w:ascii="宋体" w:hAnsi="宋体" w:hint="eastAsia"/>
          <w:sz w:val="21"/>
          <w:szCs w:val="21"/>
        </w:rPr>
        <w:t>”</w:t>
      </w:r>
      <w:r>
        <w:rPr>
          <w:rFonts w:ascii="宋体" w:hAnsi="宋体" w:hint="eastAsia"/>
          <w:sz w:val="21"/>
          <w:szCs w:val="21"/>
          <w:lang w:val="en-GB"/>
        </w:rPr>
        <w:t>中规定的时间和地点组织磋商。参加磋商的供应商代表应签名报到以证明其出席。签到时间以</w:t>
      </w:r>
      <w:r>
        <w:rPr>
          <w:rFonts w:ascii="宋体" w:hAnsi="宋体" w:hint="eastAsia"/>
          <w:sz w:val="21"/>
          <w:szCs w:val="21"/>
        </w:rPr>
        <w:t>提交首次</w:t>
      </w:r>
      <w:r>
        <w:rPr>
          <w:rFonts w:ascii="宋体" w:hAnsi="宋体" w:hint="eastAsia"/>
          <w:sz w:val="21"/>
          <w:szCs w:val="21"/>
          <w:lang w:val="en-GB"/>
        </w:rPr>
        <w:t>响应文件时间为准。</w:t>
      </w:r>
    </w:p>
    <w:p w:rsidR="006E48AB" w:rsidRDefault="00745F01">
      <w:pPr>
        <w:spacing w:line="460" w:lineRule="exact"/>
        <w:ind w:left="567" w:hanging="567"/>
        <w:jc w:val="both"/>
        <w:rPr>
          <w:rFonts w:ascii="宋体" w:hAnsi="宋体"/>
          <w:sz w:val="21"/>
          <w:szCs w:val="21"/>
        </w:rPr>
      </w:pPr>
      <w:r>
        <w:rPr>
          <w:rFonts w:ascii="宋体" w:hAnsi="宋体" w:hint="eastAsia"/>
          <w:sz w:val="21"/>
          <w:szCs w:val="21"/>
          <w:lang w:val="en-GB"/>
        </w:rPr>
        <w:t>2</w:t>
      </w:r>
      <w:r>
        <w:rPr>
          <w:rFonts w:ascii="宋体" w:hAnsi="宋体" w:hint="eastAsia"/>
          <w:sz w:val="21"/>
          <w:szCs w:val="21"/>
        </w:rPr>
        <w:t>5</w:t>
      </w:r>
      <w:r>
        <w:rPr>
          <w:rFonts w:ascii="宋体" w:hAnsi="宋体" w:hint="eastAsia"/>
          <w:sz w:val="21"/>
          <w:szCs w:val="21"/>
          <w:lang w:val="en-GB"/>
        </w:rPr>
        <w:t>.2 截至磋商截止时间，</w:t>
      </w:r>
      <w:r>
        <w:rPr>
          <w:rFonts w:ascii="宋体" w:hAnsi="宋体" w:hint="eastAsia"/>
          <w:sz w:val="21"/>
          <w:szCs w:val="21"/>
        </w:rPr>
        <w:t>提交首次</w:t>
      </w:r>
      <w:r>
        <w:rPr>
          <w:rFonts w:ascii="宋体" w:hAnsi="宋体" w:hint="eastAsia"/>
          <w:sz w:val="21"/>
          <w:szCs w:val="21"/>
          <w:lang w:val="en-GB"/>
        </w:rPr>
        <w:t>响应文件的供应商数量不足3家的磋商终止。响应文件原封退回各供应商。</w:t>
      </w:r>
    </w:p>
    <w:p w:rsidR="006E48AB" w:rsidRDefault="00745F01">
      <w:pPr>
        <w:pStyle w:val="3"/>
      </w:pPr>
      <w:r>
        <w:rPr>
          <w:rFonts w:hint="eastAsia"/>
        </w:rPr>
        <w:t>26.磋商小组</w:t>
      </w:r>
      <w:bookmarkEnd w:id="56"/>
    </w:p>
    <w:p w:rsidR="006E48AB" w:rsidRDefault="00745F01">
      <w:pPr>
        <w:spacing w:line="460" w:lineRule="exact"/>
        <w:ind w:left="567" w:hanging="567"/>
        <w:jc w:val="both"/>
        <w:rPr>
          <w:rFonts w:ascii="宋体" w:hAnsi="宋体"/>
          <w:sz w:val="21"/>
          <w:szCs w:val="21"/>
        </w:rPr>
      </w:pPr>
      <w:r>
        <w:rPr>
          <w:rFonts w:ascii="宋体" w:hAnsi="宋体" w:hint="eastAsia"/>
          <w:sz w:val="21"/>
          <w:szCs w:val="21"/>
        </w:rPr>
        <w:t>26</w:t>
      </w:r>
      <w:r>
        <w:rPr>
          <w:rFonts w:ascii="宋体" w:hAnsi="宋体"/>
          <w:sz w:val="21"/>
          <w:szCs w:val="21"/>
        </w:rPr>
        <w:t xml:space="preserve">.1 </w:t>
      </w:r>
      <w:r>
        <w:rPr>
          <w:rFonts w:ascii="宋体" w:hAnsi="宋体" w:hint="eastAsia"/>
          <w:sz w:val="21"/>
          <w:szCs w:val="21"/>
        </w:rPr>
        <w:t>采购代理机构应依法从江西省综合</w:t>
      </w:r>
      <w:r>
        <w:rPr>
          <w:rFonts w:ascii="宋体" w:hAnsi="宋体" w:hint="eastAsia"/>
          <w:sz w:val="21"/>
          <w:szCs w:val="21"/>
          <w:lang w:val="en-GB"/>
        </w:rPr>
        <w:t>评审专家</w:t>
      </w:r>
      <w:r>
        <w:rPr>
          <w:rFonts w:ascii="宋体" w:hAnsi="宋体" w:hint="eastAsia"/>
          <w:sz w:val="21"/>
          <w:szCs w:val="21"/>
        </w:rPr>
        <w:t>库中随机抽取评审专家，依法成立磋商小组。</w:t>
      </w:r>
    </w:p>
    <w:p w:rsidR="006E48AB" w:rsidRDefault="00745F01">
      <w:pPr>
        <w:spacing w:line="460" w:lineRule="exact"/>
        <w:ind w:left="525" w:hangingChars="250" w:hanging="525"/>
        <w:jc w:val="both"/>
        <w:rPr>
          <w:rFonts w:ascii="宋体" w:hAnsi="宋体"/>
          <w:sz w:val="21"/>
          <w:szCs w:val="21"/>
        </w:rPr>
      </w:pPr>
      <w:r>
        <w:rPr>
          <w:rFonts w:ascii="宋体" w:hAnsi="宋体" w:hint="eastAsia"/>
          <w:sz w:val="21"/>
          <w:szCs w:val="21"/>
        </w:rPr>
        <w:t>26</w:t>
      </w:r>
      <w:r>
        <w:rPr>
          <w:rFonts w:ascii="宋体" w:hAnsi="宋体"/>
          <w:sz w:val="21"/>
          <w:szCs w:val="21"/>
        </w:rPr>
        <w:t>.1</w:t>
      </w:r>
      <w:r>
        <w:rPr>
          <w:rFonts w:ascii="宋体" w:hAnsi="宋体" w:hint="eastAsia"/>
          <w:sz w:val="21"/>
          <w:szCs w:val="21"/>
        </w:rPr>
        <w:t>磋商小组负责具体评审工作，并独立履行下列职责：初步审查响应文件是否符合磋商文件的资格性及符合性要求；要求供应商对响应文件有关事项作出澄清或者说明；对响应文件进行比较和评价；确定成交候选人名单；提交评审报告。</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26.3 磋商小组决定文件是否实质性响应，只根据响应文件本身的真实无误的内容，除查询供应商信用记录，其他评审工作不依据外部的证据，但供应商有不真实不正确的内容时除外。</w:t>
      </w:r>
    </w:p>
    <w:p w:rsidR="006E48AB" w:rsidRDefault="00745F01">
      <w:pPr>
        <w:spacing w:line="460" w:lineRule="exact"/>
        <w:ind w:left="525" w:hangingChars="250" w:hanging="525"/>
        <w:rPr>
          <w:rFonts w:ascii="宋体" w:hAnsi="宋体" w:cs="宋体"/>
          <w:kern w:val="0"/>
          <w:sz w:val="21"/>
          <w:szCs w:val="21"/>
        </w:rPr>
      </w:pPr>
      <w:r>
        <w:rPr>
          <w:rFonts w:ascii="宋体" w:hAnsi="宋体" w:hint="eastAsia"/>
          <w:sz w:val="21"/>
          <w:szCs w:val="21"/>
        </w:rPr>
        <w:t>26.4 对于响应文件</w:t>
      </w:r>
      <w:r>
        <w:rPr>
          <w:rFonts w:ascii="宋体" w:hAnsi="宋体" w:cs="宋体" w:hint="eastAsia"/>
          <w:kern w:val="0"/>
          <w:sz w:val="21"/>
          <w:szCs w:val="21"/>
        </w:rPr>
        <w:t>中含义不明确、同类问题表述不一致或者有明显文字和计算错误的内容，磋商小组应当以书面形式要求供应商做出必要的澄清、说明或者补正。供应商的澄清、说明或者补正应当采用书面形式，并加盖公章或者由法定代表人或其授权的代表签字。供应商的澄清、说明或者补正不得超出响应文件的范围或者改变响应文件的实质性内容，供应商的澄清文件作为响应文件的一部分。磋商小组不接受供应商的主动澄清。</w:t>
      </w:r>
    </w:p>
    <w:p w:rsidR="006E48AB" w:rsidRDefault="00745F01">
      <w:pPr>
        <w:spacing w:line="460" w:lineRule="exact"/>
        <w:ind w:left="567" w:hanging="567"/>
        <w:jc w:val="both"/>
        <w:rPr>
          <w:rFonts w:ascii="宋体" w:hAnsi="宋体"/>
          <w:sz w:val="21"/>
          <w:szCs w:val="21"/>
        </w:rPr>
      </w:pPr>
      <w:r>
        <w:rPr>
          <w:rFonts w:ascii="宋体" w:hAnsi="宋体" w:cs="宋体" w:hint="eastAsia"/>
          <w:kern w:val="0"/>
          <w:sz w:val="21"/>
          <w:szCs w:val="21"/>
        </w:rPr>
        <w:t>26.5 若磋商小组认为供应商的报价明显低于其他通过符合性审查供应商的报价，有可能影响产品质量或者不能诚信履约的，应当要求供应商在评标现场合理的时间内提供书面说明，必要时提供相关证明材料；供应商不能证明其报价合理性的，磋商小组应当将其作为无效响应处理。</w:t>
      </w:r>
    </w:p>
    <w:p w:rsidR="006E48AB" w:rsidRDefault="00745F01">
      <w:pPr>
        <w:pStyle w:val="3"/>
      </w:pPr>
      <w:bookmarkStart w:id="60" w:name="_Toc510537985"/>
      <w:r>
        <w:rPr>
          <w:rFonts w:hint="eastAsia"/>
        </w:rPr>
        <w:t>27.磋商程序</w:t>
      </w:r>
      <w:bookmarkEnd w:id="60"/>
    </w:p>
    <w:p w:rsidR="006E48AB" w:rsidRDefault="00745F01">
      <w:pPr>
        <w:spacing w:line="460" w:lineRule="exact"/>
        <w:ind w:left="525" w:hangingChars="250" w:hanging="525"/>
        <w:jc w:val="both"/>
        <w:rPr>
          <w:rFonts w:ascii="宋体" w:hAnsi="宋体"/>
          <w:sz w:val="21"/>
          <w:szCs w:val="21"/>
          <w:lang w:val="en-GB"/>
        </w:rPr>
      </w:pPr>
      <w:r>
        <w:rPr>
          <w:rFonts w:ascii="宋体" w:hAnsi="宋体" w:hint="eastAsia"/>
          <w:sz w:val="21"/>
          <w:szCs w:val="21"/>
          <w:lang w:val="en-GB"/>
        </w:rPr>
        <w:t>2</w:t>
      </w:r>
      <w:r>
        <w:rPr>
          <w:rFonts w:ascii="宋体" w:hAnsi="宋体" w:hint="eastAsia"/>
          <w:sz w:val="21"/>
          <w:szCs w:val="21"/>
        </w:rPr>
        <w:t>7</w:t>
      </w:r>
      <w:r>
        <w:rPr>
          <w:rFonts w:ascii="宋体" w:hAnsi="宋体" w:hint="eastAsia"/>
          <w:sz w:val="21"/>
          <w:szCs w:val="21"/>
          <w:lang w:val="en-GB"/>
        </w:rPr>
        <w:t>.1 采购代理机构根据供应商签到表公布响应供应商名单。</w:t>
      </w:r>
    </w:p>
    <w:p w:rsidR="006E48AB" w:rsidRDefault="00745F01">
      <w:pPr>
        <w:spacing w:line="460" w:lineRule="exact"/>
        <w:ind w:left="525" w:hangingChars="250" w:hanging="525"/>
        <w:jc w:val="both"/>
        <w:rPr>
          <w:rFonts w:ascii="宋体" w:hAnsi="宋体"/>
          <w:sz w:val="21"/>
          <w:szCs w:val="21"/>
        </w:rPr>
      </w:pPr>
      <w:r>
        <w:rPr>
          <w:rFonts w:ascii="宋体" w:hAnsi="宋体" w:hint="eastAsia"/>
          <w:sz w:val="21"/>
          <w:szCs w:val="21"/>
        </w:rPr>
        <w:t>27.2 由经推荐的响应供应商代表与监督人代表共同检查响应文件并通报检验结果，供应商代表就</w:t>
      </w:r>
      <w:r>
        <w:rPr>
          <w:rFonts w:ascii="宋体" w:hAnsi="宋体" w:hint="eastAsia"/>
          <w:sz w:val="21"/>
          <w:szCs w:val="21"/>
        </w:rPr>
        <w:lastRenderedPageBreak/>
        <w:t>检验结果签字确认。代理机构拆封响应文件，开始评审后供应商离开磋商地点。</w:t>
      </w:r>
    </w:p>
    <w:p w:rsidR="006E48AB" w:rsidRDefault="00745F01">
      <w:pPr>
        <w:spacing w:line="460" w:lineRule="exact"/>
        <w:ind w:left="525" w:hangingChars="250" w:hanging="525"/>
        <w:rPr>
          <w:rFonts w:ascii="宋体" w:hAnsi="宋体" w:cs="宋体"/>
          <w:kern w:val="0"/>
          <w:sz w:val="21"/>
          <w:szCs w:val="21"/>
        </w:rPr>
      </w:pPr>
      <w:r>
        <w:rPr>
          <w:rFonts w:ascii="宋体" w:hAnsi="宋体" w:cs="宋体" w:hint="eastAsia"/>
          <w:kern w:val="0"/>
          <w:sz w:val="21"/>
          <w:szCs w:val="21"/>
        </w:rPr>
        <w:t xml:space="preserve">27.3 </w:t>
      </w:r>
      <w:r>
        <w:rPr>
          <w:rFonts w:ascii="宋体" w:hAnsi="宋体" w:hint="eastAsia"/>
          <w:sz w:val="21"/>
          <w:szCs w:val="21"/>
        </w:rPr>
        <w:t>采购代理机构</w:t>
      </w:r>
      <w:r>
        <w:rPr>
          <w:rFonts w:ascii="宋体" w:hAnsi="宋体" w:cs="宋体" w:hint="eastAsia"/>
          <w:kern w:val="0"/>
          <w:sz w:val="21"/>
          <w:szCs w:val="21"/>
        </w:rPr>
        <w:t>将在磋商期间查询供应商的信用记录并告知磋商小组，经磋商小组评审确定供应商存在不良信用记录的，其</w:t>
      </w:r>
      <w:r>
        <w:rPr>
          <w:rFonts w:ascii="宋体" w:hAnsi="宋体" w:cs="宋体" w:hint="eastAsia"/>
          <w:b/>
          <w:bCs/>
          <w:kern w:val="0"/>
          <w:sz w:val="21"/>
          <w:szCs w:val="21"/>
        </w:rPr>
        <w:t>响应文件无效</w:t>
      </w:r>
      <w:r>
        <w:rPr>
          <w:rFonts w:ascii="宋体" w:hAnsi="宋体" w:cs="宋体" w:hint="eastAsia"/>
          <w:kern w:val="0"/>
          <w:sz w:val="21"/>
          <w:szCs w:val="21"/>
        </w:rPr>
        <w:t>。查询到的不良信用记录随采购文件存档。</w:t>
      </w:r>
    </w:p>
    <w:p w:rsidR="006E48AB" w:rsidRDefault="00745F01">
      <w:pPr>
        <w:spacing w:line="460" w:lineRule="exact"/>
        <w:ind w:left="525" w:hangingChars="250" w:hanging="525"/>
        <w:jc w:val="both"/>
        <w:rPr>
          <w:rFonts w:ascii="宋体" w:hAnsi="宋体" w:cs="宋体"/>
          <w:kern w:val="0"/>
          <w:sz w:val="21"/>
          <w:szCs w:val="21"/>
        </w:rPr>
      </w:pPr>
      <w:r>
        <w:rPr>
          <w:rFonts w:ascii="宋体" w:hAnsi="宋体" w:cs="宋体" w:hint="eastAsia"/>
          <w:kern w:val="0"/>
          <w:sz w:val="21"/>
          <w:szCs w:val="21"/>
        </w:rPr>
        <w:t>27.3.1根据《财政部关于在政府采购活动中查询及使用信用记录有关问题的通知》（财库[2016]125 号），不良信用记录指：供应商在“信用中国”网站（www.creditchina.gov.cn）被列入失信被执行人和重大税收违法案件当事人名单</w:t>
      </w:r>
      <w:r>
        <w:rPr>
          <w:rFonts w:asciiTheme="minorEastAsia" w:eastAsiaTheme="minorEastAsia" w:hAnsiTheme="minorEastAsia" w:cs="新宋体" w:hint="eastAsia"/>
          <w:bCs/>
          <w:sz w:val="21"/>
          <w:szCs w:val="21"/>
        </w:rPr>
        <w:t>（或税收违法黑名单）</w:t>
      </w:r>
      <w:r>
        <w:rPr>
          <w:rFonts w:ascii="宋体" w:hAnsi="宋体" w:cs="宋体" w:hint="eastAsia"/>
          <w:kern w:val="0"/>
          <w:sz w:val="21"/>
          <w:szCs w:val="21"/>
        </w:rPr>
        <w:t>或在中国政府采购网（www.ccgp.gov.cn）被列入政府采购严重违法失信行为记录名单。</w:t>
      </w:r>
    </w:p>
    <w:p w:rsidR="006E48AB" w:rsidRDefault="00745F01">
      <w:pPr>
        <w:spacing w:line="460" w:lineRule="exact"/>
        <w:ind w:left="525" w:hangingChars="250" w:hanging="525"/>
        <w:rPr>
          <w:rFonts w:ascii="宋体" w:hAnsi="宋体" w:cs="宋体"/>
          <w:kern w:val="0"/>
          <w:sz w:val="21"/>
          <w:szCs w:val="21"/>
        </w:rPr>
      </w:pPr>
      <w:r>
        <w:rPr>
          <w:rFonts w:ascii="宋体" w:hAnsi="宋体" w:cs="宋体" w:hint="eastAsia"/>
          <w:kern w:val="0"/>
          <w:sz w:val="21"/>
          <w:szCs w:val="21"/>
        </w:rPr>
        <w:t>27.3.2联合体投标的，联合体成员存在以上不良信用记录的，视同联合体存在不良信用记录。</w:t>
      </w:r>
    </w:p>
    <w:p w:rsidR="006E48AB" w:rsidRDefault="00745F01">
      <w:pPr>
        <w:spacing w:line="460" w:lineRule="exact"/>
        <w:ind w:left="525" w:hangingChars="250" w:hanging="525"/>
        <w:jc w:val="both"/>
        <w:rPr>
          <w:rFonts w:ascii="宋体" w:hAnsi="宋体" w:cs="宋体"/>
          <w:kern w:val="0"/>
          <w:sz w:val="21"/>
          <w:szCs w:val="21"/>
        </w:rPr>
      </w:pPr>
      <w:r>
        <w:rPr>
          <w:rFonts w:ascii="宋体" w:hAnsi="宋体" w:cs="宋体" w:hint="eastAsia"/>
          <w:kern w:val="0"/>
          <w:sz w:val="21"/>
          <w:szCs w:val="21"/>
        </w:rPr>
        <w:t>27.3.3供应商不良信用记录以</w:t>
      </w:r>
      <w:r>
        <w:rPr>
          <w:rFonts w:ascii="宋体" w:hAnsi="宋体" w:hint="eastAsia"/>
          <w:sz w:val="21"/>
          <w:szCs w:val="21"/>
        </w:rPr>
        <w:t>采购代理机构</w:t>
      </w:r>
      <w:r>
        <w:rPr>
          <w:rFonts w:ascii="宋体" w:hAnsi="宋体" w:cs="宋体" w:hint="eastAsia"/>
          <w:kern w:val="0"/>
          <w:sz w:val="21"/>
          <w:szCs w:val="21"/>
        </w:rPr>
        <w:t>查询结果为准，</w:t>
      </w:r>
      <w:r>
        <w:rPr>
          <w:rFonts w:ascii="宋体" w:hAnsi="宋体" w:hint="eastAsia"/>
          <w:sz w:val="21"/>
          <w:szCs w:val="21"/>
        </w:rPr>
        <w:t>采购代理机构</w:t>
      </w:r>
      <w:r>
        <w:rPr>
          <w:rFonts w:ascii="宋体" w:hAnsi="宋体" w:cs="宋体" w:hint="eastAsia"/>
          <w:kern w:val="0"/>
          <w:sz w:val="21"/>
          <w:szCs w:val="21"/>
        </w:rPr>
        <w:t>查询之后，网站信息发生的任何变更均不再作为评审依据，供应商自行提供的与网站信息不一致的其他证明材料亦不作为评审依据。</w:t>
      </w:r>
    </w:p>
    <w:p w:rsidR="006E48AB" w:rsidRDefault="00745F01">
      <w:pPr>
        <w:spacing w:line="460" w:lineRule="exact"/>
        <w:ind w:left="420" w:hangingChars="200" w:hanging="420"/>
        <w:jc w:val="both"/>
        <w:rPr>
          <w:rFonts w:ascii="宋体" w:hAnsi="宋体"/>
          <w:bCs/>
          <w:sz w:val="21"/>
          <w:szCs w:val="21"/>
          <w:lang w:val="en-GB"/>
        </w:rPr>
      </w:pPr>
      <w:r>
        <w:rPr>
          <w:rFonts w:ascii="宋体" w:hAnsi="宋体" w:hint="eastAsia"/>
          <w:bCs/>
          <w:sz w:val="21"/>
          <w:szCs w:val="21"/>
          <w:lang w:val="en-GB"/>
        </w:rPr>
        <w:t>2</w:t>
      </w:r>
      <w:r>
        <w:rPr>
          <w:rFonts w:ascii="宋体" w:hAnsi="宋体" w:hint="eastAsia"/>
          <w:bCs/>
          <w:sz w:val="21"/>
          <w:szCs w:val="21"/>
        </w:rPr>
        <w:t>7</w:t>
      </w:r>
      <w:r>
        <w:rPr>
          <w:rFonts w:ascii="宋体" w:hAnsi="宋体" w:hint="eastAsia"/>
          <w:bCs/>
          <w:sz w:val="21"/>
          <w:szCs w:val="21"/>
          <w:lang w:val="en-GB"/>
        </w:rPr>
        <w:t>.</w:t>
      </w:r>
      <w:r>
        <w:rPr>
          <w:rFonts w:ascii="宋体" w:hAnsi="宋体" w:hint="eastAsia"/>
          <w:bCs/>
          <w:sz w:val="21"/>
          <w:szCs w:val="21"/>
        </w:rPr>
        <w:t>4</w:t>
      </w:r>
      <w:r>
        <w:rPr>
          <w:rFonts w:ascii="宋体" w:hAnsi="宋体" w:hint="eastAsia"/>
          <w:bCs/>
          <w:sz w:val="21"/>
          <w:szCs w:val="21"/>
          <w:lang w:val="en-GB"/>
        </w:rPr>
        <w:t xml:space="preserve"> 响应文件的</w:t>
      </w:r>
      <w:r>
        <w:rPr>
          <w:rFonts w:ascii="宋体" w:hAnsi="宋体" w:hint="eastAsia"/>
          <w:bCs/>
          <w:sz w:val="21"/>
          <w:szCs w:val="21"/>
        </w:rPr>
        <w:t>初审</w:t>
      </w:r>
    </w:p>
    <w:p w:rsidR="006E48AB" w:rsidRDefault="00745F01">
      <w:pPr>
        <w:spacing w:line="460" w:lineRule="exact"/>
        <w:ind w:leftChars="8" w:left="649" w:hangingChars="300" w:hanging="630"/>
        <w:jc w:val="both"/>
        <w:rPr>
          <w:rFonts w:ascii="宋体" w:hAnsi="宋体"/>
          <w:sz w:val="21"/>
          <w:szCs w:val="21"/>
          <w:lang w:val="en-GB"/>
        </w:rPr>
      </w:pPr>
      <w:r>
        <w:rPr>
          <w:rFonts w:ascii="宋体" w:hAnsi="宋体" w:hint="eastAsia"/>
          <w:sz w:val="21"/>
          <w:szCs w:val="21"/>
          <w:lang w:val="en-GB"/>
        </w:rPr>
        <w:t>2</w:t>
      </w:r>
      <w:r>
        <w:rPr>
          <w:rFonts w:ascii="宋体" w:hAnsi="宋体" w:hint="eastAsia"/>
          <w:sz w:val="21"/>
          <w:szCs w:val="21"/>
        </w:rPr>
        <w:t>7</w:t>
      </w:r>
      <w:r>
        <w:rPr>
          <w:rFonts w:ascii="宋体" w:hAnsi="宋体" w:hint="eastAsia"/>
          <w:sz w:val="21"/>
          <w:szCs w:val="21"/>
          <w:lang w:val="en-GB"/>
        </w:rPr>
        <w:t>.</w:t>
      </w:r>
      <w:r>
        <w:rPr>
          <w:rFonts w:ascii="宋体" w:hAnsi="宋体" w:hint="eastAsia"/>
          <w:sz w:val="21"/>
          <w:szCs w:val="21"/>
        </w:rPr>
        <w:t>4</w:t>
      </w:r>
      <w:r>
        <w:rPr>
          <w:rFonts w:ascii="宋体" w:hAnsi="宋体" w:hint="eastAsia"/>
          <w:sz w:val="21"/>
          <w:szCs w:val="21"/>
          <w:lang w:val="en-GB"/>
        </w:rPr>
        <w:t xml:space="preserve">.1 </w:t>
      </w:r>
      <w:r>
        <w:rPr>
          <w:rFonts w:ascii="宋体" w:hAnsi="宋体" w:hint="eastAsia"/>
          <w:b/>
          <w:sz w:val="21"/>
          <w:szCs w:val="21"/>
          <w:lang w:val="en-GB"/>
        </w:rPr>
        <w:t>资格性检查：</w:t>
      </w:r>
      <w:r>
        <w:rPr>
          <w:rFonts w:ascii="宋体" w:hAnsi="宋体" w:hint="eastAsia"/>
          <w:sz w:val="21"/>
          <w:szCs w:val="21"/>
          <w:lang w:val="en-GB"/>
        </w:rPr>
        <w:t>磋商小组按照</w:t>
      </w:r>
      <w:r>
        <w:rPr>
          <w:rFonts w:ascii="宋体" w:hAnsi="宋体" w:hint="eastAsia"/>
          <w:sz w:val="21"/>
          <w:szCs w:val="21"/>
        </w:rPr>
        <w:t>磋商文件合格供应商资格条件及</w:t>
      </w:r>
      <w:r>
        <w:rPr>
          <w:rFonts w:ascii="宋体" w:hAnsi="宋体" w:hint="eastAsia"/>
          <w:bCs/>
          <w:sz w:val="21"/>
          <w:szCs w:val="21"/>
          <w:lang w:val="en-GB"/>
        </w:rPr>
        <w:t>“第</w:t>
      </w:r>
      <w:r>
        <w:rPr>
          <w:rFonts w:ascii="宋体" w:hAnsi="宋体" w:hint="eastAsia"/>
          <w:bCs/>
          <w:sz w:val="21"/>
          <w:szCs w:val="21"/>
        </w:rPr>
        <w:t>六</w:t>
      </w:r>
      <w:r>
        <w:rPr>
          <w:rFonts w:ascii="宋体" w:hAnsi="宋体" w:hint="eastAsia"/>
          <w:bCs/>
          <w:sz w:val="21"/>
          <w:szCs w:val="21"/>
          <w:lang w:val="en-GB"/>
        </w:rPr>
        <w:t>章</w:t>
      </w:r>
      <w:r>
        <w:rPr>
          <w:rFonts w:ascii="宋体" w:hAnsi="宋体" w:hint="eastAsia"/>
          <w:bCs/>
          <w:sz w:val="21"/>
          <w:szCs w:val="21"/>
        </w:rPr>
        <w:t xml:space="preserve"> 磋商</w:t>
      </w:r>
      <w:r>
        <w:rPr>
          <w:rFonts w:ascii="宋体" w:hAnsi="宋体" w:hint="eastAsia"/>
          <w:bCs/>
          <w:sz w:val="21"/>
          <w:szCs w:val="21"/>
          <w:lang w:val="en-GB"/>
        </w:rPr>
        <w:t>响应文件格式”</w:t>
      </w:r>
      <w:r>
        <w:rPr>
          <w:rFonts w:ascii="宋体" w:hAnsi="宋体" w:hint="eastAsia"/>
          <w:sz w:val="21"/>
          <w:szCs w:val="21"/>
        </w:rPr>
        <w:t>中关于资格条件的规定，对供应商磋商响应文件中提供的资格证明文件、磋商保证金进行审查，以确定供应商是否具备参加磋商资格。</w:t>
      </w:r>
    </w:p>
    <w:p w:rsidR="006E48AB" w:rsidRDefault="00745F01">
      <w:pPr>
        <w:spacing w:line="460" w:lineRule="exact"/>
        <w:ind w:leftChars="8" w:left="649" w:hangingChars="300" w:hanging="630"/>
        <w:jc w:val="both"/>
        <w:rPr>
          <w:rFonts w:ascii="宋体" w:hAnsi="宋体"/>
          <w:sz w:val="21"/>
          <w:szCs w:val="21"/>
          <w:lang w:val="en-GB"/>
        </w:rPr>
      </w:pPr>
      <w:r>
        <w:rPr>
          <w:rFonts w:ascii="宋体" w:hAnsi="宋体" w:hint="eastAsia"/>
          <w:sz w:val="21"/>
          <w:szCs w:val="21"/>
          <w:lang w:val="en-GB"/>
        </w:rPr>
        <w:t>2</w:t>
      </w:r>
      <w:r>
        <w:rPr>
          <w:rFonts w:ascii="宋体" w:hAnsi="宋体" w:hint="eastAsia"/>
          <w:sz w:val="21"/>
          <w:szCs w:val="21"/>
        </w:rPr>
        <w:t>7</w:t>
      </w:r>
      <w:r>
        <w:rPr>
          <w:rFonts w:ascii="宋体" w:hAnsi="宋体" w:hint="eastAsia"/>
          <w:sz w:val="21"/>
          <w:szCs w:val="21"/>
          <w:lang w:val="en-GB"/>
        </w:rPr>
        <w:t>.</w:t>
      </w:r>
      <w:r>
        <w:rPr>
          <w:rFonts w:ascii="宋体" w:hAnsi="宋体" w:hint="eastAsia"/>
          <w:sz w:val="21"/>
          <w:szCs w:val="21"/>
        </w:rPr>
        <w:t>4</w:t>
      </w:r>
      <w:r>
        <w:rPr>
          <w:rFonts w:ascii="宋体" w:hAnsi="宋体" w:hint="eastAsia"/>
          <w:sz w:val="21"/>
          <w:szCs w:val="21"/>
          <w:lang w:val="en-GB"/>
        </w:rPr>
        <w:t>.</w:t>
      </w:r>
      <w:r>
        <w:rPr>
          <w:rFonts w:ascii="宋体" w:hAnsi="宋体" w:hint="eastAsia"/>
          <w:sz w:val="21"/>
          <w:szCs w:val="21"/>
        </w:rPr>
        <w:t>2</w:t>
      </w:r>
      <w:r>
        <w:rPr>
          <w:rFonts w:ascii="宋体" w:hAnsi="宋体" w:hint="eastAsia"/>
          <w:b/>
          <w:sz w:val="21"/>
          <w:szCs w:val="21"/>
          <w:lang w:val="en-GB"/>
        </w:rPr>
        <w:t>符合性检查：</w:t>
      </w:r>
      <w:r>
        <w:rPr>
          <w:rFonts w:ascii="宋体" w:hAnsi="宋体" w:hint="eastAsia"/>
          <w:sz w:val="21"/>
          <w:szCs w:val="21"/>
          <w:lang w:val="en-GB"/>
        </w:rPr>
        <w:t>磋商小组依据磋商文件的规定，从响应文件的有效性、完整性和对磋商文件的响应程度进行审查，以确定是否对磋商文件的实质性要求做出响应。</w:t>
      </w:r>
    </w:p>
    <w:p w:rsidR="006E48AB" w:rsidRDefault="00745F01">
      <w:pPr>
        <w:spacing w:line="460" w:lineRule="exact"/>
        <w:ind w:leftChars="8" w:left="649" w:hangingChars="300" w:hanging="630"/>
        <w:jc w:val="both"/>
        <w:rPr>
          <w:rFonts w:ascii="宋体" w:hAnsi="宋体"/>
          <w:sz w:val="21"/>
          <w:szCs w:val="21"/>
          <w:lang w:val="en-GB"/>
        </w:rPr>
      </w:pPr>
      <w:r>
        <w:rPr>
          <w:rFonts w:ascii="宋体" w:hAnsi="宋体" w:hint="eastAsia"/>
          <w:sz w:val="21"/>
          <w:szCs w:val="21"/>
          <w:lang w:val="en-GB"/>
        </w:rPr>
        <w:t>2</w:t>
      </w:r>
      <w:r>
        <w:rPr>
          <w:rFonts w:ascii="宋体" w:hAnsi="宋体" w:hint="eastAsia"/>
          <w:sz w:val="21"/>
          <w:szCs w:val="21"/>
        </w:rPr>
        <w:t>7.4.3响应文件初审</w:t>
      </w:r>
      <w:r>
        <w:rPr>
          <w:rFonts w:ascii="宋体" w:hAnsi="宋体" w:hint="eastAsia"/>
          <w:sz w:val="21"/>
          <w:szCs w:val="21"/>
          <w:lang w:val="en-GB"/>
        </w:rPr>
        <w:t>过程中，被视为无效</w:t>
      </w:r>
      <w:r>
        <w:rPr>
          <w:rFonts w:ascii="宋体" w:hAnsi="宋体" w:hint="eastAsia"/>
          <w:sz w:val="21"/>
          <w:szCs w:val="21"/>
        </w:rPr>
        <w:t>响应</w:t>
      </w:r>
      <w:r>
        <w:rPr>
          <w:rFonts w:ascii="宋体" w:hAnsi="宋体" w:hint="eastAsia"/>
          <w:sz w:val="21"/>
          <w:szCs w:val="21"/>
          <w:lang w:val="en-GB"/>
        </w:rPr>
        <w:t>情形详见</w:t>
      </w:r>
      <w:r>
        <w:rPr>
          <w:rFonts w:ascii="宋体" w:hAnsi="宋体" w:hint="eastAsia"/>
          <w:sz w:val="21"/>
          <w:szCs w:val="21"/>
        </w:rPr>
        <w:t>“</w:t>
      </w:r>
      <w:r>
        <w:rPr>
          <w:rFonts w:ascii="宋体" w:hAnsi="宋体" w:hint="eastAsia"/>
          <w:b/>
          <w:sz w:val="21"/>
          <w:szCs w:val="21"/>
        </w:rPr>
        <w:t>供应商须知前附表</w:t>
      </w:r>
      <w:r>
        <w:rPr>
          <w:rFonts w:ascii="宋体" w:hAnsi="宋体" w:hint="eastAsia"/>
          <w:sz w:val="21"/>
          <w:szCs w:val="21"/>
        </w:rPr>
        <w:t>”</w:t>
      </w:r>
      <w:r>
        <w:rPr>
          <w:rFonts w:ascii="宋体" w:hAnsi="宋体" w:hint="eastAsia"/>
          <w:sz w:val="21"/>
          <w:szCs w:val="21"/>
          <w:lang w:val="en-GB"/>
        </w:rPr>
        <w:t>。</w:t>
      </w:r>
    </w:p>
    <w:p w:rsidR="006E48AB" w:rsidRDefault="00745F01">
      <w:pPr>
        <w:spacing w:line="460" w:lineRule="exact"/>
        <w:ind w:leftChars="8" w:left="649" w:hangingChars="300" w:hanging="630"/>
        <w:jc w:val="both"/>
        <w:rPr>
          <w:rFonts w:ascii="宋体" w:hAnsi="宋体"/>
          <w:sz w:val="21"/>
          <w:szCs w:val="21"/>
        </w:rPr>
      </w:pPr>
      <w:r>
        <w:rPr>
          <w:rFonts w:ascii="宋体" w:hAnsi="宋体" w:hint="eastAsia"/>
          <w:sz w:val="21"/>
          <w:szCs w:val="21"/>
        </w:rPr>
        <w:t>27.5 磋商</w:t>
      </w:r>
    </w:p>
    <w:p w:rsidR="006E48AB" w:rsidRDefault="00745F01">
      <w:pPr>
        <w:spacing w:line="460" w:lineRule="exact"/>
        <w:ind w:leftChars="8" w:left="649" w:hangingChars="300" w:hanging="630"/>
        <w:jc w:val="both"/>
        <w:rPr>
          <w:rFonts w:ascii="宋体" w:hAnsi="宋体"/>
          <w:sz w:val="21"/>
          <w:szCs w:val="21"/>
        </w:rPr>
      </w:pPr>
      <w:r>
        <w:rPr>
          <w:rFonts w:ascii="宋体" w:hAnsi="宋体" w:hint="eastAsia"/>
          <w:sz w:val="21"/>
          <w:szCs w:val="21"/>
        </w:rPr>
        <w:t>27.5.1</w:t>
      </w:r>
      <w:r>
        <w:rPr>
          <w:rFonts w:ascii="宋体" w:hAnsi="宋体" w:hint="eastAsia"/>
          <w:sz w:val="21"/>
          <w:szCs w:val="21"/>
          <w:lang w:val="en-GB"/>
        </w:rPr>
        <w:t>磋商小组按递交响应文件时间的顺序，与每个做出实质性响应的供应商分别就技术质量要求</w:t>
      </w:r>
      <w:r>
        <w:rPr>
          <w:rFonts w:ascii="宋体" w:hAnsi="宋体" w:hint="eastAsia"/>
          <w:sz w:val="21"/>
          <w:szCs w:val="21"/>
        </w:rPr>
        <w:t>、售后服务和合同条款等进行磋商，并了解其报价组成情况。磋商中，磋商的任何一方不得透露与磋商有关的其他供应商的技术资料、价格和其他信息。</w:t>
      </w:r>
    </w:p>
    <w:p w:rsidR="006E48AB" w:rsidRDefault="00745F01">
      <w:pPr>
        <w:spacing w:line="460" w:lineRule="exact"/>
        <w:ind w:left="567" w:hanging="567"/>
        <w:jc w:val="both"/>
        <w:rPr>
          <w:rFonts w:ascii="宋体" w:hAnsi="宋体"/>
          <w:sz w:val="21"/>
          <w:szCs w:val="21"/>
        </w:rPr>
      </w:pPr>
      <w:r>
        <w:rPr>
          <w:rFonts w:ascii="宋体" w:hAnsi="宋体" w:hint="eastAsia"/>
          <w:sz w:val="21"/>
          <w:szCs w:val="21"/>
        </w:rPr>
        <w:t>27.6 磋商文件修正</w:t>
      </w:r>
    </w:p>
    <w:p w:rsidR="006E48AB" w:rsidRDefault="00745F01">
      <w:pPr>
        <w:spacing w:line="460" w:lineRule="exact"/>
        <w:ind w:left="567" w:hanging="567"/>
        <w:jc w:val="both"/>
        <w:rPr>
          <w:rFonts w:ascii="宋体" w:hAnsi="宋体"/>
          <w:sz w:val="21"/>
          <w:szCs w:val="21"/>
        </w:rPr>
      </w:pPr>
      <w:r>
        <w:rPr>
          <w:rFonts w:ascii="宋体" w:hAnsi="宋体" w:hint="eastAsia"/>
          <w:sz w:val="21"/>
          <w:szCs w:val="21"/>
        </w:rPr>
        <w:t>27.6.1磋商过程中，磋商</w:t>
      </w:r>
      <w:r>
        <w:rPr>
          <w:rFonts w:ascii="宋体" w:hAnsi="宋体"/>
          <w:sz w:val="21"/>
          <w:szCs w:val="21"/>
        </w:rPr>
        <w:t>小组可以</w:t>
      </w:r>
      <w:r>
        <w:rPr>
          <w:rFonts w:ascii="宋体" w:hAnsi="宋体" w:hint="eastAsia"/>
          <w:sz w:val="21"/>
          <w:szCs w:val="21"/>
        </w:rPr>
        <w:t>就磋商文件</w:t>
      </w:r>
      <w:r>
        <w:rPr>
          <w:rFonts w:ascii="宋体" w:hAnsi="宋体"/>
          <w:sz w:val="21"/>
          <w:szCs w:val="21"/>
        </w:rPr>
        <w:t>和</w:t>
      </w:r>
      <w:r>
        <w:rPr>
          <w:rFonts w:ascii="宋体" w:hAnsi="宋体" w:hint="eastAsia"/>
          <w:sz w:val="21"/>
          <w:szCs w:val="21"/>
        </w:rPr>
        <w:t>磋商</w:t>
      </w:r>
      <w:r>
        <w:rPr>
          <w:rFonts w:ascii="宋体" w:hAnsi="宋体"/>
          <w:sz w:val="21"/>
          <w:szCs w:val="21"/>
        </w:rPr>
        <w:t>情况实质性变动采购需求中的技术</w:t>
      </w:r>
      <w:r>
        <w:rPr>
          <w:rFonts w:ascii="宋体" w:hAnsi="宋体" w:hint="eastAsia"/>
          <w:sz w:val="21"/>
          <w:szCs w:val="21"/>
        </w:rPr>
        <w:t>、商务条款</w:t>
      </w:r>
      <w:r>
        <w:rPr>
          <w:rFonts w:ascii="宋体" w:hAnsi="宋体"/>
          <w:sz w:val="21"/>
          <w:szCs w:val="21"/>
        </w:rPr>
        <w:t>以及合同条款，但不得变动</w:t>
      </w:r>
      <w:r>
        <w:rPr>
          <w:rFonts w:ascii="宋体" w:hAnsi="宋体" w:hint="eastAsia"/>
          <w:sz w:val="21"/>
          <w:szCs w:val="21"/>
        </w:rPr>
        <w:t>磋商文件</w:t>
      </w:r>
      <w:r>
        <w:rPr>
          <w:rFonts w:ascii="宋体" w:hAnsi="宋体"/>
          <w:sz w:val="21"/>
          <w:szCs w:val="21"/>
        </w:rPr>
        <w:t>中的其他内容</w:t>
      </w:r>
      <w:r>
        <w:rPr>
          <w:rFonts w:ascii="宋体" w:hAnsi="宋体" w:hint="eastAsia"/>
          <w:sz w:val="21"/>
          <w:szCs w:val="21"/>
        </w:rPr>
        <w:t>。</w:t>
      </w:r>
      <w:r>
        <w:rPr>
          <w:rFonts w:ascii="宋体" w:hAnsi="宋体"/>
          <w:sz w:val="21"/>
          <w:szCs w:val="21"/>
        </w:rPr>
        <w:t>实质性变动的内容，</w:t>
      </w:r>
      <w:r>
        <w:rPr>
          <w:rFonts w:ascii="宋体" w:hAnsi="宋体" w:hint="eastAsia"/>
          <w:sz w:val="21"/>
          <w:szCs w:val="21"/>
        </w:rPr>
        <w:t>须经磋商小组签字、</w:t>
      </w:r>
      <w:r>
        <w:rPr>
          <w:rFonts w:ascii="宋体" w:hAnsi="宋体"/>
          <w:sz w:val="21"/>
          <w:szCs w:val="21"/>
        </w:rPr>
        <w:t>采购人代表确认。</w:t>
      </w:r>
    </w:p>
    <w:p w:rsidR="006E48AB" w:rsidRDefault="00745F01" w:rsidP="00745F01">
      <w:pPr>
        <w:spacing w:line="460" w:lineRule="exact"/>
        <w:ind w:left="473" w:hangingChars="225" w:hanging="473"/>
        <w:jc w:val="both"/>
        <w:rPr>
          <w:rFonts w:ascii="宋体" w:hAnsi="宋体"/>
          <w:sz w:val="21"/>
          <w:szCs w:val="21"/>
        </w:rPr>
      </w:pPr>
      <w:r>
        <w:rPr>
          <w:rFonts w:ascii="宋体" w:hAnsi="宋体" w:hint="eastAsia"/>
          <w:sz w:val="21"/>
          <w:szCs w:val="21"/>
        </w:rPr>
        <w:t>27.6.2对磋商文件作出的实质性变动是磋商文件的有效组成部分，磋商小组应当及时以书面形式同时通知所有参加磋商的供应商。</w:t>
      </w:r>
    </w:p>
    <w:p w:rsidR="006E48AB" w:rsidRDefault="00745F01" w:rsidP="00745F01">
      <w:pPr>
        <w:spacing w:line="460" w:lineRule="exact"/>
        <w:ind w:left="473" w:hangingChars="225" w:hanging="473"/>
        <w:jc w:val="both"/>
        <w:rPr>
          <w:rFonts w:ascii="宋体" w:hAnsi="宋体"/>
          <w:sz w:val="21"/>
          <w:szCs w:val="21"/>
        </w:rPr>
      </w:pPr>
      <w:r>
        <w:rPr>
          <w:rFonts w:ascii="宋体" w:hAnsi="宋体" w:hint="eastAsia"/>
          <w:sz w:val="21"/>
          <w:szCs w:val="21"/>
        </w:rPr>
        <w:t>27.6.3供应商按照磋商文件的变动情况和磋商小组的要求重新提交响应文件，并由其法定代表人或授权代表签字或者加盖公章。逾时不交的，视同放弃磋商。</w:t>
      </w:r>
    </w:p>
    <w:p w:rsidR="006E48AB" w:rsidRDefault="00745F01" w:rsidP="00745F01">
      <w:pPr>
        <w:spacing w:line="460" w:lineRule="exact"/>
        <w:ind w:left="473" w:hangingChars="225" w:hanging="473"/>
        <w:jc w:val="both"/>
        <w:rPr>
          <w:rFonts w:ascii="宋体" w:hAnsi="宋体"/>
          <w:sz w:val="21"/>
          <w:szCs w:val="21"/>
        </w:rPr>
      </w:pPr>
      <w:r>
        <w:rPr>
          <w:rFonts w:ascii="宋体" w:hAnsi="宋体" w:hint="eastAsia"/>
          <w:sz w:val="21"/>
          <w:szCs w:val="21"/>
        </w:rPr>
        <w:lastRenderedPageBreak/>
        <w:t>27.6.4磋商小组就修正后的响应文件与响应供应商分别进行磋商。代理机构对磋商过程和磋商内容作记录，磋商小组召集人和响应供应商在记录上签字确认。磋商小组也可以根据情况进行三轮磋商，第三轮磋商为最终的磋商。</w:t>
      </w:r>
    </w:p>
    <w:p w:rsidR="006E48AB" w:rsidRDefault="00745F01">
      <w:pPr>
        <w:pStyle w:val="3"/>
        <w:spacing w:line="460" w:lineRule="exact"/>
        <w:rPr>
          <w:b w:val="0"/>
          <w:bCs w:val="0"/>
          <w:sz w:val="21"/>
          <w:szCs w:val="21"/>
        </w:rPr>
      </w:pPr>
      <w:r>
        <w:rPr>
          <w:rFonts w:hint="eastAsia"/>
          <w:b w:val="0"/>
          <w:bCs w:val="0"/>
          <w:sz w:val="21"/>
          <w:szCs w:val="21"/>
        </w:rPr>
        <w:t xml:space="preserve">27.7 </w:t>
      </w:r>
      <w:bookmarkStart w:id="61" w:name="_Toc510537987"/>
      <w:r>
        <w:rPr>
          <w:rFonts w:hint="eastAsia"/>
          <w:b w:val="0"/>
          <w:bCs w:val="0"/>
          <w:sz w:val="21"/>
          <w:szCs w:val="21"/>
        </w:rPr>
        <w:t>最终报价</w:t>
      </w:r>
      <w:bookmarkEnd w:id="61"/>
    </w:p>
    <w:p w:rsidR="006E48AB" w:rsidRDefault="00745F01" w:rsidP="00745F01">
      <w:pPr>
        <w:spacing w:line="460" w:lineRule="exact"/>
        <w:ind w:left="578" w:hangingChars="275" w:hanging="578"/>
        <w:jc w:val="both"/>
        <w:rPr>
          <w:rFonts w:ascii="宋体" w:hAnsi="宋体"/>
          <w:sz w:val="21"/>
          <w:szCs w:val="21"/>
          <w:lang w:val="en-GB"/>
        </w:rPr>
      </w:pPr>
      <w:r>
        <w:rPr>
          <w:rFonts w:ascii="宋体" w:hAnsi="宋体" w:hint="eastAsia"/>
          <w:sz w:val="21"/>
          <w:szCs w:val="21"/>
        </w:rPr>
        <w:t>27.7.1最终磋商结束后，</w:t>
      </w:r>
      <w:r>
        <w:rPr>
          <w:rFonts w:ascii="宋体" w:hAnsi="宋体" w:hint="eastAsia"/>
          <w:sz w:val="21"/>
          <w:szCs w:val="21"/>
          <w:lang w:val="en-GB"/>
        </w:rPr>
        <w:t>磋商小组应当要求所有已实质性响应且愿意继续参加磋商的供应商在规定时间内密封提交最终报价，提交最终报价的供应商不得少于3家。</w:t>
      </w:r>
    </w:p>
    <w:p w:rsidR="006E48AB" w:rsidRDefault="00745F01" w:rsidP="00745F01">
      <w:pPr>
        <w:spacing w:line="460" w:lineRule="exact"/>
        <w:ind w:left="578" w:hangingChars="275" w:hanging="578"/>
        <w:jc w:val="both"/>
        <w:rPr>
          <w:rFonts w:ascii="宋体" w:hAnsi="宋体"/>
          <w:sz w:val="21"/>
          <w:szCs w:val="21"/>
          <w:lang w:val="en-GB"/>
        </w:rPr>
      </w:pPr>
      <w:r>
        <w:rPr>
          <w:rFonts w:ascii="宋体" w:hAnsi="宋体" w:hint="eastAsia"/>
          <w:sz w:val="21"/>
          <w:szCs w:val="21"/>
        </w:rPr>
        <w:t>27.7.2</w:t>
      </w:r>
      <w:r>
        <w:rPr>
          <w:rFonts w:hint="eastAsia"/>
          <w:sz w:val="21"/>
          <w:szCs w:val="21"/>
        </w:rPr>
        <w:t>最终报价</w:t>
      </w:r>
      <w:r>
        <w:rPr>
          <w:rFonts w:ascii="宋体" w:hAnsi="宋体" w:hint="eastAsia"/>
          <w:sz w:val="21"/>
          <w:szCs w:val="21"/>
          <w:lang w:val="en-GB"/>
        </w:rPr>
        <w:t>如未作分项报价的，其分项报价则按总报价的降价比例计算。</w:t>
      </w:r>
    </w:p>
    <w:p w:rsidR="006E48AB" w:rsidRDefault="00745F01" w:rsidP="00745F01">
      <w:pPr>
        <w:spacing w:line="460" w:lineRule="exact"/>
        <w:ind w:left="578" w:hangingChars="275" w:hanging="578"/>
        <w:jc w:val="both"/>
        <w:rPr>
          <w:rFonts w:ascii="宋体" w:hAnsi="宋体"/>
          <w:sz w:val="21"/>
          <w:szCs w:val="21"/>
          <w:lang w:val="en-GB"/>
        </w:rPr>
      </w:pPr>
      <w:r>
        <w:rPr>
          <w:rFonts w:ascii="宋体" w:hAnsi="宋体" w:hint="eastAsia"/>
          <w:sz w:val="21"/>
          <w:szCs w:val="21"/>
        </w:rPr>
        <w:t>27.7.3</w:t>
      </w:r>
      <w:r>
        <w:rPr>
          <w:rFonts w:ascii="宋体" w:hAnsi="宋体" w:hint="eastAsia"/>
          <w:sz w:val="21"/>
          <w:szCs w:val="21"/>
          <w:lang w:val="en-GB"/>
        </w:rPr>
        <w:t>若没有对技术、商务做实质性修改或对技术、商务做了实质性修改，但没有提高要求，最终报价(含分项报价)不得高于上一轮报价；否则，最终报价(含分项报价)以上轮报价为准作为评审依据。</w:t>
      </w:r>
    </w:p>
    <w:p w:rsidR="006E48AB" w:rsidRDefault="00745F01" w:rsidP="00745F01">
      <w:pPr>
        <w:spacing w:line="460" w:lineRule="exact"/>
        <w:ind w:left="578" w:hangingChars="275" w:hanging="578"/>
        <w:jc w:val="both"/>
        <w:rPr>
          <w:rFonts w:ascii="宋体" w:hAnsi="宋体"/>
          <w:sz w:val="21"/>
          <w:szCs w:val="21"/>
        </w:rPr>
      </w:pPr>
      <w:r>
        <w:rPr>
          <w:rFonts w:ascii="宋体" w:hAnsi="宋体" w:hint="eastAsia"/>
          <w:sz w:val="21"/>
          <w:szCs w:val="21"/>
        </w:rPr>
        <w:t>27.7.4</w:t>
      </w:r>
      <w:r>
        <w:rPr>
          <w:rFonts w:ascii="宋体" w:hAnsi="宋体" w:hint="eastAsia"/>
          <w:sz w:val="21"/>
          <w:szCs w:val="21"/>
          <w:lang w:val="en-GB"/>
        </w:rPr>
        <w:t>已提交响应文件的供应商，在提交最终报价之前，可以根据磋商情况退出磋商。采购人、采购代理机构应当退还退出磋商供应商的保证金。若供应商放弃最终报价且未做出书面说明的，将视为同意按照首次提交的响应报价进行评价。</w:t>
      </w:r>
    </w:p>
    <w:p w:rsidR="006E48AB" w:rsidRDefault="00745F01">
      <w:pPr>
        <w:spacing w:line="460" w:lineRule="exact"/>
        <w:ind w:left="703" w:hangingChars="335" w:hanging="703"/>
        <w:jc w:val="both"/>
        <w:rPr>
          <w:rFonts w:ascii="宋体" w:hAnsi="宋体"/>
          <w:sz w:val="21"/>
          <w:szCs w:val="21"/>
          <w:lang w:val="en-GB"/>
        </w:rPr>
      </w:pPr>
      <w:r>
        <w:rPr>
          <w:rFonts w:ascii="宋体" w:hAnsi="宋体" w:hint="eastAsia"/>
          <w:sz w:val="21"/>
          <w:szCs w:val="21"/>
        </w:rPr>
        <w:t>27.7.5</w:t>
      </w:r>
      <w:r>
        <w:rPr>
          <w:rFonts w:ascii="宋体" w:hAnsi="宋体" w:hint="eastAsia"/>
          <w:sz w:val="21"/>
          <w:szCs w:val="21"/>
          <w:lang w:val="en-GB"/>
        </w:rPr>
        <w:t xml:space="preserve">最终报价是供应商响应文件的有效组成部分。 </w:t>
      </w:r>
    </w:p>
    <w:p w:rsidR="006E48AB" w:rsidRDefault="00745F01">
      <w:pPr>
        <w:spacing w:line="460" w:lineRule="exact"/>
        <w:ind w:left="703" w:hangingChars="335" w:hanging="703"/>
        <w:jc w:val="both"/>
        <w:rPr>
          <w:rFonts w:ascii="宋体" w:hAnsi="宋体"/>
          <w:sz w:val="21"/>
          <w:szCs w:val="21"/>
          <w:lang w:val="en-GB"/>
        </w:rPr>
      </w:pPr>
      <w:r>
        <w:rPr>
          <w:rFonts w:ascii="宋体" w:hAnsi="宋体" w:hint="eastAsia"/>
          <w:sz w:val="21"/>
          <w:szCs w:val="21"/>
        </w:rPr>
        <w:t>27.7.6</w:t>
      </w:r>
      <w:r>
        <w:rPr>
          <w:rFonts w:ascii="宋体" w:hAnsi="宋体" w:hint="eastAsia"/>
          <w:sz w:val="21"/>
          <w:szCs w:val="21"/>
          <w:lang w:val="en-GB"/>
        </w:rPr>
        <w:t xml:space="preserve">未在规定时间内提交最终报价或最终报价不符合磋商文件要求的，视为无效响应。 </w:t>
      </w:r>
    </w:p>
    <w:p w:rsidR="006E48AB" w:rsidRDefault="00745F01">
      <w:pPr>
        <w:pStyle w:val="3"/>
      </w:pPr>
      <w:bookmarkStart w:id="62" w:name="_Toc449527139"/>
      <w:bookmarkStart w:id="63" w:name="_Toc510537988"/>
      <w:r>
        <w:rPr>
          <w:rFonts w:hint="eastAsia"/>
        </w:rPr>
        <w:t>28.响应文件的评价与比较</w:t>
      </w:r>
      <w:bookmarkEnd w:id="62"/>
      <w:bookmarkEnd w:id="63"/>
    </w:p>
    <w:p w:rsidR="006E48AB" w:rsidRDefault="00745F01">
      <w:pPr>
        <w:spacing w:line="460" w:lineRule="exact"/>
        <w:ind w:left="525" w:hangingChars="250" w:hanging="525"/>
        <w:jc w:val="both"/>
        <w:rPr>
          <w:rFonts w:ascii="宋体" w:hAnsi="宋体"/>
          <w:sz w:val="21"/>
          <w:szCs w:val="21"/>
        </w:rPr>
      </w:pPr>
      <w:r>
        <w:rPr>
          <w:rFonts w:ascii="宋体" w:hAnsi="宋体" w:hint="eastAsia"/>
          <w:sz w:val="21"/>
          <w:szCs w:val="21"/>
          <w:lang w:val="en-GB"/>
        </w:rPr>
        <w:t>2</w:t>
      </w:r>
      <w:r>
        <w:rPr>
          <w:rFonts w:ascii="宋体" w:hAnsi="宋体" w:hint="eastAsia"/>
          <w:sz w:val="21"/>
          <w:szCs w:val="21"/>
        </w:rPr>
        <w:t>8</w:t>
      </w:r>
      <w:r>
        <w:rPr>
          <w:rFonts w:ascii="宋体" w:hAnsi="宋体" w:hint="eastAsia"/>
          <w:sz w:val="21"/>
          <w:szCs w:val="21"/>
          <w:lang w:val="en-GB"/>
        </w:rPr>
        <w:t xml:space="preserve">.1 </w:t>
      </w:r>
      <w:r>
        <w:rPr>
          <w:rFonts w:ascii="宋体" w:hAnsi="宋体" w:hint="eastAsia"/>
          <w:sz w:val="21"/>
          <w:szCs w:val="21"/>
        </w:rPr>
        <w:t>磋商小组将按照竞争性磋商文件中的评审方法和评审标准，对资格性检查和符合性检查合格的且提交了最终报价的响应文件进行评价和比较。</w:t>
      </w:r>
    </w:p>
    <w:p w:rsidR="006E48AB" w:rsidRDefault="00745F01">
      <w:pPr>
        <w:spacing w:line="460" w:lineRule="exact"/>
        <w:ind w:left="525" w:hangingChars="250" w:hanging="525"/>
        <w:jc w:val="both"/>
        <w:rPr>
          <w:rFonts w:ascii="宋体" w:hAnsi="宋体"/>
          <w:sz w:val="21"/>
          <w:szCs w:val="21"/>
        </w:rPr>
      </w:pPr>
      <w:r>
        <w:rPr>
          <w:rFonts w:ascii="宋体" w:hAnsi="宋体" w:hint="eastAsia"/>
          <w:sz w:val="21"/>
          <w:szCs w:val="21"/>
        </w:rPr>
        <w:t xml:space="preserve">28.2 </w:t>
      </w:r>
      <w:r>
        <w:rPr>
          <w:rFonts w:ascii="宋体" w:hAnsi="宋体" w:hint="eastAsia"/>
          <w:sz w:val="21"/>
          <w:szCs w:val="21"/>
          <w:lang w:val="en-GB"/>
        </w:rPr>
        <w:t>本项目采取综合评分法。</w:t>
      </w:r>
      <w:r>
        <w:rPr>
          <w:rFonts w:ascii="宋体" w:hAnsi="宋体" w:hint="eastAsia"/>
          <w:sz w:val="21"/>
          <w:szCs w:val="21"/>
        </w:rPr>
        <w:t>是指响应文件满足磋商文件全部实质性要求且按评审因素的量化指标评审得分最高的供应商为成交候选供应商的评审方法。</w:t>
      </w:r>
    </w:p>
    <w:p w:rsidR="006E48AB" w:rsidRDefault="00745F01">
      <w:pPr>
        <w:spacing w:line="460" w:lineRule="exact"/>
        <w:ind w:left="420" w:hangingChars="200" w:hanging="420"/>
        <w:rPr>
          <w:rFonts w:ascii="宋体" w:hAnsi="宋体"/>
          <w:sz w:val="21"/>
          <w:szCs w:val="21"/>
        </w:rPr>
      </w:pPr>
      <w:r>
        <w:rPr>
          <w:rFonts w:ascii="宋体" w:hAnsi="宋体" w:cs="宋体" w:hint="eastAsia"/>
          <w:kern w:val="0"/>
          <w:sz w:val="21"/>
          <w:szCs w:val="21"/>
        </w:rPr>
        <w:t xml:space="preserve">28.3 </w:t>
      </w:r>
      <w:r>
        <w:rPr>
          <w:rFonts w:ascii="宋体" w:hAnsi="宋体" w:hint="eastAsia"/>
          <w:sz w:val="21"/>
          <w:szCs w:val="21"/>
        </w:rPr>
        <w:t>供应商家数认定</w:t>
      </w:r>
    </w:p>
    <w:p w:rsidR="006E48AB" w:rsidRDefault="00745F01">
      <w:pPr>
        <w:autoSpaceDE w:val="0"/>
        <w:autoSpaceDN w:val="0"/>
        <w:adjustRightInd w:val="0"/>
        <w:spacing w:line="460" w:lineRule="exact"/>
        <w:ind w:left="525" w:hangingChars="250" w:hanging="525"/>
        <w:rPr>
          <w:rFonts w:ascii="宋体" w:hAnsi="宋体" w:cs="宋体"/>
          <w:kern w:val="0"/>
          <w:sz w:val="21"/>
          <w:szCs w:val="21"/>
        </w:rPr>
      </w:pPr>
      <w:r>
        <w:rPr>
          <w:rFonts w:ascii="宋体" w:hAnsi="宋体" w:cs="宋体" w:hint="eastAsia"/>
          <w:kern w:val="0"/>
          <w:sz w:val="21"/>
          <w:szCs w:val="21"/>
        </w:rPr>
        <w:t>28.3</w:t>
      </w:r>
      <w:r>
        <w:rPr>
          <w:rFonts w:ascii="宋体" w:hAnsi="宋体" w:hint="eastAsia"/>
          <w:bCs/>
          <w:sz w:val="21"/>
          <w:szCs w:val="21"/>
        </w:rPr>
        <w:t>.2非单一产品采购项目，多家供应商提供的全部核心产品品牌相同的，按前款规定处理。核心产品见</w:t>
      </w:r>
      <w:r>
        <w:rPr>
          <w:rFonts w:ascii="宋体" w:hAnsi="宋体" w:hint="eastAsia"/>
          <w:b/>
          <w:sz w:val="21"/>
          <w:szCs w:val="21"/>
        </w:rPr>
        <w:t>“供应商须知前附表”</w:t>
      </w:r>
      <w:r>
        <w:rPr>
          <w:rFonts w:ascii="宋体" w:hAnsi="宋体" w:hint="eastAsia"/>
          <w:bCs/>
          <w:sz w:val="21"/>
          <w:szCs w:val="21"/>
        </w:rPr>
        <w:t>。</w:t>
      </w:r>
    </w:p>
    <w:p w:rsidR="006E48AB" w:rsidRDefault="00745F01">
      <w:pPr>
        <w:spacing w:line="460" w:lineRule="exact"/>
        <w:ind w:left="420" w:hangingChars="200" w:hanging="420"/>
        <w:rPr>
          <w:rFonts w:ascii="宋体" w:hAnsi="宋体"/>
          <w:sz w:val="21"/>
          <w:szCs w:val="21"/>
        </w:rPr>
      </w:pPr>
      <w:r>
        <w:rPr>
          <w:rFonts w:ascii="宋体" w:hAnsi="宋体" w:cs="宋体" w:hint="eastAsia"/>
          <w:kern w:val="0"/>
          <w:sz w:val="21"/>
          <w:szCs w:val="21"/>
        </w:rPr>
        <w:t>28.3</w:t>
      </w:r>
      <w:r>
        <w:rPr>
          <w:rFonts w:ascii="宋体" w:hAnsi="宋体" w:hint="eastAsia"/>
          <w:bCs/>
          <w:sz w:val="21"/>
          <w:szCs w:val="21"/>
        </w:rPr>
        <w:t>.1提供相同品牌产品且通过资格审查、符合性审查的不同供应商参加同一合同项下磋商的，按一家供应商计算，评审后得分最高的同品牌供应商获得成交单位推荐资格；评审得分相同的，由采购人随机抽取确定一个供应商获得成交单位推荐资格，其他同品牌供应商不得作为成交候选单位。</w:t>
      </w:r>
    </w:p>
    <w:p w:rsidR="006E48AB" w:rsidRDefault="00745F01">
      <w:pPr>
        <w:spacing w:line="460" w:lineRule="exact"/>
        <w:ind w:left="567" w:hanging="567"/>
        <w:rPr>
          <w:rFonts w:ascii="宋体" w:hAnsi="宋体"/>
          <w:sz w:val="21"/>
          <w:szCs w:val="21"/>
        </w:rPr>
      </w:pPr>
      <w:r>
        <w:rPr>
          <w:rFonts w:ascii="宋体" w:hAnsi="宋体" w:cs="宋体" w:hint="eastAsia"/>
          <w:kern w:val="0"/>
          <w:sz w:val="21"/>
          <w:szCs w:val="21"/>
        </w:rPr>
        <w:t>28.4</w:t>
      </w:r>
      <w:r>
        <w:rPr>
          <w:rFonts w:ascii="宋体" w:hAnsi="宋体" w:hint="eastAsia"/>
          <w:sz w:val="21"/>
          <w:szCs w:val="21"/>
        </w:rPr>
        <w:t xml:space="preserve"> 响应文件报价出现前后不一致的，按下列规定修正：</w:t>
      </w:r>
    </w:p>
    <w:p w:rsidR="006E48AB" w:rsidRDefault="00745F01">
      <w:pPr>
        <w:spacing w:line="460" w:lineRule="exact"/>
        <w:ind w:leftChars="202" w:left="590" w:hangingChars="50" w:hanging="105"/>
        <w:rPr>
          <w:rFonts w:ascii="宋体" w:hAnsi="宋体"/>
          <w:sz w:val="21"/>
          <w:szCs w:val="21"/>
        </w:rPr>
      </w:pPr>
      <w:r>
        <w:rPr>
          <w:rFonts w:ascii="宋体" w:hAnsi="宋体" w:hint="eastAsia"/>
          <w:sz w:val="21"/>
          <w:szCs w:val="21"/>
        </w:rPr>
        <w:t>（1)响应文件中报价一览表内容与分项报价表文件中相应内容不一致的，以报价一览表为准；</w:t>
      </w:r>
    </w:p>
    <w:p w:rsidR="006E48AB" w:rsidRDefault="00745F01">
      <w:pPr>
        <w:spacing w:line="460" w:lineRule="exact"/>
        <w:ind w:leftChars="102" w:left="245" w:firstLineChars="100" w:firstLine="210"/>
        <w:rPr>
          <w:rFonts w:ascii="宋体" w:hAnsi="宋体"/>
          <w:sz w:val="21"/>
          <w:szCs w:val="21"/>
        </w:rPr>
      </w:pPr>
      <w:r>
        <w:rPr>
          <w:rFonts w:ascii="宋体" w:hAnsi="宋体" w:hint="eastAsia"/>
          <w:sz w:val="21"/>
          <w:szCs w:val="21"/>
        </w:rPr>
        <w:t>（2)大写金额和小写金额不一致的，以大写金额为准；</w:t>
      </w:r>
    </w:p>
    <w:p w:rsidR="006E48AB" w:rsidRDefault="00745F01">
      <w:pPr>
        <w:spacing w:line="460" w:lineRule="exact"/>
        <w:ind w:leftChars="202" w:left="590" w:hangingChars="50" w:hanging="105"/>
        <w:rPr>
          <w:rFonts w:ascii="宋体" w:hAnsi="宋体"/>
          <w:sz w:val="21"/>
          <w:szCs w:val="21"/>
        </w:rPr>
      </w:pPr>
      <w:r>
        <w:rPr>
          <w:rFonts w:ascii="宋体" w:hAnsi="宋体" w:hint="eastAsia"/>
          <w:sz w:val="21"/>
          <w:szCs w:val="21"/>
        </w:rPr>
        <w:lastRenderedPageBreak/>
        <w:t xml:space="preserve">（3)单价金额小数点或者百分比有明显错位的，以报价一览表的总价为准，并修改单价；  </w:t>
      </w:r>
    </w:p>
    <w:p w:rsidR="006E48AB" w:rsidRDefault="00745F01">
      <w:pPr>
        <w:spacing w:line="460" w:lineRule="exact"/>
        <w:ind w:leftChars="203" w:left="907" w:hangingChars="200" w:hanging="420"/>
        <w:rPr>
          <w:rFonts w:ascii="宋体" w:hAnsi="宋体"/>
          <w:sz w:val="21"/>
          <w:szCs w:val="21"/>
        </w:rPr>
      </w:pPr>
      <w:r>
        <w:rPr>
          <w:rFonts w:ascii="宋体" w:hAnsi="宋体" w:hint="eastAsia"/>
          <w:sz w:val="21"/>
          <w:szCs w:val="21"/>
        </w:rPr>
        <w:t>（4)总价金额与按单价汇总金额不一致的，以单价金额计算结果为准。</w:t>
      </w:r>
    </w:p>
    <w:p w:rsidR="006E48AB" w:rsidRDefault="00745F01">
      <w:pPr>
        <w:autoSpaceDE w:val="0"/>
        <w:autoSpaceDN w:val="0"/>
        <w:adjustRightInd w:val="0"/>
        <w:spacing w:line="460" w:lineRule="exact"/>
        <w:ind w:firstLineChars="300" w:firstLine="630"/>
        <w:rPr>
          <w:rFonts w:ascii="宋体" w:hAnsi="宋体"/>
          <w:b/>
          <w:sz w:val="21"/>
          <w:szCs w:val="21"/>
        </w:rPr>
      </w:pPr>
      <w:r>
        <w:rPr>
          <w:rFonts w:ascii="宋体" w:hAnsi="宋体" w:hint="eastAsia"/>
          <w:sz w:val="21"/>
          <w:szCs w:val="21"/>
        </w:rPr>
        <w:t>同时出现两种以上不一致的，按照前款规定的顺序修正，若供应商不同意对其错误的修正，</w:t>
      </w:r>
      <w:r>
        <w:rPr>
          <w:rFonts w:ascii="宋体" w:hAnsi="宋体" w:hint="eastAsia"/>
          <w:b/>
          <w:sz w:val="21"/>
          <w:szCs w:val="21"/>
        </w:rPr>
        <w:t>响应无效。</w:t>
      </w:r>
    </w:p>
    <w:p w:rsidR="006E48AB" w:rsidRDefault="00745F01">
      <w:pPr>
        <w:spacing w:line="460" w:lineRule="exact"/>
        <w:ind w:left="514" w:hangingChars="245" w:hanging="514"/>
        <w:textAlignment w:val="center"/>
        <w:rPr>
          <w:rFonts w:ascii="宋体" w:hAnsi="宋体" w:cs="仿宋_GB2312"/>
          <w:sz w:val="21"/>
          <w:szCs w:val="21"/>
        </w:rPr>
      </w:pPr>
      <w:r>
        <w:rPr>
          <w:rFonts w:ascii="宋体" w:hAnsi="宋体" w:cs="仿宋_GB2312" w:hint="eastAsia"/>
          <w:sz w:val="21"/>
          <w:szCs w:val="21"/>
        </w:rPr>
        <w:t>28.5 政府采购优惠政策：详见</w:t>
      </w:r>
      <w:r>
        <w:rPr>
          <w:rFonts w:ascii="宋体" w:hAnsi="宋体" w:hint="eastAsia"/>
          <w:b/>
          <w:sz w:val="21"/>
          <w:szCs w:val="21"/>
        </w:rPr>
        <w:t>“供应商须知前附表”。</w:t>
      </w:r>
    </w:p>
    <w:p w:rsidR="006E48AB" w:rsidRDefault="00745F01">
      <w:pPr>
        <w:pStyle w:val="3"/>
      </w:pPr>
      <w:r>
        <w:rPr>
          <w:rFonts w:hint="eastAsia"/>
        </w:rPr>
        <w:t>29.</w:t>
      </w:r>
      <w:r>
        <w:rPr>
          <w:rFonts w:hint="eastAsia"/>
          <w:lang w:val="en-GB"/>
        </w:rPr>
        <w:t>终止竞争性磋商采购活动</w:t>
      </w:r>
      <w:r>
        <w:rPr>
          <w:rFonts w:hint="eastAsia"/>
        </w:rPr>
        <w:t>的情形</w:t>
      </w:r>
    </w:p>
    <w:p w:rsidR="006E48AB" w:rsidRDefault="00745F01">
      <w:pPr>
        <w:spacing w:line="460" w:lineRule="exact"/>
        <w:jc w:val="both"/>
        <w:rPr>
          <w:rFonts w:ascii="宋体" w:hAnsi="宋体"/>
          <w:sz w:val="21"/>
          <w:szCs w:val="21"/>
        </w:rPr>
      </w:pPr>
      <w:r>
        <w:rPr>
          <w:rFonts w:ascii="宋体" w:hAnsi="宋体" w:hint="eastAsia"/>
          <w:sz w:val="21"/>
          <w:szCs w:val="21"/>
          <w:lang w:val="en-GB"/>
        </w:rPr>
        <w:t>2</w:t>
      </w:r>
      <w:r>
        <w:rPr>
          <w:rFonts w:ascii="宋体" w:hAnsi="宋体" w:hint="eastAsia"/>
          <w:sz w:val="21"/>
          <w:szCs w:val="21"/>
        </w:rPr>
        <w:t>9</w:t>
      </w:r>
      <w:r>
        <w:rPr>
          <w:rFonts w:ascii="宋体" w:hAnsi="宋体" w:hint="eastAsia"/>
          <w:sz w:val="21"/>
          <w:szCs w:val="21"/>
          <w:lang w:val="en-GB"/>
        </w:rPr>
        <w:t>.</w:t>
      </w:r>
      <w:r>
        <w:rPr>
          <w:rFonts w:ascii="宋体" w:hAnsi="宋体" w:hint="eastAsia"/>
          <w:sz w:val="21"/>
          <w:szCs w:val="21"/>
        </w:rPr>
        <w:t>1本项目采购活动终止情形详见</w:t>
      </w:r>
      <w:r>
        <w:rPr>
          <w:rFonts w:ascii="宋体" w:hAnsi="宋体" w:hint="eastAsia"/>
          <w:b/>
          <w:sz w:val="21"/>
          <w:szCs w:val="21"/>
        </w:rPr>
        <w:t>“供应商须知前附表”。</w:t>
      </w:r>
    </w:p>
    <w:p w:rsidR="006E48AB" w:rsidRDefault="00745F01">
      <w:pPr>
        <w:pStyle w:val="3"/>
        <w:rPr>
          <w:lang w:val="en-GB"/>
        </w:rPr>
      </w:pPr>
      <w:bookmarkStart w:id="64" w:name="_Toc510537990"/>
      <w:bookmarkEnd w:id="57"/>
      <w:bookmarkEnd w:id="58"/>
      <w:bookmarkEnd w:id="59"/>
      <w:r>
        <w:rPr>
          <w:rFonts w:hint="eastAsia"/>
        </w:rPr>
        <w:t>30</w:t>
      </w:r>
      <w:r>
        <w:rPr>
          <w:rFonts w:hint="eastAsia"/>
          <w:lang w:val="en-GB"/>
        </w:rPr>
        <w:t>.推荐成交候选供应商</w:t>
      </w:r>
      <w:bookmarkEnd w:id="64"/>
    </w:p>
    <w:p w:rsidR="006E48AB" w:rsidRDefault="00745F01">
      <w:pPr>
        <w:spacing w:line="460" w:lineRule="exact"/>
        <w:ind w:left="567" w:hanging="567"/>
        <w:rPr>
          <w:rFonts w:ascii="宋体" w:hAnsi="宋体" w:cs="宋体"/>
          <w:kern w:val="0"/>
          <w:sz w:val="21"/>
          <w:szCs w:val="21"/>
        </w:rPr>
      </w:pPr>
      <w:r>
        <w:rPr>
          <w:rFonts w:ascii="宋体" w:hAnsi="宋体" w:hint="eastAsia"/>
          <w:bCs/>
          <w:sz w:val="21"/>
          <w:szCs w:val="21"/>
        </w:rPr>
        <w:t>30.1 磋商</w:t>
      </w:r>
      <w:r>
        <w:rPr>
          <w:rFonts w:ascii="宋体" w:hAnsi="宋体"/>
          <w:bCs/>
          <w:sz w:val="21"/>
          <w:szCs w:val="21"/>
        </w:rPr>
        <w:t>小组应当</w:t>
      </w:r>
      <w:r>
        <w:rPr>
          <w:rFonts w:ascii="宋体" w:hAnsi="宋体" w:hint="eastAsia"/>
          <w:bCs/>
          <w:sz w:val="21"/>
          <w:szCs w:val="21"/>
        </w:rPr>
        <w:t>根据综合评分情况，按照评审得分由高到低顺序推荐3名成交候选供应商。评审得分相同的，按照最终报价由低到高的顺序推荐。评审得分且最终报价相同的，按照技术指标优劣顺序排列。</w:t>
      </w:r>
    </w:p>
    <w:p w:rsidR="006E48AB" w:rsidRDefault="00745F01">
      <w:pPr>
        <w:spacing w:line="460" w:lineRule="exact"/>
        <w:ind w:left="567" w:hanging="567"/>
        <w:rPr>
          <w:rFonts w:ascii="宋体" w:hAnsi="宋体" w:cs="宋体"/>
          <w:kern w:val="0"/>
          <w:sz w:val="21"/>
          <w:szCs w:val="21"/>
        </w:rPr>
      </w:pPr>
      <w:r>
        <w:rPr>
          <w:rFonts w:ascii="宋体" w:hAnsi="宋体" w:cs="宋体" w:hint="eastAsia"/>
          <w:kern w:val="0"/>
          <w:sz w:val="21"/>
          <w:szCs w:val="21"/>
        </w:rPr>
        <w:t>30.1 磋商小组</w:t>
      </w:r>
      <w:r>
        <w:rPr>
          <w:rFonts w:hAnsi="宋体" w:hint="eastAsia"/>
          <w:sz w:val="21"/>
          <w:szCs w:val="21"/>
        </w:rPr>
        <w:t>应在项目评审结束后打印评审报告，并由</w:t>
      </w:r>
      <w:r>
        <w:rPr>
          <w:rFonts w:hAnsi="宋体"/>
          <w:bCs/>
          <w:sz w:val="21"/>
          <w:szCs w:val="21"/>
        </w:rPr>
        <w:t>全体评标专家签字</w:t>
      </w:r>
      <w:r>
        <w:rPr>
          <w:rFonts w:hAnsi="宋体" w:hint="eastAsia"/>
          <w:bCs/>
          <w:sz w:val="21"/>
          <w:szCs w:val="21"/>
        </w:rPr>
        <w:t>后完整地移交给采购代理机构。</w:t>
      </w:r>
    </w:p>
    <w:p w:rsidR="006E48AB" w:rsidRDefault="006E48AB">
      <w:pPr>
        <w:ind w:left="600" w:hangingChars="250" w:hanging="600"/>
        <w:rPr>
          <w:rFonts w:ascii="宋体" w:hAnsi="宋体"/>
          <w:szCs w:val="24"/>
        </w:rPr>
      </w:pPr>
    </w:p>
    <w:p w:rsidR="006E48AB" w:rsidRDefault="00745F01">
      <w:pPr>
        <w:pStyle w:val="2"/>
        <w:spacing w:before="156"/>
      </w:pPr>
      <w:bookmarkStart w:id="65" w:name="_Toc37151761"/>
      <w:bookmarkStart w:id="66" w:name="_Toc14768"/>
      <w:r>
        <w:rPr>
          <w:rFonts w:hint="eastAsia"/>
        </w:rPr>
        <w:t>六、确定</w:t>
      </w:r>
      <w:bookmarkEnd w:id="65"/>
      <w:r>
        <w:rPr>
          <w:rFonts w:hint="eastAsia"/>
        </w:rPr>
        <w:t>成交供应商</w:t>
      </w:r>
      <w:bookmarkEnd w:id="66"/>
    </w:p>
    <w:p w:rsidR="006E48AB" w:rsidRDefault="00745F01">
      <w:pPr>
        <w:pStyle w:val="3"/>
        <w:rPr>
          <w:lang w:val="en-GB"/>
        </w:rPr>
      </w:pPr>
      <w:bookmarkStart w:id="67" w:name="_Toc498350865"/>
      <w:bookmarkStart w:id="68" w:name="_Toc37151762"/>
      <w:r>
        <w:rPr>
          <w:rFonts w:hint="eastAsia"/>
        </w:rPr>
        <w:t>31</w:t>
      </w:r>
      <w:r>
        <w:rPr>
          <w:rFonts w:hint="eastAsia"/>
          <w:lang w:val="en-GB"/>
        </w:rPr>
        <w:t>.</w:t>
      </w:r>
      <w:bookmarkStart w:id="69" w:name="_Toc37151763"/>
      <w:bookmarkStart w:id="70" w:name="_Toc498350866"/>
      <w:bookmarkEnd w:id="67"/>
      <w:bookmarkEnd w:id="68"/>
      <w:r>
        <w:rPr>
          <w:rFonts w:hint="eastAsia"/>
          <w:lang w:val="en-GB"/>
        </w:rPr>
        <w:t>确定</w:t>
      </w:r>
      <w:bookmarkEnd w:id="69"/>
      <w:bookmarkEnd w:id="70"/>
      <w:r>
        <w:rPr>
          <w:rFonts w:hint="eastAsia"/>
          <w:lang w:val="en-GB"/>
        </w:rPr>
        <w:t>成交</w:t>
      </w:r>
      <w:r>
        <w:rPr>
          <w:rFonts w:hint="eastAsia"/>
        </w:rPr>
        <w:t>供应商</w:t>
      </w:r>
    </w:p>
    <w:p w:rsidR="006E48AB" w:rsidRDefault="00745F01">
      <w:pPr>
        <w:pStyle w:val="Default"/>
        <w:spacing w:line="460" w:lineRule="exact"/>
        <w:ind w:left="525" w:hangingChars="250" w:hanging="525"/>
        <w:rPr>
          <w:rFonts w:hAnsi="宋体" w:cs="Times New Roman"/>
          <w:bCs/>
          <w:color w:val="auto"/>
          <w:kern w:val="2"/>
          <w:sz w:val="21"/>
          <w:szCs w:val="21"/>
        </w:rPr>
      </w:pPr>
      <w:r>
        <w:rPr>
          <w:rFonts w:hAnsi="宋体" w:cs="Times New Roman" w:hint="eastAsia"/>
          <w:bCs/>
          <w:color w:val="auto"/>
          <w:kern w:val="2"/>
          <w:sz w:val="21"/>
          <w:szCs w:val="21"/>
        </w:rPr>
        <w:t xml:space="preserve">31.1 </w:t>
      </w:r>
      <w:r>
        <w:rPr>
          <w:rFonts w:hAnsi="宋体" w:cs="Times New Roman"/>
          <w:bCs/>
          <w:color w:val="auto"/>
          <w:kern w:val="2"/>
          <w:sz w:val="21"/>
          <w:szCs w:val="21"/>
        </w:rPr>
        <w:t>采购代理机构在</w:t>
      </w:r>
      <w:r>
        <w:rPr>
          <w:rFonts w:hAnsi="宋体" w:cs="Times New Roman" w:hint="eastAsia"/>
          <w:bCs/>
          <w:color w:val="auto"/>
          <w:kern w:val="2"/>
          <w:sz w:val="21"/>
          <w:szCs w:val="21"/>
        </w:rPr>
        <w:t>评审</w:t>
      </w:r>
      <w:r>
        <w:rPr>
          <w:rFonts w:hAnsi="宋体" w:cs="Times New Roman"/>
          <w:bCs/>
          <w:color w:val="auto"/>
          <w:kern w:val="2"/>
          <w:sz w:val="21"/>
          <w:szCs w:val="21"/>
        </w:rPr>
        <w:t>结束后2个工作日内将</w:t>
      </w:r>
      <w:r>
        <w:rPr>
          <w:rFonts w:hAnsi="宋体" w:cs="Times New Roman" w:hint="eastAsia"/>
          <w:bCs/>
          <w:color w:val="auto"/>
          <w:kern w:val="2"/>
          <w:sz w:val="21"/>
          <w:szCs w:val="21"/>
        </w:rPr>
        <w:t>评审</w:t>
      </w:r>
      <w:r>
        <w:rPr>
          <w:rFonts w:hAnsi="宋体" w:cs="Times New Roman"/>
          <w:bCs/>
          <w:color w:val="auto"/>
          <w:kern w:val="2"/>
          <w:sz w:val="21"/>
          <w:szCs w:val="21"/>
        </w:rPr>
        <w:t>报告送采购</w:t>
      </w:r>
      <w:r>
        <w:rPr>
          <w:rFonts w:hAnsi="宋体" w:cs="Times New Roman" w:hint="eastAsia"/>
          <w:bCs/>
          <w:color w:val="auto"/>
          <w:kern w:val="2"/>
          <w:sz w:val="21"/>
          <w:szCs w:val="21"/>
        </w:rPr>
        <w:t>人确认</w:t>
      </w:r>
      <w:r>
        <w:rPr>
          <w:rFonts w:hAnsi="宋体" w:cs="Times New Roman"/>
          <w:bCs/>
          <w:color w:val="auto"/>
          <w:kern w:val="2"/>
          <w:sz w:val="21"/>
          <w:szCs w:val="21"/>
        </w:rPr>
        <w:t>。采购</w:t>
      </w:r>
      <w:r>
        <w:rPr>
          <w:rFonts w:hAnsi="宋体" w:cs="Times New Roman" w:hint="eastAsia"/>
          <w:bCs/>
          <w:color w:val="auto"/>
          <w:kern w:val="2"/>
          <w:sz w:val="21"/>
          <w:szCs w:val="21"/>
        </w:rPr>
        <w:t>人应当</w:t>
      </w:r>
      <w:r>
        <w:rPr>
          <w:rFonts w:hAnsi="宋体" w:cs="Times New Roman"/>
          <w:bCs/>
          <w:color w:val="auto"/>
          <w:kern w:val="2"/>
          <w:sz w:val="21"/>
          <w:szCs w:val="21"/>
        </w:rPr>
        <w:t>在收到</w:t>
      </w:r>
      <w:r>
        <w:rPr>
          <w:rFonts w:hAnsi="宋体" w:cs="Times New Roman" w:hint="eastAsia"/>
          <w:bCs/>
          <w:color w:val="auto"/>
          <w:kern w:val="2"/>
          <w:sz w:val="21"/>
          <w:szCs w:val="21"/>
        </w:rPr>
        <w:t>评审</w:t>
      </w:r>
      <w:r>
        <w:rPr>
          <w:rFonts w:hAnsi="宋体" w:cs="Times New Roman"/>
          <w:bCs/>
          <w:color w:val="auto"/>
          <w:kern w:val="2"/>
          <w:sz w:val="21"/>
          <w:szCs w:val="21"/>
        </w:rPr>
        <w:t>报告后5个工作日内，</w:t>
      </w:r>
      <w:r>
        <w:rPr>
          <w:rFonts w:hAnsi="宋体" w:cs="Times New Roman" w:hint="eastAsia"/>
          <w:bCs/>
          <w:color w:val="auto"/>
          <w:kern w:val="2"/>
          <w:sz w:val="21"/>
          <w:szCs w:val="21"/>
        </w:rPr>
        <w:t>从评审报告提出的成交候选供应商中，按照排序从前往后确定成交供应商，也可以书面授权磋商小组直接确定成交供应商。采购人逾期未确定成交供应商且不提出异议的，视为确定评审报告提出的排序第一的供应商为成交供应商</w:t>
      </w:r>
      <w:r>
        <w:rPr>
          <w:rFonts w:hAnsi="宋体" w:cs="Times New Roman"/>
          <w:bCs/>
          <w:color w:val="auto"/>
          <w:kern w:val="2"/>
          <w:sz w:val="21"/>
          <w:szCs w:val="21"/>
        </w:rPr>
        <w:t>。</w:t>
      </w:r>
    </w:p>
    <w:p w:rsidR="006E48AB" w:rsidRDefault="00745F01">
      <w:pPr>
        <w:pStyle w:val="Default"/>
        <w:spacing w:line="460" w:lineRule="exact"/>
        <w:ind w:left="525" w:hangingChars="250" w:hanging="525"/>
        <w:rPr>
          <w:rFonts w:hAnsi="宋体" w:cs="Times New Roman"/>
          <w:bCs/>
          <w:color w:val="auto"/>
          <w:kern w:val="2"/>
          <w:sz w:val="21"/>
          <w:szCs w:val="21"/>
        </w:rPr>
      </w:pPr>
      <w:r>
        <w:rPr>
          <w:rFonts w:hAnsi="宋体" w:cs="Times New Roman" w:hint="eastAsia"/>
          <w:bCs/>
          <w:color w:val="auto"/>
          <w:kern w:val="2"/>
          <w:sz w:val="21"/>
          <w:szCs w:val="21"/>
        </w:rPr>
        <w:t xml:space="preserve">31.2 </w:t>
      </w:r>
      <w:r>
        <w:rPr>
          <w:rFonts w:hAnsi="宋体" w:cs="Times New Roman"/>
          <w:bCs/>
          <w:color w:val="auto"/>
          <w:kern w:val="2"/>
          <w:sz w:val="21"/>
          <w:szCs w:val="21"/>
        </w:rPr>
        <w:t>如</w:t>
      </w:r>
      <w:r>
        <w:rPr>
          <w:rFonts w:hAnsi="宋体" w:cs="Times New Roman" w:hint="eastAsia"/>
          <w:bCs/>
          <w:color w:val="auto"/>
          <w:kern w:val="2"/>
          <w:sz w:val="21"/>
          <w:szCs w:val="21"/>
        </w:rPr>
        <w:t>成交供应商</w:t>
      </w:r>
      <w:r>
        <w:rPr>
          <w:rFonts w:hAnsi="宋体" w:cs="Times New Roman"/>
          <w:bCs/>
          <w:color w:val="auto"/>
          <w:kern w:val="2"/>
          <w:sz w:val="21"/>
          <w:szCs w:val="21"/>
        </w:rPr>
        <w:t>放弃</w:t>
      </w:r>
      <w:r>
        <w:rPr>
          <w:rFonts w:hAnsi="宋体" w:cs="Times New Roman" w:hint="eastAsia"/>
          <w:bCs/>
          <w:color w:val="auto"/>
          <w:kern w:val="2"/>
          <w:sz w:val="21"/>
          <w:szCs w:val="21"/>
        </w:rPr>
        <w:t>成交</w:t>
      </w:r>
      <w:r>
        <w:rPr>
          <w:rFonts w:hAnsi="宋体" w:cs="Times New Roman"/>
          <w:bCs/>
          <w:color w:val="auto"/>
          <w:kern w:val="2"/>
          <w:sz w:val="21"/>
          <w:szCs w:val="21"/>
        </w:rPr>
        <w:t>或因不可抗力的原因而不能履行合同，或者有其它不符合</w:t>
      </w:r>
      <w:r>
        <w:rPr>
          <w:rFonts w:hAnsi="宋体" w:cs="Times New Roman" w:hint="eastAsia"/>
          <w:bCs/>
          <w:color w:val="auto"/>
          <w:kern w:val="2"/>
          <w:sz w:val="21"/>
          <w:szCs w:val="21"/>
        </w:rPr>
        <w:t>成交</w:t>
      </w:r>
      <w:r>
        <w:rPr>
          <w:rFonts w:hAnsi="宋体" w:cs="Times New Roman"/>
          <w:bCs/>
          <w:color w:val="auto"/>
          <w:kern w:val="2"/>
          <w:sz w:val="21"/>
          <w:szCs w:val="21"/>
        </w:rPr>
        <w:t>条件的，采购人仍按</w:t>
      </w:r>
      <w:r>
        <w:rPr>
          <w:rFonts w:hAnsi="宋体" w:cs="Times New Roman" w:hint="eastAsia"/>
          <w:bCs/>
          <w:color w:val="auto"/>
          <w:kern w:val="2"/>
          <w:sz w:val="21"/>
          <w:szCs w:val="21"/>
        </w:rPr>
        <w:t>成交</w:t>
      </w:r>
      <w:r>
        <w:rPr>
          <w:rFonts w:hAnsi="宋体" w:cs="Times New Roman"/>
          <w:bCs/>
          <w:color w:val="auto"/>
          <w:kern w:val="2"/>
          <w:sz w:val="21"/>
          <w:szCs w:val="21"/>
        </w:rPr>
        <w:t>候选人的排序先后依次确定</w:t>
      </w:r>
      <w:r>
        <w:rPr>
          <w:rFonts w:hAnsi="宋体" w:cs="Times New Roman" w:hint="eastAsia"/>
          <w:bCs/>
          <w:color w:val="auto"/>
          <w:kern w:val="2"/>
          <w:sz w:val="21"/>
          <w:szCs w:val="21"/>
        </w:rPr>
        <w:t>成交供应商或者重新组织采购活动</w:t>
      </w:r>
      <w:r>
        <w:rPr>
          <w:rFonts w:hAnsi="宋体" w:cs="Times New Roman"/>
          <w:bCs/>
          <w:color w:val="auto"/>
          <w:kern w:val="2"/>
          <w:sz w:val="21"/>
          <w:szCs w:val="21"/>
        </w:rPr>
        <w:t>。</w:t>
      </w:r>
    </w:p>
    <w:p w:rsidR="006E48AB" w:rsidRDefault="00745F01">
      <w:pPr>
        <w:pStyle w:val="3"/>
        <w:rPr>
          <w:lang w:val="en-GB"/>
        </w:rPr>
      </w:pPr>
      <w:bookmarkStart w:id="71" w:name="_Toc498350867"/>
      <w:bookmarkStart w:id="72" w:name="_Toc37151764"/>
      <w:r>
        <w:rPr>
          <w:rFonts w:hint="eastAsia"/>
        </w:rPr>
        <w:t>32</w:t>
      </w:r>
      <w:r>
        <w:rPr>
          <w:rFonts w:hint="eastAsia"/>
          <w:lang w:val="en-GB"/>
        </w:rPr>
        <w:t>.</w:t>
      </w:r>
      <w:r>
        <w:rPr>
          <w:rFonts w:hint="eastAsia"/>
        </w:rPr>
        <w:t>成交</w:t>
      </w:r>
      <w:r>
        <w:rPr>
          <w:rFonts w:hint="eastAsia"/>
          <w:lang w:val="en-GB"/>
        </w:rPr>
        <w:t>结果公告</w:t>
      </w:r>
      <w:bookmarkEnd w:id="71"/>
      <w:bookmarkEnd w:id="72"/>
    </w:p>
    <w:p w:rsidR="006E48AB" w:rsidRDefault="00745F01">
      <w:pPr>
        <w:spacing w:line="460" w:lineRule="exact"/>
        <w:ind w:left="525" w:hangingChars="250" w:hanging="525"/>
        <w:rPr>
          <w:rFonts w:ascii="宋体" w:hAnsi="宋体"/>
          <w:bCs/>
          <w:sz w:val="21"/>
          <w:szCs w:val="21"/>
        </w:rPr>
      </w:pPr>
      <w:r>
        <w:rPr>
          <w:rFonts w:ascii="宋体" w:hAnsi="宋体" w:hint="eastAsia"/>
          <w:bCs/>
          <w:sz w:val="21"/>
          <w:szCs w:val="21"/>
        </w:rPr>
        <w:t>32.1 成交供应商确定后，采购代理机构在</w:t>
      </w:r>
      <w:r w:rsidRPr="00DD4307">
        <w:rPr>
          <w:rFonts w:ascii="宋体" w:hAnsi="宋体" w:hint="eastAsia"/>
          <w:bCs/>
          <w:sz w:val="21"/>
          <w:szCs w:val="21"/>
        </w:rPr>
        <w:t>中国政府采购网</w:t>
      </w:r>
      <w:r>
        <w:rPr>
          <w:rFonts w:ascii="宋体" w:hAnsi="宋体" w:hint="eastAsia"/>
          <w:bCs/>
          <w:sz w:val="21"/>
          <w:szCs w:val="21"/>
        </w:rPr>
        <w:t>上公告成交结果，公告期为1个工作日。</w:t>
      </w:r>
    </w:p>
    <w:p w:rsidR="006E48AB" w:rsidRPr="00DD4307" w:rsidRDefault="006E48AB" w:rsidP="00DD4307">
      <w:pPr>
        <w:spacing w:line="440" w:lineRule="exact"/>
        <w:ind w:left="525" w:hangingChars="250" w:hanging="525"/>
        <w:rPr>
          <w:rFonts w:ascii="宋体" w:hAnsi="宋体"/>
          <w:bCs/>
          <w:sz w:val="21"/>
          <w:szCs w:val="21"/>
        </w:rPr>
      </w:pPr>
    </w:p>
    <w:p w:rsidR="006E48AB" w:rsidRDefault="00745F01">
      <w:pPr>
        <w:pStyle w:val="2"/>
        <w:spacing w:before="156"/>
      </w:pPr>
      <w:bookmarkStart w:id="73" w:name="_Toc18460"/>
      <w:bookmarkStart w:id="74" w:name="_Toc37151765"/>
      <w:r>
        <w:rPr>
          <w:rFonts w:hint="eastAsia"/>
        </w:rPr>
        <w:t>七、授予合同</w:t>
      </w:r>
      <w:bookmarkEnd w:id="73"/>
      <w:bookmarkEnd w:id="74"/>
    </w:p>
    <w:p w:rsidR="006E48AB" w:rsidRDefault="00745F01">
      <w:pPr>
        <w:pStyle w:val="3"/>
        <w:rPr>
          <w:lang w:val="en-GB"/>
        </w:rPr>
      </w:pPr>
      <w:bookmarkStart w:id="75" w:name="_Toc498350869"/>
      <w:bookmarkStart w:id="76" w:name="_Toc37151766"/>
      <w:r>
        <w:rPr>
          <w:rFonts w:hint="eastAsia"/>
          <w:lang w:val="en-GB"/>
        </w:rPr>
        <w:t>3</w:t>
      </w:r>
      <w:r>
        <w:rPr>
          <w:rFonts w:hint="eastAsia"/>
        </w:rPr>
        <w:t>3</w:t>
      </w:r>
      <w:r>
        <w:rPr>
          <w:rFonts w:hint="eastAsia"/>
          <w:lang w:val="en-GB"/>
        </w:rPr>
        <w:t>.</w:t>
      </w:r>
      <w:r>
        <w:rPr>
          <w:rFonts w:hint="eastAsia"/>
        </w:rPr>
        <w:t>成交</w:t>
      </w:r>
      <w:r>
        <w:rPr>
          <w:rFonts w:hint="eastAsia"/>
          <w:lang w:val="en-GB"/>
        </w:rPr>
        <w:t>通知书</w:t>
      </w:r>
      <w:bookmarkEnd w:id="75"/>
      <w:bookmarkEnd w:id="76"/>
    </w:p>
    <w:p w:rsidR="006E48AB" w:rsidRDefault="00745F01">
      <w:pPr>
        <w:spacing w:line="460" w:lineRule="exact"/>
        <w:ind w:left="567" w:hanging="567"/>
        <w:rPr>
          <w:rFonts w:ascii="宋体" w:hAnsi="宋体"/>
          <w:sz w:val="21"/>
          <w:szCs w:val="21"/>
        </w:rPr>
      </w:pPr>
      <w:r>
        <w:rPr>
          <w:rFonts w:ascii="宋体" w:hAnsi="宋体" w:hint="eastAsia"/>
          <w:sz w:val="21"/>
          <w:szCs w:val="21"/>
        </w:rPr>
        <w:t>33</w:t>
      </w:r>
      <w:r>
        <w:rPr>
          <w:rFonts w:ascii="宋体" w:hAnsi="宋体"/>
          <w:sz w:val="21"/>
          <w:szCs w:val="21"/>
        </w:rPr>
        <w:t>.1</w:t>
      </w:r>
      <w:r>
        <w:rPr>
          <w:rFonts w:ascii="宋体" w:hAnsi="宋体" w:hint="eastAsia"/>
          <w:sz w:val="21"/>
          <w:szCs w:val="21"/>
        </w:rPr>
        <w:t xml:space="preserve"> 在发布成交结果的同时，采购代理机构应当向成交单位发出成交通知书，成交单位在领取成</w:t>
      </w:r>
      <w:r>
        <w:rPr>
          <w:rFonts w:ascii="宋体" w:hAnsi="宋体" w:hint="eastAsia"/>
          <w:sz w:val="21"/>
          <w:szCs w:val="21"/>
        </w:rPr>
        <w:lastRenderedPageBreak/>
        <w:t>交通知书时须按“</w:t>
      </w:r>
      <w:r>
        <w:rPr>
          <w:rFonts w:ascii="宋体" w:hAnsi="宋体" w:hint="eastAsia"/>
          <w:b/>
          <w:bCs/>
          <w:sz w:val="21"/>
          <w:szCs w:val="21"/>
        </w:rPr>
        <w:t>供应商须知前附表</w:t>
      </w:r>
      <w:r>
        <w:rPr>
          <w:rFonts w:ascii="宋体" w:hAnsi="宋体" w:hint="eastAsia"/>
          <w:sz w:val="21"/>
          <w:szCs w:val="21"/>
        </w:rPr>
        <w:t>”规定的收费标准向采购代理机构缴纳采购代理服务费。</w:t>
      </w:r>
    </w:p>
    <w:p w:rsidR="006E48AB" w:rsidRDefault="00745F01">
      <w:pPr>
        <w:spacing w:line="460" w:lineRule="exact"/>
        <w:ind w:left="567" w:hanging="567"/>
        <w:rPr>
          <w:rFonts w:ascii="宋体" w:hAnsi="宋体"/>
          <w:sz w:val="21"/>
          <w:szCs w:val="21"/>
        </w:rPr>
      </w:pPr>
      <w:r>
        <w:rPr>
          <w:rFonts w:ascii="宋体" w:hAnsi="宋体" w:hint="eastAsia"/>
          <w:sz w:val="21"/>
          <w:szCs w:val="21"/>
        </w:rPr>
        <w:t>33</w:t>
      </w:r>
      <w:r>
        <w:rPr>
          <w:rFonts w:ascii="宋体" w:hAnsi="宋体"/>
          <w:sz w:val="21"/>
          <w:szCs w:val="21"/>
        </w:rPr>
        <w:t xml:space="preserve">.2 </w:t>
      </w:r>
      <w:r>
        <w:rPr>
          <w:rFonts w:ascii="宋体" w:hAnsi="宋体" w:hint="eastAsia"/>
          <w:sz w:val="21"/>
          <w:szCs w:val="21"/>
        </w:rPr>
        <w:t>成交通知书是合同的一个组成部分。</w:t>
      </w:r>
    </w:p>
    <w:p w:rsidR="006E48AB" w:rsidRDefault="00745F01">
      <w:pPr>
        <w:spacing w:line="460" w:lineRule="exact"/>
        <w:ind w:left="567" w:hanging="567"/>
        <w:rPr>
          <w:rFonts w:ascii="宋体" w:hAnsi="宋体"/>
          <w:sz w:val="21"/>
          <w:szCs w:val="21"/>
        </w:rPr>
      </w:pPr>
      <w:r>
        <w:rPr>
          <w:rFonts w:ascii="宋体" w:hAnsi="宋体" w:hint="eastAsia"/>
          <w:sz w:val="21"/>
          <w:szCs w:val="21"/>
        </w:rPr>
        <w:t>33</w:t>
      </w:r>
      <w:r>
        <w:rPr>
          <w:rFonts w:ascii="宋体" w:hAnsi="宋体"/>
          <w:sz w:val="21"/>
          <w:szCs w:val="21"/>
        </w:rPr>
        <w:t>.3</w:t>
      </w:r>
      <w:r>
        <w:rPr>
          <w:rFonts w:ascii="宋体" w:hAnsi="宋体" w:hint="eastAsia"/>
          <w:sz w:val="21"/>
          <w:szCs w:val="21"/>
        </w:rPr>
        <w:t xml:space="preserve"> 当成交通知书发出后，采购代理机构将通知所有未成交的供应商。</w:t>
      </w:r>
    </w:p>
    <w:p w:rsidR="006E48AB" w:rsidRDefault="00745F01">
      <w:pPr>
        <w:pStyle w:val="3"/>
        <w:rPr>
          <w:lang w:val="en-GB"/>
        </w:rPr>
      </w:pPr>
      <w:bookmarkStart w:id="77" w:name="_Toc498350870"/>
      <w:bookmarkStart w:id="78" w:name="_Toc37151767"/>
      <w:r>
        <w:rPr>
          <w:rFonts w:hint="eastAsia"/>
          <w:lang w:val="en-GB"/>
        </w:rPr>
        <w:t>3</w:t>
      </w:r>
      <w:r>
        <w:rPr>
          <w:rFonts w:hint="eastAsia"/>
        </w:rPr>
        <w:t>4</w:t>
      </w:r>
      <w:r>
        <w:rPr>
          <w:rFonts w:hint="eastAsia"/>
          <w:lang w:val="en-GB"/>
        </w:rPr>
        <w:t>.履约保证金</w:t>
      </w:r>
      <w:bookmarkEnd w:id="77"/>
      <w:bookmarkEnd w:id="78"/>
    </w:p>
    <w:p w:rsidR="006E48AB" w:rsidRDefault="00745F01">
      <w:pPr>
        <w:spacing w:line="460" w:lineRule="exact"/>
        <w:ind w:left="567" w:hanging="567"/>
        <w:rPr>
          <w:rFonts w:ascii="宋体" w:hAnsi="宋体"/>
          <w:sz w:val="21"/>
          <w:szCs w:val="21"/>
        </w:rPr>
      </w:pPr>
      <w:r>
        <w:rPr>
          <w:rFonts w:ascii="宋体" w:hAnsi="宋体" w:hint="eastAsia"/>
          <w:sz w:val="21"/>
          <w:szCs w:val="21"/>
        </w:rPr>
        <w:t>34.1 成交单位应按照“</w:t>
      </w:r>
      <w:r>
        <w:rPr>
          <w:rFonts w:ascii="宋体" w:hAnsi="宋体" w:hint="eastAsia"/>
          <w:b/>
          <w:bCs/>
          <w:sz w:val="21"/>
          <w:szCs w:val="21"/>
        </w:rPr>
        <w:t>供应商须知前附表</w:t>
      </w:r>
      <w:r>
        <w:rPr>
          <w:rFonts w:ascii="宋体" w:hAnsi="宋体" w:hint="eastAsia"/>
          <w:sz w:val="21"/>
          <w:szCs w:val="21"/>
        </w:rPr>
        <w:t>”规定的金额、形式和时间向采购人缴纳履约保证金。</w:t>
      </w:r>
    </w:p>
    <w:p w:rsidR="006E48AB" w:rsidRDefault="00745F01">
      <w:pPr>
        <w:spacing w:line="460" w:lineRule="exact"/>
        <w:ind w:left="567" w:hanging="567"/>
        <w:rPr>
          <w:rFonts w:ascii="宋体" w:hAnsi="宋体"/>
          <w:sz w:val="21"/>
          <w:szCs w:val="21"/>
        </w:rPr>
      </w:pPr>
      <w:r>
        <w:rPr>
          <w:rFonts w:ascii="宋体" w:hAnsi="宋体" w:hint="eastAsia"/>
          <w:sz w:val="21"/>
          <w:szCs w:val="21"/>
        </w:rPr>
        <w:t>34.2履约保证金用于补偿因成交单位不能完成其合同义务而使采购人蒙受的损失。</w:t>
      </w:r>
    </w:p>
    <w:p w:rsidR="006E48AB" w:rsidRDefault="00745F01">
      <w:pPr>
        <w:spacing w:line="460" w:lineRule="exact"/>
        <w:ind w:left="567" w:hanging="567"/>
        <w:rPr>
          <w:rFonts w:ascii="宋体" w:hAnsi="宋体"/>
          <w:sz w:val="21"/>
          <w:szCs w:val="21"/>
        </w:rPr>
      </w:pPr>
      <w:r>
        <w:rPr>
          <w:rFonts w:ascii="宋体" w:hAnsi="宋体" w:hint="eastAsia"/>
          <w:sz w:val="21"/>
          <w:szCs w:val="21"/>
        </w:rPr>
        <w:t>34.3 如果成交单位未按磋商文件规定交纳履约保证金，采购代理机构将不予退还其交纳的磋商保证金。采购人将有充分理由取消该成交决定，在此情况下可以与排位在成交单位之后第一位的成交候选供应商签订政府采购合同，以此类推；或重新组织采购。</w:t>
      </w:r>
    </w:p>
    <w:p w:rsidR="006E48AB" w:rsidRDefault="00745F01">
      <w:pPr>
        <w:pStyle w:val="3"/>
        <w:rPr>
          <w:lang w:val="en-GB"/>
        </w:rPr>
      </w:pPr>
      <w:bookmarkStart w:id="79" w:name="_Toc37151768"/>
      <w:r>
        <w:rPr>
          <w:rFonts w:hint="eastAsia"/>
          <w:lang w:val="en-GB"/>
        </w:rPr>
        <w:t>3</w:t>
      </w:r>
      <w:r>
        <w:rPr>
          <w:rFonts w:hint="eastAsia"/>
        </w:rPr>
        <w:t>5</w:t>
      </w:r>
      <w:r>
        <w:rPr>
          <w:rFonts w:hint="eastAsia"/>
          <w:lang w:val="en-GB"/>
        </w:rPr>
        <w:t>.签订合同</w:t>
      </w:r>
      <w:bookmarkEnd w:id="79"/>
    </w:p>
    <w:p w:rsidR="006E48AB" w:rsidRDefault="00745F01">
      <w:pPr>
        <w:spacing w:line="460" w:lineRule="exact"/>
        <w:ind w:left="567" w:hanging="567"/>
        <w:rPr>
          <w:rFonts w:ascii="宋体" w:hAnsi="宋体"/>
          <w:sz w:val="21"/>
          <w:szCs w:val="21"/>
        </w:rPr>
      </w:pPr>
      <w:r>
        <w:rPr>
          <w:rFonts w:ascii="宋体" w:hAnsi="宋体" w:hint="eastAsia"/>
          <w:sz w:val="21"/>
          <w:szCs w:val="21"/>
        </w:rPr>
        <w:t>35.1采购人和成交单位应当自《成交通知书》发出之日起30日内，根据磋商文件和成交单位的响应文件订立书面合同。成交单位</w:t>
      </w:r>
      <w:r>
        <w:rPr>
          <w:rFonts w:ascii="宋体" w:hAnsi="宋体"/>
          <w:sz w:val="21"/>
          <w:szCs w:val="21"/>
        </w:rPr>
        <w:t>不得与</w:t>
      </w:r>
      <w:r>
        <w:rPr>
          <w:rFonts w:ascii="宋体" w:hAnsi="宋体" w:hint="eastAsia"/>
          <w:sz w:val="21"/>
          <w:szCs w:val="21"/>
        </w:rPr>
        <w:t>采购人</w:t>
      </w:r>
      <w:r>
        <w:rPr>
          <w:rFonts w:ascii="宋体" w:hAnsi="宋体"/>
          <w:sz w:val="21"/>
          <w:szCs w:val="21"/>
        </w:rPr>
        <w:t>再订立背离合同实质性内容的其他协议。</w:t>
      </w:r>
    </w:p>
    <w:p w:rsidR="006E48AB" w:rsidRDefault="00745F01">
      <w:pPr>
        <w:spacing w:line="460" w:lineRule="exact"/>
        <w:ind w:left="567" w:hanging="567"/>
        <w:rPr>
          <w:rFonts w:ascii="宋体" w:hAnsi="宋体"/>
          <w:sz w:val="21"/>
          <w:szCs w:val="21"/>
        </w:rPr>
      </w:pPr>
      <w:r>
        <w:rPr>
          <w:rFonts w:ascii="宋体" w:hAnsi="宋体" w:hint="eastAsia"/>
          <w:sz w:val="21"/>
          <w:szCs w:val="21"/>
        </w:rPr>
        <w:t>35.2合同履行中，采购人需追加与合同标的的，在不改变合同其他条款的前提下，可以与供应商协商签订补充合同，但所有补充合同的采购金额不得超过原合同采购金额的百分之十。</w:t>
      </w:r>
    </w:p>
    <w:p w:rsidR="006E48AB" w:rsidRDefault="006E48AB">
      <w:pPr>
        <w:spacing w:line="440" w:lineRule="exact"/>
        <w:ind w:left="567" w:hanging="567"/>
        <w:rPr>
          <w:rFonts w:ascii="宋体" w:hAnsi="宋体"/>
          <w:szCs w:val="24"/>
        </w:rPr>
      </w:pPr>
    </w:p>
    <w:p w:rsidR="006E48AB" w:rsidRDefault="00745F01">
      <w:pPr>
        <w:pStyle w:val="2"/>
        <w:spacing w:before="156"/>
      </w:pPr>
      <w:bookmarkStart w:id="80" w:name="_Toc37151769"/>
      <w:bookmarkStart w:id="81" w:name="_Toc13200"/>
      <w:r>
        <w:rPr>
          <w:rFonts w:hint="eastAsia"/>
        </w:rPr>
        <w:t>八、询问与</w:t>
      </w:r>
      <w:bookmarkEnd w:id="80"/>
      <w:r>
        <w:rPr>
          <w:rFonts w:hint="eastAsia"/>
        </w:rPr>
        <w:t>质疑</w:t>
      </w:r>
      <w:bookmarkEnd w:id="81"/>
    </w:p>
    <w:p w:rsidR="006E48AB" w:rsidRDefault="00745F01">
      <w:pPr>
        <w:pStyle w:val="3"/>
        <w:rPr>
          <w:lang w:val="en-GB"/>
        </w:rPr>
      </w:pPr>
      <w:bookmarkStart w:id="82" w:name="_Toc37151770"/>
      <w:r>
        <w:rPr>
          <w:rFonts w:hint="eastAsia"/>
          <w:lang w:val="en-GB"/>
        </w:rPr>
        <w:t>3</w:t>
      </w:r>
      <w:r>
        <w:rPr>
          <w:rFonts w:hint="eastAsia"/>
        </w:rPr>
        <w:t>6</w:t>
      </w:r>
      <w:r>
        <w:rPr>
          <w:rFonts w:hint="eastAsia"/>
          <w:lang w:val="en-GB"/>
        </w:rPr>
        <w:t>.询问</w:t>
      </w:r>
      <w:bookmarkEnd w:id="82"/>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36.1 供应商对政府采购活动事项有疑问的，可以向采购人或采购代理机构提出询问。采购人或采购代理机构应当在3个工作日内对供应商依法提出的询问作出答复，但答复的内容不得涉及商业秘密。</w:t>
      </w:r>
    </w:p>
    <w:p w:rsidR="006E48AB" w:rsidRDefault="00745F01">
      <w:pPr>
        <w:pStyle w:val="3"/>
        <w:rPr>
          <w:lang w:val="en-GB"/>
        </w:rPr>
      </w:pPr>
      <w:bookmarkStart w:id="83" w:name="_Toc37151771"/>
      <w:r>
        <w:rPr>
          <w:rFonts w:hint="eastAsia"/>
          <w:lang w:val="en-GB"/>
        </w:rPr>
        <w:t>3</w:t>
      </w:r>
      <w:r>
        <w:rPr>
          <w:rFonts w:hint="eastAsia"/>
        </w:rPr>
        <w:t>7</w:t>
      </w:r>
      <w:r>
        <w:rPr>
          <w:rFonts w:hint="eastAsia"/>
          <w:lang w:val="en-GB"/>
        </w:rPr>
        <w:t>.质疑</w:t>
      </w:r>
      <w:bookmarkEnd w:id="83"/>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37.1供应商对采购文件提出质疑的，应当自依法获取采购文件之日或者采购文件公告期限届满之日起7个工作日内，以书面形式一次性向采购人或采购代理机构提出质疑；供应商对采购过程提出质疑的，应当自各采购程序环节结束之日起7个工作日内，以书面形式就同一采购程序环节一次性向采购人或采购代理机构提出质疑；供应商对成交结果提出质疑的，应当自成交结果公告期限届满之日起7个工作日内，以书面形式一次性向采购人或采购代理机构提出质疑。逾期提出或在法定期限内针对同一采购程序环节超过一次提出的质疑，不予受理。</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37.2供应商提出质疑应当提交质疑函和必要的证明材料。质疑函应当包括下列内容：</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 xml:space="preserve">　　（一）供应商的姓名或者名称、地址、邮编、联系人及联系电话；</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lastRenderedPageBreak/>
        <w:t xml:space="preserve">　　（二）质疑项目的名称、编号；</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 xml:space="preserve">　　（三）具体、明确的质疑事项和与质疑事项相关的请求；</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 xml:space="preserve">　　（四）事实依据；</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 xml:space="preserve">　　（五）必要的法律依据；</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 xml:space="preserve">　　（六）质疑人参加了本次政府采购活动的证明材料（如报名回执等）；</w:t>
      </w:r>
    </w:p>
    <w:p w:rsidR="006E48AB" w:rsidRDefault="00745F01">
      <w:pPr>
        <w:spacing w:line="460" w:lineRule="exact"/>
        <w:ind w:leftChars="200" w:left="585" w:hangingChars="50" w:hanging="105"/>
        <w:rPr>
          <w:rFonts w:ascii="宋体" w:hAnsi="宋体"/>
          <w:sz w:val="21"/>
          <w:szCs w:val="21"/>
        </w:rPr>
      </w:pPr>
      <w:r>
        <w:rPr>
          <w:rFonts w:ascii="宋体" w:hAnsi="宋体" w:hint="eastAsia"/>
          <w:sz w:val="21"/>
          <w:szCs w:val="21"/>
        </w:rPr>
        <w:t>（七）提出质疑的日期。</w:t>
      </w:r>
    </w:p>
    <w:p w:rsidR="006E48AB" w:rsidRDefault="00745F01">
      <w:pPr>
        <w:spacing w:line="460" w:lineRule="exact"/>
        <w:ind w:firstLineChars="300" w:firstLine="630"/>
        <w:rPr>
          <w:rFonts w:ascii="宋体" w:hAnsi="宋体"/>
          <w:sz w:val="21"/>
          <w:szCs w:val="21"/>
        </w:rPr>
      </w:pPr>
      <w:r>
        <w:rPr>
          <w:rFonts w:ascii="宋体" w:hAnsi="宋体" w:hint="eastAsia"/>
          <w:sz w:val="21"/>
          <w:szCs w:val="21"/>
        </w:rPr>
        <w:t>质疑函必须由法定代表人签署本人姓名并加盖单位公章。若质疑函由参加采购项目的授权代表签署本人姓名的，应当同时提供法定代表人允许其办理质疑事项的授权委托书。供应商为自然人的，质疑函应当由本人签字；供应商为法人或者其他组织的，质疑函应当由法定代表人或者其授权代表签字，并加盖公章。</w:t>
      </w:r>
    </w:p>
    <w:p w:rsidR="006E48AB" w:rsidRDefault="00745F01">
      <w:pPr>
        <w:spacing w:line="460" w:lineRule="exact"/>
        <w:rPr>
          <w:rFonts w:ascii="宋体" w:hAnsi="宋体"/>
          <w:sz w:val="21"/>
          <w:szCs w:val="21"/>
        </w:rPr>
      </w:pPr>
      <w:r>
        <w:rPr>
          <w:rFonts w:ascii="宋体" w:hAnsi="宋体" w:hint="eastAsia"/>
          <w:sz w:val="21"/>
          <w:szCs w:val="21"/>
        </w:rPr>
        <w:t>37.3 质疑人提出质疑应当符合下列条件：</w:t>
      </w:r>
    </w:p>
    <w:p w:rsidR="006E48AB" w:rsidRDefault="00745F01">
      <w:pPr>
        <w:spacing w:line="460" w:lineRule="exact"/>
        <w:ind w:firstLineChars="200" w:firstLine="420"/>
        <w:rPr>
          <w:rFonts w:ascii="宋体" w:hAnsi="宋体"/>
          <w:sz w:val="21"/>
          <w:szCs w:val="21"/>
        </w:rPr>
      </w:pPr>
      <w:r>
        <w:rPr>
          <w:rFonts w:ascii="宋体" w:hAnsi="宋体" w:hint="eastAsia"/>
          <w:sz w:val="21"/>
          <w:szCs w:val="21"/>
        </w:rPr>
        <w:t>（一）提出质疑的供应商应当是已参与所质疑项目采购活动的供应商；</w:t>
      </w:r>
    </w:p>
    <w:p w:rsidR="006E48AB" w:rsidRDefault="00745F01">
      <w:pPr>
        <w:spacing w:line="460" w:lineRule="exact"/>
        <w:ind w:firstLineChars="200" w:firstLine="420"/>
        <w:rPr>
          <w:rFonts w:ascii="宋体" w:hAnsi="宋体"/>
          <w:sz w:val="21"/>
          <w:szCs w:val="21"/>
        </w:rPr>
      </w:pPr>
      <w:r>
        <w:rPr>
          <w:rFonts w:ascii="宋体" w:hAnsi="宋体" w:hint="eastAsia"/>
          <w:sz w:val="21"/>
          <w:szCs w:val="21"/>
        </w:rPr>
        <w:t>（二）质疑书内容符合磋商文件第37.2条规定；</w:t>
      </w:r>
    </w:p>
    <w:p w:rsidR="006E48AB" w:rsidRDefault="00745F01">
      <w:pPr>
        <w:spacing w:line="460" w:lineRule="exact"/>
        <w:ind w:firstLineChars="200" w:firstLine="420"/>
        <w:rPr>
          <w:rFonts w:ascii="宋体" w:hAnsi="宋体"/>
          <w:sz w:val="21"/>
          <w:szCs w:val="21"/>
        </w:rPr>
      </w:pPr>
      <w:r>
        <w:rPr>
          <w:rFonts w:ascii="宋体" w:hAnsi="宋体" w:hint="eastAsia"/>
          <w:sz w:val="21"/>
          <w:szCs w:val="21"/>
        </w:rPr>
        <w:t>（三）在质疑有效期内提出的质疑；</w:t>
      </w:r>
    </w:p>
    <w:p w:rsidR="006E48AB" w:rsidRDefault="00745F01">
      <w:pPr>
        <w:spacing w:line="460" w:lineRule="exact"/>
        <w:ind w:firstLineChars="200" w:firstLine="420"/>
        <w:rPr>
          <w:rFonts w:ascii="宋体" w:hAnsi="宋体"/>
          <w:sz w:val="21"/>
          <w:szCs w:val="21"/>
        </w:rPr>
      </w:pPr>
      <w:r>
        <w:rPr>
          <w:rFonts w:ascii="宋体" w:hAnsi="宋体" w:hint="eastAsia"/>
          <w:sz w:val="21"/>
          <w:szCs w:val="21"/>
        </w:rPr>
        <w:t>（四）针对同一采购程序环节仅一次性提出；</w:t>
      </w:r>
    </w:p>
    <w:p w:rsidR="006E48AB" w:rsidRDefault="00745F01">
      <w:pPr>
        <w:spacing w:line="460" w:lineRule="exact"/>
        <w:ind w:firstLineChars="200" w:firstLine="420"/>
        <w:rPr>
          <w:rFonts w:ascii="宋体" w:hAnsi="宋体"/>
          <w:sz w:val="21"/>
          <w:szCs w:val="21"/>
        </w:rPr>
      </w:pPr>
      <w:r>
        <w:rPr>
          <w:rFonts w:ascii="宋体" w:hAnsi="宋体" w:hint="eastAsia"/>
          <w:sz w:val="21"/>
          <w:szCs w:val="21"/>
        </w:rPr>
        <w:t>（五）法律法规规定的其他条件。</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37.4</w:t>
      </w:r>
      <w:r>
        <w:rPr>
          <w:rFonts w:ascii="宋体" w:hAnsi="宋体"/>
          <w:sz w:val="21"/>
          <w:szCs w:val="21"/>
        </w:rPr>
        <w:t>质疑函原件可采取当面递交或邮寄、快递的方式送达</w:t>
      </w:r>
      <w:r>
        <w:rPr>
          <w:rFonts w:ascii="宋体" w:hAnsi="宋体" w:hint="eastAsia"/>
          <w:sz w:val="21"/>
          <w:szCs w:val="21"/>
        </w:rPr>
        <w:t>采购人或采购代理机构</w:t>
      </w:r>
      <w:r>
        <w:rPr>
          <w:rFonts w:ascii="宋体" w:hAnsi="宋体"/>
          <w:sz w:val="21"/>
          <w:szCs w:val="21"/>
        </w:rPr>
        <w:t>。以邮寄、快递方式递交的，质疑提起日期应当以邮寄件上的戳记日期、邮政快递件上的戳记日期或非邮政快递件上的签注之日起计算，受理日期则以</w:t>
      </w:r>
      <w:r>
        <w:rPr>
          <w:rFonts w:ascii="宋体" w:hAnsi="宋体" w:hint="eastAsia"/>
          <w:sz w:val="21"/>
          <w:szCs w:val="21"/>
        </w:rPr>
        <w:t>采购人或采购代理机构</w:t>
      </w:r>
      <w:r>
        <w:rPr>
          <w:rFonts w:ascii="宋体" w:hAnsi="宋体"/>
          <w:sz w:val="21"/>
          <w:szCs w:val="21"/>
        </w:rPr>
        <w:t>收到质疑函原件之日</w:t>
      </w:r>
      <w:r>
        <w:rPr>
          <w:rFonts w:ascii="宋体" w:hAnsi="宋体" w:hint="eastAsia"/>
          <w:sz w:val="21"/>
          <w:szCs w:val="21"/>
        </w:rPr>
        <w:t>起算</w:t>
      </w:r>
      <w:r>
        <w:rPr>
          <w:rFonts w:ascii="宋体" w:hAnsi="宋体"/>
          <w:sz w:val="21"/>
          <w:szCs w:val="21"/>
        </w:rPr>
        <w:t>。以邮寄、快递方式递交质疑函的，质疑人</w:t>
      </w:r>
      <w:r>
        <w:rPr>
          <w:rFonts w:ascii="宋体" w:hAnsi="宋体" w:hint="eastAsia"/>
          <w:sz w:val="21"/>
          <w:szCs w:val="21"/>
        </w:rPr>
        <w:t>需</w:t>
      </w:r>
      <w:r>
        <w:rPr>
          <w:rFonts w:ascii="宋体" w:hAnsi="宋体"/>
          <w:sz w:val="21"/>
          <w:szCs w:val="21"/>
        </w:rPr>
        <w:t>在</w:t>
      </w:r>
      <w:r>
        <w:rPr>
          <w:rFonts w:ascii="宋体" w:hAnsi="宋体" w:hint="eastAsia"/>
          <w:sz w:val="21"/>
          <w:szCs w:val="21"/>
        </w:rPr>
        <w:t>邮寄或快递发出之日起两个工作日内电话</w:t>
      </w:r>
      <w:r>
        <w:rPr>
          <w:rFonts w:ascii="宋体" w:hAnsi="宋体"/>
          <w:sz w:val="21"/>
          <w:szCs w:val="21"/>
        </w:rPr>
        <w:t>告知</w:t>
      </w:r>
      <w:r>
        <w:rPr>
          <w:rFonts w:ascii="宋体" w:hAnsi="宋体" w:hint="eastAsia"/>
          <w:sz w:val="21"/>
          <w:szCs w:val="21"/>
        </w:rPr>
        <w:t>收件单位</w:t>
      </w:r>
      <w:r>
        <w:rPr>
          <w:rFonts w:ascii="宋体" w:hAnsi="宋体"/>
          <w:sz w:val="21"/>
          <w:szCs w:val="21"/>
        </w:rPr>
        <w:t>，并提供邮寄件、快递件的有效查询方式</w:t>
      </w:r>
      <w:r>
        <w:rPr>
          <w:rFonts w:ascii="宋体" w:hAnsi="宋体" w:hint="eastAsia"/>
          <w:sz w:val="21"/>
          <w:szCs w:val="21"/>
        </w:rPr>
        <w:t>。</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37.5采购人或采购代理机构根据供应商提供的质疑函进行符合性检查，对不满足上述条件的质疑函采购人或采购代理机构将向供应商发出补正通知书，要求供应商在法定期限内进行补正材料，供应商未按照补正期限进行补正或者补正后仍不符合规定的，不予受理。对符合条件的质疑函采购代理机构将发出受理通知书。</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37.6 质疑函应当使用中文，相关证明材料涉及外文的，质疑人应当提供中文简体字译本，并按照要求签署和盖章。</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37.7 采购人或采购代理机构应当在收到供应商的书面质疑后7个工作日内作出答复。并以书面形式通知质疑供应商和其他有关供应商，但答复的内容不涉及商业秘密。采购代理机构只能就采购人委托授权范围内的事项对供应商向其提出的询问或质疑作出答复。</w:t>
      </w:r>
    </w:p>
    <w:p w:rsidR="006E48AB" w:rsidRDefault="006E48AB">
      <w:pPr>
        <w:spacing w:line="460" w:lineRule="exact"/>
        <w:ind w:left="600" w:hangingChars="250" w:hanging="600"/>
        <w:rPr>
          <w:rFonts w:ascii="宋体" w:hAnsi="宋体"/>
          <w:szCs w:val="24"/>
        </w:rPr>
      </w:pPr>
    </w:p>
    <w:p w:rsidR="006E48AB" w:rsidRDefault="00745F01">
      <w:pPr>
        <w:pStyle w:val="2"/>
        <w:spacing w:before="156"/>
      </w:pPr>
      <w:bookmarkStart w:id="84" w:name="_Toc26049"/>
      <w:bookmarkStart w:id="85" w:name="_Toc37151773"/>
      <w:r>
        <w:rPr>
          <w:rFonts w:hint="eastAsia"/>
        </w:rPr>
        <w:t>九、其他事项</w:t>
      </w:r>
      <w:bookmarkEnd w:id="84"/>
      <w:bookmarkEnd w:id="85"/>
    </w:p>
    <w:p w:rsidR="006E48AB" w:rsidRDefault="00745F01">
      <w:pPr>
        <w:pStyle w:val="3"/>
        <w:rPr>
          <w:lang w:val="en-GB"/>
        </w:rPr>
      </w:pPr>
      <w:bookmarkStart w:id="86" w:name="_Toc37151774"/>
      <w:r>
        <w:rPr>
          <w:rFonts w:hint="eastAsia"/>
          <w:lang w:val="en-GB"/>
        </w:rPr>
        <w:t>3</w:t>
      </w:r>
      <w:r>
        <w:rPr>
          <w:rFonts w:hint="eastAsia"/>
        </w:rPr>
        <w:t>8</w:t>
      </w:r>
      <w:r>
        <w:rPr>
          <w:rFonts w:hint="eastAsia"/>
          <w:lang w:val="en-GB"/>
        </w:rPr>
        <w:t>.采购代理服务费</w:t>
      </w:r>
      <w:bookmarkEnd w:id="86"/>
    </w:p>
    <w:p w:rsidR="006E48AB" w:rsidRDefault="00745F01">
      <w:pPr>
        <w:spacing w:line="460" w:lineRule="exact"/>
        <w:ind w:left="465" w:hangingChars="250" w:hanging="465"/>
        <w:rPr>
          <w:rFonts w:ascii="宋体" w:hAnsi="宋体"/>
          <w:sz w:val="21"/>
          <w:szCs w:val="21"/>
        </w:rPr>
      </w:pPr>
      <w:r>
        <w:rPr>
          <w:rFonts w:ascii="宋体" w:hAnsi="宋体" w:hint="eastAsia"/>
          <w:spacing w:val="-12"/>
          <w:sz w:val="21"/>
          <w:szCs w:val="21"/>
        </w:rPr>
        <w:t xml:space="preserve">38.1 </w:t>
      </w:r>
      <w:r>
        <w:rPr>
          <w:rFonts w:ascii="宋体" w:hAnsi="宋体" w:hint="eastAsia"/>
          <w:sz w:val="21"/>
          <w:szCs w:val="21"/>
        </w:rPr>
        <w:t>成交单位在领取成交通知书时须按</w:t>
      </w:r>
      <w:r>
        <w:rPr>
          <w:rFonts w:ascii="宋体" w:hAnsi="宋体" w:hint="eastAsia"/>
          <w:b/>
          <w:bCs/>
          <w:sz w:val="21"/>
          <w:szCs w:val="21"/>
        </w:rPr>
        <w:t>“供应商须知前附表”</w:t>
      </w:r>
      <w:r>
        <w:rPr>
          <w:rFonts w:ascii="宋体" w:hAnsi="宋体" w:hint="eastAsia"/>
          <w:sz w:val="21"/>
          <w:szCs w:val="21"/>
        </w:rPr>
        <w:t>的收费标准向代理机构</w:t>
      </w:r>
      <w:r>
        <w:rPr>
          <w:rFonts w:ascii="宋体" w:hAnsi="宋体"/>
          <w:sz w:val="21"/>
          <w:szCs w:val="21"/>
        </w:rPr>
        <w:t>交纳</w:t>
      </w:r>
      <w:r>
        <w:rPr>
          <w:rFonts w:ascii="宋体" w:hAnsi="宋体" w:hint="eastAsia"/>
          <w:sz w:val="21"/>
          <w:szCs w:val="21"/>
        </w:rPr>
        <w:t>采购代理服务费。</w:t>
      </w:r>
      <w:r>
        <w:rPr>
          <w:rFonts w:ascii="宋体" w:hAnsi="宋体"/>
          <w:sz w:val="21"/>
          <w:szCs w:val="21"/>
        </w:rPr>
        <w:t>如果</w:t>
      </w:r>
      <w:r>
        <w:rPr>
          <w:rFonts w:ascii="宋体" w:hAnsi="宋体" w:hint="eastAsia"/>
          <w:sz w:val="21"/>
          <w:szCs w:val="21"/>
        </w:rPr>
        <w:t>成交单位</w:t>
      </w:r>
      <w:r>
        <w:rPr>
          <w:rFonts w:ascii="宋体" w:hAnsi="宋体"/>
          <w:sz w:val="21"/>
          <w:szCs w:val="21"/>
        </w:rPr>
        <w:t>不按照</w:t>
      </w:r>
      <w:r>
        <w:rPr>
          <w:rFonts w:ascii="宋体" w:hAnsi="宋体" w:hint="eastAsia"/>
          <w:sz w:val="21"/>
          <w:szCs w:val="21"/>
        </w:rPr>
        <w:t>采购文件</w:t>
      </w:r>
      <w:r>
        <w:rPr>
          <w:rFonts w:ascii="宋体" w:hAnsi="宋体"/>
          <w:sz w:val="21"/>
          <w:szCs w:val="21"/>
        </w:rPr>
        <w:t>规定交纳</w:t>
      </w:r>
      <w:r>
        <w:rPr>
          <w:rFonts w:ascii="宋体" w:hAnsi="宋体" w:hint="eastAsia"/>
          <w:sz w:val="21"/>
          <w:szCs w:val="21"/>
        </w:rPr>
        <w:t>采购代理服务费</w:t>
      </w:r>
      <w:r>
        <w:rPr>
          <w:rFonts w:ascii="宋体" w:hAnsi="宋体"/>
          <w:sz w:val="21"/>
          <w:szCs w:val="21"/>
        </w:rPr>
        <w:t>费，其</w:t>
      </w:r>
      <w:r>
        <w:rPr>
          <w:rFonts w:ascii="宋体" w:hAnsi="宋体" w:hint="eastAsia"/>
          <w:sz w:val="21"/>
          <w:szCs w:val="21"/>
        </w:rPr>
        <w:t>磋商保证金</w:t>
      </w:r>
      <w:r>
        <w:rPr>
          <w:rFonts w:ascii="宋体" w:hAnsi="宋体"/>
          <w:sz w:val="21"/>
          <w:szCs w:val="21"/>
        </w:rPr>
        <w:t>将不予退还</w:t>
      </w:r>
      <w:r>
        <w:rPr>
          <w:rFonts w:ascii="宋体" w:hAnsi="宋体" w:hint="eastAsia"/>
          <w:sz w:val="21"/>
          <w:szCs w:val="21"/>
        </w:rPr>
        <w:t>。</w:t>
      </w:r>
    </w:p>
    <w:p w:rsidR="006E48AB" w:rsidRDefault="00745F01">
      <w:pPr>
        <w:spacing w:line="460" w:lineRule="exact"/>
        <w:ind w:left="567" w:hanging="567"/>
        <w:rPr>
          <w:rFonts w:ascii="宋体" w:hAnsi="宋体"/>
          <w:sz w:val="21"/>
          <w:szCs w:val="21"/>
        </w:rPr>
      </w:pPr>
      <w:r>
        <w:rPr>
          <w:rFonts w:ascii="宋体" w:hAnsi="宋体" w:hint="eastAsia"/>
          <w:sz w:val="21"/>
          <w:szCs w:val="21"/>
        </w:rPr>
        <w:t>38</w:t>
      </w:r>
      <w:r>
        <w:rPr>
          <w:rFonts w:ascii="宋体" w:hAnsi="宋体"/>
          <w:sz w:val="21"/>
          <w:szCs w:val="21"/>
        </w:rPr>
        <w:t>.</w:t>
      </w:r>
      <w:r>
        <w:rPr>
          <w:rFonts w:ascii="宋体" w:hAnsi="宋体" w:hint="eastAsia"/>
          <w:sz w:val="21"/>
          <w:szCs w:val="21"/>
        </w:rPr>
        <w:t>2 采购代理服务费只接受现金、支票、汇票或电汇。</w:t>
      </w:r>
    </w:p>
    <w:p w:rsidR="006E48AB" w:rsidRDefault="00745F01">
      <w:pPr>
        <w:spacing w:line="460" w:lineRule="exact"/>
        <w:ind w:leftChars="171" w:left="410" w:firstLineChars="100" w:firstLine="210"/>
        <w:rPr>
          <w:rFonts w:ascii="宋体" w:hAnsi="宋体"/>
          <w:sz w:val="21"/>
          <w:szCs w:val="21"/>
        </w:rPr>
      </w:pPr>
      <w:r>
        <w:rPr>
          <w:rFonts w:ascii="宋体" w:hAnsi="宋体" w:hint="eastAsia"/>
          <w:sz w:val="21"/>
          <w:szCs w:val="21"/>
        </w:rPr>
        <w:t>户    名：江西赣采云招标咨询有限责任公司</w:t>
      </w:r>
    </w:p>
    <w:p w:rsidR="006E48AB" w:rsidRDefault="00745F01">
      <w:pPr>
        <w:spacing w:line="460" w:lineRule="exact"/>
        <w:ind w:leftChars="171" w:left="410" w:firstLineChars="100" w:firstLine="210"/>
        <w:rPr>
          <w:rFonts w:ascii="宋体" w:hAnsi="宋体"/>
          <w:sz w:val="21"/>
          <w:szCs w:val="21"/>
        </w:rPr>
      </w:pPr>
      <w:r>
        <w:rPr>
          <w:rFonts w:ascii="宋体" w:hAnsi="宋体" w:hint="eastAsia"/>
          <w:sz w:val="21"/>
          <w:szCs w:val="21"/>
        </w:rPr>
        <w:t>开 户 行：</w:t>
      </w:r>
      <w:r>
        <w:rPr>
          <w:rFonts w:ascii="宋体" w:hAnsi="宋体" w:hint="eastAsia"/>
          <w:bCs/>
          <w:sz w:val="21"/>
          <w:szCs w:val="21"/>
        </w:rPr>
        <w:t>中国农业银行股份有限公司九江濂溪支行</w:t>
      </w:r>
    </w:p>
    <w:p w:rsidR="006E48AB" w:rsidRDefault="00745F01">
      <w:pPr>
        <w:spacing w:line="460" w:lineRule="exact"/>
        <w:ind w:leftChars="171" w:left="410" w:firstLineChars="100" w:firstLine="210"/>
        <w:rPr>
          <w:rFonts w:ascii="宋体" w:hAnsi="宋体"/>
          <w:sz w:val="21"/>
          <w:szCs w:val="21"/>
        </w:rPr>
      </w:pPr>
      <w:r>
        <w:rPr>
          <w:rFonts w:ascii="宋体" w:hAnsi="宋体" w:hint="eastAsia"/>
          <w:sz w:val="21"/>
          <w:szCs w:val="21"/>
        </w:rPr>
        <w:t>账    号：</w:t>
      </w:r>
      <w:r>
        <w:rPr>
          <w:rFonts w:ascii="宋体" w:hAnsi="宋体" w:hint="eastAsia"/>
          <w:bCs/>
          <w:sz w:val="21"/>
          <w:szCs w:val="21"/>
        </w:rPr>
        <w:t>14047001040002696</w:t>
      </w:r>
    </w:p>
    <w:p w:rsidR="006E48AB" w:rsidRDefault="00745F01">
      <w:pPr>
        <w:pStyle w:val="3"/>
        <w:rPr>
          <w:lang w:val="en-GB"/>
        </w:rPr>
      </w:pPr>
      <w:bookmarkStart w:id="87" w:name="_Toc37151775"/>
      <w:r>
        <w:rPr>
          <w:rFonts w:hint="eastAsia"/>
        </w:rPr>
        <w:t>39</w:t>
      </w:r>
      <w:r>
        <w:rPr>
          <w:rFonts w:hint="eastAsia"/>
          <w:lang w:val="en-GB"/>
        </w:rPr>
        <w:t>.保密原则</w:t>
      </w:r>
      <w:bookmarkEnd w:id="87"/>
    </w:p>
    <w:p w:rsidR="006E48AB" w:rsidRDefault="00745F01">
      <w:pPr>
        <w:spacing w:line="460" w:lineRule="exact"/>
        <w:rPr>
          <w:rFonts w:ascii="宋体" w:hAnsi="宋体"/>
          <w:sz w:val="21"/>
          <w:szCs w:val="21"/>
        </w:rPr>
      </w:pPr>
      <w:r>
        <w:rPr>
          <w:rFonts w:ascii="宋体" w:hAnsi="宋体" w:hint="eastAsia"/>
          <w:sz w:val="21"/>
          <w:szCs w:val="21"/>
        </w:rPr>
        <w:t>39</w:t>
      </w:r>
      <w:r>
        <w:rPr>
          <w:rFonts w:ascii="宋体" w:hAnsi="宋体"/>
          <w:sz w:val="21"/>
          <w:szCs w:val="21"/>
        </w:rPr>
        <w:t xml:space="preserve">.1 </w:t>
      </w:r>
      <w:r>
        <w:rPr>
          <w:rFonts w:ascii="宋体" w:hAnsi="宋体" w:hint="eastAsia"/>
          <w:sz w:val="21"/>
          <w:szCs w:val="21"/>
        </w:rPr>
        <w:t>评审将在严格保密的情况下进行。</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39</w:t>
      </w:r>
      <w:r>
        <w:rPr>
          <w:rFonts w:ascii="宋体" w:hAnsi="宋体"/>
          <w:sz w:val="21"/>
          <w:szCs w:val="21"/>
        </w:rPr>
        <w:t xml:space="preserve">.2 </w:t>
      </w:r>
      <w:r>
        <w:rPr>
          <w:rFonts w:ascii="宋体" w:hAnsi="宋体" w:hint="eastAsia"/>
          <w:sz w:val="21"/>
          <w:szCs w:val="21"/>
        </w:rPr>
        <w:t>评审专家应当遵守评审工作纪律，不得泄露评审文件、评审情况和评审中获悉的商业秘密。</w:t>
      </w:r>
    </w:p>
    <w:p w:rsidR="006E48AB" w:rsidRDefault="00745F01">
      <w:pPr>
        <w:spacing w:line="460" w:lineRule="exact"/>
        <w:ind w:left="420" w:hangingChars="200" w:hanging="420"/>
        <w:rPr>
          <w:rFonts w:ascii="宋体" w:hAnsi="宋体"/>
          <w:sz w:val="21"/>
          <w:szCs w:val="21"/>
        </w:rPr>
      </w:pPr>
      <w:r>
        <w:rPr>
          <w:rFonts w:ascii="宋体" w:hAnsi="宋体" w:hint="eastAsia"/>
          <w:sz w:val="21"/>
          <w:szCs w:val="21"/>
        </w:rPr>
        <w:t>39.3 供应商试图影响采购人和磋商小组的任何活动，将导致其响应无效，并承担相应的法律责任。</w:t>
      </w:r>
    </w:p>
    <w:p w:rsidR="006E48AB" w:rsidRDefault="00745F01">
      <w:pPr>
        <w:pStyle w:val="3"/>
        <w:rPr>
          <w:lang w:val="en-GB"/>
        </w:rPr>
      </w:pPr>
      <w:bookmarkStart w:id="88" w:name="_Toc37151776"/>
      <w:r>
        <w:rPr>
          <w:rFonts w:hint="eastAsia"/>
        </w:rPr>
        <w:t>40</w:t>
      </w:r>
      <w:r>
        <w:rPr>
          <w:rFonts w:hint="eastAsia"/>
          <w:lang w:val="en-GB"/>
        </w:rPr>
        <w:t>.解释权</w:t>
      </w:r>
      <w:bookmarkEnd w:id="88"/>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40.1本磋商文件是根据国家有关法律、法规以及政府采购管理有关规定编制，解释权归江西赣采云招标咨询有限责任公司所有。</w:t>
      </w:r>
    </w:p>
    <w:p w:rsidR="006E48AB" w:rsidRDefault="006E48AB">
      <w:pPr>
        <w:ind w:left="600" w:hangingChars="250" w:hanging="600"/>
        <w:rPr>
          <w:rFonts w:ascii="宋体" w:hAnsi="宋体"/>
        </w:rPr>
        <w:sectPr w:rsidR="006E48AB">
          <w:pgSz w:w="11906" w:h="16838"/>
          <w:pgMar w:top="1440" w:right="1440" w:bottom="1440" w:left="1440" w:header="851" w:footer="992" w:gutter="0"/>
          <w:cols w:space="425"/>
          <w:docGrid w:type="lines" w:linePitch="312"/>
        </w:sectPr>
      </w:pPr>
    </w:p>
    <w:p w:rsidR="006E48AB" w:rsidRDefault="00745F01">
      <w:pPr>
        <w:pStyle w:val="1"/>
        <w:spacing w:before="156" w:after="156"/>
        <w:rPr>
          <w:b w:val="0"/>
          <w:bCs w:val="0"/>
        </w:rPr>
      </w:pPr>
      <w:bookmarkStart w:id="89" w:name="_Toc1911"/>
      <w:bookmarkStart w:id="90" w:name="_Toc450634011"/>
      <w:bookmarkStart w:id="91" w:name="_Toc510172161"/>
      <w:r>
        <w:rPr>
          <w:rFonts w:hint="eastAsia"/>
        </w:rPr>
        <w:lastRenderedPageBreak/>
        <w:t>第三章　评审办法</w:t>
      </w:r>
      <w:bookmarkEnd w:id="89"/>
      <w:bookmarkEnd w:id="90"/>
      <w:bookmarkEnd w:id="91"/>
    </w:p>
    <w:p w:rsidR="006E48AB" w:rsidRDefault="00745F01">
      <w:pPr>
        <w:spacing w:line="460" w:lineRule="exact"/>
      </w:pPr>
      <w:r>
        <w:rPr>
          <w:rFonts w:ascii="宋体" w:hAnsi="宋体" w:hint="eastAsia"/>
          <w:b/>
          <w:sz w:val="21"/>
          <w:szCs w:val="21"/>
        </w:rPr>
        <w:t>一、总则</w:t>
      </w:r>
    </w:p>
    <w:p w:rsidR="006E48AB" w:rsidRDefault="00745F01">
      <w:pPr>
        <w:ind w:left="19" w:firstLineChars="200" w:firstLine="420"/>
        <w:rPr>
          <w:rFonts w:ascii="宋体" w:hAnsi="宋体"/>
          <w:bCs/>
          <w:sz w:val="21"/>
          <w:szCs w:val="21"/>
        </w:rPr>
      </w:pPr>
      <w:r>
        <w:rPr>
          <w:rFonts w:ascii="宋体" w:hAnsi="宋体" w:hint="eastAsia"/>
          <w:sz w:val="21"/>
          <w:szCs w:val="21"/>
          <w:lang w:val="en-GB"/>
        </w:rPr>
        <w:t>1.本项目采取综合评分法</w:t>
      </w:r>
      <w:r>
        <w:rPr>
          <w:rFonts w:ascii="宋体" w:hAnsi="宋体" w:hint="eastAsia"/>
          <w:sz w:val="21"/>
          <w:szCs w:val="21"/>
        </w:rPr>
        <w:t>（由价格、技术、商务三部分组成，总分100分）</w:t>
      </w:r>
      <w:r>
        <w:rPr>
          <w:rFonts w:ascii="宋体" w:hAnsi="宋体" w:hint="eastAsia"/>
          <w:sz w:val="21"/>
          <w:szCs w:val="21"/>
          <w:lang w:val="en-GB"/>
        </w:rPr>
        <w:t>。</w:t>
      </w:r>
      <w:r>
        <w:rPr>
          <w:rFonts w:ascii="宋体" w:hAnsi="宋体" w:hint="eastAsia"/>
          <w:bCs/>
          <w:sz w:val="21"/>
          <w:szCs w:val="21"/>
        </w:rPr>
        <w:t>磋商小组对提交最终报价的供应商的响应文件技术、商务及最终报价等内容进行综合评分，</w:t>
      </w:r>
      <w:r>
        <w:rPr>
          <w:rFonts w:ascii="宋体" w:hAnsi="宋体" w:hint="eastAsia"/>
          <w:sz w:val="21"/>
          <w:szCs w:val="21"/>
        </w:rPr>
        <w:t>每个成员独立评分，所有成员评分的商务、技术算数平均值，加上磋商文件规定的价格计算得分，即为每个供应商的最终综合得分。磋商小组将评标结果按评审后得分由高到低顺序排列。综合得分相同的，</w:t>
      </w:r>
      <w:r>
        <w:rPr>
          <w:rFonts w:ascii="宋体" w:hAnsi="宋体" w:hint="eastAsia"/>
          <w:bCs/>
          <w:sz w:val="21"/>
          <w:szCs w:val="21"/>
        </w:rPr>
        <w:t>评审得分相同的，按照最终报价由低到高的顺序推荐。评审得分且最终报价相同的，按照技术指标优劣顺序排列。</w:t>
      </w:r>
    </w:p>
    <w:p w:rsidR="006E48AB" w:rsidRDefault="00745F01">
      <w:pPr>
        <w:ind w:firstLineChars="200" w:firstLine="420"/>
        <w:rPr>
          <w:rFonts w:ascii="宋体" w:hAnsi="宋体"/>
          <w:szCs w:val="24"/>
        </w:rPr>
        <w:sectPr w:rsidR="006E48AB">
          <w:pgSz w:w="11906" w:h="16838"/>
          <w:pgMar w:top="1440" w:right="1440" w:bottom="1440" w:left="1440" w:header="851" w:footer="992" w:gutter="0"/>
          <w:cols w:space="425"/>
          <w:docGrid w:type="lines" w:linePitch="312"/>
        </w:sectPr>
      </w:pPr>
      <w:r>
        <w:rPr>
          <w:rFonts w:ascii="宋体" w:hAnsi="宋体" w:hint="eastAsia"/>
          <w:sz w:val="21"/>
          <w:szCs w:val="21"/>
        </w:rPr>
        <w:t>2.评审过程中无效条款情形详见</w:t>
      </w:r>
      <w:r>
        <w:rPr>
          <w:rFonts w:ascii="宋体" w:hAnsi="宋体" w:hint="eastAsia"/>
          <w:b/>
          <w:sz w:val="21"/>
          <w:szCs w:val="21"/>
        </w:rPr>
        <w:t>供应商须知前附表</w:t>
      </w:r>
      <w:r>
        <w:rPr>
          <w:rFonts w:ascii="宋体" w:hAnsi="宋体" w:hint="eastAsia"/>
          <w:sz w:val="21"/>
          <w:szCs w:val="21"/>
        </w:rPr>
        <w:t>。</w:t>
      </w:r>
    </w:p>
    <w:p w:rsidR="006E48AB" w:rsidRDefault="00745F01">
      <w:pPr>
        <w:spacing w:line="460" w:lineRule="exact"/>
        <w:rPr>
          <w:rFonts w:ascii="宋体" w:hAnsi="宋体"/>
          <w:b/>
          <w:szCs w:val="24"/>
        </w:rPr>
      </w:pPr>
      <w:r>
        <w:rPr>
          <w:rFonts w:ascii="宋体" w:hAnsi="宋体" w:hint="eastAsia"/>
          <w:b/>
          <w:szCs w:val="24"/>
        </w:rPr>
        <w:lastRenderedPageBreak/>
        <w:t>二、评分标准</w:t>
      </w:r>
    </w:p>
    <w:tbl>
      <w:tblPr>
        <w:tblW w:w="9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9"/>
        <w:gridCol w:w="7157"/>
        <w:gridCol w:w="1152"/>
      </w:tblGrid>
      <w:tr w:rsidR="006E48AB">
        <w:trPr>
          <w:trHeight w:val="90"/>
        </w:trPr>
        <w:tc>
          <w:tcPr>
            <w:tcW w:w="1109" w:type="dxa"/>
            <w:vAlign w:val="center"/>
          </w:tcPr>
          <w:p w:rsidR="006E48AB" w:rsidRDefault="00745F01">
            <w:pPr>
              <w:spacing w:line="360" w:lineRule="auto"/>
              <w:jc w:val="center"/>
              <w:textAlignment w:val="center"/>
              <w:rPr>
                <w:rFonts w:ascii="宋体" w:hAnsi="宋体" w:cs="宋体"/>
                <w:b/>
                <w:sz w:val="21"/>
                <w:szCs w:val="21"/>
              </w:rPr>
            </w:pPr>
            <w:r>
              <w:rPr>
                <w:rFonts w:ascii="宋体" w:hAnsi="宋体" w:cs="宋体" w:hint="eastAsia"/>
                <w:b/>
                <w:sz w:val="21"/>
                <w:szCs w:val="21"/>
              </w:rPr>
              <w:t>评审指标</w:t>
            </w:r>
          </w:p>
        </w:tc>
        <w:tc>
          <w:tcPr>
            <w:tcW w:w="8309" w:type="dxa"/>
            <w:gridSpan w:val="2"/>
            <w:vAlign w:val="center"/>
          </w:tcPr>
          <w:p w:rsidR="006E48AB" w:rsidRDefault="00745F01">
            <w:pPr>
              <w:spacing w:line="360" w:lineRule="auto"/>
              <w:jc w:val="center"/>
              <w:textAlignment w:val="center"/>
              <w:rPr>
                <w:rFonts w:ascii="宋体" w:hAnsi="宋体" w:cs="宋体"/>
                <w:b/>
                <w:sz w:val="21"/>
                <w:szCs w:val="21"/>
              </w:rPr>
            </w:pPr>
            <w:r>
              <w:rPr>
                <w:rFonts w:ascii="宋体" w:hAnsi="宋体" w:cs="宋体" w:hint="eastAsia"/>
                <w:b/>
                <w:sz w:val="21"/>
                <w:szCs w:val="21"/>
              </w:rPr>
              <w:t>评议内容</w:t>
            </w:r>
          </w:p>
        </w:tc>
      </w:tr>
      <w:tr w:rsidR="006E48AB">
        <w:trPr>
          <w:trHeight w:val="454"/>
        </w:trPr>
        <w:tc>
          <w:tcPr>
            <w:tcW w:w="9418" w:type="dxa"/>
            <w:gridSpan w:val="3"/>
            <w:vAlign w:val="center"/>
          </w:tcPr>
          <w:p w:rsidR="006E48AB" w:rsidRDefault="00745F01">
            <w:pPr>
              <w:autoSpaceDE w:val="0"/>
              <w:autoSpaceDN w:val="0"/>
              <w:spacing w:line="360" w:lineRule="auto"/>
              <w:jc w:val="center"/>
              <w:textAlignment w:val="center"/>
              <w:rPr>
                <w:rFonts w:ascii="宋体" w:hAnsi="宋体" w:cs="宋体"/>
                <w:b/>
                <w:color w:val="000000" w:themeColor="text1"/>
                <w:sz w:val="21"/>
                <w:szCs w:val="21"/>
              </w:rPr>
            </w:pPr>
            <w:r>
              <w:rPr>
                <w:rFonts w:ascii="宋体" w:hAnsi="宋体" w:cs="宋体" w:hint="eastAsia"/>
                <w:b/>
                <w:color w:val="000000" w:themeColor="text1"/>
                <w:sz w:val="21"/>
                <w:szCs w:val="21"/>
              </w:rPr>
              <w:t>一、价格部分（20分）</w:t>
            </w:r>
          </w:p>
        </w:tc>
      </w:tr>
      <w:tr w:rsidR="006E48AB">
        <w:trPr>
          <w:trHeight w:val="851"/>
        </w:trPr>
        <w:tc>
          <w:tcPr>
            <w:tcW w:w="1109" w:type="dxa"/>
            <w:vAlign w:val="center"/>
          </w:tcPr>
          <w:p w:rsidR="006E48AB" w:rsidRDefault="00745F01">
            <w:pPr>
              <w:spacing w:line="360" w:lineRule="auto"/>
              <w:textAlignment w:val="center"/>
              <w:rPr>
                <w:rFonts w:ascii="宋体" w:hAnsi="宋体" w:cs="宋体"/>
                <w:color w:val="000000" w:themeColor="text1"/>
                <w:sz w:val="21"/>
                <w:szCs w:val="21"/>
              </w:rPr>
            </w:pPr>
            <w:r>
              <w:rPr>
                <w:rFonts w:ascii="宋体" w:hAnsi="宋体" w:cs="宋体" w:hint="eastAsia"/>
                <w:color w:val="000000" w:themeColor="text1"/>
                <w:sz w:val="21"/>
                <w:szCs w:val="21"/>
              </w:rPr>
              <w:t>投标报价</w:t>
            </w:r>
          </w:p>
        </w:tc>
        <w:tc>
          <w:tcPr>
            <w:tcW w:w="8309" w:type="dxa"/>
            <w:gridSpan w:val="2"/>
            <w:vAlign w:val="center"/>
          </w:tcPr>
          <w:p w:rsidR="006E48AB" w:rsidRDefault="00745F01">
            <w:pPr>
              <w:widowControl/>
              <w:spacing w:line="460" w:lineRule="exact"/>
              <w:jc w:val="both"/>
              <w:rPr>
                <w:rFonts w:ascii="宋体" w:hAnsi="宋体" w:cs="宋体"/>
                <w:color w:val="000000" w:themeColor="text1"/>
                <w:sz w:val="21"/>
                <w:szCs w:val="21"/>
              </w:rPr>
            </w:pPr>
            <w:r>
              <w:rPr>
                <w:rFonts w:ascii="宋体" w:hAnsi="宋体" w:cs="宋体" w:hint="eastAsia"/>
                <w:color w:val="000000" w:themeColor="text1"/>
                <w:sz w:val="21"/>
                <w:szCs w:val="21"/>
              </w:rPr>
              <w:t>价格分统一采用低价优先法计算，即满足招标文件要求且有效投标报价最低的供应商的价格为评标基准价，其价格分为满分。其他投标人的投标报价得分=（评标基准价／投标报价）</w:t>
            </w:r>
            <w:r>
              <w:rPr>
                <w:rFonts w:ascii="宋体" w:hAnsi="宋体" w:cs="宋体" w:hint="eastAsia"/>
                <w:color w:val="000000" w:themeColor="text1"/>
                <w:kern w:val="0"/>
                <w:sz w:val="21"/>
                <w:szCs w:val="21"/>
              </w:rPr>
              <w:t>×20%×100</w:t>
            </w:r>
            <w:r>
              <w:rPr>
                <w:rFonts w:ascii="宋体" w:hAnsi="宋体" w:cs="宋体" w:hint="eastAsia"/>
                <w:color w:val="000000" w:themeColor="text1"/>
                <w:sz w:val="21"/>
                <w:szCs w:val="21"/>
              </w:rPr>
              <w:t>，计算分数时四舍五入取小数点后两位。</w:t>
            </w:r>
          </w:p>
          <w:p w:rsidR="006E48AB" w:rsidRDefault="00745F01">
            <w:pPr>
              <w:pStyle w:val="a0"/>
              <w:rPr>
                <w:color w:val="000000" w:themeColor="text1"/>
              </w:rPr>
            </w:pPr>
            <w:r>
              <w:rPr>
                <w:rFonts w:cs="宋体" w:hint="eastAsia"/>
                <w:b/>
                <w:color w:val="000000" w:themeColor="text1"/>
                <w:sz w:val="21"/>
                <w:szCs w:val="21"/>
              </w:rPr>
              <w:t>对小型、微型企业、监狱及残疾人福利性单位的价格给予10%的扣除，用扣除后的价格参与评审。供应商同属小、微企业或监狱企业或残疾人福利性单位的，不重复享受政策优惠。</w:t>
            </w:r>
          </w:p>
        </w:tc>
      </w:tr>
      <w:tr w:rsidR="006E48AB">
        <w:trPr>
          <w:trHeight w:val="541"/>
        </w:trPr>
        <w:tc>
          <w:tcPr>
            <w:tcW w:w="9418" w:type="dxa"/>
            <w:gridSpan w:val="3"/>
            <w:vAlign w:val="center"/>
          </w:tcPr>
          <w:p w:rsidR="006E48AB" w:rsidRDefault="00745F01">
            <w:pPr>
              <w:autoSpaceDE w:val="0"/>
              <w:autoSpaceDN w:val="0"/>
              <w:adjustRightInd w:val="0"/>
              <w:spacing w:line="360" w:lineRule="auto"/>
              <w:jc w:val="center"/>
              <w:textAlignment w:val="center"/>
              <w:rPr>
                <w:rFonts w:ascii="宋体" w:hAnsi="宋体" w:cs="宋体"/>
                <w:color w:val="000000" w:themeColor="text1"/>
                <w:kern w:val="0"/>
                <w:sz w:val="21"/>
                <w:szCs w:val="21"/>
              </w:rPr>
            </w:pPr>
            <w:r>
              <w:rPr>
                <w:rFonts w:ascii="宋体" w:hAnsi="宋体" w:cs="宋体" w:hint="eastAsia"/>
                <w:b/>
                <w:color w:val="000000" w:themeColor="text1"/>
                <w:sz w:val="21"/>
                <w:szCs w:val="21"/>
              </w:rPr>
              <w:t>二、技术部分（50分）</w:t>
            </w:r>
          </w:p>
        </w:tc>
      </w:tr>
      <w:tr w:rsidR="006E48AB">
        <w:trPr>
          <w:trHeight w:val="516"/>
        </w:trPr>
        <w:tc>
          <w:tcPr>
            <w:tcW w:w="1109" w:type="dxa"/>
            <w:vAlign w:val="center"/>
          </w:tcPr>
          <w:p w:rsidR="006E48AB" w:rsidRDefault="00745F01">
            <w:pPr>
              <w:spacing w:line="360" w:lineRule="auto"/>
              <w:jc w:val="center"/>
              <w:textAlignment w:val="center"/>
              <w:rPr>
                <w:rFonts w:ascii="宋体" w:hAnsi="宋体" w:cs="宋体"/>
                <w:b/>
                <w:sz w:val="21"/>
                <w:szCs w:val="21"/>
              </w:rPr>
            </w:pPr>
            <w:r>
              <w:rPr>
                <w:rFonts w:ascii="宋体" w:hAnsi="宋体" w:cs="宋体" w:hint="eastAsia"/>
                <w:b/>
                <w:sz w:val="21"/>
                <w:szCs w:val="21"/>
              </w:rPr>
              <w:t>评分项</w:t>
            </w:r>
          </w:p>
        </w:tc>
        <w:tc>
          <w:tcPr>
            <w:tcW w:w="7157" w:type="dxa"/>
            <w:vAlign w:val="center"/>
          </w:tcPr>
          <w:p w:rsidR="006E48AB" w:rsidRDefault="00745F01">
            <w:pPr>
              <w:spacing w:line="360" w:lineRule="auto"/>
              <w:jc w:val="center"/>
              <w:textAlignment w:val="center"/>
              <w:rPr>
                <w:rFonts w:ascii="宋体" w:hAnsi="宋体" w:cs="宋体"/>
                <w:b/>
                <w:color w:val="000000" w:themeColor="text1"/>
                <w:sz w:val="21"/>
                <w:szCs w:val="21"/>
              </w:rPr>
            </w:pPr>
            <w:r>
              <w:rPr>
                <w:rFonts w:ascii="宋体" w:hAnsi="宋体" w:cs="宋体" w:hint="eastAsia"/>
                <w:b/>
                <w:color w:val="000000" w:themeColor="text1"/>
                <w:sz w:val="21"/>
                <w:szCs w:val="21"/>
              </w:rPr>
              <w:t>评审内容</w:t>
            </w:r>
          </w:p>
        </w:tc>
        <w:tc>
          <w:tcPr>
            <w:tcW w:w="1152" w:type="dxa"/>
            <w:vAlign w:val="center"/>
          </w:tcPr>
          <w:p w:rsidR="006E48AB" w:rsidRDefault="00745F01">
            <w:pPr>
              <w:spacing w:line="360" w:lineRule="auto"/>
              <w:jc w:val="center"/>
              <w:textAlignment w:val="center"/>
              <w:rPr>
                <w:rFonts w:ascii="宋体" w:hAnsi="宋体" w:cs="宋体"/>
                <w:b/>
                <w:sz w:val="21"/>
                <w:szCs w:val="21"/>
              </w:rPr>
            </w:pPr>
            <w:r>
              <w:rPr>
                <w:rFonts w:ascii="宋体" w:hAnsi="宋体" w:cs="宋体" w:hint="eastAsia"/>
                <w:b/>
                <w:sz w:val="21"/>
                <w:szCs w:val="21"/>
              </w:rPr>
              <w:t>分数</w:t>
            </w:r>
          </w:p>
        </w:tc>
      </w:tr>
      <w:tr w:rsidR="006E48AB">
        <w:trPr>
          <w:trHeight w:val="783"/>
        </w:trPr>
        <w:tc>
          <w:tcPr>
            <w:tcW w:w="1109" w:type="dxa"/>
            <w:vAlign w:val="center"/>
          </w:tcPr>
          <w:p w:rsidR="006E48AB" w:rsidRDefault="00745F01">
            <w:pPr>
              <w:widowControl/>
              <w:spacing w:line="360" w:lineRule="auto"/>
              <w:jc w:val="both"/>
              <w:rPr>
                <w:rFonts w:ascii="宋体" w:hAnsi="宋体" w:cs="宋体"/>
                <w:kern w:val="0"/>
                <w:sz w:val="21"/>
                <w:szCs w:val="21"/>
              </w:rPr>
            </w:pPr>
            <w:r>
              <w:rPr>
                <w:rFonts w:ascii="宋体" w:hAnsi="宋体" w:cs="宋体" w:hint="eastAsia"/>
                <w:kern w:val="0"/>
                <w:sz w:val="21"/>
                <w:szCs w:val="21"/>
              </w:rPr>
              <w:t>1.</w:t>
            </w:r>
            <w:r>
              <w:rPr>
                <w:rFonts w:ascii="宋体" w:hAnsi="宋体" w:cs="宋体" w:hint="eastAsia"/>
                <w:sz w:val="21"/>
                <w:szCs w:val="21"/>
              </w:rPr>
              <w:t>基本技术要求</w:t>
            </w:r>
          </w:p>
        </w:tc>
        <w:tc>
          <w:tcPr>
            <w:tcW w:w="7157" w:type="dxa"/>
            <w:vAlign w:val="center"/>
          </w:tcPr>
          <w:p w:rsidR="006E48AB" w:rsidRDefault="00745F01">
            <w:pPr>
              <w:widowControl/>
              <w:spacing w:line="460" w:lineRule="exact"/>
              <w:jc w:val="both"/>
              <w:rPr>
                <w:rFonts w:ascii="宋体" w:hAnsi="宋体" w:cs="宋体"/>
                <w:color w:val="000000" w:themeColor="text1"/>
                <w:kern w:val="0"/>
                <w:sz w:val="21"/>
                <w:szCs w:val="21"/>
              </w:rPr>
            </w:pPr>
            <w:r>
              <w:rPr>
                <w:rFonts w:ascii="宋体" w:hAnsi="宋体" w:cs="宋体" w:hint="eastAsia"/>
                <w:color w:val="000000" w:themeColor="text1"/>
                <w:kern w:val="0"/>
                <w:sz w:val="21"/>
                <w:szCs w:val="21"/>
              </w:rPr>
              <w:t>1.1供应商全部满足或优于本项目招标文件“第四章 采购需求 二、技术要求”的得35分，</w:t>
            </w:r>
            <w:r>
              <w:rPr>
                <w:rFonts w:ascii="宋体" w:hAnsi="宋体" w:cs="宋体" w:hint="eastAsia"/>
                <w:b/>
                <w:bCs/>
                <w:color w:val="000000" w:themeColor="text1"/>
                <w:kern w:val="0"/>
                <w:sz w:val="21"/>
                <w:szCs w:val="21"/>
              </w:rPr>
              <w:t>任一项不满足或负偏离视为无效响应。</w:t>
            </w:r>
          </w:p>
          <w:p w:rsidR="006E48AB" w:rsidRDefault="00745F01">
            <w:pPr>
              <w:widowControl/>
              <w:spacing w:line="460" w:lineRule="exact"/>
              <w:jc w:val="both"/>
              <w:rPr>
                <w:rFonts w:ascii="宋体" w:hAnsi="宋体" w:cs="宋体"/>
                <w:color w:val="000000" w:themeColor="text1"/>
                <w:kern w:val="0"/>
                <w:sz w:val="21"/>
                <w:szCs w:val="21"/>
              </w:rPr>
            </w:pPr>
            <w:r>
              <w:rPr>
                <w:rFonts w:ascii="宋体" w:hAnsi="宋体" w:cs="宋体" w:hint="eastAsia"/>
                <w:b/>
                <w:color w:val="000000" w:themeColor="text1"/>
                <w:sz w:val="21"/>
                <w:szCs w:val="21"/>
              </w:rPr>
              <w:t>【</w:t>
            </w:r>
            <w:r>
              <w:rPr>
                <w:rFonts w:ascii="宋体" w:hAnsi="宋体" w:cs="宋体" w:hint="eastAsia"/>
                <w:b/>
                <w:bCs/>
                <w:color w:val="000000" w:themeColor="text1"/>
                <w:sz w:val="21"/>
                <w:szCs w:val="21"/>
              </w:rPr>
              <w:t>评审依据</w:t>
            </w:r>
            <w:r>
              <w:rPr>
                <w:rFonts w:ascii="宋体" w:hAnsi="宋体" w:cs="宋体" w:hint="eastAsia"/>
                <w:b/>
                <w:color w:val="000000" w:themeColor="text1"/>
                <w:sz w:val="21"/>
                <w:szCs w:val="21"/>
              </w:rPr>
              <w:t>】</w:t>
            </w:r>
            <w:r>
              <w:rPr>
                <w:rFonts w:ascii="宋体" w:hAnsi="宋体" w:cs="宋体" w:hint="eastAsia"/>
                <w:b/>
                <w:bCs/>
                <w:color w:val="000000" w:themeColor="text1"/>
                <w:sz w:val="21"/>
                <w:szCs w:val="21"/>
              </w:rPr>
              <w:t>：技术要求响应/偏离表。</w:t>
            </w:r>
          </w:p>
        </w:tc>
        <w:tc>
          <w:tcPr>
            <w:tcW w:w="1152" w:type="dxa"/>
            <w:vAlign w:val="center"/>
          </w:tcPr>
          <w:p w:rsidR="006E48AB" w:rsidRDefault="00745F01">
            <w:pPr>
              <w:autoSpaceDE w:val="0"/>
              <w:autoSpaceDN w:val="0"/>
              <w:adjustRightInd w:val="0"/>
              <w:spacing w:line="360" w:lineRule="auto"/>
              <w:jc w:val="center"/>
              <w:textAlignment w:val="center"/>
              <w:rPr>
                <w:rFonts w:ascii="宋体" w:hAnsi="宋体" w:cs="宋体"/>
                <w:b/>
                <w:kern w:val="0"/>
                <w:sz w:val="21"/>
                <w:szCs w:val="21"/>
              </w:rPr>
            </w:pPr>
            <w:r>
              <w:rPr>
                <w:rFonts w:ascii="宋体" w:hAnsi="宋体" w:cs="宋体" w:hint="eastAsia"/>
                <w:bCs/>
                <w:kern w:val="0"/>
                <w:sz w:val="21"/>
                <w:szCs w:val="21"/>
              </w:rPr>
              <w:t>35分</w:t>
            </w:r>
          </w:p>
        </w:tc>
      </w:tr>
      <w:tr w:rsidR="006E48AB">
        <w:trPr>
          <w:trHeight w:val="416"/>
        </w:trPr>
        <w:tc>
          <w:tcPr>
            <w:tcW w:w="1109" w:type="dxa"/>
            <w:vAlign w:val="center"/>
          </w:tcPr>
          <w:p w:rsidR="006E48AB" w:rsidRDefault="00745F01">
            <w:pPr>
              <w:widowControl/>
              <w:spacing w:line="360" w:lineRule="auto"/>
              <w:jc w:val="both"/>
              <w:rPr>
                <w:rFonts w:ascii="宋体" w:hAnsi="宋体" w:cs="宋体"/>
                <w:color w:val="000000" w:themeColor="text1"/>
                <w:sz w:val="21"/>
                <w:szCs w:val="21"/>
              </w:rPr>
            </w:pPr>
            <w:r>
              <w:rPr>
                <w:rFonts w:ascii="宋体" w:hAnsi="宋体" w:cs="宋体" w:hint="eastAsia"/>
                <w:color w:val="000000" w:themeColor="text1"/>
                <w:sz w:val="21"/>
                <w:szCs w:val="21"/>
              </w:rPr>
              <w:t>2.项目实施方案</w:t>
            </w:r>
          </w:p>
        </w:tc>
        <w:tc>
          <w:tcPr>
            <w:tcW w:w="7157" w:type="dxa"/>
            <w:vAlign w:val="center"/>
          </w:tcPr>
          <w:p w:rsidR="006E48AB" w:rsidRDefault="00745F01">
            <w:pPr>
              <w:pStyle w:val="a0"/>
              <w:rPr>
                <w:rFonts w:cs="宋体"/>
                <w:color w:val="000000" w:themeColor="text1"/>
                <w:sz w:val="21"/>
                <w:szCs w:val="21"/>
              </w:rPr>
            </w:pPr>
            <w:r>
              <w:rPr>
                <w:rFonts w:cs="宋体" w:hint="eastAsia"/>
                <w:color w:val="000000" w:themeColor="text1"/>
                <w:sz w:val="21"/>
                <w:szCs w:val="21"/>
              </w:rPr>
              <w:t>供应商针对本项目提供具体服务实施方案，包含但不限于以下内容：对本项目的总体规划、拟投入的检测设备和仪器、管理制度、团队组成、工作流程、实施细节、进度安排、总结分析及后续数据录入等服务。</w:t>
            </w:r>
          </w:p>
          <w:p w:rsidR="006E48AB" w:rsidRDefault="00745F01">
            <w:pPr>
              <w:rPr>
                <w:rFonts w:asciiTheme="minorEastAsia" w:eastAsiaTheme="minorEastAsia" w:hAnsiTheme="minorEastAsia" w:cs="宋体"/>
                <w:color w:val="000000" w:themeColor="text1"/>
                <w:sz w:val="21"/>
                <w:szCs w:val="21"/>
              </w:rPr>
            </w:pPr>
            <w:r>
              <w:rPr>
                <w:rFonts w:ascii="宋体" w:hAnsi="宋体" w:cs="宋体" w:hint="eastAsia"/>
                <w:color w:val="000000" w:themeColor="text1"/>
                <w:sz w:val="21"/>
                <w:szCs w:val="21"/>
              </w:rPr>
              <w:t>方案详尽，包含以上所</w:t>
            </w:r>
            <w:r>
              <w:rPr>
                <w:rFonts w:asciiTheme="minorEastAsia" w:eastAsiaTheme="minorEastAsia" w:hAnsiTheme="minorEastAsia" w:cs="宋体" w:hint="eastAsia"/>
                <w:color w:val="000000" w:themeColor="text1"/>
                <w:sz w:val="21"/>
                <w:szCs w:val="21"/>
              </w:rPr>
              <w:t>有内容，介绍清楚完整且贴合项目需求的加10分；</w:t>
            </w:r>
          </w:p>
          <w:p w:rsidR="006E48AB" w:rsidRDefault="00745F01">
            <w:pP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方案较详细，以上内容均有介绍，但内容与项目贴合度欠佳的加7分；方案一般，未包含以上内容，内容介绍情况一般的加3分。</w:t>
            </w:r>
          </w:p>
          <w:p w:rsidR="006E48AB" w:rsidRDefault="00745F01">
            <w:pPr>
              <w:pStyle w:val="a0"/>
              <w:rPr>
                <w:rFonts w:cs="宋体"/>
                <w:b/>
                <w:bCs/>
                <w:color w:val="000000" w:themeColor="text1"/>
                <w:sz w:val="21"/>
                <w:szCs w:val="21"/>
              </w:rPr>
            </w:pPr>
            <w:r>
              <w:rPr>
                <w:rFonts w:cs="宋体" w:hint="eastAsia"/>
                <w:b/>
                <w:color w:val="000000" w:themeColor="text1"/>
                <w:sz w:val="21"/>
                <w:szCs w:val="21"/>
              </w:rPr>
              <w:t>【</w:t>
            </w:r>
            <w:r>
              <w:rPr>
                <w:rFonts w:cs="宋体" w:hint="eastAsia"/>
                <w:b/>
                <w:bCs/>
                <w:color w:val="000000" w:themeColor="text1"/>
                <w:sz w:val="21"/>
                <w:szCs w:val="21"/>
              </w:rPr>
              <w:t>评审依据</w:t>
            </w:r>
            <w:r>
              <w:rPr>
                <w:rFonts w:cs="宋体" w:hint="eastAsia"/>
                <w:b/>
                <w:color w:val="000000" w:themeColor="text1"/>
                <w:sz w:val="21"/>
                <w:szCs w:val="21"/>
              </w:rPr>
              <w:t>】</w:t>
            </w:r>
            <w:r>
              <w:rPr>
                <w:rFonts w:cs="宋体" w:hint="eastAsia"/>
                <w:b/>
                <w:bCs/>
                <w:color w:val="000000" w:themeColor="text1"/>
                <w:sz w:val="21"/>
                <w:szCs w:val="21"/>
              </w:rPr>
              <w:t>：响应文件中须提供项目实施方案，其中拟投入设备清单及图片加盖供应商公章，未提供不加分。</w:t>
            </w:r>
          </w:p>
        </w:tc>
        <w:tc>
          <w:tcPr>
            <w:tcW w:w="1152" w:type="dxa"/>
            <w:vAlign w:val="center"/>
          </w:tcPr>
          <w:p w:rsidR="006E48AB" w:rsidRDefault="00745F01">
            <w:pPr>
              <w:autoSpaceDE w:val="0"/>
              <w:autoSpaceDN w:val="0"/>
              <w:adjustRightInd w:val="0"/>
              <w:spacing w:line="360" w:lineRule="auto"/>
              <w:jc w:val="center"/>
              <w:textAlignment w:val="center"/>
              <w:rPr>
                <w:rFonts w:ascii="宋体" w:hAnsi="宋体" w:cs="宋体"/>
                <w:bCs/>
                <w:kern w:val="0"/>
                <w:sz w:val="21"/>
                <w:szCs w:val="21"/>
              </w:rPr>
            </w:pPr>
            <w:r>
              <w:rPr>
                <w:rFonts w:ascii="宋体" w:hAnsi="宋体" w:cs="宋体" w:hint="eastAsia"/>
                <w:bCs/>
                <w:kern w:val="0"/>
                <w:sz w:val="21"/>
                <w:szCs w:val="21"/>
              </w:rPr>
              <w:t>10</w:t>
            </w:r>
            <w:r w:rsidR="00883991">
              <w:rPr>
                <w:rFonts w:ascii="宋体" w:hAnsi="宋体" w:cs="宋体" w:hint="eastAsia"/>
                <w:bCs/>
                <w:kern w:val="0"/>
                <w:sz w:val="21"/>
                <w:szCs w:val="21"/>
              </w:rPr>
              <w:t>分</w:t>
            </w:r>
          </w:p>
        </w:tc>
      </w:tr>
      <w:tr w:rsidR="006E48AB">
        <w:trPr>
          <w:trHeight w:val="416"/>
        </w:trPr>
        <w:tc>
          <w:tcPr>
            <w:tcW w:w="1109" w:type="dxa"/>
            <w:vAlign w:val="center"/>
          </w:tcPr>
          <w:p w:rsidR="006E48AB" w:rsidRDefault="00745F01">
            <w:pPr>
              <w:widowControl/>
              <w:spacing w:line="360" w:lineRule="auto"/>
              <w:jc w:val="both"/>
              <w:rPr>
                <w:rFonts w:ascii="宋体" w:hAnsi="宋体" w:cs="宋体"/>
                <w:color w:val="000000" w:themeColor="text1"/>
                <w:sz w:val="21"/>
                <w:szCs w:val="21"/>
              </w:rPr>
            </w:pPr>
            <w:r>
              <w:rPr>
                <w:rFonts w:ascii="宋体" w:hAnsi="宋体" w:cs="宋体" w:hint="eastAsia"/>
                <w:color w:val="000000" w:themeColor="text1"/>
                <w:sz w:val="21"/>
                <w:szCs w:val="21"/>
              </w:rPr>
              <w:t>3.质量保证措施</w:t>
            </w:r>
          </w:p>
        </w:tc>
        <w:tc>
          <w:tcPr>
            <w:tcW w:w="7157" w:type="dxa"/>
            <w:vAlign w:val="center"/>
          </w:tcPr>
          <w:p w:rsidR="006E48AB" w:rsidRDefault="00745F01">
            <w:pPr>
              <w:adjustRightInd w:val="0"/>
              <w:spacing w:line="440" w:lineRule="exact"/>
              <w:jc w:val="both"/>
              <w:rPr>
                <w:rFonts w:ascii="宋体" w:hAnsi="宋体" w:cs="宋体"/>
                <w:color w:val="000000" w:themeColor="text1"/>
                <w:sz w:val="21"/>
                <w:szCs w:val="21"/>
              </w:rPr>
            </w:pPr>
            <w:r>
              <w:rPr>
                <w:rFonts w:ascii="宋体" w:hAnsi="宋体" w:cs="宋体" w:hint="eastAsia"/>
                <w:color w:val="000000" w:themeColor="text1"/>
                <w:sz w:val="21"/>
                <w:szCs w:val="21"/>
              </w:rPr>
              <w:t>供应商针对本项目提供的质量保证措施能够充分说明对质量控制采取的保障措施、计划、应急预案等响应情况后由</w:t>
            </w:r>
            <w:r>
              <w:rPr>
                <w:rFonts w:ascii="宋体" w:hAnsi="宋体" w:cs="宋体" w:hint="eastAsia"/>
                <w:bCs/>
                <w:color w:val="000000" w:themeColor="text1"/>
                <w:kern w:val="0"/>
                <w:sz w:val="21"/>
                <w:szCs w:val="21"/>
              </w:rPr>
              <w:t>评标委员会</w:t>
            </w:r>
            <w:r>
              <w:rPr>
                <w:rFonts w:ascii="宋体" w:hAnsi="宋体" w:cs="宋体" w:hint="eastAsia"/>
                <w:color w:val="000000" w:themeColor="text1"/>
                <w:sz w:val="21"/>
                <w:szCs w:val="21"/>
              </w:rPr>
              <w:t>进行综合比较打分：质量保证措施科学合理、保障有力可行的得5分；质量保证措施较科学合理、保障可行性较好的得3分；质量保证措施科学合理性、保障可行性一般的得1分；其它的不得分。</w:t>
            </w:r>
          </w:p>
          <w:p w:rsidR="006E48AB" w:rsidRDefault="00745F01">
            <w:pPr>
              <w:pStyle w:val="a0"/>
              <w:rPr>
                <w:color w:val="000000" w:themeColor="text1"/>
              </w:rPr>
            </w:pPr>
            <w:r>
              <w:rPr>
                <w:rFonts w:cs="宋体" w:hint="eastAsia"/>
                <w:b/>
                <w:color w:val="000000" w:themeColor="text1"/>
                <w:sz w:val="21"/>
                <w:szCs w:val="21"/>
              </w:rPr>
              <w:t>【</w:t>
            </w:r>
            <w:r>
              <w:rPr>
                <w:rFonts w:cs="宋体" w:hint="eastAsia"/>
                <w:b/>
                <w:bCs/>
                <w:color w:val="000000" w:themeColor="text1"/>
                <w:sz w:val="21"/>
                <w:szCs w:val="21"/>
              </w:rPr>
              <w:t>评审依据</w:t>
            </w:r>
            <w:r>
              <w:rPr>
                <w:rFonts w:cs="宋体" w:hint="eastAsia"/>
                <w:b/>
                <w:color w:val="000000" w:themeColor="text1"/>
                <w:sz w:val="21"/>
                <w:szCs w:val="21"/>
              </w:rPr>
              <w:t>】</w:t>
            </w:r>
            <w:r>
              <w:rPr>
                <w:rFonts w:cs="宋体" w:hint="eastAsia"/>
                <w:b/>
                <w:bCs/>
                <w:color w:val="000000" w:themeColor="text1"/>
                <w:sz w:val="21"/>
                <w:szCs w:val="21"/>
              </w:rPr>
              <w:t>：响应文件中须提供项目质量保证措施，未提供不加分。</w:t>
            </w:r>
          </w:p>
        </w:tc>
        <w:tc>
          <w:tcPr>
            <w:tcW w:w="1152" w:type="dxa"/>
            <w:vAlign w:val="center"/>
          </w:tcPr>
          <w:p w:rsidR="006E48AB" w:rsidRDefault="00745F01">
            <w:pPr>
              <w:autoSpaceDE w:val="0"/>
              <w:autoSpaceDN w:val="0"/>
              <w:adjustRightInd w:val="0"/>
              <w:spacing w:line="360" w:lineRule="auto"/>
              <w:jc w:val="center"/>
              <w:textAlignment w:val="center"/>
              <w:rPr>
                <w:rFonts w:ascii="宋体" w:hAnsi="宋体" w:cs="宋体"/>
                <w:bCs/>
                <w:kern w:val="0"/>
                <w:sz w:val="21"/>
                <w:szCs w:val="21"/>
              </w:rPr>
            </w:pPr>
            <w:r>
              <w:rPr>
                <w:rFonts w:ascii="宋体" w:hAnsi="宋体" w:cs="宋体" w:hint="eastAsia"/>
                <w:bCs/>
                <w:kern w:val="0"/>
                <w:sz w:val="21"/>
                <w:szCs w:val="21"/>
              </w:rPr>
              <w:t>5分</w:t>
            </w:r>
          </w:p>
        </w:tc>
      </w:tr>
      <w:tr w:rsidR="006E48AB">
        <w:trPr>
          <w:trHeight w:val="503"/>
        </w:trPr>
        <w:tc>
          <w:tcPr>
            <w:tcW w:w="9418" w:type="dxa"/>
            <w:gridSpan w:val="3"/>
            <w:vAlign w:val="center"/>
          </w:tcPr>
          <w:p w:rsidR="006E48AB" w:rsidRDefault="00745F01">
            <w:pPr>
              <w:autoSpaceDE w:val="0"/>
              <w:autoSpaceDN w:val="0"/>
              <w:adjustRightInd w:val="0"/>
              <w:spacing w:line="360" w:lineRule="auto"/>
              <w:jc w:val="center"/>
              <w:textAlignment w:val="center"/>
              <w:rPr>
                <w:rFonts w:ascii="宋体" w:hAnsi="宋体" w:cs="宋体"/>
                <w:color w:val="000000" w:themeColor="text1"/>
                <w:kern w:val="0"/>
                <w:sz w:val="21"/>
                <w:szCs w:val="21"/>
              </w:rPr>
            </w:pPr>
            <w:r>
              <w:rPr>
                <w:rFonts w:ascii="宋体" w:hAnsi="宋体" w:cs="宋体" w:hint="eastAsia"/>
                <w:b/>
                <w:color w:val="000000" w:themeColor="text1"/>
                <w:sz w:val="21"/>
                <w:szCs w:val="21"/>
              </w:rPr>
              <w:t>三、商务部分（30分）</w:t>
            </w:r>
          </w:p>
        </w:tc>
      </w:tr>
      <w:tr w:rsidR="006E48AB">
        <w:trPr>
          <w:trHeight w:val="478"/>
        </w:trPr>
        <w:tc>
          <w:tcPr>
            <w:tcW w:w="1109" w:type="dxa"/>
            <w:vAlign w:val="center"/>
          </w:tcPr>
          <w:p w:rsidR="006E48AB" w:rsidRDefault="00745F01">
            <w:pPr>
              <w:spacing w:line="360" w:lineRule="auto"/>
              <w:jc w:val="center"/>
              <w:textAlignment w:val="center"/>
              <w:rPr>
                <w:rFonts w:ascii="宋体" w:hAnsi="宋体" w:cs="宋体"/>
                <w:b/>
                <w:sz w:val="21"/>
                <w:szCs w:val="21"/>
              </w:rPr>
            </w:pPr>
            <w:r>
              <w:rPr>
                <w:rFonts w:ascii="宋体" w:hAnsi="宋体" w:cs="宋体" w:hint="eastAsia"/>
                <w:b/>
                <w:sz w:val="21"/>
                <w:szCs w:val="21"/>
              </w:rPr>
              <w:lastRenderedPageBreak/>
              <w:t>评分项</w:t>
            </w:r>
          </w:p>
        </w:tc>
        <w:tc>
          <w:tcPr>
            <w:tcW w:w="7157" w:type="dxa"/>
            <w:vAlign w:val="center"/>
          </w:tcPr>
          <w:p w:rsidR="006E48AB" w:rsidRDefault="00745F01">
            <w:pPr>
              <w:spacing w:line="360" w:lineRule="auto"/>
              <w:jc w:val="center"/>
              <w:textAlignment w:val="center"/>
              <w:rPr>
                <w:rFonts w:ascii="宋体" w:hAnsi="宋体" w:cs="宋体"/>
                <w:b/>
                <w:color w:val="000000" w:themeColor="text1"/>
                <w:sz w:val="21"/>
                <w:szCs w:val="21"/>
              </w:rPr>
            </w:pPr>
            <w:r>
              <w:rPr>
                <w:rFonts w:ascii="宋体" w:hAnsi="宋体" w:cs="宋体" w:hint="eastAsia"/>
                <w:b/>
                <w:color w:val="000000" w:themeColor="text1"/>
                <w:sz w:val="21"/>
                <w:szCs w:val="21"/>
              </w:rPr>
              <w:t>评审内容</w:t>
            </w:r>
          </w:p>
        </w:tc>
        <w:tc>
          <w:tcPr>
            <w:tcW w:w="1152" w:type="dxa"/>
            <w:vAlign w:val="center"/>
          </w:tcPr>
          <w:p w:rsidR="006E48AB" w:rsidRDefault="00745F01">
            <w:pPr>
              <w:spacing w:line="360" w:lineRule="auto"/>
              <w:jc w:val="center"/>
              <w:textAlignment w:val="center"/>
              <w:rPr>
                <w:rFonts w:ascii="宋体" w:hAnsi="宋体" w:cs="宋体"/>
                <w:b/>
                <w:sz w:val="21"/>
                <w:szCs w:val="21"/>
              </w:rPr>
            </w:pPr>
            <w:r>
              <w:rPr>
                <w:rFonts w:ascii="宋体" w:hAnsi="宋体" w:cs="宋体" w:hint="eastAsia"/>
                <w:b/>
                <w:sz w:val="21"/>
                <w:szCs w:val="21"/>
              </w:rPr>
              <w:t>分数</w:t>
            </w:r>
          </w:p>
        </w:tc>
      </w:tr>
      <w:tr w:rsidR="006E48AB">
        <w:trPr>
          <w:trHeight w:val="692"/>
        </w:trPr>
        <w:tc>
          <w:tcPr>
            <w:tcW w:w="1109" w:type="dxa"/>
            <w:vAlign w:val="center"/>
          </w:tcPr>
          <w:p w:rsidR="006E48AB" w:rsidRDefault="00745F01">
            <w:pPr>
              <w:widowControl/>
              <w:spacing w:line="460" w:lineRule="exact"/>
              <w:jc w:val="both"/>
              <w:rPr>
                <w:rFonts w:ascii="宋体" w:hAnsi="宋体" w:cs="宋体"/>
                <w:kern w:val="0"/>
                <w:sz w:val="21"/>
                <w:szCs w:val="21"/>
              </w:rPr>
            </w:pPr>
            <w:r>
              <w:rPr>
                <w:rFonts w:ascii="宋体" w:hAnsi="宋体" w:cs="宋体" w:hint="eastAsia"/>
                <w:kern w:val="0"/>
                <w:sz w:val="21"/>
                <w:szCs w:val="21"/>
              </w:rPr>
              <w:t>1.商务条款基本项</w:t>
            </w:r>
          </w:p>
        </w:tc>
        <w:tc>
          <w:tcPr>
            <w:tcW w:w="7157" w:type="dxa"/>
            <w:vAlign w:val="center"/>
          </w:tcPr>
          <w:p w:rsidR="006E48AB" w:rsidRDefault="00745F01">
            <w:pPr>
              <w:adjustRightInd w:val="0"/>
              <w:snapToGrid w:val="0"/>
              <w:spacing w:line="460" w:lineRule="exact"/>
              <w:jc w:val="both"/>
              <w:rPr>
                <w:rFonts w:ascii="宋体" w:hAnsi="宋体" w:cs="宋体"/>
                <w:color w:val="000000" w:themeColor="text1"/>
                <w:sz w:val="21"/>
                <w:szCs w:val="21"/>
              </w:rPr>
            </w:pPr>
            <w:r>
              <w:rPr>
                <w:rFonts w:ascii="宋体" w:hAnsi="宋体" w:cs="宋体" w:hint="eastAsia"/>
                <w:color w:val="000000" w:themeColor="text1"/>
                <w:sz w:val="21"/>
                <w:szCs w:val="21"/>
              </w:rPr>
              <w:t>1.1供应商必须全部满足或优于磋商文件“</w:t>
            </w:r>
            <w:r>
              <w:rPr>
                <w:rFonts w:ascii="宋体" w:hAnsi="宋体" w:cs="宋体" w:hint="eastAsia"/>
                <w:color w:val="000000" w:themeColor="text1"/>
                <w:kern w:val="0"/>
                <w:sz w:val="21"/>
                <w:szCs w:val="21"/>
              </w:rPr>
              <w:t>第四章 采购需求</w:t>
            </w:r>
            <w:r>
              <w:rPr>
                <w:rFonts w:ascii="宋体" w:hAnsi="宋体" w:cs="宋体" w:hint="eastAsia"/>
                <w:color w:val="000000" w:themeColor="text1"/>
                <w:sz w:val="21"/>
                <w:szCs w:val="21"/>
              </w:rPr>
              <w:t xml:space="preserve"> 三、商务条款”中的得15分，</w:t>
            </w:r>
            <w:r>
              <w:rPr>
                <w:rFonts w:ascii="宋体" w:hAnsi="宋体" w:cs="宋体" w:hint="eastAsia"/>
                <w:b/>
                <w:bCs/>
                <w:color w:val="000000" w:themeColor="text1"/>
                <w:sz w:val="21"/>
                <w:szCs w:val="21"/>
              </w:rPr>
              <w:t>任一项不满足或负偏离视为无效响应。</w:t>
            </w:r>
          </w:p>
          <w:p w:rsidR="006E48AB" w:rsidRDefault="00745F01">
            <w:pPr>
              <w:widowControl/>
              <w:spacing w:line="460" w:lineRule="exact"/>
              <w:jc w:val="both"/>
              <w:rPr>
                <w:rFonts w:ascii="宋体" w:hAnsi="宋体" w:cs="宋体"/>
                <w:color w:val="000000" w:themeColor="text1"/>
                <w:sz w:val="21"/>
                <w:szCs w:val="21"/>
              </w:rPr>
            </w:pPr>
            <w:r>
              <w:rPr>
                <w:rFonts w:ascii="宋体" w:hAnsi="宋体" w:cs="宋体" w:hint="eastAsia"/>
                <w:b/>
                <w:color w:val="000000" w:themeColor="text1"/>
                <w:sz w:val="21"/>
                <w:szCs w:val="21"/>
              </w:rPr>
              <w:t>【</w:t>
            </w:r>
            <w:r>
              <w:rPr>
                <w:rFonts w:ascii="宋体" w:hAnsi="宋体" w:cs="宋体" w:hint="eastAsia"/>
                <w:b/>
                <w:bCs/>
                <w:color w:val="000000" w:themeColor="text1"/>
                <w:sz w:val="21"/>
                <w:szCs w:val="21"/>
              </w:rPr>
              <w:t>评审依据</w:t>
            </w:r>
            <w:r>
              <w:rPr>
                <w:rFonts w:ascii="宋体" w:hAnsi="宋体" w:cs="宋体" w:hint="eastAsia"/>
                <w:b/>
                <w:color w:val="000000" w:themeColor="text1"/>
                <w:sz w:val="21"/>
                <w:szCs w:val="21"/>
              </w:rPr>
              <w:t>】</w:t>
            </w:r>
            <w:r>
              <w:rPr>
                <w:rFonts w:ascii="宋体" w:hAnsi="宋体" w:cs="宋体" w:hint="eastAsia"/>
                <w:b/>
                <w:bCs/>
                <w:color w:val="000000" w:themeColor="text1"/>
                <w:sz w:val="21"/>
                <w:szCs w:val="21"/>
              </w:rPr>
              <w:t>：商务条款响应/偏离表。</w:t>
            </w:r>
          </w:p>
        </w:tc>
        <w:tc>
          <w:tcPr>
            <w:tcW w:w="1152" w:type="dxa"/>
            <w:vAlign w:val="center"/>
          </w:tcPr>
          <w:p w:rsidR="006E48AB" w:rsidRDefault="00745F01">
            <w:pPr>
              <w:autoSpaceDE w:val="0"/>
              <w:autoSpaceDN w:val="0"/>
              <w:adjustRightInd w:val="0"/>
              <w:spacing w:line="400" w:lineRule="exact"/>
              <w:jc w:val="center"/>
              <w:textAlignment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15分</w:t>
            </w:r>
          </w:p>
        </w:tc>
      </w:tr>
      <w:tr w:rsidR="006E48AB">
        <w:trPr>
          <w:trHeight w:val="692"/>
        </w:trPr>
        <w:tc>
          <w:tcPr>
            <w:tcW w:w="1109" w:type="dxa"/>
            <w:vAlign w:val="center"/>
          </w:tcPr>
          <w:p w:rsidR="006E48AB" w:rsidRDefault="00745F01">
            <w:pPr>
              <w:widowControl/>
              <w:spacing w:line="460" w:lineRule="exact"/>
              <w:jc w:val="both"/>
              <w:rPr>
                <w:rFonts w:ascii="宋体" w:hAnsi="宋体" w:cs="宋体"/>
                <w:kern w:val="0"/>
                <w:sz w:val="21"/>
                <w:szCs w:val="21"/>
              </w:rPr>
            </w:pPr>
            <w:r>
              <w:rPr>
                <w:rFonts w:ascii="宋体" w:hAnsi="宋体" w:cs="宋体" w:hint="eastAsia"/>
                <w:kern w:val="0"/>
                <w:sz w:val="21"/>
                <w:szCs w:val="21"/>
              </w:rPr>
              <w:t>2.项目团队</w:t>
            </w:r>
          </w:p>
        </w:tc>
        <w:tc>
          <w:tcPr>
            <w:tcW w:w="7157" w:type="dxa"/>
            <w:vAlign w:val="center"/>
          </w:tcPr>
          <w:p w:rsidR="006E48AB" w:rsidRDefault="00745F01">
            <w:pPr>
              <w:adjustRightInd w:val="0"/>
              <w:snapToGrid w:val="0"/>
              <w:spacing w:line="460" w:lineRule="exact"/>
              <w:jc w:val="both"/>
              <w:rPr>
                <w:rFonts w:ascii="宋体" w:hAnsi="宋体" w:cs="宋体"/>
                <w:kern w:val="0"/>
                <w:sz w:val="21"/>
                <w:szCs w:val="21"/>
              </w:rPr>
            </w:pPr>
            <w:r>
              <w:rPr>
                <w:rFonts w:ascii="宋体" w:hAnsi="宋体" w:cs="宋体" w:hint="eastAsia"/>
                <w:kern w:val="0"/>
                <w:sz w:val="21"/>
                <w:szCs w:val="21"/>
              </w:rPr>
              <w:t>2.1拟投入本项目的人员（退休人员不计）中，项目负责人具有公共卫生类高级职称的加5分，项目团队中具有公共卫生类中级职称的每名加3分。本项满分11分。</w:t>
            </w:r>
          </w:p>
          <w:p w:rsidR="006E48AB" w:rsidRDefault="00745F01">
            <w:pPr>
              <w:pStyle w:val="a0"/>
            </w:pPr>
            <w:r>
              <w:rPr>
                <w:rFonts w:cs="宋体" w:hint="eastAsia"/>
                <w:b/>
                <w:sz w:val="21"/>
                <w:szCs w:val="21"/>
              </w:rPr>
              <w:t>【</w:t>
            </w:r>
            <w:r>
              <w:rPr>
                <w:rFonts w:cs="宋体" w:hint="eastAsia"/>
                <w:b/>
                <w:bCs/>
                <w:sz w:val="21"/>
                <w:szCs w:val="21"/>
              </w:rPr>
              <w:t>评审依据】：响应文件中须提供人员名单、职称证书复印件并加盖供应商公章，</w:t>
            </w:r>
            <w:r>
              <w:rPr>
                <w:rFonts w:cs="宋体" w:hint="eastAsia"/>
                <w:b/>
                <w:kern w:val="0"/>
                <w:sz w:val="21"/>
                <w:szCs w:val="21"/>
              </w:rPr>
              <w:t>未提供或提供的证明材料不齐全的不得分（原件现场核查）。</w:t>
            </w:r>
          </w:p>
        </w:tc>
        <w:tc>
          <w:tcPr>
            <w:tcW w:w="1152" w:type="dxa"/>
            <w:vAlign w:val="center"/>
          </w:tcPr>
          <w:p w:rsidR="006E48AB" w:rsidRDefault="00745F01">
            <w:pPr>
              <w:autoSpaceDE w:val="0"/>
              <w:autoSpaceDN w:val="0"/>
              <w:adjustRightInd w:val="0"/>
              <w:spacing w:line="360" w:lineRule="auto"/>
              <w:jc w:val="center"/>
              <w:textAlignment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11分</w:t>
            </w:r>
          </w:p>
        </w:tc>
      </w:tr>
      <w:tr w:rsidR="006E48AB">
        <w:trPr>
          <w:trHeight w:val="607"/>
        </w:trPr>
        <w:tc>
          <w:tcPr>
            <w:tcW w:w="1109" w:type="dxa"/>
            <w:vAlign w:val="center"/>
          </w:tcPr>
          <w:p w:rsidR="006E48AB" w:rsidRDefault="00745F01">
            <w:pPr>
              <w:widowControl/>
              <w:spacing w:line="360" w:lineRule="auto"/>
              <w:jc w:val="both"/>
              <w:rPr>
                <w:rFonts w:ascii="宋体" w:hAnsi="宋体" w:cs="宋体"/>
                <w:sz w:val="21"/>
                <w:szCs w:val="21"/>
              </w:rPr>
            </w:pPr>
            <w:r>
              <w:rPr>
                <w:rFonts w:ascii="宋体" w:hAnsi="宋体" w:cs="宋体" w:hint="eastAsia"/>
                <w:sz w:val="21"/>
                <w:szCs w:val="21"/>
              </w:rPr>
              <w:t>3.业绩</w:t>
            </w:r>
          </w:p>
        </w:tc>
        <w:tc>
          <w:tcPr>
            <w:tcW w:w="7157" w:type="dxa"/>
            <w:vAlign w:val="center"/>
          </w:tcPr>
          <w:p w:rsidR="006E48AB" w:rsidRDefault="00745F01">
            <w:pPr>
              <w:widowControl/>
              <w:spacing w:line="360" w:lineRule="auto"/>
              <w:jc w:val="both"/>
              <w:rPr>
                <w:rFonts w:ascii="宋体" w:hAnsi="宋体" w:cs="宋体"/>
                <w:sz w:val="21"/>
                <w:szCs w:val="21"/>
              </w:rPr>
            </w:pPr>
            <w:r>
              <w:rPr>
                <w:rFonts w:ascii="宋体" w:hAnsi="宋体" w:cs="宋体" w:hint="eastAsia"/>
                <w:sz w:val="21"/>
                <w:szCs w:val="21"/>
              </w:rPr>
              <w:t>3.1供应商提供自 2019 年 1 月 1 日（含）至</w:t>
            </w:r>
            <w:r>
              <w:rPr>
                <w:rFonts w:asciiTheme="minorEastAsia" w:eastAsiaTheme="minorEastAsia" w:hAnsiTheme="minorEastAsia" w:hint="eastAsia"/>
                <w:sz w:val="21"/>
                <w:szCs w:val="21"/>
              </w:rPr>
              <w:t>本项目响应文件递交截止时间</w:t>
            </w:r>
            <w:r>
              <w:rPr>
                <w:rFonts w:ascii="宋体" w:hAnsi="宋体" w:cs="宋体" w:hint="eastAsia"/>
                <w:sz w:val="21"/>
                <w:szCs w:val="21"/>
              </w:rPr>
              <w:t>（以合同签订日期为准）具有类似项目实施案例的，每提供一个得 2 分，本项满分 4 分。</w:t>
            </w:r>
          </w:p>
          <w:p w:rsidR="006E48AB" w:rsidRDefault="00745F01">
            <w:pPr>
              <w:widowControl/>
              <w:spacing w:line="360" w:lineRule="auto"/>
              <w:jc w:val="both"/>
              <w:rPr>
                <w:rFonts w:ascii="宋体" w:hAnsi="宋体" w:cs="宋体"/>
                <w:sz w:val="21"/>
                <w:szCs w:val="21"/>
              </w:rPr>
            </w:pPr>
            <w:r>
              <w:rPr>
                <w:rFonts w:ascii="宋体" w:hAnsi="宋体" w:cs="宋体" w:hint="eastAsia"/>
                <w:b/>
                <w:sz w:val="21"/>
                <w:szCs w:val="21"/>
              </w:rPr>
              <w:t>【</w:t>
            </w:r>
            <w:r>
              <w:rPr>
                <w:rFonts w:ascii="宋体" w:hAnsi="宋体" w:cs="宋体" w:hint="eastAsia"/>
                <w:b/>
                <w:bCs/>
                <w:sz w:val="21"/>
                <w:szCs w:val="21"/>
              </w:rPr>
              <w:t>评审依据】：响应文件中须提供合同复印件、中标（成交）通知书复印件及验收合格的相关证明材料复印件</w:t>
            </w:r>
            <w:r>
              <w:rPr>
                <w:rFonts w:cs="宋体" w:hint="eastAsia"/>
                <w:b/>
                <w:bCs/>
                <w:sz w:val="21"/>
                <w:szCs w:val="21"/>
              </w:rPr>
              <w:t>并</w:t>
            </w:r>
            <w:r>
              <w:rPr>
                <w:rFonts w:ascii="宋体" w:hAnsi="宋体" w:cs="宋体" w:hint="eastAsia"/>
                <w:b/>
                <w:bCs/>
                <w:sz w:val="21"/>
                <w:szCs w:val="21"/>
              </w:rPr>
              <w:t>加盖供应商公章</w:t>
            </w:r>
            <w:r>
              <w:rPr>
                <w:rFonts w:asciiTheme="minorEastAsia" w:eastAsiaTheme="minorEastAsia" w:hAnsiTheme="minorEastAsia" w:hint="eastAsia"/>
                <w:b/>
                <w:sz w:val="21"/>
                <w:szCs w:val="21"/>
              </w:rPr>
              <w:t>（每份业绩均须提供以上三样材料，若任一项未提供，则不得分）。</w:t>
            </w:r>
          </w:p>
        </w:tc>
        <w:tc>
          <w:tcPr>
            <w:tcW w:w="1152" w:type="dxa"/>
            <w:vAlign w:val="center"/>
          </w:tcPr>
          <w:p w:rsidR="006E48AB" w:rsidRDefault="00745F01">
            <w:pPr>
              <w:widowControl/>
              <w:spacing w:line="46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4分</w:t>
            </w:r>
          </w:p>
        </w:tc>
      </w:tr>
    </w:tbl>
    <w:p w:rsidR="006E48AB" w:rsidRDefault="006E48AB">
      <w:pPr>
        <w:pStyle w:val="a0"/>
      </w:pPr>
    </w:p>
    <w:p w:rsidR="006E48AB" w:rsidRDefault="006E48AB">
      <w:pPr>
        <w:ind w:left="600" w:hangingChars="250" w:hanging="600"/>
        <w:rPr>
          <w:rFonts w:ascii="宋体" w:hAnsi="宋体"/>
        </w:rPr>
        <w:sectPr w:rsidR="006E48AB">
          <w:pgSz w:w="11906" w:h="16838"/>
          <w:pgMar w:top="1440" w:right="1440" w:bottom="1440" w:left="1440" w:header="851" w:footer="992" w:gutter="0"/>
          <w:cols w:space="425"/>
          <w:docGrid w:type="lines" w:linePitch="312"/>
        </w:sectPr>
      </w:pPr>
    </w:p>
    <w:p w:rsidR="006E48AB" w:rsidRDefault="00745F01">
      <w:pPr>
        <w:pStyle w:val="1"/>
        <w:spacing w:before="156" w:after="156"/>
        <w:rPr>
          <w:b w:val="0"/>
          <w:bCs w:val="0"/>
        </w:rPr>
      </w:pPr>
      <w:bookmarkStart w:id="92" w:name="_Toc37151777"/>
      <w:bookmarkStart w:id="93" w:name="_Toc30630"/>
      <w:r>
        <w:rPr>
          <w:rFonts w:hint="eastAsia"/>
        </w:rPr>
        <w:lastRenderedPageBreak/>
        <w:t xml:space="preserve">第四章　</w:t>
      </w:r>
      <w:bookmarkStart w:id="94" w:name="_Toc37151778"/>
      <w:bookmarkEnd w:id="92"/>
      <w:r>
        <w:rPr>
          <w:rFonts w:hint="eastAsia"/>
        </w:rPr>
        <w:t>采购需求</w:t>
      </w:r>
      <w:bookmarkEnd w:id="93"/>
      <w:bookmarkEnd w:id="94"/>
    </w:p>
    <w:p w:rsidR="006E48AB" w:rsidRDefault="00745F01">
      <w:pPr>
        <w:pStyle w:val="2"/>
        <w:spacing w:before="156"/>
      </w:pPr>
      <w:bookmarkStart w:id="95" w:name="_Toc37151779"/>
      <w:bookmarkStart w:id="96" w:name="_Toc27794"/>
      <w:r>
        <w:rPr>
          <w:rFonts w:hint="eastAsia"/>
        </w:rPr>
        <w:t>一、采购需求一览表</w:t>
      </w:r>
      <w:bookmarkEnd w:id="95"/>
      <w:bookmarkEnd w:id="96"/>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9"/>
        <w:gridCol w:w="5763"/>
      </w:tblGrid>
      <w:tr w:rsidR="006E48AB">
        <w:trPr>
          <w:cantSplit/>
          <w:trHeight w:val="1394"/>
        </w:trPr>
        <w:tc>
          <w:tcPr>
            <w:tcW w:w="3559" w:type="dxa"/>
            <w:tcBorders>
              <w:top w:val="single" w:sz="12" w:space="0" w:color="auto"/>
              <w:left w:val="single" w:sz="12" w:space="0" w:color="auto"/>
            </w:tcBorders>
            <w:vAlign w:val="center"/>
          </w:tcPr>
          <w:p w:rsidR="006E48AB" w:rsidRDefault="00745F01">
            <w:pPr>
              <w:spacing w:line="360" w:lineRule="auto"/>
              <w:jc w:val="center"/>
              <w:textAlignment w:val="center"/>
              <w:rPr>
                <w:rFonts w:ascii="宋体" w:hAnsi="宋体"/>
              </w:rPr>
            </w:pPr>
            <w:r>
              <w:rPr>
                <w:rFonts w:hint="eastAsia"/>
              </w:rPr>
              <w:t>内容</w:t>
            </w:r>
          </w:p>
        </w:tc>
        <w:tc>
          <w:tcPr>
            <w:tcW w:w="5763" w:type="dxa"/>
            <w:tcBorders>
              <w:top w:val="single" w:sz="12" w:space="0" w:color="auto"/>
              <w:right w:val="single" w:sz="12" w:space="0" w:color="auto"/>
            </w:tcBorders>
            <w:vAlign w:val="center"/>
          </w:tcPr>
          <w:p w:rsidR="006E48AB" w:rsidRDefault="00745F01">
            <w:pPr>
              <w:spacing w:line="460" w:lineRule="exact"/>
              <w:jc w:val="center"/>
              <w:textAlignment w:val="center"/>
              <w:rPr>
                <w:rFonts w:ascii="宋体" w:hAnsi="宋体"/>
              </w:rPr>
            </w:pPr>
            <w:r>
              <w:rPr>
                <w:rFonts w:ascii="宋体" w:hAnsi="宋体" w:hint="eastAsia"/>
              </w:rPr>
              <w:t>九江市卫生健康综合监督执法局采购</w:t>
            </w:r>
          </w:p>
          <w:p w:rsidR="006E48AB" w:rsidRDefault="00745F01">
            <w:pPr>
              <w:spacing w:line="460" w:lineRule="exact"/>
              <w:jc w:val="center"/>
              <w:textAlignment w:val="center"/>
              <w:rPr>
                <w:rFonts w:ascii="宋体" w:hAnsi="宋体"/>
              </w:rPr>
            </w:pPr>
            <w:r>
              <w:rPr>
                <w:rFonts w:ascii="宋体" w:hAnsi="宋体" w:hint="eastAsia"/>
              </w:rPr>
              <w:t>公共场所卫生抽检服务项目</w:t>
            </w:r>
            <w:r w:rsidR="002475A1">
              <w:rPr>
                <w:rFonts w:ascii="宋体" w:hAnsi="宋体" w:hint="eastAsia"/>
              </w:rPr>
              <w:t>第二次</w:t>
            </w:r>
          </w:p>
        </w:tc>
      </w:tr>
      <w:tr w:rsidR="006E48AB">
        <w:trPr>
          <w:cantSplit/>
          <w:trHeight w:val="1122"/>
        </w:trPr>
        <w:tc>
          <w:tcPr>
            <w:tcW w:w="3559" w:type="dxa"/>
            <w:tcBorders>
              <w:left w:val="single" w:sz="12" w:space="0" w:color="auto"/>
            </w:tcBorders>
            <w:vAlign w:val="center"/>
          </w:tcPr>
          <w:p w:rsidR="006E48AB" w:rsidRDefault="00745F01">
            <w:pPr>
              <w:spacing w:line="900" w:lineRule="exact"/>
              <w:jc w:val="center"/>
              <w:textAlignment w:val="center"/>
              <w:rPr>
                <w:rFonts w:ascii="宋体" w:hAnsi="宋体"/>
              </w:rPr>
            </w:pPr>
            <w:r>
              <w:rPr>
                <w:rFonts w:ascii="宋体" w:hAnsi="宋体" w:hint="eastAsia"/>
              </w:rPr>
              <w:t>数    量</w:t>
            </w:r>
          </w:p>
        </w:tc>
        <w:tc>
          <w:tcPr>
            <w:tcW w:w="5763" w:type="dxa"/>
            <w:tcBorders>
              <w:right w:val="single" w:sz="12" w:space="0" w:color="auto"/>
            </w:tcBorders>
            <w:vAlign w:val="center"/>
          </w:tcPr>
          <w:p w:rsidR="006E48AB" w:rsidRDefault="00745F01">
            <w:pPr>
              <w:spacing w:line="900" w:lineRule="exact"/>
              <w:jc w:val="center"/>
              <w:textAlignment w:val="center"/>
              <w:rPr>
                <w:rFonts w:ascii="宋体" w:hAnsi="宋体"/>
              </w:rPr>
            </w:pPr>
            <w:r>
              <w:rPr>
                <w:rFonts w:ascii="宋体" w:hAnsi="宋体" w:hint="eastAsia"/>
              </w:rPr>
              <w:t>1项</w:t>
            </w:r>
          </w:p>
        </w:tc>
      </w:tr>
      <w:tr w:rsidR="006E48AB">
        <w:trPr>
          <w:cantSplit/>
          <w:trHeight w:val="1393"/>
        </w:trPr>
        <w:tc>
          <w:tcPr>
            <w:tcW w:w="3559" w:type="dxa"/>
            <w:tcBorders>
              <w:left w:val="single" w:sz="12" w:space="0" w:color="auto"/>
            </w:tcBorders>
            <w:vAlign w:val="center"/>
          </w:tcPr>
          <w:p w:rsidR="006E48AB" w:rsidRDefault="00745F01">
            <w:pPr>
              <w:spacing w:line="900" w:lineRule="exact"/>
              <w:jc w:val="center"/>
              <w:textAlignment w:val="center"/>
              <w:rPr>
                <w:rFonts w:ascii="宋体" w:hAnsi="宋体"/>
              </w:rPr>
            </w:pPr>
            <w:r>
              <w:rPr>
                <w:rFonts w:ascii="宋体" w:hAnsi="宋体" w:hint="eastAsia"/>
              </w:rPr>
              <w:t>服务时间</w:t>
            </w:r>
          </w:p>
        </w:tc>
        <w:tc>
          <w:tcPr>
            <w:tcW w:w="5763" w:type="dxa"/>
            <w:tcBorders>
              <w:right w:val="single" w:sz="12" w:space="0" w:color="auto"/>
            </w:tcBorders>
            <w:vAlign w:val="center"/>
          </w:tcPr>
          <w:p w:rsidR="006E48AB" w:rsidRDefault="00745F01">
            <w:pPr>
              <w:spacing w:line="460" w:lineRule="exact"/>
              <w:jc w:val="center"/>
              <w:textAlignment w:val="center"/>
              <w:rPr>
                <w:rFonts w:ascii="宋体" w:hAnsi="宋体"/>
              </w:rPr>
            </w:pPr>
            <w:r w:rsidRPr="00DD4307">
              <w:rPr>
                <w:rFonts w:ascii="宋体" w:hAnsi="宋体" w:hint="eastAsia"/>
              </w:rPr>
              <w:t>自合同签订生效之日起2个月</w:t>
            </w:r>
          </w:p>
        </w:tc>
      </w:tr>
      <w:tr w:rsidR="006E48AB">
        <w:trPr>
          <w:cantSplit/>
          <w:trHeight w:val="1139"/>
        </w:trPr>
        <w:tc>
          <w:tcPr>
            <w:tcW w:w="3559" w:type="dxa"/>
            <w:tcBorders>
              <w:left w:val="single" w:sz="12" w:space="0" w:color="auto"/>
            </w:tcBorders>
            <w:vAlign w:val="center"/>
          </w:tcPr>
          <w:p w:rsidR="006E48AB" w:rsidRDefault="00745F01">
            <w:pPr>
              <w:spacing w:line="900" w:lineRule="exact"/>
              <w:jc w:val="center"/>
              <w:textAlignment w:val="center"/>
              <w:rPr>
                <w:rFonts w:ascii="宋体" w:hAnsi="宋体"/>
              </w:rPr>
            </w:pPr>
            <w:r>
              <w:rPr>
                <w:rFonts w:ascii="宋体" w:hAnsi="宋体" w:hint="eastAsia"/>
              </w:rPr>
              <w:t>交货地点</w:t>
            </w:r>
          </w:p>
        </w:tc>
        <w:tc>
          <w:tcPr>
            <w:tcW w:w="5763" w:type="dxa"/>
            <w:tcBorders>
              <w:right w:val="single" w:sz="12" w:space="0" w:color="auto"/>
            </w:tcBorders>
            <w:vAlign w:val="center"/>
          </w:tcPr>
          <w:p w:rsidR="006E48AB" w:rsidRDefault="00745F01">
            <w:pPr>
              <w:spacing w:line="440" w:lineRule="exact"/>
              <w:ind w:left="480" w:hangingChars="200" w:hanging="480"/>
              <w:jc w:val="center"/>
              <w:textAlignment w:val="center"/>
              <w:rPr>
                <w:rFonts w:ascii="宋体" w:hAnsi="宋体"/>
              </w:rPr>
            </w:pPr>
            <w:r>
              <w:rPr>
                <w:rFonts w:ascii="宋体" w:hAnsi="宋体" w:hint="eastAsia"/>
              </w:rPr>
              <w:t>采购人指定地点</w:t>
            </w:r>
          </w:p>
        </w:tc>
      </w:tr>
      <w:tr w:rsidR="006E48AB">
        <w:trPr>
          <w:cantSplit/>
          <w:trHeight w:val="1118"/>
        </w:trPr>
        <w:tc>
          <w:tcPr>
            <w:tcW w:w="3559" w:type="dxa"/>
            <w:tcBorders>
              <w:left w:val="single" w:sz="12" w:space="0" w:color="auto"/>
            </w:tcBorders>
            <w:vAlign w:val="center"/>
          </w:tcPr>
          <w:p w:rsidR="006E48AB" w:rsidRDefault="00745F01">
            <w:pPr>
              <w:spacing w:line="900" w:lineRule="exact"/>
              <w:jc w:val="center"/>
              <w:textAlignment w:val="center"/>
              <w:rPr>
                <w:rFonts w:ascii="宋体" w:hAnsi="宋体"/>
              </w:rPr>
            </w:pPr>
            <w:r>
              <w:rPr>
                <w:rFonts w:ascii="宋体" w:hAnsi="宋体" w:hint="eastAsia"/>
              </w:rPr>
              <w:t>备    注</w:t>
            </w:r>
          </w:p>
        </w:tc>
        <w:tc>
          <w:tcPr>
            <w:tcW w:w="5763" w:type="dxa"/>
            <w:tcBorders>
              <w:right w:val="single" w:sz="12" w:space="0" w:color="auto"/>
            </w:tcBorders>
            <w:vAlign w:val="center"/>
          </w:tcPr>
          <w:p w:rsidR="006E48AB" w:rsidRDefault="006E48AB">
            <w:pPr>
              <w:spacing w:line="440" w:lineRule="exact"/>
              <w:ind w:left="480" w:hangingChars="200" w:hanging="480"/>
              <w:jc w:val="center"/>
              <w:textAlignment w:val="center"/>
              <w:rPr>
                <w:rFonts w:ascii="宋体" w:hAnsi="宋体"/>
                <w:bCs/>
                <w:szCs w:val="24"/>
              </w:rPr>
            </w:pPr>
          </w:p>
        </w:tc>
      </w:tr>
    </w:tbl>
    <w:p w:rsidR="006E48AB" w:rsidRDefault="006E48AB"/>
    <w:p w:rsidR="006E48AB" w:rsidRDefault="006E48AB"/>
    <w:p w:rsidR="006E48AB" w:rsidRDefault="006E48AB"/>
    <w:p w:rsidR="006E48AB" w:rsidRDefault="006E48AB"/>
    <w:p w:rsidR="006E48AB" w:rsidRDefault="006E48AB"/>
    <w:p w:rsidR="006E48AB" w:rsidRDefault="006E48AB"/>
    <w:p w:rsidR="006E48AB" w:rsidRDefault="00745F01">
      <w:pPr>
        <w:widowControl/>
        <w:spacing w:line="240" w:lineRule="auto"/>
      </w:pPr>
      <w:r>
        <w:br w:type="page"/>
      </w:r>
    </w:p>
    <w:p w:rsidR="006E48AB" w:rsidRDefault="006E48AB">
      <w:pPr>
        <w:sectPr w:rsidR="006E48AB">
          <w:pgSz w:w="11906" w:h="16838"/>
          <w:pgMar w:top="1440" w:right="1440" w:bottom="1440" w:left="1440" w:header="851" w:footer="992" w:gutter="0"/>
          <w:cols w:space="425"/>
          <w:docGrid w:type="lines" w:linePitch="312"/>
        </w:sectPr>
      </w:pPr>
    </w:p>
    <w:p w:rsidR="006E48AB" w:rsidRDefault="00745F01">
      <w:pPr>
        <w:pStyle w:val="2"/>
        <w:numPr>
          <w:ilvl w:val="0"/>
          <w:numId w:val="2"/>
        </w:numPr>
        <w:spacing w:before="163"/>
      </w:pPr>
      <w:bookmarkStart w:id="97" w:name="_Toc11542"/>
      <w:bookmarkStart w:id="98" w:name="_Toc37151780"/>
      <w:bookmarkStart w:id="99" w:name="_Toc447023338"/>
      <w:bookmarkStart w:id="100" w:name="_Toc37151781"/>
      <w:bookmarkStart w:id="101" w:name="_Toc32419"/>
      <w:r>
        <w:rPr>
          <w:rFonts w:hint="eastAsia"/>
        </w:rPr>
        <w:lastRenderedPageBreak/>
        <w:t>技术要求</w:t>
      </w:r>
      <w:bookmarkEnd w:id="97"/>
      <w:bookmarkEnd w:id="98"/>
    </w:p>
    <w:tbl>
      <w:tblPr>
        <w:tblStyle w:val="ae"/>
        <w:tblpPr w:leftFromText="180" w:rightFromText="180" w:vertAnchor="page" w:horzAnchor="page" w:tblpX="1448" w:tblpY="2465"/>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gridCol w:w="2044"/>
        <w:gridCol w:w="3761"/>
        <w:gridCol w:w="2094"/>
      </w:tblGrid>
      <w:tr w:rsidR="006E48AB">
        <w:trPr>
          <w:trHeight w:val="374"/>
        </w:trPr>
        <w:tc>
          <w:tcPr>
            <w:tcW w:w="723" w:type="pct"/>
          </w:tcPr>
          <w:p w:rsidR="006E48AB" w:rsidRDefault="00745F01">
            <w:pPr>
              <w:spacing w:line="220" w:lineRule="atLeast"/>
              <w:jc w:val="center"/>
              <w:rPr>
                <w:rFonts w:ascii="宋体" w:hAnsi="宋体" w:cs="宋体"/>
                <w:b/>
                <w:bCs/>
                <w:color w:val="000000"/>
                <w:szCs w:val="24"/>
              </w:rPr>
            </w:pPr>
            <w:r>
              <w:rPr>
                <w:rFonts w:ascii="宋体" w:hAnsi="宋体" w:cs="宋体" w:hint="eastAsia"/>
                <w:b/>
                <w:bCs/>
                <w:color w:val="000000"/>
                <w:szCs w:val="24"/>
              </w:rPr>
              <w:t>序号</w:t>
            </w:r>
          </w:p>
        </w:tc>
        <w:tc>
          <w:tcPr>
            <w:tcW w:w="1106" w:type="pct"/>
          </w:tcPr>
          <w:p w:rsidR="006E48AB" w:rsidRDefault="00745F01">
            <w:pPr>
              <w:spacing w:line="220" w:lineRule="atLeast"/>
              <w:jc w:val="center"/>
              <w:rPr>
                <w:rFonts w:ascii="宋体" w:hAnsi="宋体" w:cs="宋体"/>
                <w:b/>
                <w:bCs/>
                <w:color w:val="000000"/>
                <w:szCs w:val="24"/>
              </w:rPr>
            </w:pPr>
            <w:r>
              <w:rPr>
                <w:rFonts w:ascii="宋体" w:hAnsi="宋体" w:cs="宋体" w:hint="eastAsia"/>
                <w:b/>
                <w:bCs/>
                <w:color w:val="000000"/>
                <w:szCs w:val="24"/>
              </w:rPr>
              <w:t>类别</w:t>
            </w:r>
          </w:p>
        </w:tc>
        <w:tc>
          <w:tcPr>
            <w:tcW w:w="2035" w:type="pct"/>
          </w:tcPr>
          <w:p w:rsidR="006E48AB" w:rsidRDefault="00745F01">
            <w:pPr>
              <w:spacing w:line="220" w:lineRule="atLeast"/>
              <w:jc w:val="center"/>
              <w:rPr>
                <w:rFonts w:ascii="宋体" w:hAnsi="宋体" w:cs="宋体"/>
                <w:b/>
                <w:bCs/>
                <w:color w:val="000000"/>
                <w:szCs w:val="24"/>
              </w:rPr>
            </w:pPr>
            <w:r>
              <w:rPr>
                <w:rFonts w:ascii="宋体" w:hAnsi="宋体" w:cs="宋体" w:hint="eastAsia"/>
                <w:b/>
                <w:bCs/>
                <w:color w:val="000000"/>
                <w:szCs w:val="24"/>
              </w:rPr>
              <w:t>指标</w:t>
            </w:r>
          </w:p>
        </w:tc>
        <w:tc>
          <w:tcPr>
            <w:tcW w:w="1134" w:type="pct"/>
          </w:tcPr>
          <w:p w:rsidR="006E48AB" w:rsidRDefault="00745F01">
            <w:pPr>
              <w:spacing w:line="220" w:lineRule="atLeast"/>
              <w:jc w:val="center"/>
              <w:rPr>
                <w:rFonts w:ascii="宋体" w:hAnsi="宋体" w:cs="宋体"/>
                <w:b/>
                <w:bCs/>
                <w:color w:val="000000"/>
                <w:szCs w:val="24"/>
              </w:rPr>
            </w:pPr>
            <w:r>
              <w:rPr>
                <w:rFonts w:ascii="宋体" w:hAnsi="宋体" w:cs="宋体" w:hint="eastAsia"/>
                <w:b/>
                <w:bCs/>
                <w:color w:val="000000"/>
                <w:szCs w:val="24"/>
              </w:rPr>
              <w:t>数量（家）</w:t>
            </w: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1</w:t>
            </w:r>
          </w:p>
        </w:tc>
        <w:tc>
          <w:tcPr>
            <w:tcW w:w="1106" w:type="pct"/>
            <w:vMerge w:val="restar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住宿</w:t>
            </w:r>
          </w:p>
        </w:tc>
        <w:tc>
          <w:tcPr>
            <w:tcW w:w="2035" w:type="pct"/>
          </w:tcPr>
          <w:p w:rsidR="006E48AB" w:rsidRDefault="00745F01">
            <w:pPr>
              <w:spacing w:line="220" w:lineRule="atLeast"/>
              <w:rPr>
                <w:rFonts w:ascii="宋体" w:hAnsi="宋体" w:cs="宋体"/>
                <w:color w:val="FF0000"/>
                <w:szCs w:val="24"/>
              </w:rPr>
            </w:pPr>
            <w:r>
              <w:rPr>
                <w:rFonts w:ascii="宋体" w:hAnsi="宋体" w:cs="宋体" w:hint="eastAsia"/>
                <w:szCs w:val="24"/>
              </w:rPr>
              <w:t>棉织品：外观、细菌总数、大肠菌群、金黄色葡萄球菌、pH</w:t>
            </w:r>
          </w:p>
        </w:tc>
        <w:tc>
          <w:tcPr>
            <w:tcW w:w="1134" w:type="pct"/>
            <w:vMerge w:val="restar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20家（40间房）</w:t>
            </w:r>
          </w:p>
          <w:p w:rsidR="006E48AB" w:rsidRDefault="006E48AB">
            <w:pPr>
              <w:spacing w:line="220" w:lineRule="atLeast"/>
              <w:jc w:val="center"/>
              <w:rPr>
                <w:rFonts w:ascii="宋体" w:hAnsi="宋体" w:cs="宋体"/>
                <w:szCs w:val="24"/>
              </w:rPr>
            </w:pP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2</w:t>
            </w:r>
          </w:p>
        </w:tc>
        <w:tc>
          <w:tcPr>
            <w:tcW w:w="1106" w:type="pct"/>
            <w:vMerge/>
            <w:vAlign w:val="center"/>
          </w:tcPr>
          <w:p w:rsidR="006E48AB" w:rsidRDefault="006E48AB">
            <w:pPr>
              <w:spacing w:line="220" w:lineRule="atLeast"/>
              <w:jc w:val="center"/>
              <w:rPr>
                <w:rFonts w:ascii="宋体" w:hAnsi="宋体" w:cs="宋体"/>
                <w:szCs w:val="24"/>
              </w:rPr>
            </w:pPr>
          </w:p>
        </w:tc>
        <w:tc>
          <w:tcPr>
            <w:tcW w:w="2035" w:type="pct"/>
          </w:tcPr>
          <w:p w:rsidR="006E48AB" w:rsidRDefault="00745F01">
            <w:pPr>
              <w:spacing w:line="220" w:lineRule="atLeast"/>
              <w:rPr>
                <w:rFonts w:ascii="宋体" w:hAnsi="宋体" w:cs="宋体"/>
                <w:color w:val="FF0000"/>
                <w:szCs w:val="24"/>
              </w:rPr>
            </w:pPr>
            <w:r>
              <w:rPr>
                <w:rFonts w:ascii="宋体" w:hAnsi="宋体" w:cs="宋体" w:hint="eastAsia"/>
                <w:szCs w:val="24"/>
              </w:rPr>
              <w:t>杯具：外观、细菌总数、大肠菌群</w:t>
            </w:r>
          </w:p>
        </w:tc>
        <w:tc>
          <w:tcPr>
            <w:tcW w:w="1134" w:type="pct"/>
            <w:vMerge/>
            <w:vAlign w:val="center"/>
          </w:tcPr>
          <w:p w:rsidR="006E48AB" w:rsidRDefault="006E48AB">
            <w:pPr>
              <w:spacing w:line="220" w:lineRule="atLeast"/>
              <w:jc w:val="center"/>
              <w:rPr>
                <w:rFonts w:ascii="宋体" w:hAnsi="宋体" w:cs="宋体"/>
                <w:szCs w:val="24"/>
              </w:rPr>
            </w:pP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3</w:t>
            </w:r>
          </w:p>
        </w:tc>
        <w:tc>
          <w:tcPr>
            <w:tcW w:w="1106" w:type="pct"/>
            <w:vMerge w:val="restar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沐浴场所</w:t>
            </w:r>
          </w:p>
        </w:tc>
        <w:tc>
          <w:tcPr>
            <w:tcW w:w="2035" w:type="pct"/>
          </w:tcPr>
          <w:p w:rsidR="006E48AB" w:rsidRDefault="00745F01">
            <w:pPr>
              <w:spacing w:line="220" w:lineRule="atLeast"/>
              <w:rPr>
                <w:rFonts w:ascii="宋体" w:hAnsi="宋体" w:cs="宋体"/>
                <w:szCs w:val="24"/>
              </w:rPr>
            </w:pPr>
            <w:r>
              <w:rPr>
                <w:rFonts w:ascii="宋体" w:hAnsi="宋体" w:cs="宋体" w:hint="eastAsia"/>
                <w:szCs w:val="24"/>
              </w:rPr>
              <w:t>沐浴用水：嗜肺军团菌、池水浊度</w:t>
            </w:r>
          </w:p>
        </w:tc>
        <w:tc>
          <w:tcPr>
            <w:tcW w:w="1134" w:type="pct"/>
            <w:vMerge w:val="restar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5</w:t>
            </w: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4</w:t>
            </w:r>
          </w:p>
        </w:tc>
        <w:tc>
          <w:tcPr>
            <w:tcW w:w="1106" w:type="pct"/>
            <w:vMerge/>
            <w:vAlign w:val="center"/>
          </w:tcPr>
          <w:p w:rsidR="006E48AB" w:rsidRDefault="006E48AB">
            <w:pPr>
              <w:spacing w:line="220" w:lineRule="atLeast"/>
              <w:jc w:val="center"/>
              <w:rPr>
                <w:rFonts w:ascii="宋体" w:hAnsi="宋体" w:cs="宋体"/>
                <w:szCs w:val="24"/>
              </w:rPr>
            </w:pPr>
          </w:p>
        </w:tc>
        <w:tc>
          <w:tcPr>
            <w:tcW w:w="2035" w:type="pct"/>
          </w:tcPr>
          <w:p w:rsidR="006E48AB" w:rsidRDefault="00745F01">
            <w:pPr>
              <w:spacing w:line="220" w:lineRule="atLeast"/>
              <w:rPr>
                <w:rFonts w:ascii="宋体" w:hAnsi="宋体" w:cs="宋体"/>
                <w:szCs w:val="24"/>
              </w:rPr>
            </w:pPr>
            <w:r>
              <w:rPr>
                <w:rFonts w:ascii="宋体" w:hAnsi="宋体" w:cs="宋体" w:hint="eastAsia"/>
                <w:szCs w:val="24"/>
              </w:rPr>
              <w:t>棉织品：外观、细菌总数、大肠菌群、金黄色葡萄球菌、pH</w:t>
            </w:r>
          </w:p>
        </w:tc>
        <w:tc>
          <w:tcPr>
            <w:tcW w:w="1134" w:type="pct"/>
            <w:vMerge/>
            <w:vAlign w:val="center"/>
          </w:tcPr>
          <w:p w:rsidR="006E48AB" w:rsidRDefault="006E48AB">
            <w:pPr>
              <w:spacing w:line="220" w:lineRule="atLeast"/>
              <w:jc w:val="center"/>
              <w:rPr>
                <w:rFonts w:ascii="宋体" w:hAnsi="宋体" w:cs="宋体"/>
                <w:szCs w:val="24"/>
              </w:rPr>
            </w:pP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5</w:t>
            </w:r>
          </w:p>
        </w:tc>
        <w:tc>
          <w:tcPr>
            <w:tcW w:w="1106" w:type="pct"/>
            <w:vMerge w:val="restar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影剧院、游艺厅、歌舞厅、音乐厅</w:t>
            </w:r>
          </w:p>
        </w:tc>
        <w:tc>
          <w:tcPr>
            <w:tcW w:w="2035" w:type="pct"/>
          </w:tcPr>
          <w:p w:rsidR="006E48AB" w:rsidRDefault="00745F01">
            <w:pPr>
              <w:spacing w:line="220" w:lineRule="atLeast"/>
              <w:rPr>
                <w:rFonts w:ascii="宋体" w:hAnsi="宋体" w:cs="宋体"/>
                <w:color w:val="FF0000"/>
                <w:szCs w:val="24"/>
              </w:rPr>
            </w:pPr>
            <w:r>
              <w:rPr>
                <w:rFonts w:ascii="宋体" w:hAnsi="宋体" w:cs="宋体" w:hint="eastAsia"/>
                <w:szCs w:val="24"/>
              </w:rPr>
              <w:t>室内空气中CO2</w:t>
            </w:r>
          </w:p>
        </w:tc>
        <w:tc>
          <w:tcPr>
            <w:tcW w:w="1134" w:type="pct"/>
            <w:vMerge w:val="restar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3</w:t>
            </w: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6</w:t>
            </w:r>
          </w:p>
        </w:tc>
        <w:tc>
          <w:tcPr>
            <w:tcW w:w="1106" w:type="pct"/>
            <w:vMerge/>
            <w:vAlign w:val="center"/>
          </w:tcPr>
          <w:p w:rsidR="006E48AB" w:rsidRDefault="006E48AB">
            <w:pPr>
              <w:spacing w:line="220" w:lineRule="atLeast"/>
              <w:jc w:val="center"/>
              <w:rPr>
                <w:rFonts w:ascii="宋体" w:hAnsi="宋体" w:cs="宋体"/>
                <w:szCs w:val="24"/>
              </w:rPr>
            </w:pPr>
          </w:p>
        </w:tc>
        <w:tc>
          <w:tcPr>
            <w:tcW w:w="2035" w:type="pct"/>
          </w:tcPr>
          <w:p w:rsidR="006E48AB" w:rsidRDefault="00745F01">
            <w:pPr>
              <w:spacing w:line="220" w:lineRule="atLeast"/>
              <w:rPr>
                <w:rFonts w:ascii="宋体" w:hAnsi="宋体" w:cs="宋体"/>
                <w:color w:val="FF0000"/>
                <w:szCs w:val="24"/>
              </w:rPr>
            </w:pPr>
            <w:r>
              <w:rPr>
                <w:rFonts w:ascii="宋体" w:hAnsi="宋体" w:cs="宋体" w:hint="eastAsia"/>
                <w:szCs w:val="24"/>
              </w:rPr>
              <w:t>甲醛</w:t>
            </w:r>
          </w:p>
        </w:tc>
        <w:tc>
          <w:tcPr>
            <w:tcW w:w="1134" w:type="pct"/>
            <w:vMerge/>
            <w:vAlign w:val="center"/>
          </w:tcPr>
          <w:p w:rsidR="006E48AB" w:rsidRDefault="006E48AB">
            <w:pPr>
              <w:spacing w:line="220" w:lineRule="atLeast"/>
              <w:jc w:val="center"/>
              <w:rPr>
                <w:rFonts w:ascii="宋体" w:hAnsi="宋体" w:cs="宋体"/>
                <w:szCs w:val="24"/>
              </w:rPr>
            </w:pP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7</w:t>
            </w:r>
          </w:p>
        </w:tc>
        <w:tc>
          <w:tcPr>
            <w:tcW w:w="1106" w:type="pct"/>
            <w:vMerge/>
            <w:vAlign w:val="center"/>
          </w:tcPr>
          <w:p w:rsidR="006E48AB" w:rsidRDefault="006E48AB">
            <w:pPr>
              <w:spacing w:line="220" w:lineRule="atLeast"/>
              <w:jc w:val="center"/>
              <w:rPr>
                <w:rFonts w:ascii="宋体" w:hAnsi="宋体" w:cs="宋体"/>
                <w:szCs w:val="24"/>
              </w:rPr>
            </w:pPr>
          </w:p>
        </w:tc>
        <w:tc>
          <w:tcPr>
            <w:tcW w:w="2035" w:type="pct"/>
          </w:tcPr>
          <w:p w:rsidR="006E48AB" w:rsidRDefault="00745F01">
            <w:pPr>
              <w:spacing w:line="220" w:lineRule="atLeast"/>
              <w:rPr>
                <w:rFonts w:ascii="宋体" w:hAnsi="宋体" w:cs="宋体"/>
                <w:color w:val="FF0000"/>
                <w:szCs w:val="24"/>
              </w:rPr>
            </w:pPr>
            <w:r>
              <w:rPr>
                <w:rFonts w:ascii="宋体" w:hAnsi="宋体" w:cs="宋体" w:hint="eastAsia"/>
                <w:szCs w:val="24"/>
              </w:rPr>
              <w:t>苯</w:t>
            </w:r>
          </w:p>
        </w:tc>
        <w:tc>
          <w:tcPr>
            <w:tcW w:w="1134" w:type="pct"/>
            <w:vMerge/>
            <w:vAlign w:val="center"/>
          </w:tcPr>
          <w:p w:rsidR="006E48AB" w:rsidRDefault="006E48AB">
            <w:pPr>
              <w:spacing w:line="220" w:lineRule="atLeast"/>
              <w:jc w:val="center"/>
              <w:rPr>
                <w:rFonts w:ascii="宋体" w:hAnsi="宋体" w:cs="宋体"/>
                <w:szCs w:val="24"/>
              </w:rPr>
            </w:pP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8</w:t>
            </w:r>
          </w:p>
        </w:tc>
        <w:tc>
          <w:tcPr>
            <w:tcW w:w="1106" w:type="pct"/>
            <w:vMerge/>
            <w:vAlign w:val="center"/>
          </w:tcPr>
          <w:p w:rsidR="006E48AB" w:rsidRDefault="006E48AB">
            <w:pPr>
              <w:spacing w:line="220" w:lineRule="atLeast"/>
              <w:jc w:val="center"/>
              <w:rPr>
                <w:rFonts w:ascii="宋体" w:hAnsi="宋体" w:cs="宋体"/>
                <w:szCs w:val="24"/>
              </w:rPr>
            </w:pPr>
          </w:p>
        </w:tc>
        <w:tc>
          <w:tcPr>
            <w:tcW w:w="2035" w:type="pct"/>
          </w:tcPr>
          <w:p w:rsidR="006E48AB" w:rsidRDefault="00745F01">
            <w:pPr>
              <w:spacing w:line="220" w:lineRule="atLeast"/>
              <w:rPr>
                <w:rFonts w:ascii="宋体" w:hAnsi="宋体" w:cs="宋体"/>
                <w:color w:val="FF0000"/>
                <w:szCs w:val="24"/>
              </w:rPr>
            </w:pPr>
            <w:r>
              <w:rPr>
                <w:rFonts w:ascii="宋体" w:hAnsi="宋体" w:cs="宋体" w:hint="eastAsia"/>
                <w:szCs w:val="24"/>
              </w:rPr>
              <w:t>甲苯</w:t>
            </w:r>
          </w:p>
        </w:tc>
        <w:tc>
          <w:tcPr>
            <w:tcW w:w="1134" w:type="pct"/>
            <w:vMerge/>
            <w:vAlign w:val="center"/>
          </w:tcPr>
          <w:p w:rsidR="006E48AB" w:rsidRDefault="006E48AB">
            <w:pPr>
              <w:spacing w:line="220" w:lineRule="atLeast"/>
              <w:jc w:val="center"/>
              <w:rPr>
                <w:rFonts w:ascii="宋体" w:hAnsi="宋体" w:cs="宋体"/>
                <w:szCs w:val="24"/>
              </w:rPr>
            </w:pP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9</w:t>
            </w:r>
          </w:p>
        </w:tc>
        <w:tc>
          <w:tcPr>
            <w:tcW w:w="1106" w:type="pct"/>
            <w:vMerge/>
            <w:vAlign w:val="center"/>
          </w:tcPr>
          <w:p w:rsidR="006E48AB" w:rsidRDefault="006E48AB">
            <w:pPr>
              <w:spacing w:line="220" w:lineRule="atLeast"/>
              <w:jc w:val="center"/>
              <w:rPr>
                <w:rFonts w:ascii="宋体" w:hAnsi="宋体" w:cs="宋体"/>
                <w:szCs w:val="24"/>
              </w:rPr>
            </w:pPr>
          </w:p>
        </w:tc>
        <w:tc>
          <w:tcPr>
            <w:tcW w:w="2035" w:type="pct"/>
          </w:tcPr>
          <w:p w:rsidR="006E48AB" w:rsidRDefault="00745F01">
            <w:pPr>
              <w:spacing w:line="220" w:lineRule="atLeast"/>
              <w:rPr>
                <w:rFonts w:ascii="宋体" w:hAnsi="宋体" w:cs="宋体"/>
                <w:color w:val="FF0000"/>
                <w:szCs w:val="24"/>
              </w:rPr>
            </w:pPr>
            <w:r>
              <w:rPr>
                <w:rFonts w:ascii="宋体" w:hAnsi="宋体" w:cs="宋体" w:hint="eastAsia"/>
                <w:szCs w:val="24"/>
              </w:rPr>
              <w:t>二甲苯</w:t>
            </w:r>
          </w:p>
        </w:tc>
        <w:tc>
          <w:tcPr>
            <w:tcW w:w="1134" w:type="pct"/>
            <w:vMerge/>
            <w:vAlign w:val="center"/>
          </w:tcPr>
          <w:p w:rsidR="006E48AB" w:rsidRDefault="006E48AB">
            <w:pPr>
              <w:spacing w:line="220" w:lineRule="atLeast"/>
              <w:jc w:val="center"/>
              <w:rPr>
                <w:rFonts w:ascii="宋体" w:hAnsi="宋体" w:cs="宋体"/>
                <w:szCs w:val="24"/>
              </w:rPr>
            </w:pP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10</w:t>
            </w:r>
          </w:p>
        </w:tc>
        <w:tc>
          <w:tcPr>
            <w:tcW w:w="1106" w:type="pct"/>
            <w:vMerge w:val="restar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游泳池</w:t>
            </w:r>
          </w:p>
        </w:tc>
        <w:tc>
          <w:tcPr>
            <w:tcW w:w="2035" w:type="pct"/>
          </w:tcPr>
          <w:p w:rsidR="006E48AB" w:rsidRDefault="00745F01">
            <w:pPr>
              <w:spacing w:line="220" w:lineRule="atLeast"/>
              <w:rPr>
                <w:rFonts w:ascii="宋体" w:hAnsi="宋体" w:cs="宋体"/>
                <w:szCs w:val="24"/>
              </w:rPr>
            </w:pPr>
            <w:r>
              <w:rPr>
                <w:rFonts w:ascii="宋体" w:hAnsi="宋体" w:cs="宋体" w:hint="eastAsia"/>
                <w:szCs w:val="24"/>
              </w:rPr>
              <w:t>浑浊度</w:t>
            </w:r>
          </w:p>
        </w:tc>
        <w:tc>
          <w:tcPr>
            <w:tcW w:w="1134" w:type="pct"/>
            <w:vMerge w:val="restar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25</w:t>
            </w: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11</w:t>
            </w:r>
          </w:p>
        </w:tc>
        <w:tc>
          <w:tcPr>
            <w:tcW w:w="1106" w:type="pct"/>
            <w:vMerge/>
            <w:vAlign w:val="center"/>
          </w:tcPr>
          <w:p w:rsidR="006E48AB" w:rsidRDefault="006E48AB">
            <w:pPr>
              <w:spacing w:line="220" w:lineRule="atLeast"/>
              <w:jc w:val="center"/>
              <w:rPr>
                <w:rFonts w:ascii="宋体" w:hAnsi="宋体" w:cs="宋体"/>
                <w:color w:val="FF0000"/>
                <w:szCs w:val="24"/>
              </w:rPr>
            </w:pPr>
          </w:p>
        </w:tc>
        <w:tc>
          <w:tcPr>
            <w:tcW w:w="2035" w:type="pct"/>
          </w:tcPr>
          <w:p w:rsidR="006E48AB" w:rsidRDefault="00745F01">
            <w:pPr>
              <w:spacing w:line="220" w:lineRule="atLeast"/>
              <w:rPr>
                <w:rFonts w:ascii="宋体" w:hAnsi="宋体" w:cs="宋体"/>
                <w:szCs w:val="24"/>
              </w:rPr>
            </w:pPr>
            <w:r>
              <w:rPr>
                <w:rFonts w:ascii="宋体" w:hAnsi="宋体" w:cs="宋体" w:hint="eastAsia"/>
                <w:szCs w:val="24"/>
              </w:rPr>
              <w:t>游离性余氯</w:t>
            </w:r>
          </w:p>
        </w:tc>
        <w:tc>
          <w:tcPr>
            <w:tcW w:w="1134" w:type="pct"/>
            <w:vMerge/>
            <w:vAlign w:val="center"/>
          </w:tcPr>
          <w:p w:rsidR="006E48AB" w:rsidRDefault="006E48AB">
            <w:pPr>
              <w:spacing w:line="220" w:lineRule="atLeast"/>
              <w:jc w:val="center"/>
              <w:rPr>
                <w:rFonts w:ascii="宋体" w:hAnsi="宋体" w:cs="宋体"/>
                <w:szCs w:val="24"/>
              </w:rPr>
            </w:pP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12</w:t>
            </w:r>
          </w:p>
        </w:tc>
        <w:tc>
          <w:tcPr>
            <w:tcW w:w="1106" w:type="pct"/>
            <w:vMerge/>
            <w:vAlign w:val="center"/>
          </w:tcPr>
          <w:p w:rsidR="006E48AB" w:rsidRDefault="006E48AB">
            <w:pPr>
              <w:spacing w:line="220" w:lineRule="atLeast"/>
              <w:jc w:val="center"/>
              <w:rPr>
                <w:rFonts w:ascii="宋体" w:hAnsi="宋体" w:cs="宋体"/>
                <w:color w:val="FF0000"/>
                <w:szCs w:val="24"/>
              </w:rPr>
            </w:pPr>
          </w:p>
        </w:tc>
        <w:tc>
          <w:tcPr>
            <w:tcW w:w="2035" w:type="pct"/>
          </w:tcPr>
          <w:p w:rsidR="006E48AB" w:rsidRDefault="00745F01">
            <w:pPr>
              <w:spacing w:line="220" w:lineRule="atLeast"/>
              <w:rPr>
                <w:rFonts w:ascii="宋体" w:hAnsi="宋体" w:cs="宋体"/>
                <w:szCs w:val="24"/>
              </w:rPr>
            </w:pPr>
            <w:r>
              <w:rPr>
                <w:rFonts w:ascii="宋体" w:hAnsi="宋体" w:cs="宋体" w:hint="eastAsia"/>
                <w:szCs w:val="24"/>
              </w:rPr>
              <w:t>pH</w:t>
            </w:r>
          </w:p>
        </w:tc>
        <w:tc>
          <w:tcPr>
            <w:tcW w:w="1134" w:type="pct"/>
            <w:vMerge/>
            <w:vAlign w:val="center"/>
          </w:tcPr>
          <w:p w:rsidR="006E48AB" w:rsidRDefault="006E48AB">
            <w:pPr>
              <w:spacing w:line="220" w:lineRule="atLeast"/>
              <w:jc w:val="center"/>
              <w:rPr>
                <w:rFonts w:ascii="宋体" w:hAnsi="宋体" w:cs="宋体"/>
                <w:szCs w:val="24"/>
              </w:rPr>
            </w:pP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13</w:t>
            </w:r>
          </w:p>
        </w:tc>
        <w:tc>
          <w:tcPr>
            <w:tcW w:w="1106" w:type="pct"/>
            <w:vMerge/>
            <w:vAlign w:val="center"/>
          </w:tcPr>
          <w:p w:rsidR="006E48AB" w:rsidRDefault="006E48AB">
            <w:pPr>
              <w:spacing w:line="220" w:lineRule="atLeast"/>
              <w:jc w:val="center"/>
              <w:rPr>
                <w:rFonts w:ascii="宋体" w:hAnsi="宋体" w:cs="宋体"/>
                <w:color w:val="FF0000"/>
                <w:szCs w:val="24"/>
              </w:rPr>
            </w:pPr>
          </w:p>
        </w:tc>
        <w:tc>
          <w:tcPr>
            <w:tcW w:w="2035" w:type="pct"/>
          </w:tcPr>
          <w:p w:rsidR="006E48AB" w:rsidRDefault="00745F01">
            <w:pPr>
              <w:spacing w:line="220" w:lineRule="atLeast"/>
              <w:rPr>
                <w:rFonts w:ascii="宋体" w:hAnsi="宋体" w:cs="宋体"/>
                <w:szCs w:val="24"/>
              </w:rPr>
            </w:pPr>
            <w:r>
              <w:rPr>
                <w:rFonts w:ascii="宋体" w:hAnsi="宋体" w:cs="宋体" w:hint="eastAsia"/>
                <w:szCs w:val="24"/>
              </w:rPr>
              <w:t>细菌总数</w:t>
            </w:r>
          </w:p>
        </w:tc>
        <w:tc>
          <w:tcPr>
            <w:tcW w:w="1134" w:type="pct"/>
            <w:vMerge/>
            <w:vAlign w:val="center"/>
          </w:tcPr>
          <w:p w:rsidR="006E48AB" w:rsidRDefault="006E48AB">
            <w:pPr>
              <w:spacing w:line="220" w:lineRule="atLeast"/>
              <w:jc w:val="center"/>
              <w:rPr>
                <w:rFonts w:ascii="宋体" w:hAnsi="宋体" w:cs="宋体"/>
                <w:szCs w:val="24"/>
              </w:rPr>
            </w:pP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14</w:t>
            </w:r>
          </w:p>
        </w:tc>
        <w:tc>
          <w:tcPr>
            <w:tcW w:w="1106" w:type="pct"/>
            <w:vMerge/>
            <w:vAlign w:val="center"/>
          </w:tcPr>
          <w:p w:rsidR="006E48AB" w:rsidRDefault="006E48AB">
            <w:pPr>
              <w:spacing w:line="220" w:lineRule="atLeast"/>
              <w:jc w:val="center"/>
              <w:rPr>
                <w:rFonts w:ascii="宋体" w:hAnsi="宋体" w:cs="宋体"/>
                <w:color w:val="FF0000"/>
                <w:szCs w:val="24"/>
              </w:rPr>
            </w:pPr>
          </w:p>
        </w:tc>
        <w:tc>
          <w:tcPr>
            <w:tcW w:w="2035" w:type="pct"/>
          </w:tcPr>
          <w:p w:rsidR="006E48AB" w:rsidRDefault="00745F01">
            <w:pPr>
              <w:spacing w:line="220" w:lineRule="atLeast"/>
              <w:rPr>
                <w:rFonts w:ascii="宋体" w:hAnsi="宋体" w:cs="宋体"/>
                <w:szCs w:val="24"/>
              </w:rPr>
            </w:pPr>
            <w:r>
              <w:rPr>
                <w:rFonts w:ascii="宋体" w:hAnsi="宋体" w:cs="宋体" w:hint="eastAsia"/>
                <w:szCs w:val="24"/>
              </w:rPr>
              <w:t>大肠菌群</w:t>
            </w:r>
          </w:p>
        </w:tc>
        <w:tc>
          <w:tcPr>
            <w:tcW w:w="1134" w:type="pct"/>
            <w:vMerge/>
            <w:vAlign w:val="center"/>
          </w:tcPr>
          <w:p w:rsidR="006E48AB" w:rsidRDefault="006E48AB">
            <w:pPr>
              <w:spacing w:line="220" w:lineRule="atLeast"/>
              <w:jc w:val="center"/>
              <w:rPr>
                <w:rFonts w:ascii="宋体" w:hAnsi="宋体" w:cs="宋体"/>
                <w:szCs w:val="24"/>
              </w:rPr>
            </w:pPr>
          </w:p>
        </w:tc>
      </w:tr>
      <w:tr w:rsidR="006E48AB">
        <w:trPr>
          <w:trHeight w:val="374"/>
        </w:trPr>
        <w:tc>
          <w:tcPr>
            <w:tcW w:w="723" w:type="pct"/>
            <w:tcBorders>
              <w:bottom w:val="single" w:sz="4" w:space="0" w:color="auto"/>
            </w:tcBorders>
            <w:vAlign w:val="center"/>
          </w:tcPr>
          <w:p w:rsidR="006E48AB" w:rsidRDefault="00745F01">
            <w:pPr>
              <w:spacing w:line="220" w:lineRule="atLeast"/>
              <w:jc w:val="center"/>
              <w:rPr>
                <w:rFonts w:ascii="宋体" w:hAnsi="宋体" w:cs="宋体"/>
                <w:szCs w:val="24"/>
              </w:rPr>
            </w:pPr>
            <w:r>
              <w:rPr>
                <w:rFonts w:ascii="宋体" w:hAnsi="宋体" w:cs="宋体" w:hint="eastAsia"/>
                <w:szCs w:val="24"/>
              </w:rPr>
              <w:t>15</w:t>
            </w:r>
          </w:p>
        </w:tc>
        <w:tc>
          <w:tcPr>
            <w:tcW w:w="1106" w:type="pct"/>
            <w:vMerge/>
            <w:tcBorders>
              <w:bottom w:val="single" w:sz="4" w:space="0" w:color="auto"/>
            </w:tcBorders>
            <w:vAlign w:val="center"/>
          </w:tcPr>
          <w:p w:rsidR="006E48AB" w:rsidRDefault="006E48AB">
            <w:pPr>
              <w:spacing w:line="220" w:lineRule="atLeast"/>
              <w:jc w:val="center"/>
              <w:rPr>
                <w:rFonts w:ascii="宋体" w:hAnsi="宋体" w:cs="宋体"/>
                <w:color w:val="FF0000"/>
                <w:szCs w:val="24"/>
              </w:rPr>
            </w:pPr>
          </w:p>
        </w:tc>
        <w:tc>
          <w:tcPr>
            <w:tcW w:w="2035" w:type="pct"/>
            <w:tcBorders>
              <w:bottom w:val="single" w:sz="4" w:space="0" w:color="auto"/>
            </w:tcBorders>
          </w:tcPr>
          <w:p w:rsidR="006E48AB" w:rsidRDefault="00745F01">
            <w:pPr>
              <w:spacing w:line="220" w:lineRule="atLeast"/>
              <w:rPr>
                <w:rFonts w:ascii="宋体" w:hAnsi="宋体" w:cs="宋体"/>
                <w:szCs w:val="24"/>
              </w:rPr>
            </w:pPr>
            <w:r>
              <w:rPr>
                <w:rFonts w:ascii="宋体" w:hAnsi="宋体" w:cs="宋体" w:hint="eastAsia"/>
                <w:szCs w:val="24"/>
              </w:rPr>
              <w:t>尿素</w:t>
            </w:r>
          </w:p>
        </w:tc>
        <w:tc>
          <w:tcPr>
            <w:tcW w:w="1134" w:type="pct"/>
            <w:vMerge/>
            <w:vAlign w:val="center"/>
          </w:tcPr>
          <w:p w:rsidR="006E48AB" w:rsidRDefault="006E48AB">
            <w:pPr>
              <w:spacing w:line="220" w:lineRule="atLeast"/>
              <w:jc w:val="center"/>
              <w:rPr>
                <w:rFonts w:ascii="宋体" w:hAnsi="宋体" w:cs="宋体"/>
                <w:szCs w:val="24"/>
              </w:rPr>
            </w:pPr>
          </w:p>
        </w:tc>
      </w:tr>
      <w:tr w:rsidR="006E48AB">
        <w:trPr>
          <w:trHeight w:val="374"/>
        </w:trPr>
        <w:tc>
          <w:tcPr>
            <w:tcW w:w="723" w:type="pct"/>
            <w:tcBorders>
              <w:top w:val="single" w:sz="4" w:space="0" w:color="auto"/>
              <w:bottom w:val="single" w:sz="4" w:space="0" w:color="auto"/>
            </w:tcBorders>
            <w:vAlign w:val="center"/>
          </w:tcPr>
          <w:p w:rsidR="006E48AB" w:rsidRDefault="00745F01">
            <w:pPr>
              <w:spacing w:line="220" w:lineRule="atLeast"/>
              <w:jc w:val="center"/>
              <w:rPr>
                <w:rFonts w:ascii="宋体" w:hAnsi="宋体" w:cs="宋体"/>
                <w:szCs w:val="24"/>
              </w:rPr>
            </w:pPr>
            <w:r>
              <w:rPr>
                <w:rFonts w:ascii="宋体" w:hAnsi="宋体" w:cs="宋体" w:hint="eastAsia"/>
                <w:szCs w:val="24"/>
              </w:rPr>
              <w:t>16</w:t>
            </w:r>
          </w:p>
        </w:tc>
        <w:tc>
          <w:tcPr>
            <w:tcW w:w="1106" w:type="pct"/>
            <w:vMerge w:val="restart"/>
            <w:tcBorders>
              <w:top w:val="single" w:sz="4" w:space="0" w:color="auto"/>
            </w:tcBorders>
            <w:vAlign w:val="center"/>
          </w:tcPr>
          <w:p w:rsidR="006E48AB" w:rsidRDefault="00745F01">
            <w:pPr>
              <w:spacing w:line="220" w:lineRule="atLeast"/>
              <w:jc w:val="center"/>
              <w:rPr>
                <w:rFonts w:ascii="宋体" w:hAnsi="宋体" w:cs="宋体"/>
                <w:szCs w:val="24"/>
              </w:rPr>
            </w:pPr>
            <w:r>
              <w:rPr>
                <w:rFonts w:ascii="宋体" w:hAnsi="宋体" w:cs="宋体" w:hint="eastAsia"/>
                <w:szCs w:val="24"/>
              </w:rPr>
              <w:t>美容美发</w:t>
            </w:r>
          </w:p>
        </w:tc>
        <w:tc>
          <w:tcPr>
            <w:tcW w:w="2035" w:type="pct"/>
            <w:tcBorders>
              <w:bottom w:val="single" w:sz="4" w:space="0" w:color="auto"/>
              <w:right w:val="single" w:sz="4" w:space="0" w:color="auto"/>
            </w:tcBorders>
          </w:tcPr>
          <w:p w:rsidR="006E48AB" w:rsidRDefault="00745F01">
            <w:pPr>
              <w:spacing w:line="220" w:lineRule="atLeast"/>
              <w:rPr>
                <w:rFonts w:ascii="宋体" w:hAnsi="宋体" w:cs="宋体"/>
                <w:szCs w:val="24"/>
              </w:rPr>
            </w:pPr>
            <w:r>
              <w:rPr>
                <w:rFonts w:ascii="宋体" w:hAnsi="宋体" w:cs="宋体" w:hint="eastAsia"/>
                <w:szCs w:val="24"/>
              </w:rPr>
              <w:t>美发工具：细菌总数、金黄色葡萄球菌、大肠菌群</w:t>
            </w:r>
          </w:p>
        </w:tc>
        <w:tc>
          <w:tcPr>
            <w:tcW w:w="1134" w:type="pct"/>
            <w:vMerge w:val="restart"/>
            <w:tcBorders>
              <w:left w:val="single" w:sz="4" w:space="0" w:color="auto"/>
            </w:tcBorders>
            <w:vAlign w:val="center"/>
          </w:tcPr>
          <w:p w:rsidR="006E48AB" w:rsidRDefault="00745F01">
            <w:pPr>
              <w:spacing w:line="220" w:lineRule="atLeast"/>
              <w:jc w:val="center"/>
              <w:rPr>
                <w:rFonts w:ascii="宋体" w:hAnsi="宋体" w:cs="宋体"/>
                <w:szCs w:val="24"/>
              </w:rPr>
            </w:pPr>
            <w:r>
              <w:rPr>
                <w:rFonts w:ascii="宋体" w:hAnsi="宋体" w:cs="宋体" w:hint="eastAsia"/>
                <w:szCs w:val="24"/>
              </w:rPr>
              <w:t>7</w:t>
            </w:r>
          </w:p>
        </w:tc>
      </w:tr>
      <w:tr w:rsidR="006E48AB">
        <w:trPr>
          <w:trHeight w:val="374"/>
        </w:trPr>
        <w:tc>
          <w:tcPr>
            <w:tcW w:w="723" w:type="pct"/>
            <w:tcBorders>
              <w:top w:val="single" w:sz="4" w:space="0" w:color="auto"/>
              <w:bottom w:val="single" w:sz="4" w:space="0" w:color="auto"/>
            </w:tcBorders>
            <w:vAlign w:val="center"/>
          </w:tcPr>
          <w:p w:rsidR="006E48AB" w:rsidRDefault="00745F01">
            <w:pPr>
              <w:spacing w:line="220" w:lineRule="atLeast"/>
              <w:jc w:val="center"/>
              <w:rPr>
                <w:rFonts w:ascii="宋体" w:hAnsi="宋体" w:cs="宋体"/>
                <w:szCs w:val="24"/>
              </w:rPr>
            </w:pPr>
            <w:r>
              <w:rPr>
                <w:rFonts w:ascii="宋体" w:hAnsi="宋体" w:cs="宋体" w:hint="eastAsia"/>
                <w:szCs w:val="24"/>
              </w:rPr>
              <w:t>17</w:t>
            </w:r>
          </w:p>
        </w:tc>
        <w:tc>
          <w:tcPr>
            <w:tcW w:w="1106" w:type="pct"/>
            <w:vMerge/>
            <w:vAlign w:val="center"/>
          </w:tcPr>
          <w:p w:rsidR="006E48AB" w:rsidRDefault="006E48AB">
            <w:pPr>
              <w:spacing w:line="220" w:lineRule="atLeast"/>
              <w:jc w:val="center"/>
              <w:rPr>
                <w:rFonts w:ascii="宋体" w:hAnsi="宋体" w:cs="宋体"/>
                <w:szCs w:val="24"/>
              </w:rPr>
            </w:pPr>
          </w:p>
        </w:tc>
        <w:tc>
          <w:tcPr>
            <w:tcW w:w="2035" w:type="pct"/>
            <w:tcBorders>
              <w:top w:val="single" w:sz="4" w:space="0" w:color="auto"/>
              <w:bottom w:val="single" w:sz="4" w:space="0" w:color="auto"/>
              <w:right w:val="single" w:sz="4" w:space="0" w:color="auto"/>
            </w:tcBorders>
          </w:tcPr>
          <w:p w:rsidR="006E48AB" w:rsidRDefault="00745F01">
            <w:pPr>
              <w:spacing w:line="220" w:lineRule="atLeast"/>
              <w:rPr>
                <w:rFonts w:ascii="宋体" w:hAnsi="宋体" w:cs="宋体"/>
                <w:szCs w:val="24"/>
              </w:rPr>
            </w:pPr>
            <w:r>
              <w:rPr>
                <w:rFonts w:ascii="宋体" w:hAnsi="宋体" w:cs="宋体" w:hint="eastAsia"/>
                <w:szCs w:val="24"/>
              </w:rPr>
              <w:t>棉织品：外观、细菌总数、大肠菌群、金黄色葡萄球菌、pH</w:t>
            </w:r>
          </w:p>
        </w:tc>
        <w:tc>
          <w:tcPr>
            <w:tcW w:w="1134" w:type="pct"/>
            <w:vMerge/>
            <w:tcBorders>
              <w:left w:val="single" w:sz="4" w:space="0" w:color="auto"/>
            </w:tcBorders>
          </w:tcPr>
          <w:p w:rsidR="006E48AB" w:rsidRDefault="006E48AB">
            <w:pPr>
              <w:spacing w:line="220" w:lineRule="atLeast"/>
              <w:rPr>
                <w:rFonts w:ascii="宋体" w:hAnsi="宋体" w:cs="宋体"/>
                <w:color w:val="FF0000"/>
                <w:szCs w:val="24"/>
              </w:rPr>
            </w:pPr>
          </w:p>
        </w:tc>
      </w:tr>
      <w:tr w:rsidR="006E48AB">
        <w:trPr>
          <w:trHeight w:val="374"/>
        </w:trPr>
        <w:tc>
          <w:tcPr>
            <w:tcW w:w="723" w:type="pct"/>
            <w:tcBorders>
              <w:top w:val="single" w:sz="4" w:space="0" w:color="auto"/>
              <w:bottom w:val="single" w:sz="4" w:space="0" w:color="auto"/>
            </w:tcBorders>
            <w:vAlign w:val="center"/>
          </w:tcPr>
          <w:p w:rsidR="006E48AB" w:rsidRDefault="00745F01">
            <w:pPr>
              <w:spacing w:line="220" w:lineRule="atLeast"/>
              <w:jc w:val="center"/>
              <w:rPr>
                <w:rFonts w:ascii="宋体" w:hAnsi="宋体" w:cs="宋体"/>
                <w:szCs w:val="24"/>
              </w:rPr>
            </w:pPr>
            <w:r>
              <w:rPr>
                <w:rFonts w:ascii="宋体" w:hAnsi="宋体" w:cs="宋体" w:hint="eastAsia"/>
                <w:szCs w:val="24"/>
              </w:rPr>
              <w:t>18</w:t>
            </w:r>
          </w:p>
        </w:tc>
        <w:tc>
          <w:tcPr>
            <w:tcW w:w="1106" w:type="pct"/>
            <w:vMerge w:val="restar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集中空调通风系统</w:t>
            </w:r>
          </w:p>
        </w:tc>
        <w:tc>
          <w:tcPr>
            <w:tcW w:w="2035" w:type="pct"/>
            <w:tcBorders>
              <w:top w:val="single" w:sz="4" w:space="0" w:color="auto"/>
              <w:bottom w:val="single" w:sz="4" w:space="0" w:color="auto"/>
              <w:right w:val="single" w:sz="4" w:space="0" w:color="auto"/>
            </w:tcBorders>
          </w:tcPr>
          <w:p w:rsidR="006E48AB" w:rsidRDefault="00745F01">
            <w:pPr>
              <w:spacing w:line="220" w:lineRule="atLeast"/>
              <w:rPr>
                <w:rFonts w:ascii="宋体" w:hAnsi="宋体" w:cs="宋体"/>
                <w:szCs w:val="24"/>
              </w:rPr>
            </w:pPr>
            <w:r>
              <w:rPr>
                <w:rFonts w:ascii="宋体" w:hAnsi="宋体" w:cs="宋体" w:hint="eastAsia"/>
                <w:szCs w:val="24"/>
              </w:rPr>
              <w:t>风管内：积尘量、细菌总数、真菌总数</w:t>
            </w:r>
          </w:p>
        </w:tc>
        <w:tc>
          <w:tcPr>
            <w:tcW w:w="1134" w:type="pct"/>
            <w:vMerge w:val="restart"/>
            <w:tcBorders>
              <w:top w:val="single" w:sz="4" w:space="0" w:color="auto"/>
              <w:left w:val="single" w:sz="4" w:space="0" w:color="auto"/>
            </w:tcBorders>
            <w:vAlign w:val="center"/>
          </w:tcPr>
          <w:p w:rsidR="006E48AB" w:rsidRDefault="00745F01">
            <w:pPr>
              <w:spacing w:line="220" w:lineRule="atLeast"/>
              <w:jc w:val="center"/>
              <w:rPr>
                <w:rFonts w:ascii="宋体" w:hAnsi="宋体" w:cs="宋体"/>
                <w:szCs w:val="24"/>
              </w:rPr>
            </w:pPr>
            <w:r>
              <w:rPr>
                <w:rFonts w:ascii="宋体" w:hAnsi="宋体" w:cs="宋体" w:hint="eastAsia"/>
                <w:szCs w:val="24"/>
              </w:rPr>
              <w:t>1</w:t>
            </w:r>
          </w:p>
        </w:tc>
      </w:tr>
      <w:tr w:rsidR="006E48AB">
        <w:trPr>
          <w:trHeight w:val="374"/>
        </w:trPr>
        <w:tc>
          <w:tcPr>
            <w:tcW w:w="723" w:type="pct"/>
            <w:tcBorders>
              <w:top w:val="single" w:sz="4" w:space="0" w:color="auto"/>
              <w:bottom w:val="single" w:sz="4" w:space="0" w:color="auto"/>
            </w:tcBorders>
            <w:vAlign w:val="center"/>
          </w:tcPr>
          <w:p w:rsidR="006E48AB" w:rsidRDefault="00745F01">
            <w:pPr>
              <w:spacing w:line="220" w:lineRule="atLeast"/>
              <w:jc w:val="center"/>
              <w:rPr>
                <w:rFonts w:ascii="宋体" w:hAnsi="宋体" w:cs="宋体"/>
                <w:szCs w:val="24"/>
              </w:rPr>
            </w:pPr>
            <w:r>
              <w:rPr>
                <w:rFonts w:ascii="宋体" w:hAnsi="宋体" w:cs="宋体" w:hint="eastAsia"/>
                <w:szCs w:val="24"/>
              </w:rPr>
              <w:t>19</w:t>
            </w:r>
          </w:p>
        </w:tc>
        <w:tc>
          <w:tcPr>
            <w:tcW w:w="1106" w:type="pct"/>
            <w:vMerge/>
          </w:tcPr>
          <w:p w:rsidR="006E48AB" w:rsidRDefault="006E48AB">
            <w:pPr>
              <w:spacing w:line="220" w:lineRule="atLeast"/>
              <w:rPr>
                <w:rFonts w:ascii="宋体" w:hAnsi="宋体" w:cs="宋体"/>
                <w:szCs w:val="24"/>
              </w:rPr>
            </w:pPr>
          </w:p>
        </w:tc>
        <w:tc>
          <w:tcPr>
            <w:tcW w:w="2035" w:type="pct"/>
            <w:tcBorders>
              <w:top w:val="single" w:sz="4" w:space="0" w:color="auto"/>
              <w:bottom w:val="single" w:sz="4" w:space="0" w:color="auto"/>
              <w:right w:val="single" w:sz="4" w:space="0" w:color="auto"/>
            </w:tcBorders>
          </w:tcPr>
          <w:p w:rsidR="006E48AB" w:rsidRDefault="00745F01">
            <w:pPr>
              <w:spacing w:line="220" w:lineRule="atLeast"/>
              <w:rPr>
                <w:rFonts w:ascii="宋体" w:hAnsi="宋体" w:cs="宋体"/>
                <w:szCs w:val="24"/>
              </w:rPr>
            </w:pPr>
            <w:r>
              <w:rPr>
                <w:rFonts w:ascii="宋体" w:hAnsi="宋体" w:cs="宋体" w:hint="eastAsia"/>
                <w:szCs w:val="24"/>
              </w:rPr>
              <w:t>送风：PM10、细菌总数、真菌总数、β-溶血性链球菌</w:t>
            </w:r>
          </w:p>
        </w:tc>
        <w:tc>
          <w:tcPr>
            <w:tcW w:w="1134" w:type="pct"/>
            <w:vMerge/>
            <w:tcBorders>
              <w:left w:val="single" w:sz="4" w:space="0" w:color="auto"/>
            </w:tcBorders>
            <w:vAlign w:val="center"/>
          </w:tcPr>
          <w:p w:rsidR="006E48AB" w:rsidRDefault="006E48AB">
            <w:pPr>
              <w:spacing w:line="220" w:lineRule="atLeast"/>
              <w:jc w:val="center"/>
              <w:rPr>
                <w:rFonts w:ascii="宋体" w:hAnsi="宋体" w:cs="宋体"/>
                <w:szCs w:val="24"/>
              </w:rPr>
            </w:pPr>
          </w:p>
        </w:tc>
      </w:tr>
      <w:tr w:rsidR="006E48AB">
        <w:trPr>
          <w:trHeight w:val="374"/>
        </w:trPr>
        <w:tc>
          <w:tcPr>
            <w:tcW w:w="723" w:type="pct"/>
            <w:tcBorders>
              <w:top w:val="single" w:sz="4" w:space="0" w:color="auto"/>
              <w:bottom w:val="single" w:sz="4" w:space="0" w:color="auto"/>
            </w:tcBorders>
            <w:vAlign w:val="center"/>
          </w:tcPr>
          <w:p w:rsidR="006E48AB" w:rsidRDefault="00745F01">
            <w:pPr>
              <w:spacing w:line="220" w:lineRule="atLeast"/>
              <w:jc w:val="center"/>
              <w:rPr>
                <w:rFonts w:ascii="宋体" w:hAnsi="宋体" w:cs="宋体"/>
                <w:szCs w:val="24"/>
              </w:rPr>
            </w:pPr>
            <w:r>
              <w:rPr>
                <w:rFonts w:ascii="宋体" w:hAnsi="宋体" w:cs="宋体" w:hint="eastAsia"/>
                <w:szCs w:val="24"/>
              </w:rPr>
              <w:t>20</w:t>
            </w:r>
          </w:p>
        </w:tc>
        <w:tc>
          <w:tcPr>
            <w:tcW w:w="1106" w:type="pct"/>
            <w:vMerge/>
          </w:tcPr>
          <w:p w:rsidR="006E48AB" w:rsidRDefault="006E48AB">
            <w:pPr>
              <w:spacing w:line="220" w:lineRule="atLeast"/>
              <w:rPr>
                <w:rFonts w:ascii="宋体" w:hAnsi="宋体" w:cs="宋体"/>
                <w:szCs w:val="24"/>
              </w:rPr>
            </w:pPr>
          </w:p>
        </w:tc>
        <w:tc>
          <w:tcPr>
            <w:tcW w:w="2035" w:type="pct"/>
            <w:tcBorders>
              <w:top w:val="single" w:sz="4" w:space="0" w:color="auto"/>
              <w:bottom w:val="single" w:sz="4" w:space="0" w:color="auto"/>
              <w:right w:val="single" w:sz="4" w:space="0" w:color="auto"/>
            </w:tcBorders>
          </w:tcPr>
          <w:p w:rsidR="006E48AB" w:rsidRDefault="00745F01">
            <w:pPr>
              <w:spacing w:line="220" w:lineRule="atLeast"/>
              <w:rPr>
                <w:rFonts w:ascii="宋体" w:hAnsi="宋体" w:cs="宋体"/>
                <w:szCs w:val="24"/>
              </w:rPr>
            </w:pPr>
            <w:r>
              <w:rPr>
                <w:rFonts w:ascii="宋体" w:hAnsi="宋体" w:cs="宋体" w:hint="eastAsia"/>
                <w:szCs w:val="24"/>
              </w:rPr>
              <w:t>冷却水（冷凝水）：嗜肺军团菌</w:t>
            </w:r>
          </w:p>
        </w:tc>
        <w:tc>
          <w:tcPr>
            <w:tcW w:w="1134" w:type="pct"/>
            <w:vMerge/>
            <w:tcBorders>
              <w:left w:val="single" w:sz="4" w:space="0" w:color="auto"/>
            </w:tcBorders>
            <w:vAlign w:val="center"/>
          </w:tcPr>
          <w:p w:rsidR="006E48AB" w:rsidRDefault="006E48AB">
            <w:pPr>
              <w:spacing w:line="220" w:lineRule="atLeast"/>
              <w:jc w:val="center"/>
              <w:rPr>
                <w:rFonts w:ascii="宋体" w:hAnsi="宋体" w:cs="宋体"/>
                <w:szCs w:val="24"/>
              </w:rPr>
            </w:pPr>
          </w:p>
        </w:tc>
      </w:tr>
    </w:tbl>
    <w:p w:rsidR="006E48AB" w:rsidRDefault="00745F01">
      <w:pPr>
        <w:spacing w:line="220" w:lineRule="atLeast"/>
        <w:rPr>
          <w:rFonts w:ascii="宋体" w:hAnsi="宋体"/>
          <w:b/>
          <w:bCs/>
          <w:szCs w:val="24"/>
        </w:rPr>
      </w:pPr>
      <w:r>
        <w:rPr>
          <w:rFonts w:ascii="宋体" w:hAnsi="宋体" w:hint="eastAsia"/>
          <w:b/>
          <w:bCs/>
          <w:szCs w:val="24"/>
        </w:rPr>
        <w:t>注：1、以上指标为检测项目，单价以一个单位为单价。（如：住宿场所一个房间为一个单价。另沐浴场所、游泳池、美容美发等一家为一个单价。）</w:t>
      </w:r>
    </w:p>
    <w:p w:rsidR="006E48AB" w:rsidRDefault="00745F01">
      <w:pPr>
        <w:spacing w:line="220" w:lineRule="atLeast"/>
        <w:rPr>
          <w:rFonts w:ascii="宋体" w:hAnsi="宋体"/>
          <w:b/>
          <w:bCs/>
          <w:szCs w:val="24"/>
        </w:rPr>
      </w:pPr>
      <w:r>
        <w:rPr>
          <w:rFonts w:ascii="宋体" w:hAnsi="宋体" w:hint="eastAsia"/>
          <w:b/>
          <w:bCs/>
          <w:szCs w:val="24"/>
        </w:rPr>
        <w:t>2、集中空调通风系统按照ws394-2012的检测项目进行全套检测。</w:t>
      </w:r>
    </w:p>
    <w:p w:rsidR="006E48AB" w:rsidRDefault="006E48AB">
      <w:pPr>
        <w:widowControl/>
        <w:rPr>
          <w:rFonts w:ascii="宋体" w:hAnsi="宋体"/>
          <w:b/>
          <w:bCs/>
          <w:szCs w:val="24"/>
        </w:rPr>
      </w:pPr>
    </w:p>
    <w:p w:rsidR="006E48AB" w:rsidRDefault="00745F01">
      <w:pPr>
        <w:widowControl/>
        <w:rPr>
          <w:rFonts w:ascii="宋体" w:hAnsi="宋体"/>
          <w:b/>
          <w:bCs/>
          <w:szCs w:val="24"/>
        </w:rPr>
      </w:pPr>
      <w:r>
        <w:rPr>
          <w:rFonts w:ascii="宋体" w:hAnsi="宋体" w:hint="eastAsia"/>
          <w:b/>
          <w:bCs/>
          <w:szCs w:val="24"/>
        </w:rPr>
        <w:t>说明：以上为实质性技术要求，</w:t>
      </w:r>
      <w:r>
        <w:rPr>
          <w:rFonts w:ascii="宋体" w:hAnsi="宋体" w:cs="宋体" w:hint="eastAsia"/>
          <w:b/>
          <w:bCs/>
          <w:szCs w:val="24"/>
        </w:rPr>
        <w:t>所投产品或服务</w:t>
      </w:r>
      <w:r>
        <w:rPr>
          <w:rFonts w:ascii="宋体" w:hAnsi="宋体" w:hint="eastAsia"/>
          <w:b/>
          <w:bCs/>
          <w:szCs w:val="24"/>
        </w:rPr>
        <w:t>必须完全满足或优于以上技术指标要求，任何一项不满足视为无效响应。</w:t>
      </w:r>
    </w:p>
    <w:p w:rsidR="006E48AB" w:rsidRDefault="00745F01">
      <w:pPr>
        <w:pStyle w:val="2"/>
        <w:spacing w:before="163"/>
      </w:pPr>
      <w:r>
        <w:rPr>
          <w:rFonts w:hint="eastAsia"/>
        </w:rPr>
        <w:lastRenderedPageBreak/>
        <w:t>三、商务条款</w:t>
      </w:r>
      <w:bookmarkEnd w:id="99"/>
      <w:bookmarkEnd w:id="100"/>
      <w:bookmarkEnd w:id="101"/>
    </w:p>
    <w:tbl>
      <w:tblPr>
        <w:tblStyle w:val="ae"/>
        <w:tblW w:w="9242" w:type="dxa"/>
        <w:tblLayout w:type="fixed"/>
        <w:tblLook w:val="04A0"/>
      </w:tblPr>
      <w:tblGrid>
        <w:gridCol w:w="675"/>
        <w:gridCol w:w="2127"/>
        <w:gridCol w:w="6440"/>
      </w:tblGrid>
      <w:tr w:rsidR="006E48AB">
        <w:tc>
          <w:tcPr>
            <w:tcW w:w="675" w:type="dxa"/>
          </w:tcPr>
          <w:p w:rsidR="006E48AB" w:rsidRDefault="00745F01">
            <w:pPr>
              <w:spacing w:line="360" w:lineRule="auto"/>
              <w:rPr>
                <w:rFonts w:asciiTheme="minorEastAsia" w:eastAsiaTheme="minorEastAsia" w:hAnsiTheme="minorEastAsia"/>
                <w:b/>
                <w:szCs w:val="24"/>
              </w:rPr>
            </w:pPr>
            <w:r>
              <w:rPr>
                <w:rFonts w:asciiTheme="minorEastAsia" w:eastAsiaTheme="minorEastAsia" w:hAnsiTheme="minorEastAsia" w:hint="eastAsia"/>
                <w:b/>
                <w:szCs w:val="24"/>
              </w:rPr>
              <w:t>序号</w:t>
            </w:r>
          </w:p>
        </w:tc>
        <w:tc>
          <w:tcPr>
            <w:tcW w:w="2127" w:type="dxa"/>
            <w:vAlign w:val="center"/>
          </w:tcPr>
          <w:p w:rsidR="006E48AB" w:rsidRDefault="00745F01">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条款名称</w:t>
            </w:r>
          </w:p>
        </w:tc>
        <w:tc>
          <w:tcPr>
            <w:tcW w:w="6440" w:type="dxa"/>
            <w:vAlign w:val="center"/>
          </w:tcPr>
          <w:p w:rsidR="006E48AB" w:rsidRDefault="00745F01">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需求说明</w:t>
            </w:r>
          </w:p>
        </w:tc>
      </w:tr>
      <w:tr w:rsidR="006E48AB">
        <w:tc>
          <w:tcPr>
            <w:tcW w:w="675" w:type="dxa"/>
            <w:vAlign w:val="center"/>
          </w:tcPr>
          <w:p w:rsidR="006E48AB" w:rsidRDefault="00745F01">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1</w:t>
            </w:r>
          </w:p>
        </w:tc>
        <w:tc>
          <w:tcPr>
            <w:tcW w:w="2127" w:type="dxa"/>
          </w:tcPr>
          <w:p w:rsidR="006E48AB" w:rsidRDefault="00745F01">
            <w:pPr>
              <w:spacing w:line="360" w:lineRule="auto"/>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bCs/>
                <w:color w:val="000000" w:themeColor="text1"/>
                <w:szCs w:val="24"/>
              </w:rPr>
              <w:t>服务期限</w:t>
            </w:r>
          </w:p>
        </w:tc>
        <w:tc>
          <w:tcPr>
            <w:tcW w:w="6440" w:type="dxa"/>
          </w:tcPr>
          <w:p w:rsidR="006E48AB" w:rsidRPr="00DD4307" w:rsidRDefault="00745F01">
            <w:pPr>
              <w:spacing w:line="360" w:lineRule="auto"/>
              <w:rPr>
                <w:rFonts w:asciiTheme="minorEastAsia" w:eastAsiaTheme="minorEastAsia" w:hAnsiTheme="minorEastAsia"/>
                <w:color w:val="000000" w:themeColor="text1"/>
                <w:szCs w:val="24"/>
              </w:rPr>
            </w:pPr>
            <w:r w:rsidRPr="00DD4307">
              <w:rPr>
                <w:rFonts w:asciiTheme="minorEastAsia" w:eastAsiaTheme="minorEastAsia" w:hAnsiTheme="minorEastAsia" w:hint="eastAsia"/>
                <w:color w:val="000000" w:themeColor="text1"/>
                <w:szCs w:val="24"/>
              </w:rPr>
              <w:t>自合同签订生效之日起2个月。</w:t>
            </w:r>
          </w:p>
        </w:tc>
      </w:tr>
      <w:tr w:rsidR="006E48AB">
        <w:tc>
          <w:tcPr>
            <w:tcW w:w="675" w:type="dxa"/>
            <w:vAlign w:val="center"/>
          </w:tcPr>
          <w:p w:rsidR="006E48AB" w:rsidRDefault="00745F01">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2</w:t>
            </w:r>
          </w:p>
        </w:tc>
        <w:tc>
          <w:tcPr>
            <w:tcW w:w="2127" w:type="dxa"/>
          </w:tcPr>
          <w:p w:rsidR="006E48AB" w:rsidRDefault="00745F01">
            <w:pPr>
              <w:spacing w:line="360" w:lineRule="auto"/>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bCs/>
                <w:color w:val="000000" w:themeColor="text1"/>
                <w:szCs w:val="24"/>
              </w:rPr>
              <w:t>服务地点</w:t>
            </w:r>
          </w:p>
        </w:tc>
        <w:tc>
          <w:tcPr>
            <w:tcW w:w="6440" w:type="dxa"/>
          </w:tcPr>
          <w:p w:rsidR="006E48AB" w:rsidRPr="00DD4307" w:rsidRDefault="00745F01">
            <w:pPr>
              <w:spacing w:line="360" w:lineRule="auto"/>
              <w:rPr>
                <w:rFonts w:asciiTheme="minorEastAsia" w:eastAsiaTheme="minorEastAsia" w:hAnsiTheme="minorEastAsia"/>
                <w:color w:val="000000" w:themeColor="text1"/>
                <w:szCs w:val="24"/>
              </w:rPr>
            </w:pPr>
            <w:r w:rsidRPr="00DD4307">
              <w:rPr>
                <w:rFonts w:asciiTheme="minorEastAsia" w:eastAsiaTheme="minorEastAsia" w:hAnsiTheme="minorEastAsia" w:hint="eastAsia"/>
                <w:color w:val="000000" w:themeColor="text1"/>
                <w:szCs w:val="24"/>
              </w:rPr>
              <w:t>采购人指定地点。</w:t>
            </w:r>
          </w:p>
        </w:tc>
      </w:tr>
      <w:tr w:rsidR="006E48AB">
        <w:trPr>
          <w:trHeight w:val="1103"/>
        </w:trPr>
        <w:tc>
          <w:tcPr>
            <w:tcW w:w="675" w:type="dxa"/>
            <w:vAlign w:val="center"/>
          </w:tcPr>
          <w:p w:rsidR="006E48AB" w:rsidRDefault="00745F01">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3</w:t>
            </w:r>
          </w:p>
        </w:tc>
        <w:tc>
          <w:tcPr>
            <w:tcW w:w="2127" w:type="dxa"/>
            <w:vAlign w:val="center"/>
          </w:tcPr>
          <w:p w:rsidR="006E48AB" w:rsidRDefault="00745F01">
            <w:pPr>
              <w:spacing w:line="360" w:lineRule="auto"/>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付款方式</w:t>
            </w:r>
          </w:p>
        </w:tc>
        <w:tc>
          <w:tcPr>
            <w:tcW w:w="6440" w:type="dxa"/>
            <w:vAlign w:val="center"/>
          </w:tcPr>
          <w:p w:rsidR="006E48AB" w:rsidRDefault="00745F01">
            <w:pPr>
              <w:pStyle w:val="31"/>
              <w:spacing w:after="0"/>
              <w:ind w:leftChars="0" w:left="0"/>
              <w:rPr>
                <w:rFonts w:asciiTheme="minorEastAsia" w:eastAsiaTheme="minorEastAsia" w:hAnsiTheme="minorEastAsia"/>
                <w:color w:val="000000" w:themeColor="text1"/>
                <w:sz w:val="24"/>
                <w:szCs w:val="24"/>
              </w:rPr>
            </w:pPr>
            <w:r w:rsidRPr="00DD4307">
              <w:rPr>
                <w:rFonts w:asciiTheme="minorEastAsia" w:eastAsiaTheme="minorEastAsia" w:hAnsiTheme="minorEastAsia" w:hint="eastAsia"/>
                <w:color w:val="000000" w:themeColor="text1"/>
                <w:sz w:val="24"/>
                <w:szCs w:val="24"/>
              </w:rPr>
              <w:t>服务期满后无质量问题，提交检测报告后向采购人开具发票，采购人在10个工作日内一次性付清合同金额。</w:t>
            </w:r>
          </w:p>
        </w:tc>
      </w:tr>
      <w:tr w:rsidR="006E48AB">
        <w:tc>
          <w:tcPr>
            <w:tcW w:w="675" w:type="dxa"/>
            <w:vAlign w:val="center"/>
          </w:tcPr>
          <w:p w:rsidR="006E48AB" w:rsidRDefault="00745F01">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4</w:t>
            </w:r>
          </w:p>
        </w:tc>
        <w:tc>
          <w:tcPr>
            <w:tcW w:w="2127" w:type="dxa"/>
          </w:tcPr>
          <w:p w:rsidR="006E48AB" w:rsidRDefault="00745F01">
            <w:pPr>
              <w:spacing w:line="360" w:lineRule="auto"/>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bCs/>
                <w:color w:val="000000" w:themeColor="text1"/>
                <w:szCs w:val="24"/>
              </w:rPr>
              <w:t>质量要求</w:t>
            </w:r>
          </w:p>
        </w:tc>
        <w:tc>
          <w:tcPr>
            <w:tcW w:w="6440" w:type="dxa"/>
          </w:tcPr>
          <w:p w:rsidR="006E48AB" w:rsidRDefault="00745F01">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达到国家检测法规标准规定。</w:t>
            </w:r>
          </w:p>
        </w:tc>
      </w:tr>
      <w:tr w:rsidR="006E48AB">
        <w:tc>
          <w:tcPr>
            <w:tcW w:w="675" w:type="dxa"/>
            <w:vAlign w:val="center"/>
          </w:tcPr>
          <w:p w:rsidR="006E48AB" w:rsidRDefault="00745F01">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5</w:t>
            </w:r>
          </w:p>
        </w:tc>
        <w:tc>
          <w:tcPr>
            <w:tcW w:w="2127" w:type="dxa"/>
            <w:vAlign w:val="center"/>
          </w:tcPr>
          <w:p w:rsidR="006E48AB" w:rsidRDefault="00745F01">
            <w:pPr>
              <w:spacing w:line="360" w:lineRule="auto"/>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售后服务</w:t>
            </w:r>
          </w:p>
        </w:tc>
        <w:tc>
          <w:tcPr>
            <w:tcW w:w="6440" w:type="dxa"/>
          </w:tcPr>
          <w:p w:rsidR="006E48AB" w:rsidRDefault="00745F01">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5.1成交供应商提供服务时必须遵守采购人的相关规定。</w:t>
            </w:r>
          </w:p>
          <w:p w:rsidR="006E48AB" w:rsidRDefault="00745F01">
            <w:pPr>
              <w:pStyle w:val="a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5.2提供7*24小时服务热线，负责解答采购人在服务过程中遇到的问题，并及时提出解决问题的建议和操作方法。</w:t>
            </w:r>
          </w:p>
          <w:p w:rsidR="006E48AB" w:rsidRDefault="00745F01">
            <w:pPr>
              <w:pStyle w:val="a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5.3服务响应时间要求：自接到响应通知后，必须1小时内作出响应，2小时内到达现场。</w:t>
            </w:r>
          </w:p>
        </w:tc>
      </w:tr>
      <w:tr w:rsidR="006E48AB">
        <w:tc>
          <w:tcPr>
            <w:tcW w:w="675" w:type="dxa"/>
            <w:vAlign w:val="center"/>
          </w:tcPr>
          <w:p w:rsidR="006E48AB" w:rsidRDefault="00745F01">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6</w:t>
            </w:r>
          </w:p>
        </w:tc>
        <w:tc>
          <w:tcPr>
            <w:tcW w:w="2127" w:type="dxa"/>
            <w:vAlign w:val="center"/>
          </w:tcPr>
          <w:p w:rsidR="006E48AB" w:rsidRDefault="00745F01">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报价要求</w:t>
            </w:r>
          </w:p>
        </w:tc>
        <w:tc>
          <w:tcPr>
            <w:tcW w:w="6440" w:type="dxa"/>
          </w:tcPr>
          <w:p w:rsidR="006E48AB" w:rsidRDefault="00745F0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投标报价应包括完成本项目所需的人员工资、税款、检测、运维成本等所有费用，均应列入总报价。</w:t>
            </w:r>
          </w:p>
        </w:tc>
      </w:tr>
      <w:tr w:rsidR="006E48AB">
        <w:tc>
          <w:tcPr>
            <w:tcW w:w="675" w:type="dxa"/>
            <w:vAlign w:val="center"/>
          </w:tcPr>
          <w:p w:rsidR="006E48AB" w:rsidRDefault="00745F01">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7</w:t>
            </w:r>
          </w:p>
        </w:tc>
        <w:tc>
          <w:tcPr>
            <w:tcW w:w="2127" w:type="dxa"/>
            <w:vAlign w:val="center"/>
          </w:tcPr>
          <w:p w:rsidR="006E48AB" w:rsidRDefault="00745F01">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其   他</w:t>
            </w:r>
          </w:p>
        </w:tc>
        <w:tc>
          <w:tcPr>
            <w:tcW w:w="6440" w:type="dxa"/>
          </w:tcPr>
          <w:p w:rsidR="006E48AB" w:rsidRDefault="00745F01">
            <w:pPr>
              <w:spacing w:line="360" w:lineRule="auto"/>
              <w:rPr>
                <w:rFonts w:asciiTheme="minorEastAsia" w:eastAsiaTheme="minorEastAsia" w:hAnsiTheme="minorEastAsia"/>
                <w:szCs w:val="24"/>
              </w:rPr>
            </w:pPr>
            <w:r>
              <w:rPr>
                <w:rFonts w:asciiTheme="minorEastAsia" w:eastAsiaTheme="minorEastAsia" w:hAnsiTheme="minorEastAsia" w:hint="eastAsia"/>
                <w:color w:val="000000"/>
                <w:szCs w:val="24"/>
              </w:rPr>
              <w:t>成交供应商应向采购人提供全方位、及时而有效的技术支持和服务。</w:t>
            </w:r>
          </w:p>
        </w:tc>
      </w:tr>
    </w:tbl>
    <w:p w:rsidR="006E48AB" w:rsidRDefault="00745F01">
      <w:pPr>
        <w:widowControl/>
        <w:rPr>
          <w:rFonts w:ascii="宋体" w:hAnsi="宋体"/>
          <w:szCs w:val="24"/>
        </w:rPr>
      </w:pPr>
      <w:r>
        <w:rPr>
          <w:rFonts w:ascii="宋体" w:hAnsi="宋体" w:cs="宋体" w:hint="eastAsia"/>
          <w:b/>
          <w:bCs/>
          <w:szCs w:val="24"/>
        </w:rPr>
        <w:t>说明：以上为实质性商务条款，供应商所投产品或服务必须完全满足或优于以上商务条款要求，任何一项不满足视为无效</w:t>
      </w:r>
      <w:r>
        <w:rPr>
          <w:rFonts w:ascii="宋体" w:hAnsi="宋体" w:hint="eastAsia"/>
          <w:b/>
          <w:bCs/>
          <w:szCs w:val="24"/>
        </w:rPr>
        <w:t>响应</w:t>
      </w:r>
      <w:r>
        <w:rPr>
          <w:rFonts w:ascii="宋体" w:hAnsi="宋体" w:cs="宋体" w:hint="eastAsia"/>
          <w:b/>
          <w:bCs/>
          <w:szCs w:val="24"/>
        </w:rPr>
        <w:t>。</w:t>
      </w:r>
    </w:p>
    <w:p w:rsidR="006E48AB" w:rsidRDefault="006E48AB">
      <w:pPr>
        <w:pStyle w:val="1"/>
        <w:spacing w:before="163" w:after="163"/>
        <w:sectPr w:rsidR="006E48AB">
          <w:footerReference w:type="default" r:id="rId15"/>
          <w:type w:val="continuous"/>
          <w:pgSz w:w="11906" w:h="16838"/>
          <w:pgMar w:top="1440" w:right="1440" w:bottom="1440" w:left="1440" w:header="851" w:footer="992" w:gutter="0"/>
          <w:cols w:space="425"/>
          <w:docGrid w:type="lines" w:linePitch="326"/>
        </w:sectPr>
      </w:pPr>
      <w:bookmarkStart w:id="102" w:name="_Toc37151782"/>
    </w:p>
    <w:p w:rsidR="006E48AB" w:rsidRDefault="00745F01">
      <w:pPr>
        <w:pStyle w:val="1"/>
        <w:spacing w:before="156" w:after="156"/>
      </w:pPr>
      <w:bookmarkStart w:id="103" w:name="_Toc15838"/>
      <w:r>
        <w:rPr>
          <w:rFonts w:hint="eastAsia"/>
        </w:rPr>
        <w:lastRenderedPageBreak/>
        <w:t>第五章　合同条款及格式</w:t>
      </w:r>
      <w:bookmarkEnd w:id="102"/>
      <w:bookmarkEnd w:id="103"/>
    </w:p>
    <w:p w:rsidR="006E48AB" w:rsidRDefault="00745F01">
      <w:pPr>
        <w:pStyle w:val="2"/>
        <w:spacing w:before="156"/>
        <w:rPr>
          <w:rFonts w:asciiTheme="minorEastAsia" w:eastAsiaTheme="minorEastAsia" w:hAnsiTheme="minorEastAsia"/>
        </w:rPr>
      </w:pPr>
      <w:bookmarkStart w:id="104" w:name="_Toc397"/>
      <w:bookmarkStart w:id="105" w:name="_Toc37151783"/>
      <w:bookmarkStart w:id="106" w:name="_Toc463691882"/>
      <w:r>
        <w:rPr>
          <w:rFonts w:asciiTheme="minorEastAsia" w:eastAsiaTheme="minorEastAsia" w:hAnsiTheme="minorEastAsia" w:hint="eastAsia"/>
        </w:rPr>
        <w:t>一、合同条款</w:t>
      </w:r>
      <w:bookmarkEnd w:id="104"/>
      <w:bookmarkEnd w:id="105"/>
      <w:bookmarkEnd w:id="106"/>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甲方（采购单位）：________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乙方（服务单位）：________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签订时间：________年____月____日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签订地点： </w:t>
      </w:r>
    </w:p>
    <w:p w:rsidR="006E48AB" w:rsidRDefault="00745F01">
      <w:pPr>
        <w:widowControl/>
        <w:spacing w:line="360" w:lineRule="auto"/>
        <w:ind w:firstLineChars="200" w:firstLine="480"/>
        <w:rPr>
          <w:rFonts w:ascii="宋体" w:hAnsi="宋体" w:cs="宋体"/>
          <w:szCs w:val="24"/>
        </w:rPr>
      </w:pPr>
      <w:r>
        <w:rPr>
          <w:rFonts w:ascii="宋体" w:hAnsi="宋体" w:cs="宋体" w:hint="eastAsia"/>
          <w:kern w:val="0"/>
          <w:szCs w:val="24"/>
        </w:rPr>
        <w:t>根据《中华人民共和国民法典》及_______年____月____日（采购代理机构名称）关于 ________项目的成交结果和采购文件（项目编号：________）的要求，经双方协商一致，签订本合同。详细价格、服务和技术说明、及其他有关合同标的的特定信息由合同附件予以说明，所有附件及本项目的招投标文件、会议纪要、协议等均为本合同不可分割之一部分。</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1.定义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本合同下列术语应解释为：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1）“合同” 是指买卖双方签署的、合同格式中载明的买卖双方所达成的协议，包括所有的附件、附录和构成合同的其它文件。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2）“合同价”是指根据本合同规定供方在正确地完全履行合同义务后买方应支付给 供方的价款。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3）“买方”是指购买相关服务的采购人。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4）“供方”是指根据合同规定提供相关服务的成交供应商。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5）“现场”系指合同项下服务提供地点。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6）“验收”系指合同双方依据规定的程序和条件确认合同项下的服务符合规范要求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的活动。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2.规范要求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2.1 提供相关服务的规范应与采购文件规定的规范和规范附件（如果有的话）及其响应文件的服务需求偏离表（如果被买方接受的话）相一致。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2.2 若规范要求中无相应说明，则以国家有关部门最新颁布的相应标准及规范为准。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3.专利权 </w:t>
      </w:r>
    </w:p>
    <w:p w:rsidR="006E48AB" w:rsidRDefault="00745F01">
      <w:pPr>
        <w:widowControl/>
        <w:spacing w:line="360" w:lineRule="auto"/>
        <w:rPr>
          <w:rFonts w:ascii="宋体" w:hAnsi="宋体" w:cs="宋体"/>
          <w:szCs w:val="24"/>
        </w:rPr>
      </w:pPr>
      <w:r>
        <w:rPr>
          <w:rFonts w:ascii="宋体" w:hAnsi="宋体" w:cs="宋体" w:hint="eastAsia"/>
          <w:kern w:val="0"/>
          <w:szCs w:val="24"/>
        </w:rPr>
        <w:lastRenderedPageBreak/>
        <w:t xml:space="preserve">3.1 供方应保护买方在使用供方提供的服务时不受第三方提出侵犯专利权、商标权、著作权或其它知识产权起诉的指控。如果任何第三方提出侵权指控，供方须与第三方交涉并承担可能发生的一切法律责任和费用。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4.服务期限和服务地点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4.1 服务期限和服务地点详见采购需求。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5.付款方式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5.1 付款方式按招标文件第四章中“商务条款”中的规定。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本合同服务单位指定的收款账户：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户  名：_____________________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开户行：_____________________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账  号：_____________________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6.相关资料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6.1 合同项下提供服务的相关技术资料按采购人要求提供。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7.延期提供服务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7.1 供方应按照“采购需求”中买方规定的时间表提供服务。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7.2 在履行合同过程中，如果供方遇到不能按时提供服务的情况，应及时以书面形式将不能按时提供服务的理由、延误时间通知买方。买方在收到供方通知后，应进行分析， 如果同意，可通过修改合同，酌情延长时间。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7.3 如果供方毫无理由地拖延提供服务，将受到以下制裁：没收履约保证金，加收违约损失赔偿或终止合同。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8.违约赔偿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8.1 除合同第9条规定外，如果供方没有按照合同规定的时间提供服务，买方可从合同款中扣除违约赔偿费，赔偿费应按每延迟一周，按合同总价的1%计收。但违约赔偿费的最高限额为合同总价的10%。一周按7天计算，不足7天按一周计算。如果供方在达到最高限额后仍不能履行提供服务的义务，买方可考虑终止合同。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9.不可抗力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9.1如果双方中任何一方由于战争、严重火灾、水灾、台风和地震以及其它经双方同意属于不可抗力的事故，致使合同履行受阻时，履行合同的期限应予延长，延长的期限应相当于事故所影响的时间。 </w:t>
      </w:r>
    </w:p>
    <w:p w:rsidR="006E48AB" w:rsidRDefault="00745F01">
      <w:pPr>
        <w:widowControl/>
        <w:spacing w:line="360" w:lineRule="auto"/>
        <w:rPr>
          <w:rFonts w:ascii="宋体" w:hAnsi="宋体" w:cs="宋体"/>
          <w:szCs w:val="24"/>
        </w:rPr>
      </w:pPr>
      <w:r>
        <w:rPr>
          <w:rFonts w:ascii="宋体" w:hAnsi="宋体" w:cs="宋体" w:hint="eastAsia"/>
          <w:kern w:val="0"/>
          <w:szCs w:val="24"/>
        </w:rPr>
        <w:lastRenderedPageBreak/>
        <w:t xml:space="preserve">9.2受事故影响的一方应在不可抗力的事故发生后尽快以书面形式通知另一方，并在事故发生后14天内，将有关部门出具的有效证明文件寄给或送给另一方。如果不可抗力影响时间持延续120天以上，双方应通过友好协商在合理的时间内达成进一步履行合同的协议。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10.税费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10.1 根据国家现行税法对买方征收的与本合同有关的一切税费均由买方负担。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10.2 根据国家现行税法对供方征收的与本合同有关的一切税费均由供方负担。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10.3 在中国境外发生的与本合同执行有关的一切税费均由供方负担。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11.仲裁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11.1 买卖双方应通过友好协商，解决在执行本合同中所发生的或与本合同有关的一切争端，如果协商仍得不到解决，任何一方均可按“中华人民共和国民法典”规定提交调解和仲裁。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11.2 仲裁裁决应为终局裁决，对双方均具有约束力。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11.3 仲裁费除仲裁机构另有裁决外应由败诉方负担。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11.4 仲裁机构为合同履行地经济仲裁机构。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11.5 在仲裁期间，除正在进行仲裁的部分外，本合同其它部分应继续执行。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12.违约终止合同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12.1 买方在供方违约的情况下，如果：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1）供方未能在合同规定的期限或买方同意延长的期限内提供全部服务；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2）如果供方未能履行合同规定的其它义务，供方在收到买方发出的违约通知后30天内，或经买方书面认可延长的时间内未能纠正其过失。买方可向供方发出书面通知，终止部分或全部合同。在这种情况下，并不影响买方向供方提出的索赔。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12.2 在买方根据上述第12.1规定，终止了全部或部分合同，买方可以依其认为适当的条件和方法购买未完成的类似服务，供方应对购买类似服务所超出的费用负责。而且供方还应继续执行合同中未终止的部分。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13.破产终止合同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13.1 如果供方破产或无清偿能力时，买方可在任何时候以书面通知供方终止合同。该终止合同将不损害或影响买方已经采取或将要采取的补救措施的权利。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14.合同修改 </w:t>
      </w:r>
    </w:p>
    <w:p w:rsidR="006E48AB" w:rsidRDefault="00745F01">
      <w:pPr>
        <w:widowControl/>
        <w:spacing w:line="360" w:lineRule="auto"/>
        <w:rPr>
          <w:rFonts w:ascii="宋体" w:hAnsi="宋体" w:cs="宋体"/>
          <w:szCs w:val="24"/>
        </w:rPr>
      </w:pPr>
      <w:r>
        <w:rPr>
          <w:rFonts w:ascii="宋体" w:hAnsi="宋体" w:cs="宋体" w:hint="eastAsia"/>
          <w:kern w:val="0"/>
          <w:szCs w:val="24"/>
        </w:rPr>
        <w:lastRenderedPageBreak/>
        <w:t xml:space="preserve">14.1 欲对合同条款进行任何改动，均须由买卖双方签署书面的合同修改书。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15.通知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15.1 本合同任何一方给另一方的通知，都应以书面形式发送，而另一方应以书面形式确认并发送到对方明确的地址。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16.计量单位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16.1 除规范要求中另有规定外，计量单位均使用国家法定计量单位。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17.适用法律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17.1 本合同应按照中华人民共和国的法律进行解释。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18.合同生效及其他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18.1 合同应在双方签字盖章后开始生效。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18.2 本合同一式三份，以中文书写，双方各执一份，采购代理机构一份。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18.3 如需修改或补充合同内容，经协商，双方应签署书面修改或补充协议，该协议将作为本合同的一个组成部分。 </w:t>
      </w:r>
    </w:p>
    <w:p w:rsidR="006E48AB" w:rsidRDefault="006E48AB">
      <w:pPr>
        <w:widowControl/>
        <w:spacing w:line="360" w:lineRule="auto"/>
        <w:rPr>
          <w:rFonts w:ascii="宋体" w:hAnsi="宋体" w:cs="宋体"/>
          <w:kern w:val="0"/>
          <w:szCs w:val="24"/>
        </w:rPr>
        <w:sectPr w:rsidR="006E48AB">
          <w:headerReference w:type="even" r:id="rId16"/>
          <w:footerReference w:type="default" r:id="rId17"/>
          <w:headerReference w:type="first" r:id="rId18"/>
          <w:pgSz w:w="11906" w:h="16838"/>
          <w:pgMar w:top="1440" w:right="1440" w:bottom="1440" w:left="1440" w:header="851" w:footer="992" w:gutter="0"/>
          <w:cols w:space="425"/>
          <w:docGrid w:type="lines" w:linePitch="312"/>
        </w:sectPr>
      </w:pPr>
    </w:p>
    <w:p w:rsidR="006E48AB" w:rsidRDefault="00745F01">
      <w:pPr>
        <w:widowControl/>
        <w:spacing w:line="360" w:lineRule="auto"/>
        <w:rPr>
          <w:rFonts w:ascii="宋体" w:hAnsi="宋体" w:cs="宋体"/>
          <w:szCs w:val="24"/>
        </w:rPr>
      </w:pPr>
      <w:r>
        <w:rPr>
          <w:rFonts w:ascii="宋体" w:hAnsi="宋体" w:cs="宋体" w:hint="eastAsia"/>
          <w:kern w:val="0"/>
          <w:szCs w:val="24"/>
        </w:rPr>
        <w:lastRenderedPageBreak/>
        <w:t xml:space="preserve"> 甲方（盖章）：________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签约代表（签字）：________ </w:t>
      </w:r>
    </w:p>
    <w:p w:rsidR="006E48AB" w:rsidRDefault="00745F01">
      <w:pPr>
        <w:widowControl/>
        <w:spacing w:line="360" w:lineRule="auto"/>
        <w:rPr>
          <w:rFonts w:ascii="宋体" w:hAnsi="宋体" w:cs="宋体"/>
          <w:szCs w:val="24"/>
        </w:rPr>
      </w:pPr>
      <w:r>
        <w:rPr>
          <w:rFonts w:ascii="宋体" w:hAnsi="宋体" w:cs="宋体" w:hint="eastAsia"/>
          <w:kern w:val="0"/>
          <w:szCs w:val="24"/>
        </w:rPr>
        <w:t>地址：________</w:t>
      </w:r>
    </w:p>
    <w:p w:rsidR="006E48AB" w:rsidRDefault="00745F01">
      <w:pPr>
        <w:widowControl/>
        <w:spacing w:line="360" w:lineRule="auto"/>
        <w:rPr>
          <w:rFonts w:ascii="宋体" w:hAnsi="宋体" w:cs="宋体"/>
          <w:kern w:val="0"/>
          <w:szCs w:val="24"/>
        </w:rPr>
      </w:pPr>
      <w:r>
        <w:rPr>
          <w:rFonts w:ascii="宋体" w:hAnsi="宋体" w:cs="宋体" w:hint="eastAsia"/>
          <w:kern w:val="0"/>
          <w:szCs w:val="24"/>
        </w:rPr>
        <w:t>电话：________</w:t>
      </w:r>
    </w:p>
    <w:p w:rsidR="006E48AB" w:rsidRDefault="00745F01">
      <w:pPr>
        <w:widowControl/>
        <w:spacing w:line="360" w:lineRule="auto"/>
        <w:rPr>
          <w:rFonts w:ascii="宋体" w:hAnsi="宋体" w:cs="宋体"/>
          <w:kern w:val="0"/>
          <w:szCs w:val="24"/>
        </w:rPr>
      </w:pPr>
      <w:r>
        <w:rPr>
          <w:rFonts w:ascii="宋体" w:hAnsi="宋体" w:cs="宋体" w:hint="eastAsia"/>
          <w:kern w:val="0"/>
          <w:szCs w:val="24"/>
        </w:rPr>
        <w:t>传真：________</w:t>
      </w:r>
    </w:p>
    <w:p w:rsidR="006E48AB" w:rsidRDefault="006E48AB">
      <w:pPr>
        <w:widowControl/>
        <w:spacing w:line="360" w:lineRule="auto"/>
        <w:rPr>
          <w:rFonts w:ascii="宋体" w:hAnsi="宋体" w:cs="宋体"/>
          <w:kern w:val="0"/>
          <w:szCs w:val="24"/>
        </w:rPr>
      </w:pP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________年____月____日 </w:t>
      </w:r>
    </w:p>
    <w:p w:rsidR="006E48AB" w:rsidRDefault="006E48AB">
      <w:pPr>
        <w:widowControl/>
        <w:spacing w:line="360" w:lineRule="auto"/>
        <w:rPr>
          <w:rFonts w:ascii="宋体" w:hAnsi="宋体" w:cs="宋体"/>
          <w:kern w:val="0"/>
          <w:szCs w:val="24"/>
        </w:rPr>
      </w:pPr>
    </w:p>
    <w:p w:rsidR="006E48AB" w:rsidRDefault="00745F01">
      <w:pPr>
        <w:widowControl/>
        <w:spacing w:line="360" w:lineRule="auto"/>
        <w:rPr>
          <w:rFonts w:ascii="宋体" w:hAnsi="宋体" w:cs="宋体"/>
          <w:szCs w:val="24"/>
        </w:rPr>
      </w:pPr>
      <w:r>
        <w:rPr>
          <w:rFonts w:ascii="宋体" w:hAnsi="宋体" w:cs="宋体" w:hint="eastAsia"/>
          <w:kern w:val="0"/>
          <w:szCs w:val="24"/>
        </w:rPr>
        <w:lastRenderedPageBreak/>
        <w:t xml:space="preserve">乙方（盖章）：________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签约代表（签字）：________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地址：________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电话：________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传真：________ </w:t>
      </w:r>
    </w:p>
    <w:p w:rsidR="006E48AB" w:rsidRDefault="006E48AB">
      <w:pPr>
        <w:widowControl/>
        <w:spacing w:line="360" w:lineRule="auto"/>
        <w:rPr>
          <w:rFonts w:ascii="宋体" w:hAnsi="宋体" w:cs="宋体"/>
          <w:szCs w:val="24"/>
        </w:rPr>
      </w:pPr>
    </w:p>
    <w:p w:rsidR="006E48AB" w:rsidRDefault="00745F01">
      <w:pPr>
        <w:widowControl/>
        <w:spacing w:line="360" w:lineRule="auto"/>
        <w:rPr>
          <w:rFonts w:ascii="宋体" w:hAnsi="宋体" w:cs="宋体"/>
          <w:kern w:val="0"/>
          <w:szCs w:val="24"/>
        </w:rPr>
      </w:pPr>
      <w:r>
        <w:rPr>
          <w:rFonts w:ascii="宋体" w:hAnsi="宋体" w:cs="宋体" w:hint="eastAsia"/>
          <w:kern w:val="0"/>
          <w:szCs w:val="24"/>
        </w:rPr>
        <w:t>________年____月____日</w:t>
      </w:r>
    </w:p>
    <w:p w:rsidR="006E48AB" w:rsidRDefault="006E48AB">
      <w:pPr>
        <w:widowControl/>
        <w:spacing w:line="360" w:lineRule="auto"/>
        <w:rPr>
          <w:rFonts w:ascii="宋体" w:hAnsi="宋体" w:cs="宋体"/>
          <w:kern w:val="0"/>
          <w:szCs w:val="24"/>
        </w:rPr>
        <w:sectPr w:rsidR="006E48AB">
          <w:type w:val="continuous"/>
          <w:pgSz w:w="11906" w:h="16838"/>
          <w:pgMar w:top="1440" w:right="1440" w:bottom="1440" w:left="1440" w:header="851" w:footer="992" w:gutter="0"/>
          <w:cols w:num="2" w:space="425"/>
          <w:docGrid w:type="lines" w:linePitch="312"/>
        </w:sectPr>
      </w:pPr>
    </w:p>
    <w:p w:rsidR="006E48AB" w:rsidRDefault="00745F01" w:rsidP="00326B89">
      <w:pPr>
        <w:widowControl/>
        <w:spacing w:beforeLines="50" w:line="360" w:lineRule="auto"/>
        <w:rPr>
          <w:szCs w:val="24"/>
        </w:rPr>
      </w:pPr>
      <w:r>
        <w:rPr>
          <w:rFonts w:ascii="宋体" w:hAnsi="宋体" w:cs="宋体" w:hint="eastAsia"/>
          <w:b/>
          <w:bCs/>
          <w:kern w:val="0"/>
          <w:szCs w:val="24"/>
          <w:u w:val="single"/>
        </w:rPr>
        <w:lastRenderedPageBreak/>
        <w:t>注：以上合同格式仅为合同的参考范文本，具体以双方签定的正式合同为准，合同内容不得违背本采购文件实质性要求。</w:t>
      </w:r>
    </w:p>
    <w:p w:rsidR="006E48AB" w:rsidRDefault="006E48AB" w:rsidP="00326B89">
      <w:pPr>
        <w:widowControl/>
        <w:spacing w:beforeLines="50" w:line="360" w:lineRule="auto"/>
        <w:rPr>
          <w:rFonts w:ascii="宋体" w:hAnsi="宋体" w:cs="宋体"/>
          <w:b/>
          <w:bCs/>
          <w:kern w:val="0"/>
          <w:szCs w:val="24"/>
          <w:u w:val="single"/>
        </w:rPr>
        <w:sectPr w:rsidR="006E48AB">
          <w:type w:val="continuous"/>
          <w:pgSz w:w="11906" w:h="16838"/>
          <w:pgMar w:top="1440" w:right="1440" w:bottom="1440" w:left="1440" w:header="851" w:footer="992" w:gutter="0"/>
          <w:cols w:space="425"/>
          <w:docGrid w:type="lines" w:linePitch="312"/>
        </w:sectPr>
      </w:pPr>
    </w:p>
    <w:p w:rsidR="006E48AB" w:rsidRDefault="006E48AB">
      <w:pPr>
        <w:pStyle w:val="1"/>
        <w:spacing w:before="156" w:after="156"/>
      </w:pPr>
      <w:bookmarkStart w:id="107" w:name="_Toc23796"/>
      <w:bookmarkStart w:id="108" w:name="_Toc37151785"/>
    </w:p>
    <w:p w:rsidR="006E48AB" w:rsidRDefault="00745F01">
      <w:pPr>
        <w:pStyle w:val="1"/>
        <w:spacing w:before="156" w:after="156"/>
      </w:pPr>
      <w:r>
        <w:rPr>
          <w:rFonts w:hint="eastAsia"/>
        </w:rPr>
        <w:t>第六章　磋商响应文件格式</w:t>
      </w:r>
      <w:bookmarkEnd w:id="107"/>
      <w:bookmarkEnd w:id="108"/>
    </w:p>
    <w:p w:rsidR="006E48AB" w:rsidRDefault="006E48AB">
      <w:pPr>
        <w:spacing w:line="240" w:lineRule="auto"/>
        <w:jc w:val="center"/>
        <w:rPr>
          <w:rFonts w:ascii="宋体" w:hAnsi="宋体"/>
          <w:sz w:val="84"/>
          <w:szCs w:val="84"/>
        </w:rPr>
      </w:pPr>
    </w:p>
    <w:p w:rsidR="006E48AB" w:rsidRDefault="00745F01">
      <w:pPr>
        <w:spacing w:line="240" w:lineRule="auto"/>
        <w:jc w:val="center"/>
        <w:rPr>
          <w:rFonts w:ascii="宋体" w:hAnsi="宋体"/>
          <w:b/>
          <w:bCs/>
          <w:sz w:val="84"/>
          <w:szCs w:val="84"/>
        </w:rPr>
      </w:pPr>
      <w:r>
        <w:rPr>
          <w:rFonts w:ascii="宋体" w:hAnsi="宋体" w:hint="eastAsia"/>
          <w:b/>
          <w:bCs/>
          <w:sz w:val="84"/>
          <w:szCs w:val="84"/>
        </w:rPr>
        <w:t>磋 商 响 应 文 件</w:t>
      </w:r>
    </w:p>
    <w:p w:rsidR="006E48AB" w:rsidRDefault="00745F01" w:rsidP="00326B89">
      <w:pPr>
        <w:spacing w:beforeLines="100" w:afterLines="50"/>
        <w:jc w:val="center"/>
        <w:rPr>
          <w:rFonts w:ascii="宋体" w:hAnsi="宋体"/>
          <w:b/>
          <w:bCs/>
          <w:sz w:val="36"/>
          <w:szCs w:val="36"/>
        </w:rPr>
      </w:pPr>
      <w:r>
        <w:rPr>
          <w:rFonts w:ascii="宋体" w:hAnsi="宋体"/>
          <w:b/>
          <w:bCs/>
          <w:sz w:val="36"/>
          <w:szCs w:val="36"/>
        </w:rPr>
        <w:sym w:font="Wingdings" w:char="00A8"/>
      </w:r>
      <w:r>
        <w:rPr>
          <w:rFonts w:ascii="宋体" w:hAnsi="宋体" w:hint="eastAsia"/>
          <w:b/>
          <w:bCs/>
          <w:sz w:val="36"/>
          <w:szCs w:val="36"/>
        </w:rPr>
        <w:t xml:space="preserve"> 正本/</w:t>
      </w:r>
      <w:r>
        <w:rPr>
          <w:rFonts w:ascii="宋体" w:hAnsi="宋体" w:hint="eastAsia"/>
          <w:b/>
          <w:bCs/>
          <w:sz w:val="36"/>
          <w:szCs w:val="36"/>
        </w:rPr>
        <w:sym w:font="Wingdings" w:char="00A8"/>
      </w:r>
      <w:r>
        <w:rPr>
          <w:rFonts w:ascii="宋体" w:hAnsi="宋体" w:hint="eastAsia"/>
          <w:b/>
          <w:bCs/>
          <w:sz w:val="36"/>
          <w:szCs w:val="36"/>
        </w:rPr>
        <w:t xml:space="preserve"> 副本</w:t>
      </w:r>
    </w:p>
    <w:p w:rsidR="006E48AB" w:rsidRDefault="006E48AB">
      <w:pPr>
        <w:rPr>
          <w:rFonts w:ascii="宋体" w:hAnsi="宋体"/>
        </w:rPr>
      </w:pPr>
    </w:p>
    <w:p w:rsidR="006E48AB" w:rsidRDefault="006E48AB">
      <w:pPr>
        <w:rPr>
          <w:rFonts w:ascii="宋体" w:hAnsi="宋体"/>
        </w:rPr>
      </w:pPr>
    </w:p>
    <w:p w:rsidR="006E48AB" w:rsidRDefault="006E48AB">
      <w:pPr>
        <w:rPr>
          <w:rFonts w:ascii="宋体" w:hAnsi="宋体"/>
        </w:rPr>
      </w:pPr>
    </w:p>
    <w:p w:rsidR="006E48AB" w:rsidRDefault="006E48AB">
      <w:pPr>
        <w:rPr>
          <w:rFonts w:ascii="宋体" w:hAnsi="宋体"/>
        </w:rPr>
      </w:pPr>
    </w:p>
    <w:p w:rsidR="006E48AB" w:rsidRDefault="00745F01">
      <w:pPr>
        <w:rPr>
          <w:rFonts w:ascii="宋体" w:hAnsi="宋体"/>
          <w:b/>
          <w:sz w:val="30"/>
          <w:szCs w:val="30"/>
          <w:u w:val="single"/>
        </w:rPr>
      </w:pPr>
      <w:r>
        <w:rPr>
          <w:rFonts w:ascii="宋体" w:hAnsi="宋体" w:hint="eastAsia"/>
          <w:b/>
          <w:sz w:val="30"/>
          <w:szCs w:val="30"/>
        </w:rPr>
        <w:t xml:space="preserve">            项目名称： </w:t>
      </w:r>
    </w:p>
    <w:p w:rsidR="006E48AB" w:rsidRDefault="006E48AB">
      <w:pPr>
        <w:rPr>
          <w:rFonts w:ascii="宋体" w:hAnsi="宋体"/>
          <w:b/>
          <w:sz w:val="30"/>
          <w:szCs w:val="30"/>
          <w:u w:val="single"/>
        </w:rPr>
      </w:pPr>
    </w:p>
    <w:p w:rsidR="006E48AB" w:rsidRDefault="00745F01">
      <w:pPr>
        <w:ind w:firstLineChars="612" w:firstLine="1843"/>
        <w:rPr>
          <w:rFonts w:ascii="宋体" w:hAnsi="宋体"/>
          <w:b/>
          <w:sz w:val="30"/>
          <w:szCs w:val="30"/>
          <w:u w:val="single"/>
        </w:rPr>
      </w:pPr>
      <w:r>
        <w:rPr>
          <w:rFonts w:ascii="宋体" w:hAnsi="宋体" w:hint="eastAsia"/>
          <w:b/>
          <w:sz w:val="30"/>
          <w:szCs w:val="30"/>
        </w:rPr>
        <w:t xml:space="preserve">项目编号： </w:t>
      </w:r>
    </w:p>
    <w:p w:rsidR="006E48AB" w:rsidRDefault="006E48AB">
      <w:pPr>
        <w:rPr>
          <w:rFonts w:ascii="宋体" w:hAnsi="宋体"/>
          <w:sz w:val="28"/>
          <w:u w:val="single"/>
        </w:rPr>
      </w:pPr>
    </w:p>
    <w:p w:rsidR="006E48AB" w:rsidRDefault="006E48AB">
      <w:pPr>
        <w:rPr>
          <w:rFonts w:ascii="宋体" w:hAnsi="宋体"/>
          <w:sz w:val="28"/>
          <w:u w:val="single"/>
        </w:rPr>
      </w:pPr>
    </w:p>
    <w:p w:rsidR="006E48AB" w:rsidRDefault="006E48AB">
      <w:pPr>
        <w:rPr>
          <w:rFonts w:ascii="宋体" w:hAnsi="宋体"/>
          <w:sz w:val="28"/>
          <w:u w:val="single"/>
        </w:rPr>
      </w:pPr>
    </w:p>
    <w:p w:rsidR="006E48AB" w:rsidRDefault="006E48AB">
      <w:pPr>
        <w:rPr>
          <w:rFonts w:ascii="宋体" w:hAnsi="宋体"/>
          <w:sz w:val="28"/>
          <w:u w:val="single"/>
        </w:rPr>
      </w:pPr>
    </w:p>
    <w:p w:rsidR="006E48AB" w:rsidRDefault="006E48AB">
      <w:pPr>
        <w:rPr>
          <w:rFonts w:ascii="宋体" w:hAnsi="宋体"/>
          <w:sz w:val="28"/>
          <w:u w:val="single"/>
        </w:rPr>
      </w:pPr>
    </w:p>
    <w:p w:rsidR="006E48AB" w:rsidRDefault="00745F01">
      <w:pPr>
        <w:spacing w:line="600" w:lineRule="auto"/>
        <w:ind w:firstLineChars="600" w:firstLine="1680"/>
        <w:rPr>
          <w:rFonts w:ascii="宋体" w:hAnsi="宋体"/>
          <w:sz w:val="28"/>
          <w:szCs w:val="28"/>
        </w:rPr>
      </w:pPr>
      <w:r>
        <w:rPr>
          <w:rFonts w:ascii="宋体" w:hAnsi="宋体" w:hint="eastAsia"/>
          <w:sz w:val="28"/>
          <w:szCs w:val="28"/>
        </w:rPr>
        <w:t>供应商（</w:t>
      </w:r>
      <w:r>
        <w:rPr>
          <w:rFonts w:hint="eastAsia"/>
          <w:sz w:val="28"/>
          <w:szCs w:val="28"/>
        </w:rPr>
        <w:t>盖章</w:t>
      </w:r>
      <w:r>
        <w:rPr>
          <w:rFonts w:ascii="宋体" w:hAnsi="宋体" w:hint="eastAsia"/>
          <w:sz w:val="28"/>
          <w:szCs w:val="28"/>
        </w:rPr>
        <w:t>）：</w:t>
      </w:r>
    </w:p>
    <w:p w:rsidR="006E48AB" w:rsidRDefault="00745F01">
      <w:pPr>
        <w:spacing w:line="600" w:lineRule="auto"/>
        <w:ind w:firstLineChars="600" w:firstLine="1680"/>
        <w:rPr>
          <w:sz w:val="28"/>
          <w:szCs w:val="28"/>
        </w:rPr>
      </w:pPr>
      <w:r>
        <w:rPr>
          <w:sz w:val="28"/>
          <w:szCs w:val="28"/>
        </w:rPr>
        <w:t>法定代表人或其委托代理人：（</w:t>
      </w:r>
      <w:r>
        <w:rPr>
          <w:rFonts w:hint="eastAsia"/>
          <w:sz w:val="28"/>
          <w:szCs w:val="28"/>
        </w:rPr>
        <w:t>签字</w:t>
      </w:r>
      <w:r>
        <w:rPr>
          <w:sz w:val="28"/>
          <w:szCs w:val="28"/>
        </w:rPr>
        <w:t>）</w:t>
      </w:r>
    </w:p>
    <w:p w:rsidR="006E48AB" w:rsidRDefault="00745F01">
      <w:pPr>
        <w:spacing w:line="600" w:lineRule="auto"/>
        <w:ind w:firstLineChars="600" w:firstLine="1680"/>
        <w:rPr>
          <w:rFonts w:ascii="宋体" w:hAnsi="宋体"/>
          <w:sz w:val="84"/>
          <w:szCs w:val="84"/>
        </w:rPr>
      </w:pPr>
      <w:r>
        <w:rPr>
          <w:rFonts w:ascii="宋体" w:hAnsi="宋体" w:hint="eastAsia"/>
          <w:sz w:val="28"/>
          <w:szCs w:val="28"/>
        </w:rPr>
        <w:t>日    期：       年    月   日</w:t>
      </w:r>
    </w:p>
    <w:p w:rsidR="006E48AB" w:rsidRDefault="00745F01" w:rsidP="00326B89">
      <w:pPr>
        <w:pStyle w:val="3"/>
        <w:spacing w:afterLines="50"/>
        <w:jc w:val="center"/>
      </w:pPr>
      <w:bookmarkStart w:id="109" w:name="_Toc390940586"/>
      <w:bookmarkStart w:id="110" w:name="_Toc510538013"/>
      <w:r>
        <w:rPr>
          <w:rFonts w:hint="eastAsia"/>
        </w:rPr>
        <w:lastRenderedPageBreak/>
        <w:t>1.报价函（格式</w:t>
      </w:r>
      <w:bookmarkEnd w:id="109"/>
      <w:r>
        <w:rPr>
          <w:rFonts w:hint="eastAsia"/>
        </w:rPr>
        <w:t>）</w:t>
      </w:r>
      <w:bookmarkEnd w:id="110"/>
    </w:p>
    <w:p w:rsidR="006E48AB" w:rsidRDefault="00745F01">
      <w:pPr>
        <w:spacing w:line="400" w:lineRule="exact"/>
        <w:rPr>
          <w:rFonts w:ascii="宋体" w:hAnsi="宋体"/>
          <w:szCs w:val="24"/>
        </w:rPr>
      </w:pPr>
      <w:r>
        <w:rPr>
          <w:rFonts w:ascii="宋体" w:hAnsi="宋体" w:hint="eastAsia"/>
          <w:szCs w:val="24"/>
        </w:rPr>
        <w:t>致：江西赣采云招标咨询有限责任公司</w:t>
      </w:r>
    </w:p>
    <w:p w:rsidR="006E48AB" w:rsidRDefault="00745F01">
      <w:pPr>
        <w:spacing w:line="400" w:lineRule="exact"/>
        <w:ind w:firstLine="480"/>
        <w:rPr>
          <w:rFonts w:ascii="宋体" w:hAnsi="宋体"/>
        </w:rPr>
      </w:pPr>
      <w:r>
        <w:rPr>
          <w:rFonts w:ascii="宋体" w:hAnsi="宋体" w:hint="eastAsia"/>
          <w:b/>
          <w:u w:val="single"/>
        </w:rPr>
        <w:t>供应商全称</w:t>
      </w:r>
      <w:r>
        <w:rPr>
          <w:rFonts w:ascii="宋体" w:hAnsi="宋体" w:hint="eastAsia"/>
        </w:rPr>
        <w:t>授权下述签字人</w:t>
      </w:r>
      <w:r>
        <w:rPr>
          <w:rFonts w:ascii="宋体" w:hAnsi="宋体" w:hint="eastAsia"/>
          <w:b/>
          <w:u w:val="single"/>
        </w:rPr>
        <w:t>姓名、职务及职称</w:t>
      </w:r>
      <w:r>
        <w:rPr>
          <w:rFonts w:ascii="宋体" w:hAnsi="宋体" w:hint="eastAsia"/>
        </w:rPr>
        <w:t>为全权代表，参加贵方组织的</w:t>
      </w:r>
      <w:r>
        <w:rPr>
          <w:rFonts w:ascii="宋体" w:hAnsi="宋体"/>
          <w:u w:val="single"/>
        </w:rPr>
        <w:t>(</w:t>
      </w:r>
      <w:r>
        <w:rPr>
          <w:rFonts w:ascii="宋体" w:hAnsi="宋体" w:hint="eastAsia"/>
          <w:b/>
          <w:u w:val="single"/>
        </w:rPr>
        <w:t>项目名称</w:t>
      </w:r>
      <w:r>
        <w:rPr>
          <w:rFonts w:ascii="宋体" w:hAnsi="宋体"/>
          <w:u w:val="single"/>
        </w:rPr>
        <w:t>)</w:t>
      </w:r>
      <w:r>
        <w:rPr>
          <w:rFonts w:ascii="宋体" w:hAnsi="宋体" w:hint="eastAsia"/>
        </w:rPr>
        <w:t>项目（</w:t>
      </w:r>
      <w:r>
        <w:rPr>
          <w:rFonts w:ascii="宋体" w:hAnsi="宋体" w:hint="eastAsia"/>
          <w:b/>
        </w:rPr>
        <w:t>项目编号：</w:t>
      </w:r>
      <w:r>
        <w:rPr>
          <w:rFonts w:ascii="宋体" w:hAnsi="宋体" w:hint="eastAsia"/>
        </w:rPr>
        <w:t>）的竞争性磋商采购活动并对该项目进行响应报价。并提交下述文件正本</w:t>
      </w:r>
      <w:r>
        <w:rPr>
          <w:rFonts w:ascii="宋体" w:hAnsi="宋体" w:hint="eastAsia"/>
          <w:b/>
          <w:bCs/>
        </w:rPr>
        <w:t xml:space="preserve"> 一 </w:t>
      </w:r>
      <w:r>
        <w:rPr>
          <w:rFonts w:ascii="宋体" w:hAnsi="宋体" w:hint="eastAsia"/>
        </w:rPr>
        <w:t xml:space="preserve">份和副本 </w:t>
      </w:r>
      <w:r>
        <w:rPr>
          <w:rFonts w:ascii="宋体" w:hAnsi="宋体" w:hint="eastAsia"/>
          <w:b/>
          <w:bCs/>
        </w:rPr>
        <w:t xml:space="preserve">二 </w:t>
      </w:r>
      <w:r>
        <w:rPr>
          <w:rFonts w:ascii="宋体" w:hAnsi="宋体" w:hint="eastAsia"/>
        </w:rPr>
        <w:t>份。</w:t>
      </w:r>
    </w:p>
    <w:p w:rsidR="006E48AB" w:rsidRDefault="00745F01">
      <w:pPr>
        <w:spacing w:line="400" w:lineRule="exact"/>
        <w:ind w:left="707" w:hanging="283"/>
        <w:rPr>
          <w:rFonts w:ascii="宋体" w:hAnsi="宋体"/>
        </w:rPr>
      </w:pPr>
      <w:r>
        <w:rPr>
          <w:rFonts w:ascii="宋体" w:hAnsi="宋体" w:hint="eastAsia"/>
        </w:rPr>
        <w:t xml:space="preserve">1. </w:t>
      </w:r>
      <w:r>
        <w:rPr>
          <w:rFonts w:ascii="宋体" w:hAnsi="宋体" w:hint="eastAsia"/>
          <w:szCs w:val="24"/>
        </w:rPr>
        <w:t>报价一览表；</w:t>
      </w:r>
    </w:p>
    <w:p w:rsidR="006E48AB" w:rsidRDefault="00745F01">
      <w:pPr>
        <w:spacing w:line="400" w:lineRule="exact"/>
        <w:ind w:left="707" w:hanging="283"/>
        <w:rPr>
          <w:rFonts w:ascii="宋体" w:hAnsi="宋体"/>
        </w:rPr>
      </w:pPr>
      <w:r>
        <w:rPr>
          <w:rFonts w:ascii="宋体" w:hAnsi="宋体"/>
        </w:rPr>
        <w:t>2.</w:t>
      </w:r>
      <w:r>
        <w:rPr>
          <w:rFonts w:ascii="宋体" w:hAnsi="宋体" w:hint="eastAsia"/>
          <w:szCs w:val="24"/>
        </w:rPr>
        <w:t>分项报价表；</w:t>
      </w:r>
    </w:p>
    <w:p w:rsidR="006E48AB" w:rsidRDefault="00745F01">
      <w:pPr>
        <w:spacing w:line="400" w:lineRule="exact"/>
        <w:ind w:left="707" w:hanging="283"/>
        <w:rPr>
          <w:rFonts w:ascii="宋体" w:hAnsi="宋体"/>
        </w:rPr>
      </w:pPr>
      <w:r>
        <w:rPr>
          <w:rFonts w:ascii="宋体" w:hAnsi="宋体"/>
        </w:rPr>
        <w:t>3.</w:t>
      </w:r>
      <w:r>
        <w:rPr>
          <w:rFonts w:ascii="宋体" w:hAnsi="宋体" w:hint="eastAsia"/>
          <w:szCs w:val="24"/>
        </w:rPr>
        <w:t>技术要求响应/偏离表；</w:t>
      </w:r>
    </w:p>
    <w:p w:rsidR="006E48AB" w:rsidRDefault="00745F01">
      <w:pPr>
        <w:spacing w:line="400" w:lineRule="exact"/>
        <w:ind w:left="707" w:hanging="283"/>
        <w:rPr>
          <w:rFonts w:ascii="宋体" w:hAnsi="宋体"/>
          <w:szCs w:val="24"/>
        </w:rPr>
      </w:pPr>
      <w:r>
        <w:rPr>
          <w:rFonts w:ascii="宋体" w:hAnsi="宋体"/>
          <w:szCs w:val="24"/>
        </w:rPr>
        <w:t>4.</w:t>
      </w:r>
      <w:r>
        <w:rPr>
          <w:rFonts w:ascii="宋体" w:hAnsi="宋体" w:hint="eastAsia"/>
          <w:szCs w:val="24"/>
        </w:rPr>
        <w:t xml:space="preserve"> 商务条款响应/偏离表；</w:t>
      </w:r>
    </w:p>
    <w:p w:rsidR="006E48AB" w:rsidRDefault="00745F01">
      <w:pPr>
        <w:spacing w:line="400" w:lineRule="exact"/>
        <w:ind w:left="707" w:hanging="283"/>
        <w:rPr>
          <w:rFonts w:ascii="宋体" w:hAnsi="宋体"/>
          <w:szCs w:val="24"/>
        </w:rPr>
      </w:pPr>
      <w:r>
        <w:rPr>
          <w:rFonts w:ascii="宋体" w:hAnsi="宋体"/>
          <w:szCs w:val="24"/>
        </w:rPr>
        <w:t>5.</w:t>
      </w:r>
      <w:r>
        <w:rPr>
          <w:rFonts w:ascii="宋体" w:hAnsi="宋体" w:hint="eastAsia"/>
          <w:szCs w:val="24"/>
        </w:rPr>
        <w:t xml:space="preserve"> 资格证明文件；</w:t>
      </w:r>
    </w:p>
    <w:p w:rsidR="006E48AB" w:rsidRDefault="00745F01">
      <w:pPr>
        <w:spacing w:line="400" w:lineRule="exact"/>
        <w:ind w:left="707" w:hanging="283"/>
        <w:rPr>
          <w:rFonts w:ascii="宋体" w:hAnsi="宋体"/>
          <w:szCs w:val="24"/>
        </w:rPr>
      </w:pPr>
      <w:r>
        <w:rPr>
          <w:rFonts w:ascii="宋体" w:hAnsi="宋体"/>
          <w:szCs w:val="24"/>
        </w:rPr>
        <w:t xml:space="preserve">6. </w:t>
      </w:r>
      <w:r>
        <w:rPr>
          <w:rFonts w:ascii="宋体" w:hAnsi="宋体" w:hint="eastAsia"/>
        </w:rPr>
        <w:t>按磋商文件供应商须知和技术要求提供的有关文件；</w:t>
      </w:r>
    </w:p>
    <w:p w:rsidR="006E48AB" w:rsidRDefault="00745F01">
      <w:pPr>
        <w:spacing w:line="400" w:lineRule="exact"/>
        <w:ind w:left="707" w:hanging="283"/>
        <w:rPr>
          <w:rFonts w:ascii="宋体" w:hAnsi="宋体"/>
        </w:rPr>
      </w:pPr>
      <w:r>
        <w:rPr>
          <w:rFonts w:ascii="宋体" w:hAnsi="宋体"/>
        </w:rPr>
        <w:t xml:space="preserve">7. </w:t>
      </w:r>
      <w:r>
        <w:rPr>
          <w:rFonts w:ascii="宋体" w:hAnsi="宋体" w:hint="eastAsia"/>
        </w:rPr>
        <w:t>我单位提交的磋商保证金，金额为元</w:t>
      </w:r>
      <w:r>
        <w:rPr>
          <w:rFonts w:ascii="宋体" w:hAnsiTheme="minorHAnsi" w:cs="宋体" w:hint="eastAsia"/>
          <w:kern w:val="0"/>
          <w:szCs w:val="24"/>
        </w:rPr>
        <w:t>。</w:t>
      </w:r>
    </w:p>
    <w:p w:rsidR="006E48AB" w:rsidRDefault="006E48AB">
      <w:pPr>
        <w:spacing w:line="220" w:lineRule="exact"/>
        <w:ind w:left="709" w:hanging="284"/>
        <w:rPr>
          <w:rFonts w:ascii="宋体" w:hAnsi="宋体"/>
          <w:sz w:val="10"/>
          <w:szCs w:val="10"/>
        </w:rPr>
      </w:pPr>
    </w:p>
    <w:p w:rsidR="006E48AB" w:rsidRDefault="00745F01">
      <w:pPr>
        <w:spacing w:line="460" w:lineRule="exact"/>
        <w:ind w:left="707" w:hanging="283"/>
        <w:rPr>
          <w:rFonts w:ascii="宋体" w:hAnsi="宋体"/>
        </w:rPr>
      </w:pPr>
      <w:r>
        <w:rPr>
          <w:rFonts w:ascii="宋体" w:hAnsi="宋体" w:hint="eastAsia"/>
        </w:rPr>
        <w:t>据此函</w:t>
      </w:r>
      <w:r>
        <w:rPr>
          <w:rFonts w:ascii="宋体" w:hAnsi="宋体"/>
        </w:rPr>
        <w:t>,</w:t>
      </w:r>
      <w:r>
        <w:rPr>
          <w:rFonts w:ascii="宋体" w:hAnsi="宋体" w:hint="eastAsia"/>
        </w:rPr>
        <w:t>签字代表宣布同意如下</w:t>
      </w:r>
      <w:r>
        <w:rPr>
          <w:rFonts w:ascii="宋体" w:hAnsi="宋体"/>
        </w:rPr>
        <w:t>:</w:t>
      </w:r>
    </w:p>
    <w:p w:rsidR="006E48AB" w:rsidRDefault="00745F01">
      <w:pPr>
        <w:spacing w:line="460" w:lineRule="exact"/>
        <w:ind w:leftChars="200" w:left="720" w:hangingChars="100" w:hanging="240"/>
        <w:rPr>
          <w:rFonts w:ascii="宋体" w:hAnsi="宋体"/>
        </w:rPr>
      </w:pPr>
      <w:r>
        <w:rPr>
          <w:rFonts w:ascii="宋体" w:hAnsi="宋体"/>
        </w:rPr>
        <w:t>1.</w:t>
      </w:r>
      <w:r>
        <w:rPr>
          <w:rFonts w:ascii="宋体" w:hAnsi="宋体" w:hint="eastAsia"/>
        </w:rPr>
        <w:t>所附报价表中规定的</w:t>
      </w:r>
      <w:r>
        <w:rPr>
          <w:rFonts w:ascii="宋体" w:hAnsi="宋体" w:hint="eastAsia"/>
          <w:szCs w:val="24"/>
        </w:rPr>
        <w:t>应完成本项目响应总</w:t>
      </w:r>
      <w:r>
        <w:rPr>
          <w:rFonts w:ascii="宋体" w:hAnsi="宋体" w:hint="eastAsia"/>
        </w:rPr>
        <w:t>报价（第一次报价）为</w:t>
      </w:r>
      <w:r>
        <w:rPr>
          <w:rFonts w:ascii="宋体" w:hAnsi="宋体" w:hint="eastAsia"/>
          <w:u w:val="single"/>
        </w:rPr>
        <w:t xml:space="preserve"> （注明币种，并用文字和数字表示的总报价</w:t>
      </w:r>
      <w:r>
        <w:rPr>
          <w:rFonts w:ascii="宋体" w:hAnsi="宋体"/>
          <w:u w:val="single"/>
        </w:rPr>
        <w:t>）</w:t>
      </w:r>
      <w:r>
        <w:rPr>
          <w:rFonts w:ascii="宋体" w:hAnsi="宋体" w:hint="eastAsia"/>
        </w:rPr>
        <w:t>；</w:t>
      </w:r>
    </w:p>
    <w:p w:rsidR="006E48AB" w:rsidRDefault="00745F01">
      <w:pPr>
        <w:spacing w:line="460" w:lineRule="exact"/>
        <w:ind w:leftChars="50" w:left="120" w:firstLineChars="150" w:firstLine="360"/>
        <w:rPr>
          <w:rFonts w:ascii="宋体" w:hAnsi="宋体"/>
        </w:rPr>
      </w:pPr>
      <w:r>
        <w:rPr>
          <w:rFonts w:ascii="宋体" w:hAnsi="宋体"/>
        </w:rPr>
        <w:t>2.</w:t>
      </w:r>
      <w:r>
        <w:rPr>
          <w:rFonts w:ascii="宋体" w:hAnsi="宋体" w:hint="eastAsia"/>
        </w:rPr>
        <w:t>我单位将按《竞争性磋商文件》的规定履行合同责任和义务；</w:t>
      </w:r>
    </w:p>
    <w:p w:rsidR="006E48AB" w:rsidRDefault="00745F01">
      <w:pPr>
        <w:spacing w:line="460" w:lineRule="exact"/>
        <w:ind w:leftChars="200" w:left="720" w:hangingChars="100" w:hanging="240"/>
        <w:rPr>
          <w:rFonts w:ascii="宋体" w:hAnsi="宋体"/>
        </w:rPr>
      </w:pPr>
      <w:r>
        <w:rPr>
          <w:rFonts w:ascii="宋体" w:hAnsi="宋体"/>
        </w:rPr>
        <w:t>3.</w:t>
      </w:r>
      <w:r>
        <w:rPr>
          <w:rFonts w:ascii="宋体" w:hAnsi="宋体" w:hint="eastAsia"/>
        </w:rPr>
        <w:t>我单位已详细审查全部竞争性磋商文件，包括修改文件</w:t>
      </w:r>
      <w:r>
        <w:rPr>
          <w:rFonts w:ascii="宋体" w:hAnsi="宋体"/>
        </w:rPr>
        <w:t>(</w:t>
      </w:r>
      <w:r>
        <w:rPr>
          <w:rFonts w:ascii="宋体" w:hAnsi="宋体" w:hint="eastAsia"/>
        </w:rPr>
        <w:t>如有的话</w:t>
      </w:r>
      <w:r>
        <w:rPr>
          <w:rFonts w:ascii="宋体" w:hAnsi="宋体"/>
        </w:rPr>
        <w:t>)</w:t>
      </w:r>
      <w:r>
        <w:rPr>
          <w:rFonts w:ascii="宋体" w:hAnsi="宋体" w:hint="eastAsia"/>
        </w:rPr>
        <w:t>以及全部参考资料和有关附件。我们完全理解并同意放弃对这方面有不明及误解的权力；</w:t>
      </w:r>
    </w:p>
    <w:p w:rsidR="006E48AB" w:rsidRDefault="00745F01">
      <w:pPr>
        <w:spacing w:line="460" w:lineRule="exact"/>
        <w:ind w:leftChars="50" w:left="120" w:firstLineChars="150" w:firstLine="360"/>
        <w:rPr>
          <w:rFonts w:ascii="宋体" w:hAnsi="宋体"/>
        </w:rPr>
      </w:pPr>
      <w:r>
        <w:rPr>
          <w:rFonts w:ascii="宋体" w:hAnsi="宋体"/>
        </w:rPr>
        <w:t>4.</w:t>
      </w:r>
      <w:r>
        <w:rPr>
          <w:rFonts w:ascii="宋体" w:hAnsi="宋体" w:hint="eastAsia"/>
        </w:rPr>
        <w:t>本报价有效期自递交《磋商响应文件》截止之日起</w:t>
      </w:r>
      <w:r>
        <w:rPr>
          <w:rFonts w:ascii="宋体" w:hAnsi="宋体" w:hint="eastAsia"/>
          <w:u w:val="single"/>
        </w:rPr>
        <w:t xml:space="preserve">  90  </w:t>
      </w:r>
      <w:r>
        <w:rPr>
          <w:rFonts w:ascii="宋体" w:hAnsi="宋体" w:hint="eastAsia"/>
        </w:rPr>
        <w:t>天；</w:t>
      </w:r>
    </w:p>
    <w:p w:rsidR="006E48AB" w:rsidRDefault="00745F01">
      <w:pPr>
        <w:spacing w:line="460" w:lineRule="exact"/>
        <w:ind w:leftChars="200" w:left="840" w:hangingChars="150" w:hanging="360"/>
        <w:rPr>
          <w:rFonts w:ascii="宋体" w:hAnsi="宋体"/>
        </w:rPr>
      </w:pPr>
      <w:r>
        <w:rPr>
          <w:rFonts w:ascii="宋体" w:hAnsi="宋体"/>
        </w:rPr>
        <w:t>5.</w:t>
      </w:r>
      <w:r>
        <w:rPr>
          <w:rFonts w:ascii="宋体" w:hAnsi="宋体" w:hint="eastAsia"/>
        </w:rPr>
        <w:t xml:space="preserve"> 如果在规定的磋商时间后，我方在磋商有效期内撤回磋商响应文件，</w:t>
      </w:r>
      <w:r w:rsidR="002C30C3" w:rsidRPr="002C30C3">
        <w:rPr>
          <w:rFonts w:ascii="宋体" w:hAnsi="宋体" w:hint="eastAsia"/>
        </w:rPr>
        <w:t>接受采购人或代理机构上报财政监管部门处罚</w:t>
      </w:r>
      <w:r>
        <w:rPr>
          <w:rFonts w:ascii="宋体" w:hAnsi="宋体" w:hint="eastAsia"/>
        </w:rPr>
        <w:t>；</w:t>
      </w:r>
    </w:p>
    <w:p w:rsidR="006E48AB" w:rsidRDefault="00745F01">
      <w:pPr>
        <w:spacing w:line="460" w:lineRule="exact"/>
        <w:ind w:leftChars="200" w:left="840" w:hangingChars="150" w:hanging="360"/>
        <w:rPr>
          <w:rFonts w:ascii="宋体" w:hAnsi="宋体"/>
        </w:rPr>
      </w:pPr>
      <w:r>
        <w:rPr>
          <w:rFonts w:ascii="宋体" w:hAnsi="宋体" w:hint="eastAsia"/>
        </w:rPr>
        <w:t>6</w:t>
      </w:r>
      <w:r>
        <w:rPr>
          <w:rFonts w:ascii="宋体" w:hAnsi="宋体"/>
        </w:rPr>
        <w:t>.</w:t>
      </w:r>
      <w:r>
        <w:rPr>
          <w:rFonts w:ascii="宋体" w:hAnsi="宋体" w:hint="eastAsia"/>
        </w:rPr>
        <w:t>供应商同意提供按照贵方要</w:t>
      </w:r>
      <w:r>
        <w:rPr>
          <w:rFonts w:ascii="宋体" w:hAnsiTheme="minorHAnsi" w:cs="宋体" w:hint="eastAsia"/>
          <w:kern w:val="0"/>
          <w:szCs w:val="24"/>
        </w:rPr>
        <w:t>求与磋商响应有关的一切数据或资料</w:t>
      </w:r>
      <w:r>
        <w:rPr>
          <w:rFonts w:ascii="宋体" w:hAnsi="宋体" w:hint="eastAsia"/>
        </w:rPr>
        <w:t>，完全理解贵方不一定接受最低的报价或收到的任何报价；</w:t>
      </w:r>
    </w:p>
    <w:p w:rsidR="006E48AB" w:rsidRDefault="00745F01" w:rsidP="00326B89">
      <w:pPr>
        <w:spacing w:afterLines="50" w:line="460" w:lineRule="exact"/>
        <w:ind w:leftChars="50" w:left="120" w:firstLineChars="150" w:firstLine="360"/>
        <w:rPr>
          <w:rFonts w:ascii="宋体" w:hAnsi="宋体"/>
        </w:rPr>
      </w:pPr>
      <w:r>
        <w:rPr>
          <w:rFonts w:ascii="宋体" w:hAnsi="宋体" w:hint="eastAsia"/>
        </w:rPr>
        <w:t>7</w:t>
      </w:r>
      <w:r>
        <w:rPr>
          <w:rFonts w:ascii="宋体" w:hAnsi="宋体"/>
        </w:rPr>
        <w:t>.</w:t>
      </w:r>
      <w:r>
        <w:rPr>
          <w:rFonts w:ascii="宋体" w:hAnsi="宋体" w:hint="eastAsia"/>
        </w:rPr>
        <w:t>与本磋商有关的一切正式往来信函请寄</w:t>
      </w:r>
      <w:r>
        <w:rPr>
          <w:rFonts w:ascii="宋体" w:hAnsi="宋体"/>
        </w:rPr>
        <w:t>:</w:t>
      </w:r>
    </w:p>
    <w:p w:rsidR="006E48AB" w:rsidRDefault="00745F01">
      <w:pPr>
        <w:spacing w:line="560" w:lineRule="exact"/>
        <w:rPr>
          <w:rFonts w:ascii="宋体" w:hAnsi="宋体"/>
          <w:u w:val="single"/>
        </w:rPr>
      </w:pPr>
      <w:r>
        <w:rPr>
          <w:rFonts w:ascii="宋体" w:hAnsi="宋体" w:hint="eastAsia"/>
        </w:rPr>
        <w:t>地址：    传真：</w:t>
      </w:r>
    </w:p>
    <w:p w:rsidR="006E48AB" w:rsidRDefault="00745F01">
      <w:pPr>
        <w:spacing w:line="560" w:lineRule="exact"/>
        <w:rPr>
          <w:rFonts w:ascii="宋体" w:hAnsi="宋体"/>
          <w:u w:val="single"/>
        </w:rPr>
      </w:pPr>
      <w:r>
        <w:rPr>
          <w:rFonts w:ascii="宋体" w:hAnsi="宋体" w:hint="eastAsia"/>
        </w:rPr>
        <w:t>电话：    电子邮件：</w:t>
      </w:r>
    </w:p>
    <w:p w:rsidR="006E48AB" w:rsidRDefault="00745F01">
      <w:pPr>
        <w:spacing w:line="600" w:lineRule="exact"/>
        <w:rPr>
          <w:rFonts w:ascii="宋体" w:hAnsi="宋体"/>
        </w:rPr>
      </w:pPr>
      <w:r>
        <w:rPr>
          <w:rFonts w:ascii="宋体" w:hAnsi="宋体" w:hint="eastAsia"/>
        </w:rPr>
        <w:t>法人或授权代表（签字）：</w:t>
      </w:r>
    </w:p>
    <w:p w:rsidR="006E48AB" w:rsidRDefault="00745F01">
      <w:pPr>
        <w:spacing w:line="600" w:lineRule="exact"/>
        <w:rPr>
          <w:rFonts w:ascii="宋体" w:hAnsi="宋体"/>
          <w:u w:val="single"/>
        </w:rPr>
      </w:pPr>
      <w:r>
        <w:rPr>
          <w:rFonts w:ascii="宋体" w:hAnsi="宋体" w:hint="eastAsia"/>
        </w:rPr>
        <w:t>供应商名称（盖章）：</w:t>
      </w:r>
    </w:p>
    <w:p w:rsidR="006E48AB" w:rsidRDefault="00745F01">
      <w:pPr>
        <w:spacing w:line="440" w:lineRule="exact"/>
        <w:rPr>
          <w:rFonts w:ascii="宋体" w:hAnsi="宋体"/>
          <w:u w:val="single"/>
        </w:rPr>
      </w:pPr>
      <w:r>
        <w:rPr>
          <w:rFonts w:ascii="宋体" w:hAnsi="宋体" w:hint="eastAsia"/>
        </w:rPr>
        <w:t>日         期：   年  月  日</w:t>
      </w:r>
    </w:p>
    <w:p w:rsidR="006E48AB" w:rsidRDefault="006E48AB">
      <w:pPr>
        <w:spacing w:line="432" w:lineRule="auto"/>
        <w:rPr>
          <w:rFonts w:ascii="宋体" w:hAnsi="宋体"/>
          <w:u w:val="single"/>
        </w:rPr>
        <w:sectPr w:rsidR="006E48AB">
          <w:headerReference w:type="default" r:id="rId19"/>
          <w:footerReference w:type="default" r:id="rId20"/>
          <w:pgSz w:w="11906" w:h="16838"/>
          <w:pgMar w:top="1440" w:right="1440" w:bottom="1440" w:left="1440" w:header="851" w:footer="992" w:gutter="0"/>
          <w:cols w:space="425"/>
          <w:docGrid w:type="lines" w:linePitch="312"/>
        </w:sectPr>
      </w:pPr>
    </w:p>
    <w:p w:rsidR="006E48AB" w:rsidRDefault="00745F01">
      <w:pPr>
        <w:pStyle w:val="3"/>
        <w:jc w:val="center"/>
      </w:pPr>
      <w:bookmarkStart w:id="111" w:name="_Toc37151788"/>
      <w:r>
        <w:rPr>
          <w:rFonts w:hint="eastAsia"/>
        </w:rPr>
        <w:lastRenderedPageBreak/>
        <w:t>2.报价一览表（格式）</w:t>
      </w:r>
      <w:bookmarkEnd w:id="111"/>
    </w:p>
    <w:p w:rsidR="006E48AB" w:rsidRDefault="00745F01">
      <w:pPr>
        <w:spacing w:line="400" w:lineRule="exact"/>
        <w:rPr>
          <w:szCs w:val="24"/>
        </w:rPr>
      </w:pPr>
      <w:r>
        <w:rPr>
          <w:rFonts w:ascii="宋体" w:hAnsi="宋体" w:hint="eastAsia"/>
          <w:szCs w:val="24"/>
        </w:rPr>
        <w:t>供应商名称：                                                                            项目编号：</w:t>
      </w:r>
    </w:p>
    <w:tbl>
      <w:tblPr>
        <w:tblW w:w="1399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17"/>
        <w:gridCol w:w="3119"/>
        <w:gridCol w:w="992"/>
        <w:gridCol w:w="992"/>
        <w:gridCol w:w="1559"/>
        <w:gridCol w:w="1701"/>
        <w:gridCol w:w="3544"/>
        <w:gridCol w:w="1267"/>
      </w:tblGrid>
      <w:tr w:rsidR="002C30C3" w:rsidTr="0038453B">
        <w:trPr>
          <w:trHeight w:val="944"/>
        </w:trPr>
        <w:tc>
          <w:tcPr>
            <w:tcW w:w="817" w:type="dxa"/>
            <w:vAlign w:val="center"/>
          </w:tcPr>
          <w:p w:rsidR="002C30C3" w:rsidRDefault="002C30C3">
            <w:pPr>
              <w:spacing w:line="432" w:lineRule="auto"/>
              <w:jc w:val="center"/>
              <w:rPr>
                <w:rFonts w:ascii="宋体" w:hAnsi="宋体"/>
              </w:rPr>
            </w:pPr>
            <w:r>
              <w:rPr>
                <w:rFonts w:ascii="宋体" w:hAnsi="宋体" w:hint="eastAsia"/>
              </w:rPr>
              <w:t>序号</w:t>
            </w:r>
          </w:p>
        </w:tc>
        <w:tc>
          <w:tcPr>
            <w:tcW w:w="3119" w:type="dxa"/>
            <w:vAlign w:val="center"/>
          </w:tcPr>
          <w:p w:rsidR="002C30C3" w:rsidRDefault="002C30C3">
            <w:pPr>
              <w:spacing w:line="432" w:lineRule="auto"/>
              <w:jc w:val="center"/>
              <w:rPr>
                <w:rFonts w:ascii="宋体" w:hAnsi="宋体"/>
              </w:rPr>
            </w:pPr>
            <w:r>
              <w:rPr>
                <w:rFonts w:ascii="宋体" w:hAnsi="宋体" w:hint="eastAsia"/>
              </w:rPr>
              <w:t>项目名称</w:t>
            </w:r>
          </w:p>
        </w:tc>
        <w:tc>
          <w:tcPr>
            <w:tcW w:w="992" w:type="dxa"/>
            <w:vAlign w:val="center"/>
          </w:tcPr>
          <w:p w:rsidR="002C30C3" w:rsidRDefault="002C30C3">
            <w:pPr>
              <w:spacing w:line="432" w:lineRule="auto"/>
              <w:jc w:val="center"/>
              <w:rPr>
                <w:rFonts w:ascii="宋体" w:hAnsi="宋体"/>
              </w:rPr>
            </w:pPr>
            <w:r>
              <w:rPr>
                <w:rFonts w:ascii="宋体" w:hAnsi="宋体" w:hint="eastAsia"/>
              </w:rPr>
              <w:t>单位</w:t>
            </w:r>
          </w:p>
        </w:tc>
        <w:tc>
          <w:tcPr>
            <w:tcW w:w="992" w:type="dxa"/>
            <w:vAlign w:val="center"/>
          </w:tcPr>
          <w:p w:rsidR="002C30C3" w:rsidRDefault="002C30C3">
            <w:pPr>
              <w:spacing w:line="432" w:lineRule="auto"/>
              <w:jc w:val="center"/>
              <w:rPr>
                <w:rFonts w:ascii="宋体" w:hAnsi="宋体"/>
              </w:rPr>
            </w:pPr>
            <w:r>
              <w:rPr>
                <w:rFonts w:ascii="宋体" w:hAnsi="宋体" w:hint="eastAsia"/>
              </w:rPr>
              <w:t>数量</w:t>
            </w:r>
          </w:p>
        </w:tc>
        <w:tc>
          <w:tcPr>
            <w:tcW w:w="1559" w:type="dxa"/>
            <w:vAlign w:val="center"/>
          </w:tcPr>
          <w:p w:rsidR="002C30C3" w:rsidRDefault="002C30C3">
            <w:pPr>
              <w:spacing w:line="360" w:lineRule="exact"/>
              <w:jc w:val="center"/>
              <w:rPr>
                <w:rFonts w:ascii="宋体" w:hAnsi="宋体"/>
              </w:rPr>
            </w:pPr>
            <w:r>
              <w:rPr>
                <w:rFonts w:ascii="宋体" w:hAnsi="宋体" w:hint="eastAsia"/>
              </w:rPr>
              <w:t>总报价</w:t>
            </w:r>
          </w:p>
        </w:tc>
        <w:tc>
          <w:tcPr>
            <w:tcW w:w="1701" w:type="dxa"/>
            <w:vAlign w:val="center"/>
          </w:tcPr>
          <w:p w:rsidR="002C30C3" w:rsidRDefault="002C30C3">
            <w:pPr>
              <w:spacing w:line="360" w:lineRule="exact"/>
              <w:jc w:val="center"/>
              <w:rPr>
                <w:rFonts w:ascii="宋体" w:hAnsi="宋体"/>
              </w:rPr>
            </w:pPr>
            <w:r>
              <w:rPr>
                <w:rFonts w:ascii="宋体" w:hAnsi="宋体" w:hint="eastAsia"/>
              </w:rPr>
              <w:t>报价声明</w:t>
            </w:r>
          </w:p>
        </w:tc>
        <w:tc>
          <w:tcPr>
            <w:tcW w:w="3544" w:type="dxa"/>
            <w:vAlign w:val="center"/>
          </w:tcPr>
          <w:p w:rsidR="002C30C3" w:rsidRDefault="002C30C3">
            <w:pPr>
              <w:spacing w:line="360" w:lineRule="exact"/>
              <w:jc w:val="center"/>
              <w:rPr>
                <w:rFonts w:ascii="宋体" w:hAnsi="宋体"/>
              </w:rPr>
            </w:pPr>
            <w:r>
              <w:rPr>
                <w:rFonts w:ascii="宋体" w:hAnsi="宋体" w:hint="eastAsia"/>
              </w:rPr>
              <w:t>服务期限</w:t>
            </w:r>
          </w:p>
        </w:tc>
        <w:tc>
          <w:tcPr>
            <w:tcW w:w="1267" w:type="dxa"/>
            <w:vAlign w:val="center"/>
          </w:tcPr>
          <w:p w:rsidR="002C30C3" w:rsidRDefault="002C30C3">
            <w:pPr>
              <w:spacing w:line="432" w:lineRule="auto"/>
              <w:jc w:val="center"/>
              <w:rPr>
                <w:rFonts w:ascii="宋体" w:hAnsi="宋体"/>
              </w:rPr>
            </w:pPr>
            <w:r>
              <w:rPr>
                <w:rFonts w:ascii="宋体" w:hAnsi="宋体" w:hint="eastAsia"/>
              </w:rPr>
              <w:t>备注</w:t>
            </w:r>
          </w:p>
        </w:tc>
      </w:tr>
      <w:tr w:rsidR="002C30C3" w:rsidTr="0038453B">
        <w:trPr>
          <w:trHeight w:val="944"/>
        </w:trPr>
        <w:tc>
          <w:tcPr>
            <w:tcW w:w="817" w:type="dxa"/>
            <w:vAlign w:val="center"/>
          </w:tcPr>
          <w:p w:rsidR="002C30C3" w:rsidRDefault="002C30C3">
            <w:pPr>
              <w:spacing w:line="432" w:lineRule="auto"/>
              <w:jc w:val="center"/>
              <w:rPr>
                <w:rFonts w:ascii="宋体" w:hAnsi="宋体"/>
                <w:sz w:val="28"/>
              </w:rPr>
            </w:pPr>
          </w:p>
        </w:tc>
        <w:tc>
          <w:tcPr>
            <w:tcW w:w="3119" w:type="dxa"/>
            <w:vAlign w:val="center"/>
          </w:tcPr>
          <w:p w:rsidR="002C30C3" w:rsidRDefault="002C30C3">
            <w:pPr>
              <w:spacing w:line="432" w:lineRule="auto"/>
              <w:jc w:val="center"/>
              <w:rPr>
                <w:rFonts w:ascii="宋体" w:hAnsi="宋体"/>
                <w:sz w:val="28"/>
              </w:rPr>
            </w:pPr>
          </w:p>
        </w:tc>
        <w:tc>
          <w:tcPr>
            <w:tcW w:w="992" w:type="dxa"/>
            <w:vAlign w:val="center"/>
          </w:tcPr>
          <w:p w:rsidR="002C30C3" w:rsidRDefault="002C30C3">
            <w:pPr>
              <w:spacing w:line="432" w:lineRule="auto"/>
              <w:jc w:val="center"/>
              <w:rPr>
                <w:rFonts w:ascii="宋体" w:hAnsi="宋体"/>
                <w:sz w:val="28"/>
              </w:rPr>
            </w:pPr>
          </w:p>
        </w:tc>
        <w:tc>
          <w:tcPr>
            <w:tcW w:w="992" w:type="dxa"/>
            <w:vAlign w:val="center"/>
          </w:tcPr>
          <w:p w:rsidR="002C30C3" w:rsidRDefault="002C30C3">
            <w:pPr>
              <w:spacing w:line="432" w:lineRule="auto"/>
              <w:jc w:val="center"/>
              <w:rPr>
                <w:rFonts w:ascii="宋体" w:hAnsi="宋体"/>
                <w:sz w:val="28"/>
              </w:rPr>
            </w:pPr>
          </w:p>
        </w:tc>
        <w:tc>
          <w:tcPr>
            <w:tcW w:w="1559" w:type="dxa"/>
            <w:vAlign w:val="center"/>
          </w:tcPr>
          <w:p w:rsidR="002C30C3" w:rsidRDefault="002C30C3">
            <w:pPr>
              <w:spacing w:line="432" w:lineRule="auto"/>
              <w:jc w:val="center"/>
              <w:rPr>
                <w:rFonts w:ascii="宋体" w:hAnsi="宋体"/>
                <w:sz w:val="28"/>
              </w:rPr>
            </w:pPr>
          </w:p>
        </w:tc>
        <w:tc>
          <w:tcPr>
            <w:tcW w:w="1701" w:type="dxa"/>
            <w:vAlign w:val="center"/>
          </w:tcPr>
          <w:p w:rsidR="002C30C3" w:rsidRDefault="002C30C3">
            <w:pPr>
              <w:spacing w:line="432" w:lineRule="auto"/>
              <w:jc w:val="center"/>
              <w:rPr>
                <w:rFonts w:ascii="宋体" w:hAnsi="宋体"/>
                <w:sz w:val="28"/>
              </w:rPr>
            </w:pPr>
          </w:p>
        </w:tc>
        <w:tc>
          <w:tcPr>
            <w:tcW w:w="3544" w:type="dxa"/>
            <w:vAlign w:val="center"/>
          </w:tcPr>
          <w:p w:rsidR="002C30C3" w:rsidRDefault="002C30C3">
            <w:pPr>
              <w:spacing w:line="432" w:lineRule="auto"/>
              <w:jc w:val="center"/>
              <w:rPr>
                <w:rFonts w:ascii="宋体" w:hAnsi="宋体"/>
                <w:sz w:val="28"/>
              </w:rPr>
            </w:pPr>
          </w:p>
        </w:tc>
        <w:tc>
          <w:tcPr>
            <w:tcW w:w="1267" w:type="dxa"/>
            <w:vAlign w:val="center"/>
          </w:tcPr>
          <w:p w:rsidR="002C30C3" w:rsidRDefault="002C30C3">
            <w:pPr>
              <w:spacing w:line="432" w:lineRule="auto"/>
              <w:jc w:val="center"/>
              <w:rPr>
                <w:rFonts w:ascii="宋体" w:hAnsi="宋体"/>
                <w:sz w:val="28"/>
              </w:rPr>
            </w:pPr>
          </w:p>
        </w:tc>
      </w:tr>
      <w:tr w:rsidR="006E48AB">
        <w:trPr>
          <w:trHeight w:val="944"/>
        </w:trPr>
        <w:tc>
          <w:tcPr>
            <w:tcW w:w="13991" w:type="dxa"/>
            <w:gridSpan w:val="8"/>
            <w:vAlign w:val="center"/>
          </w:tcPr>
          <w:p w:rsidR="006E48AB" w:rsidRDefault="00745F01">
            <w:pPr>
              <w:spacing w:line="432" w:lineRule="auto"/>
              <w:rPr>
                <w:rFonts w:ascii="宋体" w:hAnsi="宋体"/>
                <w:b/>
                <w:sz w:val="28"/>
              </w:rPr>
            </w:pPr>
            <w:r>
              <w:rPr>
                <w:rFonts w:ascii="宋体" w:hAnsi="宋体" w:hint="eastAsia"/>
                <w:b/>
                <w:sz w:val="28"/>
              </w:rPr>
              <w:t>以上合计第一次总报价：（大写）                                        ￥：（小写）</w:t>
            </w:r>
          </w:p>
        </w:tc>
      </w:tr>
    </w:tbl>
    <w:p w:rsidR="006E48AB" w:rsidRDefault="006E48AB" w:rsidP="00326B89">
      <w:pPr>
        <w:spacing w:beforeLines="50" w:afterLines="50" w:line="360" w:lineRule="auto"/>
        <w:rPr>
          <w:rFonts w:ascii="宋体" w:hAnsi="宋体"/>
          <w:b/>
        </w:rPr>
      </w:pPr>
    </w:p>
    <w:p w:rsidR="006E48AB" w:rsidRDefault="00745F01" w:rsidP="00326B89">
      <w:pPr>
        <w:spacing w:beforeLines="50" w:afterLines="50" w:line="360" w:lineRule="auto"/>
        <w:rPr>
          <w:rFonts w:ascii="宋体" w:hAnsi="宋体"/>
          <w:b/>
          <w:szCs w:val="24"/>
        </w:rPr>
      </w:pPr>
      <w:r>
        <w:rPr>
          <w:rFonts w:ascii="宋体" w:hAnsi="宋体" w:hint="eastAsia"/>
          <w:b/>
        </w:rPr>
        <w:t>供应商代表签字或签章</w:t>
      </w:r>
      <w:r>
        <w:rPr>
          <w:rFonts w:ascii="宋体" w:hAnsi="宋体"/>
          <w:b/>
          <w:szCs w:val="24"/>
        </w:rPr>
        <w:t>：________________</w:t>
      </w:r>
    </w:p>
    <w:p w:rsidR="006E48AB" w:rsidRDefault="006E48AB" w:rsidP="00326B89">
      <w:pPr>
        <w:spacing w:beforeLines="50" w:afterLines="50" w:line="360" w:lineRule="auto"/>
        <w:rPr>
          <w:rFonts w:ascii="宋体" w:hAnsi="宋体"/>
          <w:b/>
          <w:szCs w:val="24"/>
        </w:rPr>
      </w:pPr>
    </w:p>
    <w:p w:rsidR="006E48AB" w:rsidRDefault="00745F01" w:rsidP="00326B89">
      <w:pPr>
        <w:spacing w:beforeLines="50" w:afterLines="50" w:line="360" w:lineRule="auto"/>
      </w:pPr>
      <w:r>
        <w:rPr>
          <w:rFonts w:ascii="宋体" w:hAnsi="宋体" w:hint="eastAsia"/>
          <w:b/>
        </w:rPr>
        <w:t>供应商（签章）：</w:t>
      </w:r>
      <w:r>
        <w:rPr>
          <w:rFonts w:ascii="宋体" w:hAnsi="宋体"/>
          <w:b/>
          <w:szCs w:val="24"/>
        </w:rPr>
        <w:t>________________</w:t>
      </w:r>
    </w:p>
    <w:p w:rsidR="006E48AB" w:rsidRDefault="006E48AB" w:rsidP="00326B89">
      <w:pPr>
        <w:spacing w:beforeLines="50" w:afterLines="50" w:line="360" w:lineRule="auto"/>
      </w:pPr>
    </w:p>
    <w:p w:rsidR="006E48AB" w:rsidRDefault="006E48AB">
      <w:pPr>
        <w:pStyle w:val="2"/>
        <w:spacing w:before="156"/>
        <w:sectPr w:rsidR="006E48AB">
          <w:pgSz w:w="16838" w:h="11906" w:orient="landscape"/>
          <w:pgMar w:top="1440" w:right="1440" w:bottom="1440" w:left="1440" w:header="851" w:footer="992" w:gutter="0"/>
          <w:cols w:space="425"/>
          <w:docGrid w:type="linesAndChars" w:linePitch="312"/>
        </w:sectPr>
      </w:pPr>
    </w:p>
    <w:p w:rsidR="006E48AB" w:rsidRDefault="00745F01">
      <w:pPr>
        <w:pStyle w:val="3"/>
        <w:jc w:val="center"/>
      </w:pPr>
      <w:bookmarkStart w:id="112" w:name="_Toc37151790"/>
      <w:r>
        <w:rPr>
          <w:rFonts w:hint="eastAsia"/>
        </w:rPr>
        <w:lastRenderedPageBreak/>
        <w:t>3.分项报价表</w:t>
      </w:r>
      <w:bookmarkEnd w:id="112"/>
    </w:p>
    <w:p w:rsidR="006E48AB" w:rsidRDefault="006E48AB">
      <w:pPr>
        <w:spacing w:line="360" w:lineRule="auto"/>
        <w:rPr>
          <w:rFonts w:ascii="宋体" w:hAnsi="宋体"/>
          <w:b/>
          <w:szCs w:val="24"/>
        </w:rPr>
      </w:pPr>
    </w:p>
    <w:p w:rsidR="006E48AB" w:rsidRDefault="00745F01">
      <w:pPr>
        <w:spacing w:line="400" w:lineRule="exact"/>
        <w:rPr>
          <w:sz w:val="21"/>
          <w:szCs w:val="21"/>
        </w:rPr>
      </w:pPr>
      <w:r>
        <w:rPr>
          <w:rFonts w:ascii="宋体" w:hAnsi="宋体" w:hint="eastAsia"/>
          <w:sz w:val="21"/>
          <w:szCs w:val="21"/>
        </w:rPr>
        <w:t xml:space="preserve">   供应商名称：                                                                                         项目编号：</w:t>
      </w:r>
    </w:p>
    <w:tbl>
      <w:tblPr>
        <w:tblW w:w="136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869"/>
        <w:gridCol w:w="2692"/>
        <w:gridCol w:w="1558"/>
        <w:gridCol w:w="1847"/>
        <w:gridCol w:w="1983"/>
        <w:gridCol w:w="2043"/>
        <w:gridCol w:w="11"/>
      </w:tblGrid>
      <w:tr w:rsidR="006E48AB">
        <w:trPr>
          <w:trHeight w:val="474"/>
        </w:trPr>
        <w:tc>
          <w:tcPr>
            <w:tcW w:w="675" w:type="dxa"/>
            <w:vAlign w:val="center"/>
          </w:tcPr>
          <w:p w:rsidR="006E48AB" w:rsidRDefault="00745F01">
            <w:pPr>
              <w:spacing w:line="4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序号</w:t>
            </w:r>
          </w:p>
        </w:tc>
        <w:tc>
          <w:tcPr>
            <w:tcW w:w="2869" w:type="dxa"/>
            <w:vAlign w:val="center"/>
          </w:tcPr>
          <w:p w:rsidR="006E48AB" w:rsidRDefault="00745F01">
            <w:pPr>
              <w:spacing w:line="4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服务内容</w:t>
            </w:r>
          </w:p>
        </w:tc>
        <w:tc>
          <w:tcPr>
            <w:tcW w:w="2692" w:type="dxa"/>
            <w:vAlign w:val="center"/>
          </w:tcPr>
          <w:p w:rsidR="006E48AB" w:rsidRDefault="00745F01">
            <w:pPr>
              <w:spacing w:line="440" w:lineRule="exact"/>
              <w:jc w:val="center"/>
              <w:rPr>
                <w:rFonts w:asciiTheme="minorEastAsia" w:eastAsiaTheme="minorEastAsia" w:hAnsiTheme="minorEastAsia"/>
                <w:b/>
                <w:sz w:val="21"/>
                <w:szCs w:val="21"/>
              </w:rPr>
            </w:pPr>
            <w:r>
              <w:rPr>
                <w:rFonts w:asciiTheme="minorEastAsia" w:eastAsiaTheme="minorEastAsia" w:hAnsiTheme="minorEastAsia" w:hint="eastAsia"/>
                <w:b/>
                <w:iCs/>
                <w:sz w:val="21"/>
                <w:szCs w:val="21"/>
              </w:rPr>
              <w:t>制造商/服务商名称</w:t>
            </w:r>
          </w:p>
        </w:tc>
        <w:tc>
          <w:tcPr>
            <w:tcW w:w="1558" w:type="dxa"/>
            <w:vAlign w:val="center"/>
          </w:tcPr>
          <w:p w:rsidR="006E48AB" w:rsidRDefault="00745F01">
            <w:pPr>
              <w:spacing w:line="4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数量</w:t>
            </w:r>
          </w:p>
        </w:tc>
        <w:tc>
          <w:tcPr>
            <w:tcW w:w="1847" w:type="dxa"/>
            <w:vAlign w:val="center"/>
          </w:tcPr>
          <w:p w:rsidR="006E48AB" w:rsidRDefault="00745F01">
            <w:pPr>
              <w:spacing w:line="4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单位</w:t>
            </w:r>
          </w:p>
        </w:tc>
        <w:tc>
          <w:tcPr>
            <w:tcW w:w="1983" w:type="dxa"/>
            <w:vAlign w:val="center"/>
          </w:tcPr>
          <w:p w:rsidR="006E48AB" w:rsidRDefault="00745F01">
            <w:pPr>
              <w:spacing w:line="4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单 价（元）</w:t>
            </w:r>
          </w:p>
        </w:tc>
        <w:tc>
          <w:tcPr>
            <w:tcW w:w="2054" w:type="dxa"/>
            <w:gridSpan w:val="2"/>
            <w:vAlign w:val="center"/>
          </w:tcPr>
          <w:p w:rsidR="006E48AB" w:rsidRDefault="00745F01">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总价（元）</w:t>
            </w:r>
          </w:p>
        </w:tc>
      </w:tr>
      <w:tr w:rsidR="006E48AB">
        <w:trPr>
          <w:trHeight w:val="409"/>
        </w:trPr>
        <w:tc>
          <w:tcPr>
            <w:tcW w:w="675" w:type="dxa"/>
            <w:vAlign w:val="center"/>
          </w:tcPr>
          <w:p w:rsidR="006E48AB" w:rsidRDefault="00745F0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2869" w:type="dxa"/>
            <w:vAlign w:val="center"/>
          </w:tcPr>
          <w:p w:rsidR="006E48AB" w:rsidRDefault="006E48AB">
            <w:pPr>
              <w:spacing w:line="440" w:lineRule="exact"/>
              <w:jc w:val="center"/>
              <w:textAlignment w:val="center"/>
              <w:rPr>
                <w:rFonts w:asciiTheme="minorEastAsia" w:eastAsiaTheme="minorEastAsia" w:hAnsiTheme="minorEastAsia"/>
                <w:sz w:val="21"/>
                <w:szCs w:val="21"/>
              </w:rPr>
            </w:pPr>
          </w:p>
        </w:tc>
        <w:tc>
          <w:tcPr>
            <w:tcW w:w="2692" w:type="dxa"/>
            <w:vAlign w:val="center"/>
          </w:tcPr>
          <w:p w:rsidR="006E48AB" w:rsidRDefault="006E48AB" w:rsidP="00745F01">
            <w:pPr>
              <w:widowControl/>
              <w:spacing w:line="440" w:lineRule="exact"/>
              <w:ind w:left="15" w:hangingChars="7" w:hanging="15"/>
              <w:jc w:val="center"/>
              <w:rPr>
                <w:rFonts w:asciiTheme="minorEastAsia" w:eastAsiaTheme="minorEastAsia" w:hAnsiTheme="minorEastAsia"/>
                <w:sz w:val="21"/>
                <w:szCs w:val="21"/>
              </w:rPr>
            </w:pPr>
          </w:p>
        </w:tc>
        <w:tc>
          <w:tcPr>
            <w:tcW w:w="1558" w:type="dxa"/>
            <w:vAlign w:val="center"/>
          </w:tcPr>
          <w:p w:rsidR="006E48AB" w:rsidRDefault="006E48AB">
            <w:pPr>
              <w:spacing w:line="440" w:lineRule="exact"/>
              <w:jc w:val="center"/>
              <w:textAlignment w:val="center"/>
              <w:rPr>
                <w:rFonts w:asciiTheme="minorEastAsia" w:eastAsiaTheme="minorEastAsia" w:hAnsiTheme="minorEastAsia"/>
                <w:sz w:val="21"/>
                <w:szCs w:val="21"/>
              </w:rPr>
            </w:pPr>
          </w:p>
        </w:tc>
        <w:tc>
          <w:tcPr>
            <w:tcW w:w="1847" w:type="dxa"/>
            <w:vAlign w:val="center"/>
          </w:tcPr>
          <w:p w:rsidR="006E48AB" w:rsidRDefault="006E48AB">
            <w:pPr>
              <w:spacing w:line="440" w:lineRule="exact"/>
              <w:jc w:val="center"/>
              <w:rPr>
                <w:rFonts w:asciiTheme="minorEastAsia" w:eastAsiaTheme="minorEastAsia" w:hAnsiTheme="minorEastAsia"/>
                <w:sz w:val="21"/>
                <w:szCs w:val="21"/>
              </w:rPr>
            </w:pPr>
          </w:p>
        </w:tc>
        <w:tc>
          <w:tcPr>
            <w:tcW w:w="1983" w:type="dxa"/>
          </w:tcPr>
          <w:p w:rsidR="006E48AB" w:rsidRDefault="006E48AB">
            <w:pPr>
              <w:spacing w:line="440" w:lineRule="exact"/>
              <w:rPr>
                <w:rFonts w:asciiTheme="minorEastAsia" w:eastAsiaTheme="minorEastAsia" w:hAnsiTheme="minorEastAsia"/>
                <w:sz w:val="21"/>
                <w:szCs w:val="21"/>
              </w:rPr>
            </w:pPr>
          </w:p>
        </w:tc>
        <w:tc>
          <w:tcPr>
            <w:tcW w:w="2054" w:type="dxa"/>
            <w:gridSpan w:val="2"/>
          </w:tcPr>
          <w:p w:rsidR="006E48AB" w:rsidRDefault="006E48AB">
            <w:pPr>
              <w:spacing w:line="440" w:lineRule="exact"/>
              <w:rPr>
                <w:rFonts w:asciiTheme="minorEastAsia" w:eastAsiaTheme="minorEastAsia" w:hAnsiTheme="minorEastAsia"/>
                <w:sz w:val="21"/>
                <w:szCs w:val="21"/>
              </w:rPr>
            </w:pPr>
          </w:p>
        </w:tc>
      </w:tr>
      <w:tr w:rsidR="006E48AB">
        <w:trPr>
          <w:trHeight w:val="409"/>
        </w:trPr>
        <w:tc>
          <w:tcPr>
            <w:tcW w:w="675" w:type="dxa"/>
            <w:vAlign w:val="center"/>
          </w:tcPr>
          <w:p w:rsidR="006E48AB" w:rsidRDefault="00745F0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2869" w:type="dxa"/>
            <w:vAlign w:val="center"/>
          </w:tcPr>
          <w:p w:rsidR="006E48AB" w:rsidRDefault="006E48AB">
            <w:pPr>
              <w:spacing w:line="440" w:lineRule="exact"/>
              <w:jc w:val="center"/>
              <w:textAlignment w:val="center"/>
              <w:rPr>
                <w:rFonts w:asciiTheme="minorEastAsia" w:eastAsiaTheme="minorEastAsia" w:hAnsiTheme="minorEastAsia"/>
                <w:sz w:val="21"/>
                <w:szCs w:val="21"/>
              </w:rPr>
            </w:pPr>
          </w:p>
        </w:tc>
        <w:tc>
          <w:tcPr>
            <w:tcW w:w="2692" w:type="dxa"/>
            <w:vAlign w:val="center"/>
          </w:tcPr>
          <w:p w:rsidR="006E48AB" w:rsidRDefault="006E48AB" w:rsidP="00745F01">
            <w:pPr>
              <w:widowControl/>
              <w:spacing w:line="440" w:lineRule="exact"/>
              <w:ind w:left="15" w:hangingChars="7" w:hanging="15"/>
              <w:jc w:val="center"/>
              <w:rPr>
                <w:rFonts w:asciiTheme="minorEastAsia" w:eastAsiaTheme="minorEastAsia" w:hAnsiTheme="minorEastAsia"/>
                <w:sz w:val="21"/>
                <w:szCs w:val="21"/>
              </w:rPr>
            </w:pPr>
          </w:p>
        </w:tc>
        <w:tc>
          <w:tcPr>
            <w:tcW w:w="1558" w:type="dxa"/>
            <w:vAlign w:val="center"/>
          </w:tcPr>
          <w:p w:rsidR="006E48AB" w:rsidRDefault="006E48AB">
            <w:pPr>
              <w:spacing w:line="440" w:lineRule="exact"/>
              <w:jc w:val="center"/>
              <w:textAlignment w:val="center"/>
              <w:rPr>
                <w:rFonts w:asciiTheme="minorEastAsia" w:eastAsiaTheme="minorEastAsia" w:hAnsiTheme="minorEastAsia"/>
                <w:sz w:val="21"/>
                <w:szCs w:val="21"/>
              </w:rPr>
            </w:pPr>
          </w:p>
        </w:tc>
        <w:tc>
          <w:tcPr>
            <w:tcW w:w="1847" w:type="dxa"/>
            <w:vAlign w:val="center"/>
          </w:tcPr>
          <w:p w:rsidR="006E48AB" w:rsidRDefault="006E48AB">
            <w:pPr>
              <w:spacing w:line="440" w:lineRule="exact"/>
              <w:jc w:val="center"/>
              <w:rPr>
                <w:rFonts w:asciiTheme="minorEastAsia" w:eastAsiaTheme="minorEastAsia" w:hAnsiTheme="minorEastAsia"/>
                <w:sz w:val="21"/>
                <w:szCs w:val="21"/>
              </w:rPr>
            </w:pPr>
          </w:p>
        </w:tc>
        <w:tc>
          <w:tcPr>
            <w:tcW w:w="1983" w:type="dxa"/>
          </w:tcPr>
          <w:p w:rsidR="006E48AB" w:rsidRDefault="006E48AB">
            <w:pPr>
              <w:spacing w:line="440" w:lineRule="exact"/>
              <w:rPr>
                <w:rFonts w:asciiTheme="minorEastAsia" w:eastAsiaTheme="minorEastAsia" w:hAnsiTheme="minorEastAsia"/>
                <w:sz w:val="21"/>
                <w:szCs w:val="21"/>
              </w:rPr>
            </w:pPr>
          </w:p>
        </w:tc>
        <w:tc>
          <w:tcPr>
            <w:tcW w:w="2054" w:type="dxa"/>
            <w:gridSpan w:val="2"/>
          </w:tcPr>
          <w:p w:rsidR="006E48AB" w:rsidRDefault="006E48AB">
            <w:pPr>
              <w:spacing w:line="440" w:lineRule="exact"/>
              <w:rPr>
                <w:rFonts w:asciiTheme="minorEastAsia" w:eastAsiaTheme="minorEastAsia" w:hAnsiTheme="minorEastAsia"/>
                <w:sz w:val="21"/>
                <w:szCs w:val="21"/>
              </w:rPr>
            </w:pPr>
          </w:p>
        </w:tc>
      </w:tr>
      <w:tr w:rsidR="006E48AB">
        <w:trPr>
          <w:trHeight w:val="409"/>
        </w:trPr>
        <w:tc>
          <w:tcPr>
            <w:tcW w:w="675" w:type="dxa"/>
            <w:vAlign w:val="center"/>
          </w:tcPr>
          <w:p w:rsidR="006E48AB" w:rsidRDefault="00745F0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2869" w:type="dxa"/>
            <w:vAlign w:val="center"/>
          </w:tcPr>
          <w:p w:rsidR="006E48AB" w:rsidRDefault="006E48AB">
            <w:pPr>
              <w:spacing w:line="440" w:lineRule="exact"/>
              <w:jc w:val="center"/>
              <w:textAlignment w:val="center"/>
              <w:rPr>
                <w:rFonts w:asciiTheme="minorEastAsia" w:eastAsiaTheme="minorEastAsia" w:hAnsiTheme="minorEastAsia"/>
                <w:sz w:val="21"/>
                <w:szCs w:val="21"/>
              </w:rPr>
            </w:pPr>
          </w:p>
        </w:tc>
        <w:tc>
          <w:tcPr>
            <w:tcW w:w="2692" w:type="dxa"/>
            <w:vAlign w:val="center"/>
          </w:tcPr>
          <w:p w:rsidR="006E48AB" w:rsidRDefault="006E48AB" w:rsidP="00745F01">
            <w:pPr>
              <w:widowControl/>
              <w:spacing w:line="440" w:lineRule="exact"/>
              <w:ind w:left="15" w:hangingChars="7" w:hanging="15"/>
              <w:jc w:val="center"/>
              <w:rPr>
                <w:rFonts w:asciiTheme="minorEastAsia" w:eastAsiaTheme="minorEastAsia" w:hAnsiTheme="minorEastAsia"/>
                <w:sz w:val="21"/>
                <w:szCs w:val="21"/>
              </w:rPr>
            </w:pPr>
          </w:p>
        </w:tc>
        <w:tc>
          <w:tcPr>
            <w:tcW w:w="1558" w:type="dxa"/>
            <w:vAlign w:val="center"/>
          </w:tcPr>
          <w:p w:rsidR="006E48AB" w:rsidRDefault="006E48AB">
            <w:pPr>
              <w:spacing w:line="440" w:lineRule="exact"/>
              <w:jc w:val="center"/>
              <w:textAlignment w:val="center"/>
              <w:rPr>
                <w:rFonts w:asciiTheme="minorEastAsia" w:eastAsiaTheme="minorEastAsia" w:hAnsiTheme="minorEastAsia"/>
                <w:sz w:val="21"/>
                <w:szCs w:val="21"/>
              </w:rPr>
            </w:pPr>
          </w:p>
        </w:tc>
        <w:tc>
          <w:tcPr>
            <w:tcW w:w="1847" w:type="dxa"/>
            <w:vAlign w:val="center"/>
          </w:tcPr>
          <w:p w:rsidR="006E48AB" w:rsidRDefault="006E48AB">
            <w:pPr>
              <w:spacing w:line="440" w:lineRule="exact"/>
              <w:jc w:val="center"/>
              <w:rPr>
                <w:rFonts w:asciiTheme="minorEastAsia" w:eastAsiaTheme="minorEastAsia" w:hAnsiTheme="minorEastAsia"/>
                <w:sz w:val="21"/>
                <w:szCs w:val="21"/>
              </w:rPr>
            </w:pPr>
          </w:p>
        </w:tc>
        <w:tc>
          <w:tcPr>
            <w:tcW w:w="1983" w:type="dxa"/>
          </w:tcPr>
          <w:p w:rsidR="006E48AB" w:rsidRDefault="006E48AB">
            <w:pPr>
              <w:spacing w:line="440" w:lineRule="exact"/>
              <w:rPr>
                <w:rFonts w:asciiTheme="minorEastAsia" w:eastAsiaTheme="minorEastAsia" w:hAnsiTheme="minorEastAsia"/>
                <w:sz w:val="21"/>
                <w:szCs w:val="21"/>
              </w:rPr>
            </w:pPr>
          </w:p>
        </w:tc>
        <w:tc>
          <w:tcPr>
            <w:tcW w:w="2054" w:type="dxa"/>
            <w:gridSpan w:val="2"/>
          </w:tcPr>
          <w:p w:rsidR="006E48AB" w:rsidRDefault="006E48AB">
            <w:pPr>
              <w:spacing w:line="440" w:lineRule="exact"/>
              <w:rPr>
                <w:rFonts w:asciiTheme="minorEastAsia" w:eastAsiaTheme="minorEastAsia" w:hAnsiTheme="minorEastAsia"/>
                <w:sz w:val="21"/>
                <w:szCs w:val="21"/>
              </w:rPr>
            </w:pPr>
          </w:p>
        </w:tc>
      </w:tr>
      <w:tr w:rsidR="006E48AB">
        <w:trPr>
          <w:trHeight w:val="409"/>
        </w:trPr>
        <w:tc>
          <w:tcPr>
            <w:tcW w:w="675" w:type="dxa"/>
            <w:vAlign w:val="center"/>
          </w:tcPr>
          <w:p w:rsidR="006E48AB" w:rsidRDefault="00745F0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2869" w:type="dxa"/>
            <w:vAlign w:val="center"/>
          </w:tcPr>
          <w:p w:rsidR="006E48AB" w:rsidRDefault="006E48AB">
            <w:pPr>
              <w:spacing w:line="440" w:lineRule="exact"/>
              <w:jc w:val="center"/>
              <w:rPr>
                <w:rFonts w:asciiTheme="minorEastAsia" w:eastAsiaTheme="minorEastAsia" w:hAnsiTheme="minorEastAsia"/>
                <w:sz w:val="21"/>
                <w:szCs w:val="21"/>
              </w:rPr>
            </w:pPr>
          </w:p>
        </w:tc>
        <w:tc>
          <w:tcPr>
            <w:tcW w:w="2692" w:type="dxa"/>
            <w:vAlign w:val="center"/>
          </w:tcPr>
          <w:p w:rsidR="006E48AB" w:rsidRDefault="006E48AB" w:rsidP="00745F01">
            <w:pPr>
              <w:widowControl/>
              <w:spacing w:line="440" w:lineRule="exact"/>
              <w:ind w:left="15" w:hangingChars="7" w:hanging="15"/>
              <w:jc w:val="center"/>
              <w:rPr>
                <w:rFonts w:asciiTheme="minorEastAsia" w:eastAsiaTheme="minorEastAsia" w:hAnsiTheme="minorEastAsia"/>
                <w:sz w:val="21"/>
                <w:szCs w:val="21"/>
              </w:rPr>
            </w:pPr>
          </w:p>
        </w:tc>
        <w:tc>
          <w:tcPr>
            <w:tcW w:w="1558" w:type="dxa"/>
            <w:vAlign w:val="center"/>
          </w:tcPr>
          <w:p w:rsidR="006E48AB" w:rsidRDefault="006E48AB">
            <w:pPr>
              <w:spacing w:line="440" w:lineRule="exact"/>
              <w:jc w:val="center"/>
              <w:rPr>
                <w:rFonts w:asciiTheme="minorEastAsia" w:eastAsiaTheme="minorEastAsia" w:hAnsiTheme="minorEastAsia"/>
                <w:sz w:val="21"/>
                <w:szCs w:val="21"/>
              </w:rPr>
            </w:pPr>
          </w:p>
        </w:tc>
        <w:tc>
          <w:tcPr>
            <w:tcW w:w="1847" w:type="dxa"/>
            <w:vAlign w:val="center"/>
          </w:tcPr>
          <w:p w:rsidR="006E48AB" w:rsidRDefault="006E48AB">
            <w:pPr>
              <w:spacing w:line="440" w:lineRule="exact"/>
              <w:jc w:val="center"/>
              <w:rPr>
                <w:rFonts w:asciiTheme="minorEastAsia" w:eastAsiaTheme="minorEastAsia" w:hAnsiTheme="minorEastAsia"/>
                <w:sz w:val="21"/>
                <w:szCs w:val="21"/>
              </w:rPr>
            </w:pPr>
          </w:p>
        </w:tc>
        <w:tc>
          <w:tcPr>
            <w:tcW w:w="1983" w:type="dxa"/>
          </w:tcPr>
          <w:p w:rsidR="006E48AB" w:rsidRDefault="006E48AB">
            <w:pPr>
              <w:spacing w:line="440" w:lineRule="exact"/>
              <w:rPr>
                <w:rFonts w:asciiTheme="minorEastAsia" w:eastAsiaTheme="minorEastAsia" w:hAnsiTheme="minorEastAsia"/>
                <w:sz w:val="21"/>
                <w:szCs w:val="21"/>
              </w:rPr>
            </w:pPr>
          </w:p>
        </w:tc>
        <w:tc>
          <w:tcPr>
            <w:tcW w:w="2054" w:type="dxa"/>
            <w:gridSpan w:val="2"/>
          </w:tcPr>
          <w:p w:rsidR="006E48AB" w:rsidRDefault="006E48AB">
            <w:pPr>
              <w:spacing w:line="440" w:lineRule="exact"/>
              <w:rPr>
                <w:rFonts w:asciiTheme="minorEastAsia" w:eastAsiaTheme="minorEastAsia" w:hAnsiTheme="minorEastAsia"/>
                <w:sz w:val="21"/>
                <w:szCs w:val="21"/>
              </w:rPr>
            </w:pPr>
          </w:p>
        </w:tc>
      </w:tr>
      <w:tr w:rsidR="006E48AB">
        <w:trPr>
          <w:trHeight w:val="409"/>
        </w:trPr>
        <w:tc>
          <w:tcPr>
            <w:tcW w:w="675" w:type="dxa"/>
            <w:vAlign w:val="center"/>
          </w:tcPr>
          <w:p w:rsidR="006E48AB" w:rsidRDefault="00745F01">
            <w:pPr>
              <w:spacing w:line="440" w:lineRule="exact"/>
              <w:jc w:val="center"/>
              <w:rPr>
                <w:rFonts w:asciiTheme="minorEastAsia" w:eastAsiaTheme="minorEastAsia" w:hAnsiTheme="minorEastAsia"/>
                <w:sz w:val="21"/>
                <w:szCs w:val="21"/>
              </w:rPr>
            </w:pPr>
            <w:r>
              <w:rPr>
                <w:rFonts w:asciiTheme="minorEastAsia" w:eastAsiaTheme="minorEastAsia" w:hAnsiTheme="minorEastAsia" w:cs="新宋体" w:hint="eastAsia"/>
                <w:sz w:val="21"/>
                <w:szCs w:val="21"/>
              </w:rPr>
              <w:t>…</w:t>
            </w:r>
          </w:p>
        </w:tc>
        <w:tc>
          <w:tcPr>
            <w:tcW w:w="2869" w:type="dxa"/>
            <w:vAlign w:val="center"/>
          </w:tcPr>
          <w:p w:rsidR="006E48AB" w:rsidRDefault="006E48AB">
            <w:pPr>
              <w:spacing w:line="440" w:lineRule="exact"/>
              <w:jc w:val="center"/>
              <w:rPr>
                <w:rFonts w:asciiTheme="minorEastAsia" w:eastAsiaTheme="minorEastAsia" w:hAnsiTheme="minorEastAsia"/>
                <w:sz w:val="21"/>
                <w:szCs w:val="21"/>
              </w:rPr>
            </w:pPr>
          </w:p>
        </w:tc>
        <w:tc>
          <w:tcPr>
            <w:tcW w:w="2692" w:type="dxa"/>
            <w:vAlign w:val="center"/>
          </w:tcPr>
          <w:p w:rsidR="006E48AB" w:rsidRDefault="006E48AB" w:rsidP="00745F01">
            <w:pPr>
              <w:widowControl/>
              <w:spacing w:line="440" w:lineRule="exact"/>
              <w:ind w:left="15" w:hangingChars="7" w:hanging="15"/>
              <w:jc w:val="center"/>
              <w:rPr>
                <w:rFonts w:asciiTheme="minorEastAsia" w:eastAsiaTheme="minorEastAsia" w:hAnsiTheme="minorEastAsia"/>
                <w:sz w:val="21"/>
                <w:szCs w:val="21"/>
              </w:rPr>
            </w:pPr>
          </w:p>
        </w:tc>
        <w:tc>
          <w:tcPr>
            <w:tcW w:w="1558" w:type="dxa"/>
            <w:vAlign w:val="center"/>
          </w:tcPr>
          <w:p w:rsidR="006E48AB" w:rsidRDefault="006E48AB">
            <w:pPr>
              <w:spacing w:line="440" w:lineRule="exact"/>
              <w:jc w:val="center"/>
              <w:rPr>
                <w:rFonts w:asciiTheme="minorEastAsia" w:eastAsiaTheme="minorEastAsia" w:hAnsiTheme="minorEastAsia"/>
                <w:sz w:val="21"/>
                <w:szCs w:val="21"/>
              </w:rPr>
            </w:pPr>
          </w:p>
        </w:tc>
        <w:tc>
          <w:tcPr>
            <w:tcW w:w="1847" w:type="dxa"/>
            <w:vAlign w:val="center"/>
          </w:tcPr>
          <w:p w:rsidR="006E48AB" w:rsidRDefault="006E48AB">
            <w:pPr>
              <w:spacing w:line="440" w:lineRule="exact"/>
              <w:jc w:val="center"/>
              <w:rPr>
                <w:rFonts w:asciiTheme="minorEastAsia" w:eastAsiaTheme="minorEastAsia" w:hAnsiTheme="minorEastAsia"/>
                <w:sz w:val="21"/>
                <w:szCs w:val="21"/>
              </w:rPr>
            </w:pPr>
          </w:p>
        </w:tc>
        <w:tc>
          <w:tcPr>
            <w:tcW w:w="1983" w:type="dxa"/>
          </w:tcPr>
          <w:p w:rsidR="006E48AB" w:rsidRDefault="006E48AB">
            <w:pPr>
              <w:spacing w:line="440" w:lineRule="exact"/>
              <w:rPr>
                <w:rFonts w:asciiTheme="minorEastAsia" w:eastAsiaTheme="minorEastAsia" w:hAnsiTheme="minorEastAsia"/>
                <w:sz w:val="21"/>
                <w:szCs w:val="21"/>
              </w:rPr>
            </w:pPr>
          </w:p>
        </w:tc>
        <w:tc>
          <w:tcPr>
            <w:tcW w:w="2054" w:type="dxa"/>
            <w:gridSpan w:val="2"/>
          </w:tcPr>
          <w:p w:rsidR="006E48AB" w:rsidRDefault="006E48AB">
            <w:pPr>
              <w:spacing w:line="440" w:lineRule="exact"/>
              <w:rPr>
                <w:rFonts w:asciiTheme="minorEastAsia" w:eastAsiaTheme="minorEastAsia" w:hAnsiTheme="minorEastAsia"/>
                <w:sz w:val="21"/>
                <w:szCs w:val="21"/>
              </w:rPr>
            </w:pPr>
          </w:p>
        </w:tc>
      </w:tr>
      <w:tr w:rsidR="006E48AB">
        <w:trPr>
          <w:gridAfter w:val="1"/>
          <w:wAfter w:w="11" w:type="dxa"/>
          <w:trHeight w:val="550"/>
        </w:trPr>
        <w:tc>
          <w:tcPr>
            <w:tcW w:w="9641" w:type="dxa"/>
            <w:gridSpan w:val="5"/>
            <w:vAlign w:val="center"/>
          </w:tcPr>
          <w:p w:rsidR="006E48AB" w:rsidRDefault="00745F01">
            <w:pPr>
              <w:spacing w:line="440" w:lineRule="exact"/>
              <w:rPr>
                <w:rFonts w:asciiTheme="minorEastAsia" w:eastAsiaTheme="minorEastAsia" w:hAnsiTheme="minorEastAsia"/>
                <w:sz w:val="21"/>
                <w:szCs w:val="21"/>
              </w:rPr>
            </w:pPr>
            <w:r>
              <w:rPr>
                <w:rFonts w:asciiTheme="minorEastAsia" w:eastAsiaTheme="minorEastAsia" w:hAnsiTheme="minorEastAsia" w:hint="eastAsia"/>
                <w:b/>
                <w:sz w:val="21"/>
                <w:szCs w:val="21"/>
              </w:rPr>
              <w:t>以上所有产品报价总计</w:t>
            </w:r>
            <w:r>
              <w:rPr>
                <w:rFonts w:asciiTheme="minorEastAsia" w:eastAsiaTheme="minorEastAsia" w:hAnsiTheme="minorEastAsia" w:hint="eastAsia"/>
                <w:sz w:val="21"/>
                <w:szCs w:val="21"/>
              </w:rPr>
              <w:t>：</w:t>
            </w:r>
            <w:r>
              <w:rPr>
                <w:rFonts w:asciiTheme="minorEastAsia" w:eastAsiaTheme="minorEastAsia" w:hAnsiTheme="minorEastAsia" w:cs="宋体" w:hint="eastAsia"/>
                <w:kern w:val="0"/>
                <w:sz w:val="21"/>
                <w:szCs w:val="21"/>
              </w:rPr>
              <w:t>（</w:t>
            </w:r>
            <w:r>
              <w:rPr>
                <w:rFonts w:asciiTheme="minorEastAsia" w:eastAsiaTheme="minorEastAsia" w:hAnsiTheme="minorEastAsia" w:hint="eastAsia"/>
                <w:sz w:val="21"/>
                <w:szCs w:val="21"/>
              </w:rPr>
              <w:t>大写）</w:t>
            </w:r>
          </w:p>
        </w:tc>
        <w:tc>
          <w:tcPr>
            <w:tcW w:w="4026" w:type="dxa"/>
            <w:gridSpan w:val="2"/>
            <w:vAlign w:val="center"/>
          </w:tcPr>
          <w:p w:rsidR="006E48AB" w:rsidRDefault="00745F01">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（小写）</w:t>
            </w:r>
          </w:p>
        </w:tc>
      </w:tr>
    </w:tbl>
    <w:p w:rsidR="006E48AB" w:rsidRDefault="006E48AB" w:rsidP="00326B89">
      <w:pPr>
        <w:spacing w:afterLines="50" w:line="360" w:lineRule="auto"/>
        <w:ind w:firstLineChars="200" w:firstLine="482"/>
        <w:rPr>
          <w:rFonts w:ascii="宋体" w:hAnsi="宋体"/>
          <w:b/>
        </w:rPr>
      </w:pPr>
    </w:p>
    <w:p w:rsidR="006E48AB" w:rsidRDefault="006E48AB" w:rsidP="00326B89">
      <w:pPr>
        <w:spacing w:afterLines="50" w:line="360" w:lineRule="auto"/>
        <w:ind w:firstLineChars="200" w:firstLine="482"/>
        <w:rPr>
          <w:rFonts w:ascii="宋体" w:hAnsi="宋体"/>
          <w:b/>
        </w:rPr>
      </w:pPr>
    </w:p>
    <w:p w:rsidR="006E48AB" w:rsidRDefault="00745F01" w:rsidP="00326B89">
      <w:pPr>
        <w:spacing w:afterLines="50" w:line="360" w:lineRule="auto"/>
        <w:ind w:firstLineChars="200" w:firstLine="482"/>
        <w:rPr>
          <w:rFonts w:ascii="宋体" w:hAnsi="宋体"/>
          <w:b/>
          <w:szCs w:val="24"/>
          <w:u w:val="single"/>
        </w:rPr>
      </w:pPr>
      <w:r>
        <w:rPr>
          <w:rFonts w:ascii="宋体" w:hAnsi="宋体" w:hint="eastAsia"/>
          <w:b/>
        </w:rPr>
        <w:t>供应商代表签字或签章</w:t>
      </w:r>
      <w:r>
        <w:rPr>
          <w:rFonts w:ascii="宋体" w:hAnsi="宋体"/>
          <w:b/>
          <w:szCs w:val="24"/>
        </w:rPr>
        <w:t>：</w:t>
      </w:r>
    </w:p>
    <w:p w:rsidR="006E48AB" w:rsidRDefault="00745F01" w:rsidP="00326B89">
      <w:pPr>
        <w:spacing w:afterLines="50" w:line="360" w:lineRule="auto"/>
        <w:ind w:firstLineChars="200" w:firstLine="482"/>
        <w:sectPr w:rsidR="006E48AB">
          <w:pgSz w:w="16838" w:h="11906" w:orient="landscape"/>
          <w:pgMar w:top="1440" w:right="1440" w:bottom="1440" w:left="1440" w:header="851" w:footer="992" w:gutter="0"/>
          <w:cols w:space="0"/>
          <w:docGrid w:type="lines" w:linePitch="334"/>
        </w:sectPr>
      </w:pPr>
      <w:r>
        <w:rPr>
          <w:rFonts w:ascii="宋体" w:hAnsi="宋体" w:hint="eastAsia"/>
          <w:b/>
        </w:rPr>
        <w:t>供应商（签章）：</w:t>
      </w:r>
    </w:p>
    <w:p w:rsidR="006E48AB" w:rsidRDefault="00745F01" w:rsidP="00326B89">
      <w:pPr>
        <w:pStyle w:val="3"/>
        <w:spacing w:afterLines="100"/>
        <w:jc w:val="center"/>
      </w:pPr>
      <w:r>
        <w:rPr>
          <w:rFonts w:hint="eastAsia"/>
        </w:rPr>
        <w:lastRenderedPageBreak/>
        <w:t>4.技术要求响应/偏离表（格式）</w:t>
      </w:r>
    </w:p>
    <w:p w:rsidR="006E48AB" w:rsidRDefault="00745F01">
      <w:pPr>
        <w:spacing w:line="400" w:lineRule="exact"/>
        <w:rPr>
          <w:rFonts w:ascii="宋体" w:hAnsi="宋体"/>
          <w:u w:val="single"/>
        </w:rPr>
      </w:pPr>
      <w:r>
        <w:rPr>
          <w:rFonts w:ascii="宋体" w:hAnsi="宋体" w:hint="eastAsia"/>
        </w:rPr>
        <w:t>供应商名称：                                    项目编号：</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1787"/>
        <w:gridCol w:w="2013"/>
        <w:gridCol w:w="2375"/>
        <w:gridCol w:w="1287"/>
        <w:gridCol w:w="1008"/>
      </w:tblGrid>
      <w:tr w:rsidR="006E48AB">
        <w:trPr>
          <w:trHeight w:val="645"/>
        </w:trPr>
        <w:tc>
          <w:tcPr>
            <w:tcW w:w="747" w:type="dxa"/>
            <w:vAlign w:val="center"/>
          </w:tcPr>
          <w:p w:rsidR="006E48AB" w:rsidRDefault="00745F01">
            <w:pPr>
              <w:spacing w:line="400" w:lineRule="exact"/>
              <w:jc w:val="center"/>
              <w:rPr>
                <w:rFonts w:ascii="宋体" w:hAnsi="宋体"/>
              </w:rPr>
            </w:pPr>
            <w:r>
              <w:rPr>
                <w:rFonts w:ascii="宋体" w:hAnsi="宋体" w:hint="eastAsia"/>
              </w:rPr>
              <w:t>序号</w:t>
            </w:r>
          </w:p>
        </w:tc>
        <w:tc>
          <w:tcPr>
            <w:tcW w:w="1787" w:type="dxa"/>
            <w:vAlign w:val="center"/>
          </w:tcPr>
          <w:p w:rsidR="006E48AB" w:rsidRDefault="00745F01">
            <w:pPr>
              <w:spacing w:line="400" w:lineRule="exact"/>
              <w:jc w:val="center"/>
              <w:rPr>
                <w:rFonts w:ascii="宋体" w:hAnsi="宋体"/>
              </w:rPr>
            </w:pPr>
            <w:r>
              <w:rPr>
                <w:rFonts w:ascii="宋体" w:hAnsi="宋体" w:hint="eastAsia"/>
              </w:rPr>
              <w:t>磋商文件条目号</w:t>
            </w:r>
          </w:p>
        </w:tc>
        <w:tc>
          <w:tcPr>
            <w:tcW w:w="2013" w:type="dxa"/>
            <w:vAlign w:val="center"/>
          </w:tcPr>
          <w:p w:rsidR="006E48AB" w:rsidRDefault="00745F01">
            <w:pPr>
              <w:spacing w:line="324" w:lineRule="auto"/>
              <w:jc w:val="center"/>
              <w:rPr>
                <w:rFonts w:ascii="宋体" w:hAnsi="宋体"/>
              </w:rPr>
            </w:pPr>
            <w:r>
              <w:rPr>
                <w:rFonts w:ascii="宋体" w:hAnsi="宋体" w:hint="eastAsia"/>
              </w:rPr>
              <w:t>《竞争性磋商文件》的技术要求</w:t>
            </w:r>
          </w:p>
        </w:tc>
        <w:tc>
          <w:tcPr>
            <w:tcW w:w="2375" w:type="dxa"/>
            <w:vAlign w:val="center"/>
          </w:tcPr>
          <w:p w:rsidR="006E48AB" w:rsidRDefault="00745F01">
            <w:pPr>
              <w:spacing w:line="324" w:lineRule="auto"/>
              <w:jc w:val="center"/>
              <w:rPr>
                <w:rFonts w:ascii="宋体" w:hAnsi="宋体"/>
              </w:rPr>
            </w:pPr>
            <w:r>
              <w:rPr>
                <w:rFonts w:ascii="宋体" w:hAnsi="宋体" w:hint="eastAsia"/>
              </w:rPr>
              <w:t>《磋商响应文件》对技术要求的应答</w:t>
            </w:r>
          </w:p>
        </w:tc>
        <w:tc>
          <w:tcPr>
            <w:tcW w:w="1287" w:type="dxa"/>
            <w:vAlign w:val="center"/>
          </w:tcPr>
          <w:p w:rsidR="006E48AB" w:rsidRDefault="00745F01">
            <w:pPr>
              <w:spacing w:line="400" w:lineRule="exact"/>
              <w:jc w:val="center"/>
              <w:rPr>
                <w:rFonts w:ascii="宋体" w:hAnsi="宋体"/>
              </w:rPr>
            </w:pPr>
            <w:r>
              <w:rPr>
                <w:rFonts w:ascii="宋体" w:hAnsi="宋体" w:hint="eastAsia"/>
              </w:rPr>
              <w:t>响应/</w:t>
            </w:r>
          </w:p>
          <w:p w:rsidR="006E48AB" w:rsidRDefault="00745F01">
            <w:pPr>
              <w:spacing w:line="400" w:lineRule="exact"/>
              <w:jc w:val="center"/>
              <w:rPr>
                <w:rFonts w:ascii="宋体" w:hAnsi="宋体"/>
              </w:rPr>
            </w:pPr>
            <w:r>
              <w:rPr>
                <w:rFonts w:ascii="宋体" w:hAnsi="宋体" w:hint="eastAsia"/>
              </w:rPr>
              <w:t>偏离</w:t>
            </w:r>
          </w:p>
        </w:tc>
        <w:tc>
          <w:tcPr>
            <w:tcW w:w="1008" w:type="dxa"/>
            <w:vAlign w:val="center"/>
          </w:tcPr>
          <w:p w:rsidR="006E48AB" w:rsidRDefault="00745F01">
            <w:pPr>
              <w:spacing w:line="400" w:lineRule="exact"/>
              <w:jc w:val="center"/>
              <w:rPr>
                <w:rFonts w:ascii="宋体" w:hAnsi="宋体"/>
              </w:rPr>
            </w:pPr>
            <w:r>
              <w:rPr>
                <w:rFonts w:ascii="宋体" w:hAnsi="宋体" w:hint="eastAsia"/>
              </w:rPr>
              <w:t>说明</w:t>
            </w:r>
          </w:p>
        </w:tc>
      </w:tr>
      <w:tr w:rsidR="006E48AB">
        <w:trPr>
          <w:trHeight w:val="622"/>
        </w:trPr>
        <w:tc>
          <w:tcPr>
            <w:tcW w:w="747" w:type="dxa"/>
            <w:vAlign w:val="center"/>
          </w:tcPr>
          <w:p w:rsidR="006E48AB" w:rsidRDefault="006E48AB">
            <w:pPr>
              <w:spacing w:line="400" w:lineRule="exact"/>
              <w:jc w:val="center"/>
              <w:rPr>
                <w:rFonts w:ascii="宋体" w:hAnsi="宋体"/>
              </w:rPr>
            </w:pPr>
          </w:p>
        </w:tc>
        <w:tc>
          <w:tcPr>
            <w:tcW w:w="1787" w:type="dxa"/>
            <w:vAlign w:val="center"/>
          </w:tcPr>
          <w:p w:rsidR="006E48AB" w:rsidRDefault="006E48AB">
            <w:pPr>
              <w:spacing w:line="400" w:lineRule="exact"/>
              <w:jc w:val="center"/>
              <w:rPr>
                <w:rFonts w:ascii="宋体" w:hAnsi="宋体"/>
              </w:rPr>
            </w:pPr>
          </w:p>
        </w:tc>
        <w:tc>
          <w:tcPr>
            <w:tcW w:w="2013" w:type="dxa"/>
            <w:vAlign w:val="center"/>
          </w:tcPr>
          <w:p w:rsidR="006E48AB" w:rsidRDefault="006E48AB">
            <w:pPr>
              <w:spacing w:line="400" w:lineRule="exact"/>
              <w:jc w:val="center"/>
              <w:rPr>
                <w:rFonts w:ascii="宋体" w:hAnsi="宋体"/>
              </w:rPr>
            </w:pPr>
          </w:p>
        </w:tc>
        <w:tc>
          <w:tcPr>
            <w:tcW w:w="2375" w:type="dxa"/>
            <w:vAlign w:val="center"/>
          </w:tcPr>
          <w:p w:rsidR="006E48AB" w:rsidRDefault="006E48AB">
            <w:pPr>
              <w:spacing w:line="400" w:lineRule="exact"/>
              <w:jc w:val="center"/>
              <w:rPr>
                <w:rFonts w:ascii="宋体" w:hAnsi="宋体"/>
              </w:rPr>
            </w:pPr>
          </w:p>
        </w:tc>
        <w:tc>
          <w:tcPr>
            <w:tcW w:w="1287" w:type="dxa"/>
            <w:vAlign w:val="center"/>
          </w:tcPr>
          <w:p w:rsidR="006E48AB" w:rsidRDefault="006E48AB">
            <w:pPr>
              <w:spacing w:line="400" w:lineRule="exact"/>
              <w:jc w:val="center"/>
              <w:rPr>
                <w:rFonts w:ascii="宋体" w:hAnsi="宋体"/>
              </w:rPr>
            </w:pPr>
          </w:p>
        </w:tc>
        <w:tc>
          <w:tcPr>
            <w:tcW w:w="1008" w:type="dxa"/>
            <w:vAlign w:val="center"/>
          </w:tcPr>
          <w:p w:rsidR="006E48AB" w:rsidRDefault="006E48AB">
            <w:pPr>
              <w:spacing w:line="400" w:lineRule="exact"/>
              <w:jc w:val="center"/>
              <w:rPr>
                <w:rFonts w:ascii="宋体" w:hAnsi="宋体"/>
              </w:rPr>
            </w:pPr>
          </w:p>
        </w:tc>
      </w:tr>
      <w:tr w:rsidR="006E48AB">
        <w:trPr>
          <w:trHeight w:val="691"/>
        </w:trPr>
        <w:tc>
          <w:tcPr>
            <w:tcW w:w="747" w:type="dxa"/>
            <w:vAlign w:val="center"/>
          </w:tcPr>
          <w:p w:rsidR="006E48AB" w:rsidRDefault="006E48AB">
            <w:pPr>
              <w:spacing w:line="400" w:lineRule="exact"/>
              <w:jc w:val="center"/>
              <w:rPr>
                <w:rFonts w:ascii="宋体" w:hAnsi="宋体"/>
              </w:rPr>
            </w:pPr>
          </w:p>
        </w:tc>
        <w:tc>
          <w:tcPr>
            <w:tcW w:w="1787" w:type="dxa"/>
            <w:vAlign w:val="center"/>
          </w:tcPr>
          <w:p w:rsidR="006E48AB" w:rsidRDefault="006E48AB">
            <w:pPr>
              <w:spacing w:line="400" w:lineRule="exact"/>
              <w:jc w:val="center"/>
              <w:rPr>
                <w:rFonts w:ascii="宋体" w:hAnsi="宋体"/>
              </w:rPr>
            </w:pPr>
          </w:p>
        </w:tc>
        <w:tc>
          <w:tcPr>
            <w:tcW w:w="2013" w:type="dxa"/>
            <w:vAlign w:val="center"/>
          </w:tcPr>
          <w:p w:rsidR="006E48AB" w:rsidRDefault="006E48AB">
            <w:pPr>
              <w:spacing w:line="400" w:lineRule="exact"/>
              <w:jc w:val="center"/>
              <w:rPr>
                <w:rFonts w:ascii="宋体" w:hAnsi="宋体"/>
              </w:rPr>
            </w:pPr>
          </w:p>
        </w:tc>
        <w:tc>
          <w:tcPr>
            <w:tcW w:w="2375" w:type="dxa"/>
            <w:vAlign w:val="center"/>
          </w:tcPr>
          <w:p w:rsidR="006E48AB" w:rsidRDefault="006E48AB">
            <w:pPr>
              <w:spacing w:line="400" w:lineRule="exact"/>
              <w:jc w:val="center"/>
              <w:rPr>
                <w:rFonts w:ascii="宋体" w:hAnsi="宋体"/>
              </w:rPr>
            </w:pPr>
          </w:p>
        </w:tc>
        <w:tc>
          <w:tcPr>
            <w:tcW w:w="1287" w:type="dxa"/>
            <w:vAlign w:val="center"/>
          </w:tcPr>
          <w:p w:rsidR="006E48AB" w:rsidRDefault="006E48AB">
            <w:pPr>
              <w:spacing w:line="400" w:lineRule="exact"/>
              <w:jc w:val="center"/>
              <w:rPr>
                <w:rFonts w:ascii="宋体" w:hAnsi="宋体"/>
              </w:rPr>
            </w:pPr>
          </w:p>
        </w:tc>
        <w:tc>
          <w:tcPr>
            <w:tcW w:w="1008" w:type="dxa"/>
            <w:vAlign w:val="center"/>
          </w:tcPr>
          <w:p w:rsidR="006E48AB" w:rsidRDefault="006E48AB">
            <w:pPr>
              <w:spacing w:line="400" w:lineRule="exact"/>
              <w:jc w:val="center"/>
              <w:rPr>
                <w:rFonts w:ascii="宋体" w:hAnsi="宋体"/>
              </w:rPr>
            </w:pPr>
          </w:p>
        </w:tc>
      </w:tr>
      <w:tr w:rsidR="006E48AB">
        <w:trPr>
          <w:trHeight w:val="691"/>
        </w:trPr>
        <w:tc>
          <w:tcPr>
            <w:tcW w:w="747" w:type="dxa"/>
            <w:vAlign w:val="center"/>
          </w:tcPr>
          <w:p w:rsidR="006E48AB" w:rsidRDefault="006E48AB">
            <w:pPr>
              <w:spacing w:line="400" w:lineRule="exact"/>
              <w:jc w:val="center"/>
              <w:rPr>
                <w:rFonts w:ascii="宋体" w:hAnsi="宋体"/>
              </w:rPr>
            </w:pPr>
          </w:p>
        </w:tc>
        <w:tc>
          <w:tcPr>
            <w:tcW w:w="1787" w:type="dxa"/>
            <w:vAlign w:val="center"/>
          </w:tcPr>
          <w:p w:rsidR="006E48AB" w:rsidRDefault="006E48AB">
            <w:pPr>
              <w:spacing w:line="400" w:lineRule="exact"/>
              <w:jc w:val="center"/>
              <w:rPr>
                <w:rFonts w:ascii="宋体" w:hAnsi="宋体"/>
              </w:rPr>
            </w:pPr>
          </w:p>
        </w:tc>
        <w:tc>
          <w:tcPr>
            <w:tcW w:w="2013" w:type="dxa"/>
            <w:vAlign w:val="center"/>
          </w:tcPr>
          <w:p w:rsidR="006E48AB" w:rsidRDefault="006E48AB">
            <w:pPr>
              <w:spacing w:line="400" w:lineRule="exact"/>
              <w:jc w:val="center"/>
              <w:rPr>
                <w:rFonts w:ascii="宋体" w:hAnsi="宋体"/>
              </w:rPr>
            </w:pPr>
          </w:p>
        </w:tc>
        <w:tc>
          <w:tcPr>
            <w:tcW w:w="2375" w:type="dxa"/>
            <w:vAlign w:val="center"/>
          </w:tcPr>
          <w:p w:rsidR="006E48AB" w:rsidRDefault="006E48AB">
            <w:pPr>
              <w:spacing w:line="400" w:lineRule="exact"/>
              <w:jc w:val="center"/>
              <w:rPr>
                <w:rFonts w:ascii="宋体" w:hAnsi="宋体"/>
              </w:rPr>
            </w:pPr>
          </w:p>
        </w:tc>
        <w:tc>
          <w:tcPr>
            <w:tcW w:w="1287" w:type="dxa"/>
            <w:vAlign w:val="center"/>
          </w:tcPr>
          <w:p w:rsidR="006E48AB" w:rsidRDefault="006E48AB">
            <w:pPr>
              <w:spacing w:line="400" w:lineRule="exact"/>
              <w:jc w:val="center"/>
              <w:rPr>
                <w:rFonts w:ascii="宋体" w:hAnsi="宋体"/>
              </w:rPr>
            </w:pPr>
          </w:p>
        </w:tc>
        <w:tc>
          <w:tcPr>
            <w:tcW w:w="1008" w:type="dxa"/>
            <w:vAlign w:val="center"/>
          </w:tcPr>
          <w:p w:rsidR="006E48AB" w:rsidRDefault="006E48AB">
            <w:pPr>
              <w:spacing w:line="400" w:lineRule="exact"/>
              <w:jc w:val="center"/>
              <w:rPr>
                <w:rFonts w:ascii="宋体" w:hAnsi="宋体"/>
              </w:rPr>
            </w:pPr>
          </w:p>
        </w:tc>
      </w:tr>
      <w:tr w:rsidR="006E48AB">
        <w:trPr>
          <w:trHeight w:val="691"/>
        </w:trPr>
        <w:tc>
          <w:tcPr>
            <w:tcW w:w="747" w:type="dxa"/>
            <w:vAlign w:val="center"/>
          </w:tcPr>
          <w:p w:rsidR="006E48AB" w:rsidRDefault="006E48AB">
            <w:pPr>
              <w:spacing w:line="400" w:lineRule="exact"/>
              <w:jc w:val="center"/>
              <w:rPr>
                <w:rFonts w:ascii="宋体" w:hAnsi="宋体"/>
              </w:rPr>
            </w:pPr>
          </w:p>
        </w:tc>
        <w:tc>
          <w:tcPr>
            <w:tcW w:w="1787" w:type="dxa"/>
            <w:vAlign w:val="center"/>
          </w:tcPr>
          <w:p w:rsidR="006E48AB" w:rsidRDefault="006E48AB">
            <w:pPr>
              <w:spacing w:line="400" w:lineRule="exact"/>
              <w:jc w:val="center"/>
              <w:rPr>
                <w:rFonts w:ascii="宋体" w:hAnsi="宋体"/>
              </w:rPr>
            </w:pPr>
          </w:p>
        </w:tc>
        <w:tc>
          <w:tcPr>
            <w:tcW w:w="2013" w:type="dxa"/>
            <w:vAlign w:val="center"/>
          </w:tcPr>
          <w:p w:rsidR="006E48AB" w:rsidRDefault="006E48AB">
            <w:pPr>
              <w:spacing w:line="400" w:lineRule="exact"/>
              <w:jc w:val="center"/>
              <w:rPr>
                <w:rFonts w:ascii="宋体" w:hAnsi="宋体"/>
              </w:rPr>
            </w:pPr>
          </w:p>
        </w:tc>
        <w:tc>
          <w:tcPr>
            <w:tcW w:w="2375" w:type="dxa"/>
            <w:vAlign w:val="center"/>
          </w:tcPr>
          <w:p w:rsidR="006E48AB" w:rsidRDefault="006E48AB">
            <w:pPr>
              <w:spacing w:line="400" w:lineRule="exact"/>
              <w:jc w:val="center"/>
              <w:rPr>
                <w:rFonts w:ascii="宋体" w:hAnsi="宋体"/>
              </w:rPr>
            </w:pPr>
          </w:p>
        </w:tc>
        <w:tc>
          <w:tcPr>
            <w:tcW w:w="1287" w:type="dxa"/>
            <w:vAlign w:val="center"/>
          </w:tcPr>
          <w:p w:rsidR="006E48AB" w:rsidRDefault="006E48AB">
            <w:pPr>
              <w:spacing w:line="400" w:lineRule="exact"/>
              <w:jc w:val="center"/>
              <w:rPr>
                <w:rFonts w:ascii="宋体" w:hAnsi="宋体"/>
              </w:rPr>
            </w:pPr>
          </w:p>
        </w:tc>
        <w:tc>
          <w:tcPr>
            <w:tcW w:w="1008" w:type="dxa"/>
            <w:vAlign w:val="center"/>
          </w:tcPr>
          <w:p w:rsidR="006E48AB" w:rsidRDefault="006E48AB">
            <w:pPr>
              <w:spacing w:line="400" w:lineRule="exact"/>
              <w:jc w:val="center"/>
              <w:rPr>
                <w:rFonts w:ascii="宋体" w:hAnsi="宋体"/>
              </w:rPr>
            </w:pPr>
          </w:p>
        </w:tc>
      </w:tr>
      <w:tr w:rsidR="006E48AB">
        <w:trPr>
          <w:trHeight w:val="622"/>
        </w:trPr>
        <w:tc>
          <w:tcPr>
            <w:tcW w:w="747" w:type="dxa"/>
            <w:vAlign w:val="center"/>
          </w:tcPr>
          <w:p w:rsidR="006E48AB" w:rsidRDefault="006E48AB">
            <w:pPr>
              <w:spacing w:line="400" w:lineRule="exact"/>
              <w:jc w:val="center"/>
              <w:rPr>
                <w:rFonts w:ascii="宋体" w:hAnsi="宋体"/>
              </w:rPr>
            </w:pPr>
          </w:p>
        </w:tc>
        <w:tc>
          <w:tcPr>
            <w:tcW w:w="1787" w:type="dxa"/>
            <w:vAlign w:val="center"/>
          </w:tcPr>
          <w:p w:rsidR="006E48AB" w:rsidRDefault="006E48AB">
            <w:pPr>
              <w:spacing w:line="400" w:lineRule="exact"/>
              <w:jc w:val="center"/>
              <w:rPr>
                <w:rFonts w:ascii="宋体" w:hAnsi="宋体"/>
              </w:rPr>
            </w:pPr>
          </w:p>
        </w:tc>
        <w:tc>
          <w:tcPr>
            <w:tcW w:w="2013" w:type="dxa"/>
            <w:vAlign w:val="center"/>
          </w:tcPr>
          <w:p w:rsidR="006E48AB" w:rsidRDefault="006E48AB">
            <w:pPr>
              <w:spacing w:line="400" w:lineRule="exact"/>
              <w:jc w:val="center"/>
              <w:rPr>
                <w:rFonts w:ascii="宋体" w:hAnsi="宋体"/>
              </w:rPr>
            </w:pPr>
          </w:p>
        </w:tc>
        <w:tc>
          <w:tcPr>
            <w:tcW w:w="2375" w:type="dxa"/>
            <w:vAlign w:val="center"/>
          </w:tcPr>
          <w:p w:rsidR="006E48AB" w:rsidRDefault="006E48AB">
            <w:pPr>
              <w:spacing w:line="400" w:lineRule="exact"/>
              <w:jc w:val="center"/>
              <w:rPr>
                <w:rFonts w:ascii="宋体" w:hAnsi="宋体"/>
              </w:rPr>
            </w:pPr>
          </w:p>
        </w:tc>
        <w:tc>
          <w:tcPr>
            <w:tcW w:w="1287" w:type="dxa"/>
            <w:vAlign w:val="center"/>
          </w:tcPr>
          <w:p w:rsidR="006E48AB" w:rsidRDefault="006E48AB">
            <w:pPr>
              <w:spacing w:line="400" w:lineRule="exact"/>
              <w:jc w:val="center"/>
              <w:rPr>
                <w:rFonts w:ascii="宋体" w:hAnsi="宋体"/>
              </w:rPr>
            </w:pPr>
          </w:p>
        </w:tc>
        <w:tc>
          <w:tcPr>
            <w:tcW w:w="1008" w:type="dxa"/>
            <w:vAlign w:val="center"/>
          </w:tcPr>
          <w:p w:rsidR="006E48AB" w:rsidRDefault="006E48AB">
            <w:pPr>
              <w:spacing w:line="400" w:lineRule="exact"/>
              <w:jc w:val="center"/>
              <w:rPr>
                <w:rFonts w:ascii="宋体" w:hAnsi="宋体"/>
              </w:rPr>
            </w:pPr>
          </w:p>
        </w:tc>
      </w:tr>
      <w:tr w:rsidR="006E48AB">
        <w:trPr>
          <w:trHeight w:val="691"/>
        </w:trPr>
        <w:tc>
          <w:tcPr>
            <w:tcW w:w="747" w:type="dxa"/>
            <w:vAlign w:val="center"/>
          </w:tcPr>
          <w:p w:rsidR="006E48AB" w:rsidRDefault="006E48AB">
            <w:pPr>
              <w:spacing w:line="400" w:lineRule="exact"/>
              <w:jc w:val="center"/>
              <w:rPr>
                <w:rFonts w:ascii="宋体" w:hAnsi="宋体"/>
              </w:rPr>
            </w:pPr>
          </w:p>
        </w:tc>
        <w:tc>
          <w:tcPr>
            <w:tcW w:w="1787" w:type="dxa"/>
            <w:vAlign w:val="center"/>
          </w:tcPr>
          <w:p w:rsidR="006E48AB" w:rsidRDefault="006E48AB">
            <w:pPr>
              <w:spacing w:line="400" w:lineRule="exact"/>
              <w:jc w:val="center"/>
              <w:rPr>
                <w:rFonts w:ascii="宋体" w:hAnsi="宋体"/>
              </w:rPr>
            </w:pPr>
          </w:p>
        </w:tc>
        <w:tc>
          <w:tcPr>
            <w:tcW w:w="2013" w:type="dxa"/>
            <w:vAlign w:val="center"/>
          </w:tcPr>
          <w:p w:rsidR="006E48AB" w:rsidRDefault="006E48AB">
            <w:pPr>
              <w:spacing w:line="400" w:lineRule="exact"/>
              <w:jc w:val="center"/>
              <w:rPr>
                <w:rFonts w:ascii="宋体" w:hAnsi="宋体"/>
              </w:rPr>
            </w:pPr>
          </w:p>
        </w:tc>
        <w:tc>
          <w:tcPr>
            <w:tcW w:w="2375" w:type="dxa"/>
            <w:vAlign w:val="center"/>
          </w:tcPr>
          <w:p w:rsidR="006E48AB" w:rsidRDefault="006E48AB">
            <w:pPr>
              <w:spacing w:line="400" w:lineRule="exact"/>
              <w:jc w:val="center"/>
              <w:rPr>
                <w:rFonts w:ascii="宋体" w:hAnsi="宋体"/>
              </w:rPr>
            </w:pPr>
          </w:p>
        </w:tc>
        <w:tc>
          <w:tcPr>
            <w:tcW w:w="1287" w:type="dxa"/>
            <w:vAlign w:val="center"/>
          </w:tcPr>
          <w:p w:rsidR="006E48AB" w:rsidRDefault="006E48AB">
            <w:pPr>
              <w:spacing w:line="400" w:lineRule="exact"/>
              <w:jc w:val="center"/>
              <w:rPr>
                <w:rFonts w:ascii="宋体" w:hAnsi="宋体"/>
              </w:rPr>
            </w:pPr>
          </w:p>
        </w:tc>
        <w:tc>
          <w:tcPr>
            <w:tcW w:w="1008" w:type="dxa"/>
            <w:vAlign w:val="center"/>
          </w:tcPr>
          <w:p w:rsidR="006E48AB" w:rsidRDefault="006E48AB">
            <w:pPr>
              <w:spacing w:line="400" w:lineRule="exact"/>
              <w:jc w:val="center"/>
              <w:rPr>
                <w:rFonts w:ascii="宋体" w:hAnsi="宋体"/>
              </w:rPr>
            </w:pPr>
          </w:p>
        </w:tc>
      </w:tr>
      <w:tr w:rsidR="006E48AB">
        <w:trPr>
          <w:trHeight w:val="691"/>
        </w:trPr>
        <w:tc>
          <w:tcPr>
            <w:tcW w:w="747" w:type="dxa"/>
            <w:vAlign w:val="center"/>
          </w:tcPr>
          <w:p w:rsidR="006E48AB" w:rsidRDefault="006E48AB">
            <w:pPr>
              <w:spacing w:line="400" w:lineRule="exact"/>
              <w:jc w:val="center"/>
              <w:rPr>
                <w:rFonts w:ascii="宋体" w:hAnsi="宋体"/>
              </w:rPr>
            </w:pPr>
          </w:p>
        </w:tc>
        <w:tc>
          <w:tcPr>
            <w:tcW w:w="1787" w:type="dxa"/>
            <w:vAlign w:val="center"/>
          </w:tcPr>
          <w:p w:rsidR="006E48AB" w:rsidRDefault="006E48AB">
            <w:pPr>
              <w:spacing w:line="400" w:lineRule="exact"/>
              <w:jc w:val="center"/>
              <w:rPr>
                <w:rFonts w:ascii="宋体" w:hAnsi="宋体"/>
              </w:rPr>
            </w:pPr>
          </w:p>
        </w:tc>
        <w:tc>
          <w:tcPr>
            <w:tcW w:w="2013" w:type="dxa"/>
            <w:vAlign w:val="center"/>
          </w:tcPr>
          <w:p w:rsidR="006E48AB" w:rsidRDefault="006E48AB">
            <w:pPr>
              <w:spacing w:line="400" w:lineRule="exact"/>
              <w:jc w:val="center"/>
              <w:rPr>
                <w:rFonts w:ascii="宋体" w:hAnsi="宋体"/>
              </w:rPr>
            </w:pPr>
          </w:p>
        </w:tc>
        <w:tc>
          <w:tcPr>
            <w:tcW w:w="2375" w:type="dxa"/>
            <w:vAlign w:val="center"/>
          </w:tcPr>
          <w:p w:rsidR="006E48AB" w:rsidRDefault="006E48AB">
            <w:pPr>
              <w:spacing w:line="400" w:lineRule="exact"/>
              <w:jc w:val="center"/>
              <w:rPr>
                <w:rFonts w:ascii="宋体" w:hAnsi="宋体"/>
              </w:rPr>
            </w:pPr>
          </w:p>
        </w:tc>
        <w:tc>
          <w:tcPr>
            <w:tcW w:w="1287" w:type="dxa"/>
            <w:vAlign w:val="center"/>
          </w:tcPr>
          <w:p w:rsidR="006E48AB" w:rsidRDefault="006E48AB">
            <w:pPr>
              <w:spacing w:line="400" w:lineRule="exact"/>
              <w:jc w:val="center"/>
              <w:rPr>
                <w:rFonts w:ascii="宋体" w:hAnsi="宋体"/>
              </w:rPr>
            </w:pPr>
          </w:p>
        </w:tc>
        <w:tc>
          <w:tcPr>
            <w:tcW w:w="1008" w:type="dxa"/>
            <w:vAlign w:val="center"/>
          </w:tcPr>
          <w:p w:rsidR="006E48AB" w:rsidRDefault="006E48AB">
            <w:pPr>
              <w:spacing w:line="400" w:lineRule="exact"/>
              <w:jc w:val="center"/>
              <w:rPr>
                <w:rFonts w:ascii="宋体" w:hAnsi="宋体"/>
              </w:rPr>
            </w:pPr>
          </w:p>
        </w:tc>
      </w:tr>
      <w:tr w:rsidR="006E48AB">
        <w:trPr>
          <w:trHeight w:val="691"/>
        </w:trPr>
        <w:tc>
          <w:tcPr>
            <w:tcW w:w="747" w:type="dxa"/>
            <w:vAlign w:val="center"/>
          </w:tcPr>
          <w:p w:rsidR="006E48AB" w:rsidRDefault="006E48AB">
            <w:pPr>
              <w:spacing w:line="400" w:lineRule="exact"/>
              <w:jc w:val="center"/>
              <w:rPr>
                <w:rFonts w:ascii="宋体" w:hAnsi="宋体"/>
              </w:rPr>
            </w:pPr>
          </w:p>
        </w:tc>
        <w:tc>
          <w:tcPr>
            <w:tcW w:w="1787" w:type="dxa"/>
            <w:vAlign w:val="center"/>
          </w:tcPr>
          <w:p w:rsidR="006E48AB" w:rsidRDefault="006E48AB">
            <w:pPr>
              <w:spacing w:line="400" w:lineRule="exact"/>
              <w:jc w:val="center"/>
              <w:rPr>
                <w:rFonts w:ascii="宋体" w:hAnsi="宋体"/>
              </w:rPr>
            </w:pPr>
          </w:p>
        </w:tc>
        <w:tc>
          <w:tcPr>
            <w:tcW w:w="2013" w:type="dxa"/>
            <w:vAlign w:val="center"/>
          </w:tcPr>
          <w:p w:rsidR="006E48AB" w:rsidRDefault="006E48AB">
            <w:pPr>
              <w:spacing w:line="400" w:lineRule="exact"/>
              <w:jc w:val="center"/>
              <w:rPr>
                <w:rFonts w:ascii="宋体" w:hAnsi="宋体"/>
              </w:rPr>
            </w:pPr>
          </w:p>
        </w:tc>
        <w:tc>
          <w:tcPr>
            <w:tcW w:w="2375" w:type="dxa"/>
            <w:vAlign w:val="center"/>
          </w:tcPr>
          <w:p w:rsidR="006E48AB" w:rsidRDefault="006E48AB">
            <w:pPr>
              <w:spacing w:line="400" w:lineRule="exact"/>
              <w:jc w:val="center"/>
              <w:rPr>
                <w:rFonts w:ascii="宋体" w:hAnsi="宋体"/>
              </w:rPr>
            </w:pPr>
          </w:p>
        </w:tc>
        <w:tc>
          <w:tcPr>
            <w:tcW w:w="1287" w:type="dxa"/>
            <w:vAlign w:val="center"/>
          </w:tcPr>
          <w:p w:rsidR="006E48AB" w:rsidRDefault="006E48AB">
            <w:pPr>
              <w:spacing w:line="400" w:lineRule="exact"/>
              <w:jc w:val="center"/>
              <w:rPr>
                <w:rFonts w:ascii="宋体" w:hAnsi="宋体"/>
              </w:rPr>
            </w:pPr>
          </w:p>
        </w:tc>
        <w:tc>
          <w:tcPr>
            <w:tcW w:w="1008" w:type="dxa"/>
            <w:vAlign w:val="center"/>
          </w:tcPr>
          <w:p w:rsidR="006E48AB" w:rsidRDefault="006E48AB">
            <w:pPr>
              <w:spacing w:line="400" w:lineRule="exact"/>
              <w:jc w:val="center"/>
              <w:rPr>
                <w:rFonts w:ascii="宋体" w:hAnsi="宋体"/>
              </w:rPr>
            </w:pPr>
          </w:p>
        </w:tc>
      </w:tr>
      <w:tr w:rsidR="006E48AB">
        <w:trPr>
          <w:trHeight w:val="691"/>
        </w:trPr>
        <w:tc>
          <w:tcPr>
            <w:tcW w:w="747" w:type="dxa"/>
            <w:vAlign w:val="center"/>
          </w:tcPr>
          <w:p w:rsidR="006E48AB" w:rsidRDefault="006E48AB">
            <w:pPr>
              <w:spacing w:line="400" w:lineRule="exact"/>
              <w:jc w:val="center"/>
              <w:rPr>
                <w:rFonts w:ascii="宋体" w:hAnsi="宋体"/>
              </w:rPr>
            </w:pPr>
          </w:p>
        </w:tc>
        <w:tc>
          <w:tcPr>
            <w:tcW w:w="1787" w:type="dxa"/>
            <w:vAlign w:val="center"/>
          </w:tcPr>
          <w:p w:rsidR="006E48AB" w:rsidRDefault="006E48AB">
            <w:pPr>
              <w:spacing w:line="400" w:lineRule="exact"/>
              <w:jc w:val="center"/>
              <w:rPr>
                <w:rFonts w:ascii="宋体" w:hAnsi="宋体"/>
              </w:rPr>
            </w:pPr>
          </w:p>
        </w:tc>
        <w:tc>
          <w:tcPr>
            <w:tcW w:w="2013" w:type="dxa"/>
            <w:vAlign w:val="center"/>
          </w:tcPr>
          <w:p w:rsidR="006E48AB" w:rsidRDefault="006E48AB">
            <w:pPr>
              <w:spacing w:line="400" w:lineRule="exact"/>
              <w:jc w:val="center"/>
              <w:rPr>
                <w:rFonts w:ascii="宋体" w:hAnsi="宋体"/>
              </w:rPr>
            </w:pPr>
          </w:p>
        </w:tc>
        <w:tc>
          <w:tcPr>
            <w:tcW w:w="2375" w:type="dxa"/>
            <w:vAlign w:val="center"/>
          </w:tcPr>
          <w:p w:rsidR="006E48AB" w:rsidRDefault="006E48AB">
            <w:pPr>
              <w:spacing w:line="400" w:lineRule="exact"/>
              <w:jc w:val="center"/>
              <w:rPr>
                <w:rFonts w:ascii="宋体" w:hAnsi="宋体"/>
              </w:rPr>
            </w:pPr>
          </w:p>
        </w:tc>
        <w:tc>
          <w:tcPr>
            <w:tcW w:w="1287" w:type="dxa"/>
            <w:vAlign w:val="center"/>
          </w:tcPr>
          <w:p w:rsidR="006E48AB" w:rsidRDefault="006E48AB">
            <w:pPr>
              <w:spacing w:line="400" w:lineRule="exact"/>
              <w:jc w:val="center"/>
              <w:rPr>
                <w:rFonts w:ascii="宋体" w:hAnsi="宋体"/>
              </w:rPr>
            </w:pPr>
          </w:p>
        </w:tc>
        <w:tc>
          <w:tcPr>
            <w:tcW w:w="1008" w:type="dxa"/>
            <w:vAlign w:val="center"/>
          </w:tcPr>
          <w:p w:rsidR="006E48AB" w:rsidRDefault="006E48AB">
            <w:pPr>
              <w:spacing w:line="400" w:lineRule="exact"/>
              <w:jc w:val="center"/>
              <w:rPr>
                <w:rFonts w:ascii="宋体" w:hAnsi="宋体"/>
              </w:rPr>
            </w:pPr>
          </w:p>
        </w:tc>
      </w:tr>
      <w:tr w:rsidR="006E48AB">
        <w:trPr>
          <w:trHeight w:val="698"/>
        </w:trPr>
        <w:tc>
          <w:tcPr>
            <w:tcW w:w="747" w:type="dxa"/>
            <w:vAlign w:val="center"/>
          </w:tcPr>
          <w:p w:rsidR="006E48AB" w:rsidRDefault="006E48AB">
            <w:pPr>
              <w:spacing w:line="400" w:lineRule="exact"/>
              <w:jc w:val="center"/>
              <w:rPr>
                <w:rFonts w:ascii="宋体" w:hAnsi="宋体"/>
              </w:rPr>
            </w:pPr>
          </w:p>
        </w:tc>
        <w:tc>
          <w:tcPr>
            <w:tcW w:w="1787" w:type="dxa"/>
            <w:vAlign w:val="center"/>
          </w:tcPr>
          <w:p w:rsidR="006E48AB" w:rsidRDefault="006E48AB">
            <w:pPr>
              <w:spacing w:line="400" w:lineRule="exact"/>
              <w:jc w:val="center"/>
              <w:rPr>
                <w:rFonts w:ascii="宋体" w:hAnsi="宋体"/>
              </w:rPr>
            </w:pPr>
          </w:p>
        </w:tc>
        <w:tc>
          <w:tcPr>
            <w:tcW w:w="2013" w:type="dxa"/>
            <w:vAlign w:val="center"/>
          </w:tcPr>
          <w:p w:rsidR="006E48AB" w:rsidRDefault="006E48AB">
            <w:pPr>
              <w:spacing w:line="400" w:lineRule="exact"/>
              <w:jc w:val="center"/>
              <w:rPr>
                <w:rFonts w:ascii="宋体" w:hAnsi="宋体"/>
              </w:rPr>
            </w:pPr>
          </w:p>
        </w:tc>
        <w:tc>
          <w:tcPr>
            <w:tcW w:w="2375" w:type="dxa"/>
            <w:vAlign w:val="center"/>
          </w:tcPr>
          <w:p w:rsidR="006E48AB" w:rsidRDefault="006E48AB">
            <w:pPr>
              <w:spacing w:line="400" w:lineRule="exact"/>
              <w:jc w:val="center"/>
              <w:rPr>
                <w:rFonts w:ascii="宋体" w:hAnsi="宋体"/>
              </w:rPr>
            </w:pPr>
          </w:p>
        </w:tc>
        <w:tc>
          <w:tcPr>
            <w:tcW w:w="1287" w:type="dxa"/>
            <w:vAlign w:val="center"/>
          </w:tcPr>
          <w:p w:rsidR="006E48AB" w:rsidRDefault="006E48AB">
            <w:pPr>
              <w:spacing w:line="400" w:lineRule="exact"/>
              <w:jc w:val="center"/>
              <w:rPr>
                <w:rFonts w:ascii="宋体" w:hAnsi="宋体"/>
              </w:rPr>
            </w:pPr>
          </w:p>
        </w:tc>
        <w:tc>
          <w:tcPr>
            <w:tcW w:w="1008" w:type="dxa"/>
            <w:vAlign w:val="center"/>
          </w:tcPr>
          <w:p w:rsidR="006E48AB" w:rsidRDefault="006E48AB">
            <w:pPr>
              <w:spacing w:line="400" w:lineRule="exact"/>
              <w:jc w:val="center"/>
              <w:rPr>
                <w:rFonts w:ascii="宋体" w:hAnsi="宋体"/>
              </w:rPr>
            </w:pPr>
          </w:p>
        </w:tc>
      </w:tr>
    </w:tbl>
    <w:p w:rsidR="006E48AB" w:rsidRDefault="00745F01">
      <w:pPr>
        <w:spacing w:line="360" w:lineRule="auto"/>
        <w:ind w:left="632" w:hangingChars="300" w:hanging="632"/>
        <w:rPr>
          <w:rFonts w:ascii="宋体" w:hAnsi="宋体"/>
          <w:sz w:val="21"/>
          <w:szCs w:val="21"/>
        </w:rPr>
      </w:pPr>
      <w:r>
        <w:rPr>
          <w:rFonts w:ascii="宋体" w:hAnsi="宋体" w:hint="eastAsia"/>
          <w:b/>
          <w:sz w:val="21"/>
          <w:szCs w:val="21"/>
        </w:rPr>
        <w:t>注：</w:t>
      </w:r>
      <w:r>
        <w:rPr>
          <w:rFonts w:ascii="宋体" w:hAnsi="宋体" w:hint="eastAsia"/>
          <w:sz w:val="21"/>
          <w:szCs w:val="21"/>
        </w:rPr>
        <w:t>1.供应商需按此表格要求对照磋商文件第四章“二、技术要求”响应，并在说明栏中说明该条款在响应文件中（或页码）的依据。</w:t>
      </w:r>
    </w:p>
    <w:p w:rsidR="006E48AB" w:rsidRDefault="00745F01">
      <w:pPr>
        <w:spacing w:line="360" w:lineRule="auto"/>
        <w:ind w:leftChars="200" w:left="690" w:hangingChars="100" w:hanging="210"/>
        <w:rPr>
          <w:rFonts w:ascii="宋体" w:hAnsi="宋体"/>
          <w:sz w:val="21"/>
          <w:szCs w:val="21"/>
        </w:rPr>
      </w:pPr>
      <w:r>
        <w:rPr>
          <w:rFonts w:ascii="宋体" w:hAnsi="宋体" w:hint="eastAsia"/>
          <w:sz w:val="21"/>
          <w:szCs w:val="21"/>
        </w:rPr>
        <w:t>2.供应商不按上述表格填写，所产生的一切后果由供应商承担。</w:t>
      </w:r>
    </w:p>
    <w:p w:rsidR="006E48AB" w:rsidRDefault="006E48AB">
      <w:pPr>
        <w:spacing w:line="360" w:lineRule="auto"/>
        <w:rPr>
          <w:rFonts w:ascii="宋体" w:hAnsi="宋体"/>
          <w:sz w:val="21"/>
          <w:szCs w:val="21"/>
        </w:rPr>
      </w:pPr>
    </w:p>
    <w:p w:rsidR="006E48AB" w:rsidRDefault="006E48AB" w:rsidP="00326B89">
      <w:pPr>
        <w:spacing w:afterLines="50" w:line="360" w:lineRule="auto"/>
        <w:ind w:firstLineChars="200" w:firstLine="480"/>
        <w:rPr>
          <w:rFonts w:ascii="宋体" w:hAnsi="宋体"/>
        </w:rPr>
      </w:pPr>
    </w:p>
    <w:p w:rsidR="006E48AB" w:rsidRDefault="00745F01" w:rsidP="00326B89">
      <w:pPr>
        <w:spacing w:afterLines="50" w:line="360" w:lineRule="auto"/>
        <w:ind w:firstLineChars="200" w:firstLine="482"/>
        <w:rPr>
          <w:rFonts w:ascii="宋体" w:hAnsi="宋体"/>
          <w:b/>
          <w:szCs w:val="24"/>
        </w:rPr>
      </w:pPr>
      <w:r>
        <w:rPr>
          <w:rFonts w:ascii="宋体" w:hAnsi="宋体" w:hint="eastAsia"/>
          <w:b/>
        </w:rPr>
        <w:t>供应商代表签字或签章</w:t>
      </w:r>
      <w:r>
        <w:rPr>
          <w:rFonts w:ascii="宋体" w:hAnsi="宋体"/>
          <w:b/>
          <w:szCs w:val="24"/>
        </w:rPr>
        <w:t>：</w:t>
      </w:r>
    </w:p>
    <w:p w:rsidR="006E48AB" w:rsidRDefault="00745F01" w:rsidP="00326B89">
      <w:pPr>
        <w:spacing w:afterLines="50" w:line="360" w:lineRule="auto"/>
        <w:ind w:firstLineChars="200" w:firstLine="482"/>
        <w:rPr>
          <w:rFonts w:ascii="宋体" w:hAnsi="宋体"/>
          <w:b/>
          <w:szCs w:val="24"/>
        </w:rPr>
        <w:sectPr w:rsidR="006E48AB">
          <w:pgSz w:w="11906" w:h="16838"/>
          <w:pgMar w:top="1440" w:right="1440" w:bottom="1440" w:left="1440" w:header="851" w:footer="992" w:gutter="0"/>
          <w:cols w:space="425"/>
          <w:docGrid w:type="lines" w:linePitch="312"/>
        </w:sectPr>
      </w:pPr>
      <w:r>
        <w:rPr>
          <w:rFonts w:ascii="宋体" w:hAnsi="宋体" w:hint="eastAsia"/>
          <w:b/>
        </w:rPr>
        <w:t>供应商（签章）：</w:t>
      </w:r>
    </w:p>
    <w:p w:rsidR="006E48AB" w:rsidRDefault="00745F01" w:rsidP="00326B89">
      <w:pPr>
        <w:pStyle w:val="3"/>
        <w:spacing w:afterLines="100"/>
        <w:jc w:val="center"/>
      </w:pPr>
      <w:bookmarkStart w:id="113" w:name="_Toc37151791"/>
      <w:r>
        <w:rPr>
          <w:rFonts w:hint="eastAsia"/>
        </w:rPr>
        <w:lastRenderedPageBreak/>
        <w:t>5.商务条款响应/偏离表（格式）</w:t>
      </w:r>
      <w:bookmarkEnd w:id="113"/>
    </w:p>
    <w:p w:rsidR="006E48AB" w:rsidRDefault="00745F01">
      <w:pPr>
        <w:spacing w:line="400" w:lineRule="exact"/>
        <w:rPr>
          <w:rFonts w:ascii="宋体" w:hAnsi="宋体"/>
          <w:u w:val="single"/>
        </w:rPr>
      </w:pPr>
      <w:r>
        <w:rPr>
          <w:rFonts w:ascii="宋体" w:hAnsi="宋体" w:hint="eastAsia"/>
        </w:rPr>
        <w:t>供应商名称：                                       项目编号：</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1996"/>
        <w:gridCol w:w="1941"/>
        <w:gridCol w:w="2414"/>
        <w:gridCol w:w="1248"/>
        <w:gridCol w:w="834"/>
      </w:tblGrid>
      <w:tr w:rsidR="006E48AB">
        <w:trPr>
          <w:trHeight w:val="1082"/>
        </w:trPr>
        <w:tc>
          <w:tcPr>
            <w:tcW w:w="809" w:type="dxa"/>
            <w:vAlign w:val="center"/>
          </w:tcPr>
          <w:p w:rsidR="006E48AB" w:rsidRDefault="00745F01">
            <w:pPr>
              <w:spacing w:line="400" w:lineRule="exact"/>
              <w:jc w:val="center"/>
              <w:rPr>
                <w:rFonts w:ascii="宋体" w:hAnsi="宋体"/>
              </w:rPr>
            </w:pPr>
            <w:r>
              <w:rPr>
                <w:rFonts w:ascii="宋体" w:hAnsi="宋体" w:hint="eastAsia"/>
              </w:rPr>
              <w:t>序号</w:t>
            </w:r>
          </w:p>
        </w:tc>
        <w:tc>
          <w:tcPr>
            <w:tcW w:w="1996" w:type="dxa"/>
            <w:vAlign w:val="center"/>
          </w:tcPr>
          <w:p w:rsidR="006E48AB" w:rsidRDefault="00745F01">
            <w:pPr>
              <w:spacing w:line="400" w:lineRule="exact"/>
              <w:jc w:val="center"/>
              <w:rPr>
                <w:rFonts w:ascii="宋体" w:hAnsi="宋体"/>
              </w:rPr>
            </w:pPr>
            <w:r>
              <w:rPr>
                <w:rFonts w:ascii="宋体" w:hAnsi="宋体" w:hint="eastAsia"/>
              </w:rPr>
              <w:t>磋商文件条目号</w:t>
            </w:r>
          </w:p>
        </w:tc>
        <w:tc>
          <w:tcPr>
            <w:tcW w:w="1941" w:type="dxa"/>
            <w:vAlign w:val="center"/>
          </w:tcPr>
          <w:p w:rsidR="006E48AB" w:rsidRDefault="00745F01">
            <w:pPr>
              <w:spacing w:line="324" w:lineRule="auto"/>
              <w:jc w:val="center"/>
              <w:rPr>
                <w:rFonts w:ascii="宋体" w:hAnsi="宋体"/>
              </w:rPr>
            </w:pPr>
            <w:r>
              <w:rPr>
                <w:rFonts w:ascii="宋体" w:hAnsi="宋体" w:hint="eastAsia"/>
              </w:rPr>
              <w:t>《竞争性磋商文件》的商务条款</w:t>
            </w:r>
          </w:p>
        </w:tc>
        <w:tc>
          <w:tcPr>
            <w:tcW w:w="2414" w:type="dxa"/>
            <w:vAlign w:val="center"/>
          </w:tcPr>
          <w:p w:rsidR="006E48AB" w:rsidRDefault="00745F01">
            <w:pPr>
              <w:spacing w:line="324" w:lineRule="auto"/>
              <w:jc w:val="center"/>
              <w:rPr>
                <w:rFonts w:ascii="宋体" w:hAnsi="宋体"/>
              </w:rPr>
            </w:pPr>
            <w:r>
              <w:rPr>
                <w:rFonts w:ascii="宋体" w:hAnsi="宋体" w:hint="eastAsia"/>
              </w:rPr>
              <w:t>《磋商响应文件》对商务条款的应答</w:t>
            </w:r>
          </w:p>
        </w:tc>
        <w:tc>
          <w:tcPr>
            <w:tcW w:w="1248" w:type="dxa"/>
            <w:vAlign w:val="center"/>
          </w:tcPr>
          <w:p w:rsidR="006E48AB" w:rsidRDefault="00745F01">
            <w:pPr>
              <w:spacing w:line="400" w:lineRule="exact"/>
              <w:jc w:val="center"/>
              <w:rPr>
                <w:rFonts w:ascii="宋体" w:hAnsi="宋体"/>
              </w:rPr>
            </w:pPr>
            <w:r>
              <w:rPr>
                <w:rFonts w:ascii="宋体" w:hAnsi="宋体" w:hint="eastAsia"/>
              </w:rPr>
              <w:t>响应/</w:t>
            </w:r>
          </w:p>
          <w:p w:rsidR="006E48AB" w:rsidRDefault="00745F01">
            <w:pPr>
              <w:spacing w:line="400" w:lineRule="exact"/>
              <w:jc w:val="center"/>
              <w:rPr>
                <w:rFonts w:ascii="宋体" w:hAnsi="宋体"/>
              </w:rPr>
            </w:pPr>
            <w:r>
              <w:rPr>
                <w:rFonts w:ascii="宋体" w:hAnsi="宋体" w:hint="eastAsia"/>
              </w:rPr>
              <w:t>偏离</w:t>
            </w:r>
          </w:p>
        </w:tc>
        <w:tc>
          <w:tcPr>
            <w:tcW w:w="834" w:type="dxa"/>
            <w:vAlign w:val="center"/>
          </w:tcPr>
          <w:p w:rsidR="006E48AB" w:rsidRDefault="00745F01">
            <w:pPr>
              <w:spacing w:line="400" w:lineRule="exact"/>
              <w:jc w:val="center"/>
              <w:rPr>
                <w:rFonts w:ascii="宋体" w:hAnsi="宋体"/>
              </w:rPr>
            </w:pPr>
            <w:r>
              <w:rPr>
                <w:rFonts w:ascii="宋体" w:hAnsi="宋体" w:hint="eastAsia"/>
              </w:rPr>
              <w:t>说明</w:t>
            </w:r>
          </w:p>
        </w:tc>
      </w:tr>
      <w:tr w:rsidR="006E48AB">
        <w:trPr>
          <w:trHeight w:val="915"/>
        </w:trPr>
        <w:tc>
          <w:tcPr>
            <w:tcW w:w="809" w:type="dxa"/>
          </w:tcPr>
          <w:p w:rsidR="006E48AB" w:rsidRDefault="006E48AB">
            <w:pPr>
              <w:spacing w:line="400" w:lineRule="exact"/>
              <w:rPr>
                <w:rFonts w:ascii="宋体" w:hAnsi="宋体"/>
              </w:rPr>
            </w:pPr>
          </w:p>
        </w:tc>
        <w:tc>
          <w:tcPr>
            <w:tcW w:w="1996" w:type="dxa"/>
          </w:tcPr>
          <w:p w:rsidR="006E48AB" w:rsidRDefault="006E48AB">
            <w:pPr>
              <w:spacing w:line="400" w:lineRule="exact"/>
              <w:rPr>
                <w:rFonts w:ascii="宋体" w:hAnsi="宋体"/>
              </w:rPr>
            </w:pPr>
          </w:p>
        </w:tc>
        <w:tc>
          <w:tcPr>
            <w:tcW w:w="1941" w:type="dxa"/>
          </w:tcPr>
          <w:p w:rsidR="006E48AB" w:rsidRDefault="006E48AB">
            <w:pPr>
              <w:spacing w:line="400" w:lineRule="exact"/>
              <w:rPr>
                <w:rFonts w:ascii="宋体" w:hAnsi="宋体"/>
              </w:rPr>
            </w:pPr>
          </w:p>
        </w:tc>
        <w:tc>
          <w:tcPr>
            <w:tcW w:w="2414" w:type="dxa"/>
          </w:tcPr>
          <w:p w:rsidR="006E48AB" w:rsidRDefault="006E48AB">
            <w:pPr>
              <w:spacing w:line="400" w:lineRule="exact"/>
              <w:rPr>
                <w:rFonts w:ascii="宋体" w:hAnsi="宋体"/>
              </w:rPr>
            </w:pPr>
          </w:p>
        </w:tc>
        <w:tc>
          <w:tcPr>
            <w:tcW w:w="1248" w:type="dxa"/>
          </w:tcPr>
          <w:p w:rsidR="006E48AB" w:rsidRDefault="006E48AB">
            <w:pPr>
              <w:spacing w:line="400" w:lineRule="exact"/>
              <w:rPr>
                <w:rFonts w:ascii="宋体" w:hAnsi="宋体"/>
              </w:rPr>
            </w:pPr>
          </w:p>
        </w:tc>
        <w:tc>
          <w:tcPr>
            <w:tcW w:w="834" w:type="dxa"/>
          </w:tcPr>
          <w:p w:rsidR="006E48AB" w:rsidRDefault="006E48AB">
            <w:pPr>
              <w:spacing w:line="400" w:lineRule="exact"/>
              <w:rPr>
                <w:rFonts w:ascii="宋体" w:hAnsi="宋体"/>
              </w:rPr>
            </w:pPr>
          </w:p>
        </w:tc>
      </w:tr>
      <w:tr w:rsidR="006E48AB">
        <w:trPr>
          <w:trHeight w:val="1017"/>
        </w:trPr>
        <w:tc>
          <w:tcPr>
            <w:tcW w:w="809" w:type="dxa"/>
          </w:tcPr>
          <w:p w:rsidR="006E48AB" w:rsidRDefault="006E48AB">
            <w:pPr>
              <w:spacing w:line="400" w:lineRule="exact"/>
              <w:rPr>
                <w:rFonts w:ascii="宋体" w:hAnsi="宋体"/>
              </w:rPr>
            </w:pPr>
          </w:p>
        </w:tc>
        <w:tc>
          <w:tcPr>
            <w:tcW w:w="1996" w:type="dxa"/>
          </w:tcPr>
          <w:p w:rsidR="006E48AB" w:rsidRDefault="006E48AB">
            <w:pPr>
              <w:spacing w:line="400" w:lineRule="exact"/>
              <w:rPr>
                <w:rFonts w:ascii="宋体" w:hAnsi="宋体"/>
              </w:rPr>
            </w:pPr>
          </w:p>
        </w:tc>
        <w:tc>
          <w:tcPr>
            <w:tcW w:w="1941" w:type="dxa"/>
          </w:tcPr>
          <w:p w:rsidR="006E48AB" w:rsidRDefault="006E48AB">
            <w:pPr>
              <w:spacing w:line="400" w:lineRule="exact"/>
              <w:rPr>
                <w:rFonts w:ascii="宋体" w:hAnsi="宋体"/>
              </w:rPr>
            </w:pPr>
          </w:p>
        </w:tc>
        <w:tc>
          <w:tcPr>
            <w:tcW w:w="2414" w:type="dxa"/>
          </w:tcPr>
          <w:p w:rsidR="006E48AB" w:rsidRDefault="006E48AB">
            <w:pPr>
              <w:spacing w:line="400" w:lineRule="exact"/>
              <w:rPr>
                <w:rFonts w:ascii="宋体" w:hAnsi="宋体"/>
              </w:rPr>
            </w:pPr>
          </w:p>
        </w:tc>
        <w:tc>
          <w:tcPr>
            <w:tcW w:w="1248" w:type="dxa"/>
          </w:tcPr>
          <w:p w:rsidR="006E48AB" w:rsidRDefault="006E48AB">
            <w:pPr>
              <w:spacing w:line="400" w:lineRule="exact"/>
              <w:rPr>
                <w:rFonts w:ascii="宋体" w:hAnsi="宋体"/>
              </w:rPr>
            </w:pPr>
          </w:p>
        </w:tc>
        <w:tc>
          <w:tcPr>
            <w:tcW w:w="834" w:type="dxa"/>
          </w:tcPr>
          <w:p w:rsidR="006E48AB" w:rsidRDefault="006E48AB">
            <w:pPr>
              <w:spacing w:line="400" w:lineRule="exact"/>
              <w:rPr>
                <w:rFonts w:ascii="宋体" w:hAnsi="宋体"/>
              </w:rPr>
            </w:pPr>
          </w:p>
        </w:tc>
      </w:tr>
      <w:tr w:rsidR="006E48AB">
        <w:trPr>
          <w:trHeight w:val="1017"/>
        </w:trPr>
        <w:tc>
          <w:tcPr>
            <w:tcW w:w="809" w:type="dxa"/>
          </w:tcPr>
          <w:p w:rsidR="006E48AB" w:rsidRDefault="006E48AB">
            <w:pPr>
              <w:spacing w:line="400" w:lineRule="exact"/>
              <w:rPr>
                <w:rFonts w:ascii="宋体" w:hAnsi="宋体"/>
              </w:rPr>
            </w:pPr>
          </w:p>
        </w:tc>
        <w:tc>
          <w:tcPr>
            <w:tcW w:w="1996" w:type="dxa"/>
          </w:tcPr>
          <w:p w:rsidR="006E48AB" w:rsidRDefault="006E48AB">
            <w:pPr>
              <w:spacing w:line="400" w:lineRule="exact"/>
              <w:rPr>
                <w:rFonts w:ascii="宋体" w:hAnsi="宋体"/>
              </w:rPr>
            </w:pPr>
          </w:p>
        </w:tc>
        <w:tc>
          <w:tcPr>
            <w:tcW w:w="1941" w:type="dxa"/>
          </w:tcPr>
          <w:p w:rsidR="006E48AB" w:rsidRDefault="006E48AB">
            <w:pPr>
              <w:spacing w:line="400" w:lineRule="exact"/>
              <w:rPr>
                <w:rFonts w:ascii="宋体" w:hAnsi="宋体"/>
              </w:rPr>
            </w:pPr>
          </w:p>
        </w:tc>
        <w:tc>
          <w:tcPr>
            <w:tcW w:w="2414" w:type="dxa"/>
          </w:tcPr>
          <w:p w:rsidR="006E48AB" w:rsidRDefault="006E48AB">
            <w:pPr>
              <w:spacing w:line="400" w:lineRule="exact"/>
              <w:rPr>
                <w:rFonts w:ascii="宋体" w:hAnsi="宋体"/>
              </w:rPr>
            </w:pPr>
          </w:p>
        </w:tc>
        <w:tc>
          <w:tcPr>
            <w:tcW w:w="1248" w:type="dxa"/>
          </w:tcPr>
          <w:p w:rsidR="006E48AB" w:rsidRDefault="006E48AB">
            <w:pPr>
              <w:spacing w:line="400" w:lineRule="exact"/>
              <w:rPr>
                <w:rFonts w:ascii="宋体" w:hAnsi="宋体"/>
              </w:rPr>
            </w:pPr>
          </w:p>
        </w:tc>
        <w:tc>
          <w:tcPr>
            <w:tcW w:w="834" w:type="dxa"/>
          </w:tcPr>
          <w:p w:rsidR="006E48AB" w:rsidRDefault="006E48AB">
            <w:pPr>
              <w:spacing w:line="400" w:lineRule="exact"/>
              <w:rPr>
                <w:rFonts w:ascii="宋体" w:hAnsi="宋体"/>
              </w:rPr>
            </w:pPr>
          </w:p>
        </w:tc>
      </w:tr>
      <w:tr w:rsidR="006E48AB">
        <w:trPr>
          <w:trHeight w:val="1017"/>
        </w:trPr>
        <w:tc>
          <w:tcPr>
            <w:tcW w:w="809" w:type="dxa"/>
          </w:tcPr>
          <w:p w:rsidR="006E48AB" w:rsidRDefault="006E48AB">
            <w:pPr>
              <w:spacing w:line="400" w:lineRule="exact"/>
              <w:rPr>
                <w:rFonts w:ascii="宋体" w:hAnsi="宋体"/>
              </w:rPr>
            </w:pPr>
          </w:p>
        </w:tc>
        <w:tc>
          <w:tcPr>
            <w:tcW w:w="1996" w:type="dxa"/>
          </w:tcPr>
          <w:p w:rsidR="006E48AB" w:rsidRDefault="006E48AB">
            <w:pPr>
              <w:spacing w:line="400" w:lineRule="exact"/>
              <w:rPr>
                <w:rFonts w:ascii="宋体" w:hAnsi="宋体"/>
              </w:rPr>
            </w:pPr>
          </w:p>
        </w:tc>
        <w:tc>
          <w:tcPr>
            <w:tcW w:w="1941" w:type="dxa"/>
          </w:tcPr>
          <w:p w:rsidR="006E48AB" w:rsidRDefault="006E48AB">
            <w:pPr>
              <w:spacing w:line="400" w:lineRule="exact"/>
              <w:rPr>
                <w:rFonts w:ascii="宋体" w:hAnsi="宋体"/>
              </w:rPr>
            </w:pPr>
          </w:p>
        </w:tc>
        <w:tc>
          <w:tcPr>
            <w:tcW w:w="2414" w:type="dxa"/>
          </w:tcPr>
          <w:p w:rsidR="006E48AB" w:rsidRDefault="006E48AB">
            <w:pPr>
              <w:spacing w:line="400" w:lineRule="exact"/>
              <w:rPr>
                <w:rFonts w:ascii="宋体" w:hAnsi="宋体"/>
              </w:rPr>
            </w:pPr>
          </w:p>
        </w:tc>
        <w:tc>
          <w:tcPr>
            <w:tcW w:w="1248" w:type="dxa"/>
          </w:tcPr>
          <w:p w:rsidR="006E48AB" w:rsidRDefault="006E48AB">
            <w:pPr>
              <w:spacing w:line="400" w:lineRule="exact"/>
              <w:rPr>
                <w:rFonts w:ascii="宋体" w:hAnsi="宋体"/>
              </w:rPr>
            </w:pPr>
          </w:p>
        </w:tc>
        <w:tc>
          <w:tcPr>
            <w:tcW w:w="834" w:type="dxa"/>
          </w:tcPr>
          <w:p w:rsidR="006E48AB" w:rsidRDefault="006E48AB">
            <w:pPr>
              <w:spacing w:line="400" w:lineRule="exact"/>
              <w:rPr>
                <w:rFonts w:ascii="宋体" w:hAnsi="宋体"/>
              </w:rPr>
            </w:pPr>
          </w:p>
        </w:tc>
      </w:tr>
      <w:tr w:rsidR="006E48AB">
        <w:trPr>
          <w:trHeight w:val="915"/>
        </w:trPr>
        <w:tc>
          <w:tcPr>
            <w:tcW w:w="809" w:type="dxa"/>
          </w:tcPr>
          <w:p w:rsidR="006E48AB" w:rsidRDefault="006E48AB">
            <w:pPr>
              <w:spacing w:line="400" w:lineRule="exact"/>
              <w:rPr>
                <w:rFonts w:ascii="宋体" w:hAnsi="宋体"/>
              </w:rPr>
            </w:pPr>
          </w:p>
        </w:tc>
        <w:tc>
          <w:tcPr>
            <w:tcW w:w="1996" w:type="dxa"/>
          </w:tcPr>
          <w:p w:rsidR="006E48AB" w:rsidRDefault="006E48AB">
            <w:pPr>
              <w:spacing w:line="400" w:lineRule="exact"/>
              <w:rPr>
                <w:rFonts w:ascii="宋体" w:hAnsi="宋体"/>
              </w:rPr>
            </w:pPr>
          </w:p>
        </w:tc>
        <w:tc>
          <w:tcPr>
            <w:tcW w:w="1941" w:type="dxa"/>
          </w:tcPr>
          <w:p w:rsidR="006E48AB" w:rsidRDefault="006E48AB">
            <w:pPr>
              <w:spacing w:line="400" w:lineRule="exact"/>
              <w:rPr>
                <w:rFonts w:ascii="宋体" w:hAnsi="宋体"/>
              </w:rPr>
            </w:pPr>
          </w:p>
        </w:tc>
        <w:tc>
          <w:tcPr>
            <w:tcW w:w="2414" w:type="dxa"/>
          </w:tcPr>
          <w:p w:rsidR="006E48AB" w:rsidRDefault="006E48AB">
            <w:pPr>
              <w:spacing w:line="400" w:lineRule="exact"/>
              <w:rPr>
                <w:rFonts w:ascii="宋体" w:hAnsi="宋体"/>
              </w:rPr>
            </w:pPr>
          </w:p>
        </w:tc>
        <w:tc>
          <w:tcPr>
            <w:tcW w:w="1248" w:type="dxa"/>
          </w:tcPr>
          <w:p w:rsidR="006E48AB" w:rsidRDefault="006E48AB">
            <w:pPr>
              <w:spacing w:line="400" w:lineRule="exact"/>
              <w:rPr>
                <w:rFonts w:ascii="宋体" w:hAnsi="宋体"/>
              </w:rPr>
            </w:pPr>
          </w:p>
        </w:tc>
        <w:tc>
          <w:tcPr>
            <w:tcW w:w="834" w:type="dxa"/>
          </w:tcPr>
          <w:p w:rsidR="006E48AB" w:rsidRDefault="006E48AB">
            <w:pPr>
              <w:spacing w:line="400" w:lineRule="exact"/>
              <w:rPr>
                <w:rFonts w:ascii="宋体" w:hAnsi="宋体"/>
              </w:rPr>
            </w:pPr>
          </w:p>
        </w:tc>
      </w:tr>
      <w:tr w:rsidR="006E48AB">
        <w:trPr>
          <w:trHeight w:val="1017"/>
        </w:trPr>
        <w:tc>
          <w:tcPr>
            <w:tcW w:w="809" w:type="dxa"/>
          </w:tcPr>
          <w:p w:rsidR="006E48AB" w:rsidRDefault="006E48AB">
            <w:pPr>
              <w:spacing w:line="400" w:lineRule="exact"/>
              <w:rPr>
                <w:rFonts w:ascii="宋体" w:hAnsi="宋体"/>
              </w:rPr>
            </w:pPr>
          </w:p>
        </w:tc>
        <w:tc>
          <w:tcPr>
            <w:tcW w:w="1996" w:type="dxa"/>
          </w:tcPr>
          <w:p w:rsidR="006E48AB" w:rsidRDefault="006E48AB">
            <w:pPr>
              <w:spacing w:line="400" w:lineRule="exact"/>
              <w:rPr>
                <w:rFonts w:ascii="宋体" w:hAnsi="宋体"/>
              </w:rPr>
            </w:pPr>
          </w:p>
        </w:tc>
        <w:tc>
          <w:tcPr>
            <w:tcW w:w="1941" w:type="dxa"/>
          </w:tcPr>
          <w:p w:rsidR="006E48AB" w:rsidRDefault="006E48AB">
            <w:pPr>
              <w:spacing w:line="400" w:lineRule="exact"/>
              <w:rPr>
                <w:rFonts w:ascii="宋体" w:hAnsi="宋体"/>
              </w:rPr>
            </w:pPr>
          </w:p>
        </w:tc>
        <w:tc>
          <w:tcPr>
            <w:tcW w:w="2414" w:type="dxa"/>
          </w:tcPr>
          <w:p w:rsidR="006E48AB" w:rsidRDefault="006E48AB">
            <w:pPr>
              <w:spacing w:line="400" w:lineRule="exact"/>
              <w:rPr>
                <w:rFonts w:ascii="宋体" w:hAnsi="宋体"/>
              </w:rPr>
            </w:pPr>
          </w:p>
        </w:tc>
        <w:tc>
          <w:tcPr>
            <w:tcW w:w="1248" w:type="dxa"/>
          </w:tcPr>
          <w:p w:rsidR="006E48AB" w:rsidRDefault="006E48AB">
            <w:pPr>
              <w:spacing w:line="400" w:lineRule="exact"/>
              <w:rPr>
                <w:rFonts w:ascii="宋体" w:hAnsi="宋体"/>
              </w:rPr>
            </w:pPr>
          </w:p>
        </w:tc>
        <w:tc>
          <w:tcPr>
            <w:tcW w:w="834" w:type="dxa"/>
          </w:tcPr>
          <w:p w:rsidR="006E48AB" w:rsidRDefault="006E48AB">
            <w:pPr>
              <w:spacing w:line="400" w:lineRule="exact"/>
              <w:rPr>
                <w:rFonts w:ascii="宋体" w:hAnsi="宋体"/>
              </w:rPr>
            </w:pPr>
          </w:p>
        </w:tc>
      </w:tr>
    </w:tbl>
    <w:p w:rsidR="006E48AB" w:rsidRDefault="00745F01">
      <w:pPr>
        <w:spacing w:line="360" w:lineRule="auto"/>
        <w:ind w:left="632" w:hangingChars="300" w:hanging="632"/>
        <w:rPr>
          <w:rFonts w:ascii="宋体" w:hAnsi="宋体"/>
          <w:sz w:val="21"/>
          <w:szCs w:val="21"/>
        </w:rPr>
      </w:pPr>
      <w:r>
        <w:rPr>
          <w:rFonts w:ascii="宋体" w:hAnsi="宋体" w:hint="eastAsia"/>
          <w:b/>
          <w:sz w:val="21"/>
          <w:szCs w:val="21"/>
        </w:rPr>
        <w:t>注：</w:t>
      </w:r>
      <w:r>
        <w:rPr>
          <w:rFonts w:ascii="宋体" w:hAnsi="宋体" w:hint="eastAsia"/>
          <w:sz w:val="21"/>
          <w:szCs w:val="21"/>
        </w:rPr>
        <w:t>1.供应商需按此表格要求对照磋商文件第四章“三、商务条款”响应，并在说明栏中说明该条款在响应文件中（或页码）的依据。</w:t>
      </w:r>
    </w:p>
    <w:p w:rsidR="006E48AB" w:rsidRDefault="00745F01" w:rsidP="00326B89">
      <w:pPr>
        <w:spacing w:afterLines="50" w:line="360" w:lineRule="auto"/>
        <w:ind w:firstLineChars="200" w:firstLine="420"/>
        <w:rPr>
          <w:rFonts w:ascii="宋体" w:hAnsi="宋体"/>
        </w:rPr>
      </w:pPr>
      <w:r>
        <w:rPr>
          <w:rFonts w:ascii="宋体" w:hAnsi="宋体" w:hint="eastAsia"/>
          <w:sz w:val="21"/>
          <w:szCs w:val="21"/>
        </w:rPr>
        <w:t>2.供应商不按上述表格填写，所产生的一切后果由供应商承担。</w:t>
      </w:r>
    </w:p>
    <w:p w:rsidR="006E48AB" w:rsidRDefault="006E48AB" w:rsidP="00326B89">
      <w:pPr>
        <w:spacing w:afterLines="50" w:line="360" w:lineRule="auto"/>
        <w:ind w:firstLineChars="200" w:firstLine="480"/>
        <w:rPr>
          <w:rFonts w:ascii="宋体" w:hAnsi="宋体"/>
        </w:rPr>
      </w:pPr>
    </w:p>
    <w:p w:rsidR="006E48AB" w:rsidRDefault="006E48AB" w:rsidP="00326B89">
      <w:pPr>
        <w:spacing w:afterLines="50" w:line="360" w:lineRule="auto"/>
        <w:ind w:firstLineChars="200" w:firstLine="480"/>
        <w:rPr>
          <w:rFonts w:ascii="宋体" w:hAnsi="宋体"/>
        </w:rPr>
      </w:pPr>
    </w:p>
    <w:p w:rsidR="006E48AB" w:rsidRDefault="00745F01" w:rsidP="00326B89">
      <w:pPr>
        <w:spacing w:afterLines="50" w:line="360" w:lineRule="auto"/>
        <w:ind w:firstLineChars="200" w:firstLine="482"/>
        <w:rPr>
          <w:rFonts w:ascii="宋体" w:hAnsi="宋体"/>
          <w:b/>
          <w:szCs w:val="24"/>
          <w:u w:val="single"/>
        </w:rPr>
      </w:pPr>
      <w:r>
        <w:rPr>
          <w:rFonts w:ascii="宋体" w:hAnsi="宋体" w:hint="eastAsia"/>
          <w:b/>
        </w:rPr>
        <w:t>供应商代表签字或签章</w:t>
      </w:r>
      <w:r>
        <w:rPr>
          <w:rFonts w:ascii="宋体" w:hAnsi="宋体"/>
          <w:b/>
          <w:szCs w:val="24"/>
        </w:rPr>
        <w:t>：</w:t>
      </w:r>
    </w:p>
    <w:p w:rsidR="006E48AB" w:rsidRDefault="00745F01" w:rsidP="00326B89">
      <w:pPr>
        <w:spacing w:afterLines="50" w:line="360" w:lineRule="auto"/>
        <w:ind w:firstLineChars="200" w:firstLine="482"/>
        <w:rPr>
          <w:rFonts w:ascii="宋体" w:hAnsi="宋体"/>
          <w:b/>
          <w:szCs w:val="24"/>
        </w:rPr>
        <w:sectPr w:rsidR="006E48AB">
          <w:pgSz w:w="11906" w:h="16838"/>
          <w:pgMar w:top="1440" w:right="1440" w:bottom="1440" w:left="1440" w:header="851" w:footer="992" w:gutter="0"/>
          <w:cols w:space="425"/>
          <w:docGrid w:type="lines" w:linePitch="312"/>
        </w:sectPr>
      </w:pPr>
      <w:r>
        <w:rPr>
          <w:rFonts w:ascii="宋体" w:hAnsi="宋体" w:hint="eastAsia"/>
          <w:b/>
        </w:rPr>
        <w:t>供应商（签章）：</w:t>
      </w:r>
    </w:p>
    <w:p w:rsidR="006E48AB" w:rsidRDefault="00745F01">
      <w:pPr>
        <w:pStyle w:val="3"/>
        <w:jc w:val="center"/>
      </w:pPr>
      <w:bookmarkStart w:id="114" w:name="_Toc508976621"/>
      <w:bookmarkStart w:id="115" w:name="_Toc37151792"/>
      <w:r>
        <w:rPr>
          <w:rFonts w:hint="eastAsia"/>
        </w:rPr>
        <w:lastRenderedPageBreak/>
        <w:t>6.法定代表人授权书（格式）</w:t>
      </w:r>
      <w:bookmarkEnd w:id="114"/>
      <w:bookmarkEnd w:id="115"/>
    </w:p>
    <w:p w:rsidR="006E48AB" w:rsidRDefault="006E48AB">
      <w:pPr>
        <w:jc w:val="center"/>
        <w:rPr>
          <w:b/>
        </w:rPr>
        <w:sectPr w:rsidR="006E48AB">
          <w:pgSz w:w="11906" w:h="16838"/>
          <w:pgMar w:top="1440" w:right="1440" w:bottom="1440" w:left="1440" w:header="851" w:footer="992" w:gutter="0"/>
          <w:cols w:space="425"/>
          <w:docGrid w:type="lines" w:linePitch="312"/>
        </w:sectPr>
      </w:pPr>
    </w:p>
    <w:p w:rsidR="006E48AB" w:rsidRDefault="00745F01">
      <w:pPr>
        <w:jc w:val="center"/>
        <w:outlineLvl w:val="1"/>
        <w:rPr>
          <w:rFonts w:asciiTheme="minorEastAsia" w:eastAsiaTheme="minorEastAsia" w:hAnsiTheme="minorEastAsia"/>
          <w:b/>
        </w:rPr>
      </w:pPr>
      <w:r>
        <w:rPr>
          <w:rFonts w:asciiTheme="minorEastAsia" w:eastAsiaTheme="minorEastAsia" w:hAnsiTheme="minorEastAsia" w:hint="eastAsia"/>
          <w:b/>
        </w:rPr>
        <w:lastRenderedPageBreak/>
        <w:t>6-1 法定代表人资格证明书（格式）</w:t>
      </w:r>
    </w:p>
    <w:p w:rsidR="006E48AB" w:rsidRDefault="006E48AB">
      <w:pPr>
        <w:spacing w:line="460" w:lineRule="exact"/>
        <w:rPr>
          <w:sz w:val="21"/>
          <w:szCs w:val="21"/>
        </w:rPr>
      </w:pPr>
    </w:p>
    <w:p w:rsidR="006E48AB" w:rsidRDefault="00745F01">
      <w:pPr>
        <w:rPr>
          <w:szCs w:val="24"/>
          <w:u w:val="single"/>
        </w:rPr>
      </w:pPr>
      <w:r>
        <w:rPr>
          <w:rFonts w:hint="eastAsia"/>
          <w:szCs w:val="24"/>
        </w:rPr>
        <w:t>供应商名称：</w:t>
      </w:r>
    </w:p>
    <w:p w:rsidR="006E48AB" w:rsidRDefault="00745F01">
      <w:pPr>
        <w:rPr>
          <w:szCs w:val="24"/>
          <w:u w:val="single"/>
        </w:rPr>
      </w:pPr>
      <w:r>
        <w:rPr>
          <w:rFonts w:hint="eastAsia"/>
          <w:szCs w:val="24"/>
        </w:rPr>
        <w:t>单位性质：</w:t>
      </w:r>
    </w:p>
    <w:p w:rsidR="006E48AB" w:rsidRDefault="00745F01">
      <w:pPr>
        <w:rPr>
          <w:szCs w:val="24"/>
        </w:rPr>
      </w:pPr>
      <w:r>
        <w:rPr>
          <w:rFonts w:hint="eastAsia"/>
          <w:szCs w:val="24"/>
        </w:rPr>
        <w:t>单位地址：</w:t>
      </w:r>
    </w:p>
    <w:p w:rsidR="006E48AB" w:rsidRDefault="00745F01">
      <w:pPr>
        <w:rPr>
          <w:szCs w:val="24"/>
        </w:rPr>
      </w:pPr>
      <w:r>
        <w:rPr>
          <w:rFonts w:hint="eastAsia"/>
          <w:szCs w:val="24"/>
        </w:rPr>
        <w:t>成立时间：年月日</w:t>
      </w:r>
    </w:p>
    <w:p w:rsidR="006E48AB" w:rsidRDefault="00745F01">
      <w:pPr>
        <w:rPr>
          <w:szCs w:val="24"/>
        </w:rPr>
      </w:pPr>
      <w:r>
        <w:rPr>
          <w:rFonts w:hint="eastAsia"/>
          <w:szCs w:val="24"/>
        </w:rPr>
        <w:t>经营期限：</w:t>
      </w:r>
    </w:p>
    <w:p w:rsidR="006E48AB" w:rsidRDefault="00745F01">
      <w:pPr>
        <w:rPr>
          <w:szCs w:val="24"/>
        </w:rPr>
      </w:pPr>
      <w:r>
        <w:rPr>
          <w:rFonts w:hint="eastAsia"/>
          <w:szCs w:val="24"/>
        </w:rPr>
        <w:t>姓名：，性别：，年龄：，职务：。系</w:t>
      </w:r>
      <w:r>
        <w:rPr>
          <w:rFonts w:hint="eastAsia"/>
          <w:i/>
          <w:szCs w:val="24"/>
          <w:u w:val="single"/>
        </w:rPr>
        <w:t>（供应商名称）</w:t>
      </w:r>
      <w:r>
        <w:rPr>
          <w:rFonts w:hint="eastAsia"/>
          <w:szCs w:val="24"/>
        </w:rPr>
        <w:t>的法定代表人。</w:t>
      </w:r>
    </w:p>
    <w:p w:rsidR="006E48AB" w:rsidRDefault="00745F01">
      <w:pPr>
        <w:rPr>
          <w:szCs w:val="24"/>
        </w:rPr>
      </w:pPr>
      <w:r>
        <w:rPr>
          <w:rFonts w:hint="eastAsia"/>
          <w:szCs w:val="24"/>
        </w:rPr>
        <w:t>特此证明。</w:t>
      </w:r>
    </w:p>
    <w:p w:rsidR="006E48AB" w:rsidRDefault="006E48AB">
      <w:pPr>
        <w:tabs>
          <w:tab w:val="right" w:pos="8306"/>
        </w:tabs>
        <w:rPr>
          <w:rFonts w:hAnsi="宋体" w:cs="宋体"/>
          <w:szCs w:val="24"/>
        </w:rPr>
      </w:pPr>
    </w:p>
    <w:p w:rsidR="006E48AB" w:rsidRDefault="00745F01">
      <w:pPr>
        <w:tabs>
          <w:tab w:val="right" w:pos="8306"/>
        </w:tabs>
        <w:rPr>
          <w:rFonts w:hAnsi="宋体" w:cs="宋体"/>
          <w:szCs w:val="24"/>
        </w:rPr>
      </w:pPr>
      <w:r>
        <w:rPr>
          <w:rFonts w:ascii="宋体" w:hAnsiTheme="minorHAnsi" w:cs="宋体" w:hint="eastAsia"/>
          <w:kern w:val="0"/>
          <w:szCs w:val="24"/>
        </w:rPr>
        <w:t>供应商盖章：</w:t>
      </w:r>
    </w:p>
    <w:p w:rsidR="006E48AB" w:rsidRDefault="00745F01">
      <w:pPr>
        <w:tabs>
          <w:tab w:val="right" w:pos="8306"/>
        </w:tabs>
        <w:rPr>
          <w:rFonts w:ascii="宋体" w:hAnsiTheme="minorHAnsi" w:cs="宋体"/>
          <w:kern w:val="0"/>
          <w:szCs w:val="24"/>
        </w:rPr>
      </w:pPr>
      <w:r>
        <w:rPr>
          <w:rFonts w:ascii="宋体" w:hAnsiTheme="minorHAnsi" w:cs="宋体" w:hint="eastAsia"/>
          <w:kern w:val="0"/>
          <w:szCs w:val="24"/>
        </w:rPr>
        <w:t>日      期：</w:t>
      </w:r>
    </w:p>
    <w:p w:rsidR="006E48AB" w:rsidRDefault="006E48AB">
      <w:pPr>
        <w:rPr>
          <w:rFonts w:ascii="宋体" w:hAnsiTheme="minorHAnsi" w:cs="宋体"/>
          <w:b/>
          <w:kern w:val="0"/>
          <w:szCs w:val="24"/>
        </w:rPr>
      </w:pPr>
    </w:p>
    <w:p w:rsidR="006E48AB" w:rsidRDefault="00745F01">
      <w:pPr>
        <w:rPr>
          <w:rFonts w:ascii="宋体" w:hAnsiTheme="minorHAnsi" w:cs="宋体"/>
          <w:b/>
          <w:kern w:val="0"/>
          <w:szCs w:val="24"/>
        </w:rPr>
      </w:pPr>
      <w:r>
        <w:rPr>
          <w:rFonts w:ascii="宋体" w:hAnsiTheme="minorHAnsi" w:cs="宋体" w:hint="eastAsia"/>
          <w:b/>
          <w:kern w:val="0"/>
          <w:szCs w:val="24"/>
        </w:rPr>
        <w:t>附法定代表人身份证：</w:t>
      </w:r>
    </w:p>
    <w:tbl>
      <w:tblPr>
        <w:tblStyle w:val="ae"/>
        <w:tblW w:w="9376" w:type="dxa"/>
        <w:tblLayout w:type="fixed"/>
        <w:tblLook w:val="04A0"/>
      </w:tblPr>
      <w:tblGrid>
        <w:gridCol w:w="9376"/>
      </w:tblGrid>
      <w:tr w:rsidR="006E48AB">
        <w:trPr>
          <w:trHeight w:val="5582"/>
        </w:trPr>
        <w:tc>
          <w:tcPr>
            <w:tcW w:w="9376" w:type="dxa"/>
            <w:vAlign w:val="center"/>
          </w:tcPr>
          <w:p w:rsidR="006E48AB" w:rsidRDefault="00745F01">
            <w:pPr>
              <w:jc w:val="center"/>
              <w:rPr>
                <w:rFonts w:ascii="宋体" w:hAnsiTheme="minorHAnsi" w:cs="宋体"/>
                <w:kern w:val="0"/>
                <w:szCs w:val="24"/>
              </w:rPr>
            </w:pPr>
            <w:r>
              <w:rPr>
                <w:rFonts w:ascii="宋体" w:hAnsiTheme="minorHAnsi" w:cs="宋体" w:hint="eastAsia"/>
                <w:kern w:val="0"/>
                <w:szCs w:val="24"/>
              </w:rPr>
              <w:t>法定代表人身份证正、反面粘贴处</w:t>
            </w:r>
          </w:p>
        </w:tc>
      </w:tr>
    </w:tbl>
    <w:p w:rsidR="006E48AB" w:rsidRDefault="006E48AB">
      <w:pPr>
        <w:sectPr w:rsidR="006E48AB">
          <w:pgSz w:w="11906" w:h="16838"/>
          <w:pgMar w:top="1440" w:right="1440" w:bottom="1440" w:left="1440" w:header="851" w:footer="992" w:gutter="0"/>
          <w:cols w:space="425"/>
          <w:docGrid w:type="lines" w:linePitch="312"/>
        </w:sectPr>
      </w:pPr>
    </w:p>
    <w:p w:rsidR="006E48AB" w:rsidRDefault="00745F01">
      <w:pPr>
        <w:jc w:val="center"/>
        <w:outlineLvl w:val="1"/>
        <w:rPr>
          <w:b/>
        </w:rPr>
      </w:pPr>
      <w:r>
        <w:rPr>
          <w:rFonts w:asciiTheme="minorEastAsia" w:eastAsiaTheme="minorEastAsia" w:hAnsiTheme="minorEastAsia" w:hint="eastAsia"/>
          <w:b/>
        </w:rPr>
        <w:lastRenderedPageBreak/>
        <w:t>6-2 法定代表人授权委托书</w:t>
      </w:r>
      <w:r>
        <w:rPr>
          <w:rFonts w:hint="eastAsia"/>
          <w:b/>
        </w:rPr>
        <w:t>（如适用）</w:t>
      </w:r>
    </w:p>
    <w:p w:rsidR="006E48AB" w:rsidRDefault="00745F01" w:rsidP="00745F01">
      <w:pPr>
        <w:spacing w:line="440" w:lineRule="exact"/>
        <w:ind w:leftChars="-1" w:left="567" w:hangingChars="237" w:hanging="569"/>
        <w:jc w:val="center"/>
        <w:outlineLvl w:val="1"/>
        <w:rPr>
          <w:rFonts w:ascii="楷体" w:eastAsia="楷体" w:hAnsi="楷体"/>
          <w:b/>
          <w:szCs w:val="24"/>
        </w:rPr>
      </w:pPr>
      <w:r>
        <w:rPr>
          <w:rFonts w:ascii="楷体" w:eastAsia="楷体" w:hAnsi="楷体" w:hint="eastAsia"/>
          <w:szCs w:val="24"/>
        </w:rPr>
        <w:t>（注：法定代表人参与磋商的无需提供）</w:t>
      </w:r>
    </w:p>
    <w:p w:rsidR="006E48AB" w:rsidRDefault="006E48AB">
      <w:pPr>
        <w:autoSpaceDE w:val="0"/>
        <w:autoSpaceDN w:val="0"/>
        <w:adjustRightInd w:val="0"/>
        <w:ind w:firstLineChars="200" w:firstLine="480"/>
        <w:rPr>
          <w:rFonts w:ascii="宋体" w:hAnsiTheme="minorHAnsi" w:cs="宋体"/>
          <w:kern w:val="0"/>
          <w:szCs w:val="24"/>
        </w:rPr>
      </w:pPr>
    </w:p>
    <w:p w:rsidR="006E48AB" w:rsidRDefault="00745F01">
      <w:pPr>
        <w:autoSpaceDE w:val="0"/>
        <w:autoSpaceDN w:val="0"/>
        <w:adjustRightInd w:val="0"/>
        <w:ind w:firstLineChars="200" w:firstLine="480"/>
        <w:rPr>
          <w:rFonts w:ascii="宋体" w:hAnsiTheme="minorHAnsi" w:cs="宋体"/>
          <w:kern w:val="0"/>
          <w:szCs w:val="24"/>
        </w:rPr>
      </w:pPr>
      <w:r>
        <w:rPr>
          <w:rFonts w:ascii="宋体" w:hAnsiTheme="minorHAnsi" w:cs="宋体" w:hint="eastAsia"/>
          <w:kern w:val="0"/>
          <w:szCs w:val="24"/>
        </w:rPr>
        <w:t>本授权书声明：注册于</w:t>
      </w:r>
      <w:r>
        <w:rPr>
          <w:rFonts w:ascii="宋体" w:hAnsiTheme="minorHAnsi" w:cs="宋体" w:hint="eastAsia"/>
          <w:kern w:val="0"/>
          <w:szCs w:val="24"/>
          <w:u w:val="single"/>
        </w:rPr>
        <w:t>（</w:t>
      </w:r>
      <w:r>
        <w:rPr>
          <w:rFonts w:ascii="宋体" w:hAnsiTheme="minorHAnsi" w:cs="宋体" w:hint="eastAsia"/>
          <w:b/>
          <w:i/>
          <w:kern w:val="0"/>
          <w:szCs w:val="24"/>
          <w:u w:val="single"/>
        </w:rPr>
        <w:t>国家或地区的名称</w:t>
      </w:r>
      <w:r>
        <w:rPr>
          <w:rFonts w:ascii="宋体" w:hAnsiTheme="minorHAnsi" w:cs="宋体" w:hint="eastAsia"/>
          <w:kern w:val="0"/>
          <w:szCs w:val="24"/>
          <w:u w:val="single"/>
        </w:rPr>
        <w:t>）</w:t>
      </w:r>
      <w:r>
        <w:rPr>
          <w:rFonts w:ascii="宋体" w:hAnsiTheme="minorHAnsi" w:cs="宋体" w:hint="eastAsia"/>
          <w:kern w:val="0"/>
          <w:szCs w:val="24"/>
        </w:rPr>
        <w:t>的</w:t>
      </w:r>
      <w:r>
        <w:rPr>
          <w:rFonts w:ascii="宋体" w:hAnsiTheme="minorHAnsi" w:cs="宋体" w:hint="eastAsia"/>
          <w:kern w:val="0"/>
          <w:szCs w:val="24"/>
          <w:u w:val="single"/>
        </w:rPr>
        <w:t>（</w:t>
      </w:r>
      <w:r>
        <w:rPr>
          <w:rFonts w:ascii="宋体" w:hAnsiTheme="minorHAnsi" w:cs="宋体" w:hint="eastAsia"/>
          <w:b/>
          <w:i/>
          <w:kern w:val="0"/>
          <w:szCs w:val="24"/>
          <w:u w:val="single"/>
        </w:rPr>
        <w:t>供应商</w:t>
      </w:r>
      <w:r>
        <w:rPr>
          <w:rFonts w:ascii="宋体" w:hAnsiTheme="minorHAnsi" w:cs="宋体" w:hint="eastAsia"/>
          <w:kern w:val="0"/>
          <w:szCs w:val="24"/>
          <w:u w:val="single"/>
        </w:rPr>
        <w:t>）</w:t>
      </w:r>
      <w:r>
        <w:rPr>
          <w:rFonts w:ascii="宋体" w:hAnsiTheme="minorHAnsi" w:cs="宋体" w:hint="eastAsia"/>
          <w:kern w:val="0"/>
          <w:szCs w:val="24"/>
        </w:rPr>
        <w:t>的在下面签字的</w:t>
      </w:r>
      <w:r>
        <w:rPr>
          <w:rFonts w:ascii="宋体" w:hAnsiTheme="minorHAnsi" w:cs="宋体" w:hint="eastAsia"/>
          <w:kern w:val="0"/>
          <w:szCs w:val="24"/>
          <w:u w:val="single"/>
        </w:rPr>
        <w:t xml:space="preserve"> （</w:t>
      </w:r>
      <w:r>
        <w:rPr>
          <w:rFonts w:ascii="宋体" w:hAnsiTheme="minorHAnsi" w:cs="宋体" w:hint="eastAsia"/>
          <w:b/>
          <w:i/>
          <w:kern w:val="0"/>
          <w:szCs w:val="24"/>
          <w:u w:val="single"/>
        </w:rPr>
        <w:t>法定代表人姓名、职</w:t>
      </w:r>
      <w:r>
        <w:rPr>
          <w:rFonts w:ascii="宋体" w:hAnsiTheme="minorHAnsi" w:cs="宋体" w:hint="eastAsia"/>
          <w:b/>
          <w:kern w:val="0"/>
          <w:szCs w:val="24"/>
          <w:u w:val="single"/>
        </w:rPr>
        <w:t>务</w:t>
      </w:r>
      <w:r>
        <w:rPr>
          <w:rFonts w:ascii="宋体" w:hAnsiTheme="minorHAnsi" w:cs="宋体" w:hint="eastAsia"/>
          <w:kern w:val="0"/>
          <w:szCs w:val="24"/>
          <w:u w:val="single"/>
        </w:rPr>
        <w:t xml:space="preserve">） </w:t>
      </w:r>
      <w:r>
        <w:rPr>
          <w:rFonts w:ascii="宋体" w:hAnsiTheme="minorHAnsi" w:cs="宋体" w:hint="eastAsia"/>
          <w:kern w:val="0"/>
          <w:szCs w:val="24"/>
        </w:rPr>
        <w:t>代表本公司授权</w:t>
      </w:r>
      <w:r>
        <w:rPr>
          <w:rFonts w:ascii="宋体" w:hAnsiTheme="minorHAnsi" w:cs="宋体" w:hint="eastAsia"/>
          <w:kern w:val="0"/>
          <w:szCs w:val="24"/>
          <w:u w:val="single"/>
        </w:rPr>
        <w:t>（</w:t>
      </w:r>
      <w:r>
        <w:rPr>
          <w:rFonts w:ascii="宋体" w:hAnsiTheme="minorHAnsi" w:cs="宋体" w:hint="eastAsia"/>
          <w:b/>
          <w:i/>
          <w:kern w:val="0"/>
          <w:szCs w:val="24"/>
          <w:u w:val="single"/>
        </w:rPr>
        <w:t>被授权人的姓名、职务</w:t>
      </w:r>
      <w:r>
        <w:rPr>
          <w:rFonts w:ascii="宋体" w:hAnsiTheme="minorHAnsi" w:cs="宋体" w:hint="eastAsia"/>
          <w:kern w:val="0"/>
          <w:szCs w:val="24"/>
          <w:u w:val="single"/>
        </w:rPr>
        <w:t xml:space="preserve">） </w:t>
      </w:r>
      <w:r>
        <w:rPr>
          <w:rFonts w:ascii="宋体" w:hAnsiTheme="minorHAnsi" w:cs="宋体" w:hint="eastAsia"/>
          <w:kern w:val="0"/>
          <w:szCs w:val="24"/>
        </w:rPr>
        <w:t>为本公司的合法代理人，就</w:t>
      </w:r>
      <w:r>
        <w:rPr>
          <w:rFonts w:ascii="宋体" w:hAnsiTheme="minorHAnsi" w:cs="宋体" w:hint="eastAsia"/>
          <w:kern w:val="0"/>
          <w:szCs w:val="24"/>
          <w:u w:val="single"/>
        </w:rPr>
        <w:t>（</w:t>
      </w:r>
      <w:r>
        <w:rPr>
          <w:rFonts w:ascii="宋体" w:hAnsiTheme="minorHAnsi" w:cs="宋体" w:hint="eastAsia"/>
          <w:b/>
          <w:i/>
          <w:kern w:val="0"/>
          <w:szCs w:val="24"/>
          <w:u w:val="single"/>
        </w:rPr>
        <w:t>项目名称，项目编号</w:t>
      </w:r>
      <w:r>
        <w:rPr>
          <w:rFonts w:ascii="宋体" w:hAnsiTheme="minorHAnsi" w:cs="宋体" w:hint="eastAsia"/>
          <w:kern w:val="0"/>
          <w:szCs w:val="24"/>
          <w:u w:val="single"/>
        </w:rPr>
        <w:t>）</w:t>
      </w:r>
      <w:r>
        <w:rPr>
          <w:rFonts w:ascii="宋体" w:hAnsiTheme="minorHAnsi" w:cs="宋体" w:hint="eastAsia"/>
          <w:kern w:val="0"/>
          <w:szCs w:val="24"/>
        </w:rPr>
        <w:t>参与磋商，并以本公司名义处理一切与磋商有关的事务。</w:t>
      </w:r>
    </w:p>
    <w:p w:rsidR="006E48AB" w:rsidRDefault="00745F01">
      <w:pPr>
        <w:autoSpaceDE w:val="0"/>
        <w:autoSpaceDN w:val="0"/>
        <w:adjustRightInd w:val="0"/>
        <w:rPr>
          <w:rFonts w:ascii="宋体" w:hAnsiTheme="minorHAnsi" w:cs="宋体"/>
          <w:kern w:val="0"/>
          <w:szCs w:val="24"/>
        </w:rPr>
      </w:pPr>
      <w:r>
        <w:rPr>
          <w:rFonts w:ascii="宋体" w:hAnsiTheme="minorHAnsi" w:cs="宋体" w:hint="eastAsia"/>
          <w:kern w:val="0"/>
          <w:szCs w:val="24"/>
        </w:rPr>
        <w:t>本授权自年月日签字之日起生效</w:t>
      </w:r>
      <w:r>
        <w:rPr>
          <w:rFonts w:ascii="宋体" w:hAnsiTheme="minorHAnsi" w:cs="宋体"/>
          <w:kern w:val="0"/>
          <w:szCs w:val="24"/>
        </w:rPr>
        <w:t>,</w:t>
      </w:r>
      <w:r>
        <w:rPr>
          <w:rFonts w:ascii="宋体" w:hAnsiTheme="minorHAnsi" w:cs="宋体" w:hint="eastAsia"/>
          <w:kern w:val="0"/>
          <w:szCs w:val="24"/>
        </w:rPr>
        <w:t>特此声明。</w:t>
      </w:r>
    </w:p>
    <w:p w:rsidR="006E48AB" w:rsidRDefault="00745F01">
      <w:pPr>
        <w:autoSpaceDE w:val="0"/>
        <w:autoSpaceDN w:val="0"/>
        <w:adjustRightInd w:val="0"/>
        <w:rPr>
          <w:rFonts w:ascii="宋体" w:hAnsiTheme="minorHAnsi" w:cs="宋体"/>
          <w:kern w:val="0"/>
          <w:szCs w:val="24"/>
        </w:rPr>
      </w:pPr>
      <w:r>
        <w:rPr>
          <w:rFonts w:ascii="宋体" w:hAnsiTheme="minorHAnsi" w:cs="宋体" w:hint="eastAsia"/>
          <w:kern w:val="0"/>
          <w:szCs w:val="24"/>
        </w:rPr>
        <w:t>代理人无转委托权。</w:t>
      </w:r>
    </w:p>
    <w:p w:rsidR="006E48AB" w:rsidRDefault="006E48AB">
      <w:pPr>
        <w:autoSpaceDE w:val="0"/>
        <w:autoSpaceDN w:val="0"/>
        <w:adjustRightInd w:val="0"/>
        <w:rPr>
          <w:rFonts w:ascii="宋体" w:hAnsiTheme="minorHAnsi" w:cs="宋体"/>
          <w:kern w:val="0"/>
          <w:szCs w:val="24"/>
        </w:rPr>
      </w:pPr>
    </w:p>
    <w:p w:rsidR="006E48AB" w:rsidRDefault="00745F01">
      <w:pPr>
        <w:autoSpaceDE w:val="0"/>
        <w:autoSpaceDN w:val="0"/>
        <w:adjustRightInd w:val="0"/>
        <w:rPr>
          <w:rFonts w:ascii="宋体" w:hAnsiTheme="minorHAnsi" w:cs="宋体"/>
          <w:kern w:val="0"/>
          <w:szCs w:val="24"/>
        </w:rPr>
      </w:pPr>
      <w:r>
        <w:rPr>
          <w:rFonts w:ascii="宋体" w:hAnsiTheme="minorHAnsi" w:cs="宋体" w:hint="eastAsia"/>
          <w:kern w:val="0"/>
          <w:szCs w:val="24"/>
        </w:rPr>
        <w:t>法定代表人签字或签章：</w:t>
      </w:r>
    </w:p>
    <w:p w:rsidR="006E48AB" w:rsidRDefault="00745F01">
      <w:pPr>
        <w:autoSpaceDE w:val="0"/>
        <w:autoSpaceDN w:val="0"/>
        <w:adjustRightInd w:val="0"/>
        <w:rPr>
          <w:rFonts w:ascii="宋体" w:hAnsiTheme="minorHAnsi" w:cs="宋体"/>
          <w:kern w:val="0"/>
          <w:szCs w:val="24"/>
        </w:rPr>
      </w:pPr>
      <w:r>
        <w:rPr>
          <w:rFonts w:ascii="宋体" w:hAnsiTheme="minorHAnsi" w:cs="宋体" w:hint="eastAsia"/>
          <w:kern w:val="0"/>
          <w:szCs w:val="24"/>
        </w:rPr>
        <w:t>授权代表签字：</w:t>
      </w:r>
    </w:p>
    <w:p w:rsidR="006E48AB" w:rsidRDefault="00745F01">
      <w:pPr>
        <w:autoSpaceDE w:val="0"/>
        <w:autoSpaceDN w:val="0"/>
        <w:adjustRightInd w:val="0"/>
        <w:rPr>
          <w:rFonts w:ascii="宋体" w:hAnsiTheme="minorHAnsi" w:cs="宋体"/>
          <w:kern w:val="0"/>
          <w:szCs w:val="24"/>
        </w:rPr>
      </w:pPr>
      <w:r>
        <w:rPr>
          <w:rFonts w:ascii="宋体" w:hAnsiTheme="minorHAnsi" w:cs="宋体" w:hint="eastAsia"/>
          <w:kern w:val="0"/>
          <w:szCs w:val="24"/>
        </w:rPr>
        <w:t>供应商盖章：</w:t>
      </w:r>
    </w:p>
    <w:p w:rsidR="006E48AB" w:rsidRDefault="006E48AB">
      <w:pPr>
        <w:autoSpaceDE w:val="0"/>
        <w:autoSpaceDN w:val="0"/>
        <w:adjustRightInd w:val="0"/>
        <w:spacing w:line="460" w:lineRule="exact"/>
        <w:rPr>
          <w:rFonts w:ascii="宋体" w:hAnsiTheme="minorHAnsi" w:cs="宋体"/>
          <w:kern w:val="0"/>
          <w:szCs w:val="24"/>
        </w:rPr>
      </w:pPr>
    </w:p>
    <w:p w:rsidR="006E48AB" w:rsidRDefault="00745F01">
      <w:pPr>
        <w:spacing w:line="460" w:lineRule="exact"/>
        <w:rPr>
          <w:rFonts w:ascii="宋体" w:hAnsiTheme="minorHAnsi" w:cs="宋体"/>
          <w:b/>
          <w:kern w:val="0"/>
          <w:szCs w:val="24"/>
        </w:rPr>
      </w:pPr>
      <w:r>
        <w:rPr>
          <w:rFonts w:ascii="宋体" w:hAnsiTheme="minorHAnsi" w:cs="宋体" w:hint="eastAsia"/>
          <w:b/>
          <w:kern w:val="0"/>
          <w:szCs w:val="24"/>
        </w:rPr>
        <w:t>附授权代表身份证：</w:t>
      </w:r>
    </w:p>
    <w:tbl>
      <w:tblPr>
        <w:tblStyle w:val="ae"/>
        <w:tblW w:w="9364" w:type="dxa"/>
        <w:tblLayout w:type="fixed"/>
        <w:tblLook w:val="04A0"/>
      </w:tblPr>
      <w:tblGrid>
        <w:gridCol w:w="9364"/>
      </w:tblGrid>
      <w:tr w:rsidR="006E48AB">
        <w:trPr>
          <w:trHeight w:val="5258"/>
        </w:trPr>
        <w:tc>
          <w:tcPr>
            <w:tcW w:w="9364" w:type="dxa"/>
            <w:vAlign w:val="center"/>
          </w:tcPr>
          <w:p w:rsidR="006E48AB" w:rsidRDefault="00745F01">
            <w:pPr>
              <w:jc w:val="center"/>
              <w:rPr>
                <w:rFonts w:ascii="宋体" w:hAnsiTheme="minorHAnsi" w:cs="宋体"/>
                <w:kern w:val="0"/>
                <w:szCs w:val="24"/>
              </w:rPr>
            </w:pPr>
            <w:r>
              <w:rPr>
                <w:rFonts w:ascii="宋体" w:hAnsiTheme="minorHAnsi" w:cs="宋体" w:hint="eastAsia"/>
                <w:kern w:val="0"/>
                <w:szCs w:val="24"/>
              </w:rPr>
              <w:t>授权代表身份证正、反面粘贴处</w:t>
            </w:r>
          </w:p>
        </w:tc>
      </w:tr>
    </w:tbl>
    <w:p w:rsidR="006E48AB" w:rsidRDefault="006E48AB">
      <w:pPr>
        <w:sectPr w:rsidR="006E48AB">
          <w:pgSz w:w="11906" w:h="16838"/>
          <w:pgMar w:top="1440" w:right="1440" w:bottom="1440" w:left="1440" w:header="851" w:footer="992" w:gutter="0"/>
          <w:cols w:space="425"/>
          <w:docGrid w:type="lines" w:linePitch="312"/>
        </w:sectPr>
      </w:pPr>
    </w:p>
    <w:p w:rsidR="006E48AB" w:rsidRDefault="00745F01" w:rsidP="00326B89">
      <w:pPr>
        <w:pStyle w:val="3"/>
        <w:spacing w:afterLines="100"/>
        <w:jc w:val="center"/>
      </w:pPr>
      <w:bookmarkStart w:id="116" w:name="_Toc37151793"/>
      <w:bookmarkStart w:id="117" w:name="_Toc508976622"/>
      <w:r>
        <w:rPr>
          <w:rFonts w:hint="eastAsia"/>
        </w:rPr>
        <w:lastRenderedPageBreak/>
        <w:t>7.</w:t>
      </w:r>
      <w:bookmarkStart w:id="118" w:name="_Toc37151794"/>
      <w:bookmarkStart w:id="119" w:name="_Toc508976623"/>
      <w:bookmarkEnd w:id="116"/>
      <w:bookmarkEnd w:id="117"/>
      <w:r>
        <w:rPr>
          <w:rFonts w:hint="eastAsia"/>
        </w:rPr>
        <w:t>资格证明文件</w:t>
      </w:r>
      <w:bookmarkEnd w:id="118"/>
      <w:bookmarkEnd w:id="119"/>
    </w:p>
    <w:p w:rsidR="006E48AB" w:rsidRDefault="00745F01" w:rsidP="008652EE">
      <w:pPr>
        <w:autoSpaceDE w:val="0"/>
        <w:autoSpaceDN w:val="0"/>
        <w:adjustRightInd w:val="0"/>
        <w:rPr>
          <w:rFonts w:ascii="宋体" w:hAnsi="宋体" w:cs="宋体"/>
          <w:b/>
          <w:kern w:val="0"/>
          <w:szCs w:val="24"/>
        </w:rPr>
      </w:pPr>
      <w:r>
        <w:rPr>
          <w:rFonts w:ascii="宋体" w:hAnsi="宋体" w:cs="宋体" w:hint="eastAsia"/>
          <w:b/>
          <w:kern w:val="0"/>
          <w:szCs w:val="24"/>
        </w:rPr>
        <w:t>（1）提供具有独立承担民事责任的能力的证明文件</w:t>
      </w:r>
    </w:p>
    <w:p w:rsidR="006E48AB" w:rsidRDefault="008652EE" w:rsidP="00883991">
      <w:pPr>
        <w:ind w:firstLineChars="150" w:firstLine="360"/>
        <w:rPr>
          <w:rFonts w:ascii="宋体" w:hAnsi="宋体"/>
          <w:sz w:val="11"/>
          <w:szCs w:val="11"/>
        </w:rPr>
      </w:pPr>
      <w:r w:rsidRPr="008652EE">
        <w:rPr>
          <w:rFonts w:ascii="宋体" w:hAnsiTheme="minorHAnsi" w:cs="宋体" w:hint="eastAsia"/>
          <w:kern w:val="0"/>
          <w:szCs w:val="24"/>
        </w:rPr>
        <w:t>如供应商是企业的（包括合伙企业）应提供有效的“企业法人营业执照”或“营业执照”；如供应商是事业单位的应提供“事业单位法人证书”；如供应商是非企业专业服务机构的应提供执业许可证等证明文件；供应商是个体工商户的应提供有效的“个体工商户营业执照”、组织机构代码证证明文件（实行“统一社会信用代码”的不需单独提供组织机构代码证）；如供应商是自然人的，应提供有效的自然人的身份证明(中国公民)。</w:t>
      </w:r>
    </w:p>
    <w:p w:rsidR="006E48AB" w:rsidRDefault="00745F01" w:rsidP="008652EE">
      <w:pPr>
        <w:autoSpaceDE w:val="0"/>
        <w:autoSpaceDN w:val="0"/>
        <w:adjustRightInd w:val="0"/>
        <w:rPr>
          <w:rFonts w:asciiTheme="minorEastAsia" w:eastAsiaTheme="minorEastAsia" w:hAnsiTheme="minorEastAsia" w:cstheme="minorEastAsia"/>
          <w:b/>
          <w:kern w:val="0"/>
          <w:szCs w:val="24"/>
        </w:rPr>
      </w:pPr>
      <w:r>
        <w:rPr>
          <w:rFonts w:asciiTheme="minorEastAsia" w:eastAsiaTheme="minorEastAsia" w:hAnsiTheme="minorEastAsia" w:cstheme="minorEastAsia" w:hint="eastAsia"/>
          <w:b/>
          <w:kern w:val="0"/>
          <w:szCs w:val="24"/>
        </w:rPr>
        <w:t>（2）提供具有良好的商业信誉和健全的财务会计制度的证明文件</w:t>
      </w:r>
    </w:p>
    <w:p w:rsidR="006E48AB" w:rsidRDefault="008652EE" w:rsidP="00883991">
      <w:pPr>
        <w:ind w:firstLineChars="150" w:firstLine="360"/>
        <w:rPr>
          <w:rFonts w:ascii="宋体" w:hAnsi="宋体"/>
          <w:sz w:val="11"/>
          <w:szCs w:val="11"/>
        </w:rPr>
      </w:pPr>
      <w:r w:rsidRPr="008652EE">
        <w:rPr>
          <w:rFonts w:ascii="宋体" w:hAnsiTheme="minorHAnsi" w:cs="宋体" w:hint="eastAsia"/>
          <w:kern w:val="0"/>
          <w:szCs w:val="24"/>
        </w:rPr>
        <w:t>供应商提供具有良好的商业信誉和健全的财务会计制度的承诺函；</w:t>
      </w:r>
    </w:p>
    <w:p w:rsidR="006E48AB" w:rsidRDefault="00745F01" w:rsidP="008652EE">
      <w:pPr>
        <w:autoSpaceDE w:val="0"/>
        <w:autoSpaceDN w:val="0"/>
        <w:adjustRightInd w:val="0"/>
        <w:rPr>
          <w:rFonts w:ascii="宋体" w:hAnsi="宋体" w:cs="宋体"/>
          <w:b/>
          <w:kern w:val="0"/>
          <w:szCs w:val="24"/>
        </w:rPr>
      </w:pPr>
      <w:r>
        <w:rPr>
          <w:rFonts w:ascii="宋体" w:hAnsi="宋体" w:cs="宋体" w:hint="eastAsia"/>
          <w:b/>
          <w:kern w:val="0"/>
          <w:szCs w:val="24"/>
        </w:rPr>
        <w:t>（3）提供具有履行合同所必须的设备和专业技术能力的证明文件</w:t>
      </w:r>
    </w:p>
    <w:p w:rsidR="006E48AB" w:rsidRPr="008652EE" w:rsidRDefault="008652EE" w:rsidP="008652EE">
      <w:pPr>
        <w:ind w:firstLineChars="150" w:firstLine="360"/>
        <w:rPr>
          <w:rFonts w:ascii="宋体" w:hAnsiTheme="minorHAnsi" w:cs="宋体"/>
          <w:kern w:val="0"/>
          <w:szCs w:val="24"/>
        </w:rPr>
      </w:pPr>
      <w:r w:rsidRPr="008652EE">
        <w:rPr>
          <w:rFonts w:ascii="宋体" w:hAnsiTheme="minorHAnsi" w:cs="宋体" w:hint="eastAsia"/>
          <w:kern w:val="0"/>
          <w:szCs w:val="24"/>
        </w:rPr>
        <w:t>供应商提供具有履行合同所必须的设备和专业技术能力的承诺函；</w:t>
      </w:r>
    </w:p>
    <w:p w:rsidR="006E48AB" w:rsidRDefault="00745F01" w:rsidP="008652EE">
      <w:pPr>
        <w:autoSpaceDE w:val="0"/>
        <w:autoSpaceDN w:val="0"/>
        <w:adjustRightInd w:val="0"/>
        <w:rPr>
          <w:rFonts w:ascii="宋体" w:hAnsi="宋体" w:cs="宋体"/>
          <w:b/>
          <w:kern w:val="0"/>
          <w:szCs w:val="24"/>
        </w:rPr>
      </w:pPr>
      <w:r>
        <w:rPr>
          <w:rFonts w:ascii="宋体" w:hAnsi="宋体" w:cs="宋体" w:hint="eastAsia"/>
          <w:b/>
          <w:kern w:val="0"/>
          <w:szCs w:val="24"/>
        </w:rPr>
        <w:t>（4）提供具有依法缴纳税收和社会保障资金的良好记录的证明文件</w:t>
      </w:r>
    </w:p>
    <w:p w:rsidR="006E48AB" w:rsidRDefault="008652EE" w:rsidP="008652EE">
      <w:pPr>
        <w:autoSpaceDE w:val="0"/>
        <w:autoSpaceDN w:val="0"/>
        <w:adjustRightInd w:val="0"/>
        <w:ind w:firstLineChars="200" w:firstLine="480"/>
        <w:rPr>
          <w:rFonts w:ascii="宋体" w:hAnsi="宋体"/>
          <w:sz w:val="11"/>
          <w:szCs w:val="11"/>
        </w:rPr>
      </w:pPr>
      <w:r w:rsidRPr="008652EE">
        <w:rPr>
          <w:rFonts w:ascii="宋体" w:hAnsiTheme="minorHAnsi" w:cs="宋体" w:hint="eastAsia"/>
          <w:kern w:val="0"/>
          <w:szCs w:val="24"/>
        </w:rPr>
        <w:t>供应商提供具有依法缴纳税收和社会保障资金的良好记录的承诺函</w:t>
      </w:r>
      <w:r>
        <w:rPr>
          <w:rFonts w:ascii="仿宋" w:eastAsia="仿宋" w:hAnsi="仿宋" w:cs="仿宋" w:hint="eastAsia"/>
          <w:szCs w:val="24"/>
        </w:rPr>
        <w:t>；</w:t>
      </w:r>
    </w:p>
    <w:p w:rsidR="006E48AB" w:rsidRDefault="00745F01" w:rsidP="008652EE">
      <w:pPr>
        <w:autoSpaceDE w:val="0"/>
        <w:autoSpaceDN w:val="0"/>
        <w:adjustRightInd w:val="0"/>
        <w:rPr>
          <w:rFonts w:ascii="宋体" w:hAnsi="宋体" w:cs="宋体"/>
          <w:b/>
          <w:kern w:val="0"/>
          <w:szCs w:val="24"/>
        </w:rPr>
      </w:pPr>
      <w:r>
        <w:rPr>
          <w:rFonts w:ascii="宋体" w:hAnsi="宋体" w:cs="宋体" w:hint="eastAsia"/>
          <w:b/>
          <w:kern w:val="0"/>
          <w:szCs w:val="24"/>
        </w:rPr>
        <w:t>（5）提供参加政府采购活动前三年内,在经营活动中没有重大违法记录的证明文件</w:t>
      </w:r>
    </w:p>
    <w:p w:rsidR="006E48AB" w:rsidRPr="008652EE" w:rsidRDefault="008652EE" w:rsidP="008652EE">
      <w:pPr>
        <w:autoSpaceDE w:val="0"/>
        <w:autoSpaceDN w:val="0"/>
        <w:adjustRightInd w:val="0"/>
        <w:ind w:firstLineChars="200" w:firstLine="480"/>
        <w:rPr>
          <w:rFonts w:ascii="宋体" w:hAnsiTheme="minorHAnsi" w:cs="宋体"/>
          <w:kern w:val="0"/>
          <w:szCs w:val="24"/>
        </w:rPr>
      </w:pPr>
      <w:r w:rsidRPr="008652EE">
        <w:rPr>
          <w:rFonts w:ascii="宋体" w:hAnsiTheme="minorHAnsi" w:cs="宋体" w:hint="eastAsia"/>
          <w:kern w:val="0"/>
          <w:szCs w:val="24"/>
        </w:rPr>
        <w:t>参加政府采购前三年内,在经营活动中没有重大违法记录承诺函；重大违法记录，是指供应商因违法经营受到刑事处罚或者责令停产停业、吊销许可证或者执照、较大罚款等行政处罚。</w:t>
      </w:r>
    </w:p>
    <w:p w:rsidR="006E48AB" w:rsidRDefault="00745F01" w:rsidP="008652EE">
      <w:pPr>
        <w:autoSpaceDE w:val="0"/>
        <w:autoSpaceDN w:val="0"/>
        <w:adjustRightInd w:val="0"/>
        <w:rPr>
          <w:rFonts w:ascii="宋体" w:hAnsi="宋体" w:cs="宋体"/>
          <w:b/>
          <w:kern w:val="0"/>
          <w:szCs w:val="24"/>
        </w:rPr>
      </w:pPr>
      <w:r>
        <w:rPr>
          <w:rFonts w:ascii="宋体" w:hAnsi="宋体" w:cs="宋体" w:hint="eastAsia"/>
          <w:b/>
          <w:kern w:val="0"/>
          <w:szCs w:val="24"/>
        </w:rPr>
        <w:t>（6）法律、行政法规规定的其他条件</w:t>
      </w:r>
    </w:p>
    <w:p w:rsidR="008652EE" w:rsidRPr="008652EE" w:rsidRDefault="008652EE" w:rsidP="008652EE">
      <w:pPr>
        <w:autoSpaceDE w:val="0"/>
        <w:autoSpaceDN w:val="0"/>
        <w:adjustRightInd w:val="0"/>
        <w:ind w:firstLineChars="200" w:firstLine="480"/>
        <w:rPr>
          <w:rFonts w:ascii="宋体" w:hAnsiTheme="minorHAnsi" w:cs="宋体"/>
          <w:kern w:val="0"/>
          <w:szCs w:val="24"/>
        </w:rPr>
      </w:pPr>
      <w:r w:rsidRPr="008652EE">
        <w:rPr>
          <w:rFonts w:ascii="宋体" w:hAnsiTheme="minorHAnsi" w:cs="宋体" w:hint="eastAsia"/>
          <w:kern w:val="0"/>
          <w:szCs w:val="24"/>
        </w:rPr>
        <w:t>法定代表人授权书（见格式）</w:t>
      </w:r>
    </w:p>
    <w:p w:rsidR="006E48AB" w:rsidRPr="008652EE" w:rsidRDefault="008652EE" w:rsidP="008652EE">
      <w:pPr>
        <w:autoSpaceDE w:val="0"/>
        <w:autoSpaceDN w:val="0"/>
        <w:adjustRightInd w:val="0"/>
        <w:ind w:firstLineChars="200" w:firstLine="480"/>
        <w:rPr>
          <w:rFonts w:ascii="宋体" w:hAnsi="宋体"/>
          <w:sz w:val="11"/>
          <w:szCs w:val="11"/>
        </w:rPr>
      </w:pPr>
      <w:r w:rsidRPr="008652EE">
        <w:rPr>
          <w:rFonts w:ascii="宋体" w:hAnsiTheme="minorHAnsi" w:cs="宋体" w:hint="eastAsia"/>
          <w:kern w:val="0"/>
          <w:szCs w:val="24"/>
        </w:rPr>
        <w:t>谈判文件第一章“谈判邀请”中要求的证明材料：</w:t>
      </w:r>
    </w:p>
    <w:p w:rsidR="006E48AB" w:rsidRDefault="00745F01" w:rsidP="008652EE">
      <w:pPr>
        <w:autoSpaceDE w:val="0"/>
        <w:autoSpaceDN w:val="0"/>
        <w:adjustRightInd w:val="0"/>
        <w:rPr>
          <w:rFonts w:ascii="宋体" w:hAnsi="宋体" w:cs="宋体"/>
          <w:b/>
          <w:kern w:val="0"/>
          <w:szCs w:val="24"/>
        </w:rPr>
      </w:pPr>
      <w:r>
        <w:rPr>
          <w:rFonts w:ascii="宋体" w:hAnsi="宋体" w:cs="宋体" w:hint="eastAsia"/>
          <w:b/>
          <w:kern w:val="0"/>
          <w:szCs w:val="24"/>
        </w:rPr>
        <w:t>（6）本项目特定资格要求</w:t>
      </w:r>
    </w:p>
    <w:p w:rsidR="006E48AB" w:rsidRDefault="008652EE" w:rsidP="008652EE">
      <w:pPr>
        <w:autoSpaceDE w:val="0"/>
        <w:autoSpaceDN w:val="0"/>
        <w:adjustRightInd w:val="0"/>
        <w:ind w:firstLineChars="200" w:firstLine="480"/>
        <w:rPr>
          <w:rFonts w:ascii="宋体" w:hAnsi="宋体"/>
          <w:sz w:val="21"/>
          <w:szCs w:val="21"/>
        </w:rPr>
      </w:pPr>
      <w:r w:rsidRPr="008652EE">
        <w:rPr>
          <w:rFonts w:ascii="宋体" w:hAnsiTheme="minorHAnsi" w:cs="宋体" w:hint="eastAsia"/>
          <w:kern w:val="0"/>
          <w:szCs w:val="24"/>
        </w:rPr>
        <w:t>取得营业执照的分支机构可以以分公司名义参与本项目投标，分公司须提供有独立法人资格的总公司合法有效授权。</w:t>
      </w:r>
      <w:bookmarkStart w:id="120" w:name="_GoBack"/>
      <w:bookmarkEnd w:id="120"/>
    </w:p>
    <w:p w:rsidR="006E48AB" w:rsidRDefault="00745F01" w:rsidP="008652EE">
      <w:pPr>
        <w:autoSpaceDE w:val="0"/>
        <w:autoSpaceDN w:val="0"/>
        <w:adjustRightInd w:val="0"/>
        <w:outlineLvl w:val="1"/>
        <w:rPr>
          <w:rFonts w:ascii="宋体" w:hAnsi="宋体"/>
          <w:szCs w:val="24"/>
        </w:rPr>
      </w:pPr>
      <w:r>
        <w:rPr>
          <w:rFonts w:ascii="宋体" w:hAnsi="宋体" w:cs="宋体" w:hint="eastAsia"/>
          <w:b/>
          <w:bCs/>
          <w:sz w:val="28"/>
          <w:szCs w:val="28"/>
        </w:rPr>
        <w:t>注：上述供应商的资格证明文件均应为有效文件，否则评标时不予认可。</w:t>
      </w:r>
    </w:p>
    <w:p w:rsidR="006E48AB" w:rsidRDefault="006E48AB">
      <w:pPr>
        <w:autoSpaceDE w:val="0"/>
        <w:autoSpaceDN w:val="0"/>
        <w:adjustRightInd w:val="0"/>
        <w:rPr>
          <w:rFonts w:ascii="宋体" w:hAnsi="宋体"/>
          <w:szCs w:val="24"/>
        </w:rPr>
      </w:pPr>
    </w:p>
    <w:p w:rsidR="006E48AB" w:rsidRDefault="006E48AB">
      <w:pPr>
        <w:autoSpaceDE w:val="0"/>
        <w:autoSpaceDN w:val="0"/>
        <w:adjustRightInd w:val="0"/>
        <w:rPr>
          <w:rFonts w:ascii="宋体" w:hAnsi="宋体"/>
          <w:szCs w:val="24"/>
        </w:rPr>
      </w:pPr>
    </w:p>
    <w:p w:rsidR="006E48AB" w:rsidRDefault="006E48AB">
      <w:pPr>
        <w:autoSpaceDE w:val="0"/>
        <w:autoSpaceDN w:val="0"/>
        <w:adjustRightInd w:val="0"/>
        <w:rPr>
          <w:rFonts w:ascii="宋体" w:hAnsi="宋体"/>
          <w:szCs w:val="24"/>
        </w:rPr>
        <w:sectPr w:rsidR="006E48AB">
          <w:pgSz w:w="11906" w:h="16838"/>
          <w:pgMar w:top="1440" w:right="1440" w:bottom="1440" w:left="1440" w:header="851" w:footer="992" w:gutter="0"/>
          <w:cols w:space="425"/>
          <w:docGrid w:type="lines" w:linePitch="312"/>
        </w:sectPr>
      </w:pPr>
    </w:p>
    <w:p w:rsidR="006E48AB" w:rsidRDefault="00745F01">
      <w:pPr>
        <w:spacing w:line="440" w:lineRule="exact"/>
        <w:ind w:leftChars="-1" w:left="569" w:hangingChars="237" w:hanging="571"/>
        <w:rPr>
          <w:rFonts w:ascii="宋体" w:hAnsi="宋体"/>
          <w:b/>
          <w:szCs w:val="24"/>
        </w:rPr>
      </w:pPr>
      <w:r>
        <w:rPr>
          <w:rFonts w:ascii="宋体" w:hAnsi="宋体" w:hint="eastAsia"/>
          <w:b/>
        </w:rPr>
        <w:lastRenderedPageBreak/>
        <w:t>附件1：</w:t>
      </w:r>
    </w:p>
    <w:p w:rsidR="006E48AB" w:rsidRDefault="006E48AB">
      <w:pPr>
        <w:autoSpaceDE w:val="0"/>
        <w:autoSpaceDN w:val="0"/>
        <w:adjustRightInd w:val="0"/>
        <w:rPr>
          <w:rFonts w:ascii="宋体" w:hAnsiTheme="minorHAnsi" w:cs="宋体"/>
          <w:b/>
          <w:kern w:val="0"/>
          <w:szCs w:val="24"/>
        </w:rPr>
      </w:pPr>
    </w:p>
    <w:p w:rsidR="006E48AB" w:rsidRDefault="006E48AB">
      <w:pPr>
        <w:autoSpaceDE w:val="0"/>
        <w:autoSpaceDN w:val="0"/>
        <w:adjustRightInd w:val="0"/>
        <w:rPr>
          <w:rFonts w:ascii="宋体" w:hAnsiTheme="minorHAnsi" w:cs="宋体"/>
          <w:b/>
          <w:kern w:val="0"/>
          <w:szCs w:val="24"/>
        </w:rPr>
      </w:pPr>
    </w:p>
    <w:p w:rsidR="006E48AB" w:rsidRDefault="00745F01" w:rsidP="00326B89">
      <w:pPr>
        <w:autoSpaceDE w:val="0"/>
        <w:autoSpaceDN w:val="0"/>
        <w:adjustRightInd w:val="0"/>
        <w:spacing w:afterLines="100"/>
        <w:jc w:val="center"/>
        <w:outlineLvl w:val="1"/>
        <w:rPr>
          <w:rFonts w:ascii="宋体" w:hAnsiTheme="minorHAnsi" w:cs="宋体"/>
          <w:b/>
          <w:kern w:val="0"/>
          <w:szCs w:val="24"/>
        </w:rPr>
      </w:pPr>
      <w:r>
        <w:rPr>
          <w:rFonts w:ascii="宋体" w:hAnsiTheme="minorHAnsi" w:cs="宋体" w:hint="eastAsia"/>
          <w:b/>
          <w:kern w:val="0"/>
          <w:szCs w:val="24"/>
        </w:rPr>
        <w:t>关于具有良好的商业信誉和健全的财务会计制度的承诺函（格式）</w:t>
      </w:r>
    </w:p>
    <w:p w:rsidR="006E48AB" w:rsidRDefault="00745F01" w:rsidP="00326B89">
      <w:pPr>
        <w:autoSpaceDE w:val="0"/>
        <w:autoSpaceDN w:val="0"/>
        <w:adjustRightInd w:val="0"/>
        <w:spacing w:afterLines="50"/>
        <w:rPr>
          <w:rFonts w:ascii="宋体" w:hAnsiTheme="minorHAnsi" w:cs="宋体"/>
          <w:kern w:val="0"/>
          <w:szCs w:val="24"/>
        </w:rPr>
      </w:pPr>
      <w:r>
        <w:rPr>
          <w:rFonts w:ascii="宋体" w:hAnsiTheme="minorHAnsi" w:cs="宋体" w:hint="eastAsia"/>
          <w:kern w:val="0"/>
          <w:szCs w:val="24"/>
        </w:rPr>
        <w:t>致：江西赣采云招标咨询有限责任公司</w:t>
      </w:r>
    </w:p>
    <w:p w:rsidR="006E48AB" w:rsidRDefault="00745F01">
      <w:pPr>
        <w:ind w:firstLineChars="200" w:firstLine="480"/>
      </w:pPr>
      <w:r>
        <w:rPr>
          <w:rFonts w:ascii="宋体" w:hAnsi="宋体" w:hint="eastAsia"/>
        </w:rPr>
        <w:t>根据贵方为</w:t>
      </w:r>
      <w:r>
        <w:rPr>
          <w:rFonts w:ascii="宋体" w:hAnsi="宋体"/>
        </w:rPr>
        <w:t>(</w:t>
      </w:r>
      <w:r>
        <w:rPr>
          <w:rFonts w:ascii="宋体" w:hAnsi="宋体" w:hint="eastAsia"/>
          <w:b/>
          <w:i/>
          <w:u w:val="single"/>
        </w:rPr>
        <w:t>项目名称</w:t>
      </w:r>
      <w:r>
        <w:rPr>
          <w:rFonts w:ascii="宋体" w:hAnsi="宋体"/>
        </w:rPr>
        <w:t>)</w:t>
      </w:r>
      <w:r>
        <w:rPr>
          <w:rFonts w:ascii="宋体" w:hAnsi="宋体" w:hint="eastAsia"/>
        </w:rPr>
        <w:t>项目(</w:t>
      </w:r>
      <w:r>
        <w:rPr>
          <w:rFonts w:ascii="宋体" w:hAnsi="宋体" w:hint="eastAsia"/>
          <w:b/>
          <w:i/>
          <w:u w:val="single"/>
        </w:rPr>
        <w:t>项目编号</w:t>
      </w:r>
      <w:r>
        <w:rPr>
          <w:rFonts w:ascii="宋体" w:hAnsi="宋体"/>
        </w:rPr>
        <w:t>)</w:t>
      </w:r>
      <w:r>
        <w:rPr>
          <w:rFonts w:ascii="宋体" w:hAnsi="宋体" w:hint="eastAsia"/>
        </w:rPr>
        <w:t>招标采购的投标邀请。我公司承诺具有良好的商业信誉和健全的财务会计制度。</w:t>
      </w:r>
    </w:p>
    <w:p w:rsidR="006E48AB" w:rsidRDefault="00745F01">
      <w:pPr>
        <w:wordWrap w:val="0"/>
        <w:autoSpaceDE w:val="0"/>
        <w:autoSpaceDN w:val="0"/>
        <w:adjustRightInd w:val="0"/>
        <w:spacing w:line="480" w:lineRule="auto"/>
        <w:ind w:firstLineChars="200" w:firstLine="480"/>
        <w:rPr>
          <w:rFonts w:ascii="宋体" w:hAnsi="Calibri" w:cs="宋体"/>
          <w:kern w:val="0"/>
          <w:szCs w:val="24"/>
        </w:rPr>
      </w:pPr>
      <w:r>
        <w:rPr>
          <w:rFonts w:ascii="宋体" w:hAnsi="Calibri" w:cs="宋体" w:hint="eastAsia"/>
          <w:kern w:val="0"/>
          <w:szCs w:val="24"/>
        </w:rPr>
        <w:t>本公司对上述承诺的真实性负责。如有虚假，我公司同意按我方合同违约处理，并依法承担相应法律责任。</w:t>
      </w: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745F01">
      <w:pPr>
        <w:spacing w:line="480" w:lineRule="auto"/>
        <w:rPr>
          <w:rFonts w:ascii="宋体" w:hAnsi="宋体"/>
        </w:rPr>
      </w:pPr>
      <w:r>
        <w:rPr>
          <w:rFonts w:ascii="宋体" w:hAnsi="宋体" w:hint="eastAsia"/>
        </w:rPr>
        <w:t>投标人代表签字或签章：</w:t>
      </w:r>
    </w:p>
    <w:p w:rsidR="006E48AB" w:rsidRDefault="00745F01">
      <w:pPr>
        <w:spacing w:line="480" w:lineRule="auto"/>
        <w:rPr>
          <w:rFonts w:ascii="宋体" w:hAnsi="宋体"/>
          <w:u w:val="single"/>
        </w:rPr>
      </w:pPr>
      <w:r>
        <w:rPr>
          <w:rFonts w:ascii="宋体" w:hAnsi="宋体" w:hint="eastAsia"/>
        </w:rPr>
        <w:t>投标人签章：</w:t>
      </w:r>
    </w:p>
    <w:p w:rsidR="006E48AB" w:rsidRDefault="00745F01">
      <w:pPr>
        <w:spacing w:line="480" w:lineRule="auto"/>
        <w:rPr>
          <w:rFonts w:ascii="宋体" w:hAnsi="宋体"/>
        </w:rPr>
        <w:sectPr w:rsidR="006E48AB">
          <w:pgSz w:w="11906" w:h="16838"/>
          <w:pgMar w:top="1440" w:right="1440" w:bottom="1440" w:left="1440" w:header="851" w:footer="992" w:gutter="0"/>
          <w:cols w:space="425"/>
          <w:docGrid w:type="lines" w:linePitch="312"/>
        </w:sectPr>
      </w:pPr>
      <w:r>
        <w:rPr>
          <w:rFonts w:ascii="宋体" w:hAnsi="宋体" w:hint="eastAsia"/>
        </w:rPr>
        <w:t>日期：</w:t>
      </w:r>
    </w:p>
    <w:p w:rsidR="006E48AB" w:rsidRDefault="00745F01">
      <w:pPr>
        <w:spacing w:line="440" w:lineRule="exact"/>
        <w:ind w:leftChars="-1" w:left="569" w:hangingChars="237" w:hanging="571"/>
        <w:rPr>
          <w:rFonts w:ascii="宋体" w:hAnsi="宋体"/>
          <w:b/>
          <w:szCs w:val="24"/>
        </w:rPr>
      </w:pPr>
      <w:r>
        <w:rPr>
          <w:rFonts w:ascii="宋体" w:hAnsi="宋体" w:hint="eastAsia"/>
          <w:b/>
        </w:rPr>
        <w:lastRenderedPageBreak/>
        <w:t>附件2：</w:t>
      </w:r>
    </w:p>
    <w:p w:rsidR="006E48AB" w:rsidRDefault="006E48AB">
      <w:pPr>
        <w:autoSpaceDE w:val="0"/>
        <w:autoSpaceDN w:val="0"/>
        <w:adjustRightInd w:val="0"/>
        <w:rPr>
          <w:rFonts w:ascii="宋体" w:hAnsiTheme="minorHAnsi" w:cs="宋体"/>
          <w:b/>
          <w:kern w:val="0"/>
          <w:szCs w:val="24"/>
        </w:rPr>
      </w:pPr>
    </w:p>
    <w:p w:rsidR="006E48AB" w:rsidRDefault="006E48AB">
      <w:pPr>
        <w:autoSpaceDE w:val="0"/>
        <w:autoSpaceDN w:val="0"/>
        <w:adjustRightInd w:val="0"/>
        <w:rPr>
          <w:rFonts w:ascii="宋体" w:hAnsiTheme="minorHAnsi" w:cs="宋体"/>
          <w:b/>
          <w:kern w:val="0"/>
          <w:szCs w:val="24"/>
        </w:rPr>
      </w:pPr>
    </w:p>
    <w:p w:rsidR="006E48AB" w:rsidRDefault="00745F01" w:rsidP="00326B89">
      <w:pPr>
        <w:autoSpaceDE w:val="0"/>
        <w:autoSpaceDN w:val="0"/>
        <w:adjustRightInd w:val="0"/>
        <w:spacing w:afterLines="100"/>
        <w:jc w:val="center"/>
        <w:outlineLvl w:val="1"/>
        <w:rPr>
          <w:rFonts w:ascii="宋体" w:hAnsiTheme="minorHAnsi" w:cs="宋体"/>
          <w:b/>
          <w:kern w:val="0"/>
          <w:szCs w:val="24"/>
        </w:rPr>
      </w:pPr>
      <w:r>
        <w:rPr>
          <w:rFonts w:ascii="宋体" w:hAnsiTheme="minorHAnsi" w:cs="宋体" w:hint="eastAsia"/>
          <w:b/>
          <w:kern w:val="0"/>
          <w:szCs w:val="24"/>
        </w:rPr>
        <w:t>关于具备履行合同所必需的设备和专业技术能力的承诺函（格式）</w:t>
      </w:r>
    </w:p>
    <w:p w:rsidR="006E48AB" w:rsidRDefault="00745F01" w:rsidP="00326B89">
      <w:pPr>
        <w:autoSpaceDE w:val="0"/>
        <w:autoSpaceDN w:val="0"/>
        <w:adjustRightInd w:val="0"/>
        <w:spacing w:afterLines="50"/>
        <w:rPr>
          <w:rFonts w:ascii="宋体" w:hAnsiTheme="minorHAnsi" w:cs="宋体"/>
          <w:kern w:val="0"/>
          <w:szCs w:val="24"/>
        </w:rPr>
      </w:pPr>
      <w:r>
        <w:rPr>
          <w:rFonts w:ascii="宋体" w:hAnsiTheme="minorHAnsi" w:cs="宋体" w:hint="eastAsia"/>
          <w:kern w:val="0"/>
          <w:szCs w:val="24"/>
        </w:rPr>
        <w:t>致：江西赣采云招标咨询有限责任公司</w:t>
      </w:r>
    </w:p>
    <w:p w:rsidR="006E48AB" w:rsidRDefault="00745F01">
      <w:pPr>
        <w:ind w:firstLineChars="200" w:firstLine="480"/>
      </w:pPr>
      <w:r>
        <w:rPr>
          <w:rFonts w:ascii="宋体" w:hAnsi="宋体" w:hint="eastAsia"/>
        </w:rPr>
        <w:t>根据贵方为</w:t>
      </w:r>
      <w:r>
        <w:rPr>
          <w:rFonts w:ascii="宋体" w:hAnsi="宋体"/>
        </w:rPr>
        <w:t>(</w:t>
      </w:r>
      <w:r>
        <w:rPr>
          <w:rFonts w:ascii="宋体" w:hAnsi="宋体" w:hint="eastAsia"/>
          <w:b/>
          <w:i/>
          <w:u w:val="single"/>
        </w:rPr>
        <w:t>项目名称</w:t>
      </w:r>
      <w:r>
        <w:rPr>
          <w:rFonts w:ascii="宋体" w:hAnsi="宋体"/>
        </w:rPr>
        <w:t>)</w:t>
      </w:r>
      <w:r>
        <w:rPr>
          <w:rFonts w:ascii="宋体" w:hAnsi="宋体" w:hint="eastAsia"/>
        </w:rPr>
        <w:t>项目(</w:t>
      </w:r>
      <w:r>
        <w:rPr>
          <w:rFonts w:ascii="宋体" w:hAnsi="宋体" w:hint="eastAsia"/>
          <w:b/>
          <w:i/>
          <w:u w:val="single"/>
        </w:rPr>
        <w:t>项目编号</w:t>
      </w:r>
      <w:r>
        <w:rPr>
          <w:rFonts w:ascii="宋体" w:hAnsi="宋体"/>
        </w:rPr>
        <w:t>)</w:t>
      </w:r>
      <w:r>
        <w:rPr>
          <w:rFonts w:ascii="宋体" w:hAnsi="宋体" w:hint="eastAsia"/>
        </w:rPr>
        <w:t>招标采购的投标邀请。我公司在完全理解本项目采购标的质量（服务）技术要求、商务条款及其他内容后，决定参与该项目的投标活动。并承诺，如获中标我公司将提供足够的设备和专业技术能力保证本合同履行。</w:t>
      </w:r>
    </w:p>
    <w:p w:rsidR="006E48AB" w:rsidRDefault="00745F01">
      <w:pPr>
        <w:wordWrap w:val="0"/>
        <w:autoSpaceDE w:val="0"/>
        <w:autoSpaceDN w:val="0"/>
        <w:adjustRightInd w:val="0"/>
        <w:spacing w:line="480" w:lineRule="auto"/>
        <w:ind w:firstLineChars="200" w:firstLine="480"/>
        <w:rPr>
          <w:rFonts w:ascii="宋体" w:hAnsi="Calibri" w:cs="宋体"/>
          <w:kern w:val="0"/>
          <w:szCs w:val="24"/>
        </w:rPr>
      </w:pPr>
      <w:r>
        <w:rPr>
          <w:rFonts w:ascii="宋体" w:hAnsi="Calibri" w:cs="宋体" w:hint="eastAsia"/>
          <w:kern w:val="0"/>
          <w:szCs w:val="24"/>
        </w:rPr>
        <w:t>本公司对上述承诺的真实性负责。如有虚假，我公司同意按我方合同违约处理，并依法承担相应法律责任。</w:t>
      </w: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745F01">
      <w:pPr>
        <w:spacing w:line="480" w:lineRule="auto"/>
        <w:rPr>
          <w:rFonts w:ascii="宋体" w:hAnsi="宋体"/>
        </w:rPr>
      </w:pPr>
      <w:r>
        <w:rPr>
          <w:rFonts w:ascii="宋体" w:hAnsi="宋体" w:hint="eastAsia"/>
        </w:rPr>
        <w:t>投标人代表签字或签章：</w:t>
      </w:r>
    </w:p>
    <w:p w:rsidR="006E48AB" w:rsidRDefault="00745F01">
      <w:pPr>
        <w:spacing w:line="480" w:lineRule="auto"/>
        <w:rPr>
          <w:rFonts w:ascii="宋体" w:hAnsi="宋体"/>
          <w:u w:val="single"/>
        </w:rPr>
      </w:pPr>
      <w:r>
        <w:rPr>
          <w:rFonts w:ascii="宋体" w:hAnsi="宋体" w:hint="eastAsia"/>
        </w:rPr>
        <w:t>投标人签章：</w:t>
      </w:r>
    </w:p>
    <w:p w:rsidR="006E48AB" w:rsidRDefault="00745F01">
      <w:pPr>
        <w:pStyle w:val="a0"/>
      </w:pPr>
      <w:r>
        <w:rPr>
          <w:rFonts w:hint="eastAsia"/>
        </w:rPr>
        <w:t>日期：</w:t>
      </w:r>
    </w:p>
    <w:p w:rsidR="006E48AB" w:rsidRDefault="006E48AB" w:rsidP="00745F01">
      <w:pPr>
        <w:spacing w:line="440" w:lineRule="exact"/>
        <w:ind w:leftChars="-1" w:left="567" w:hangingChars="237" w:hanging="569"/>
        <w:rPr>
          <w:rFonts w:ascii="宋体" w:hAnsi="宋体"/>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sectPr w:rsidR="006E48AB">
          <w:pgSz w:w="11906" w:h="16838"/>
          <w:pgMar w:top="1440" w:right="1440" w:bottom="1440" w:left="1440" w:header="851" w:footer="992" w:gutter="0"/>
          <w:cols w:space="425"/>
          <w:docGrid w:type="lines" w:linePitch="312"/>
        </w:sectPr>
      </w:pPr>
    </w:p>
    <w:p w:rsidR="006E48AB" w:rsidRDefault="00745F01">
      <w:pPr>
        <w:autoSpaceDE w:val="0"/>
        <w:autoSpaceDN w:val="0"/>
        <w:adjustRightInd w:val="0"/>
        <w:rPr>
          <w:rFonts w:ascii="宋体" w:hAnsiTheme="minorHAnsi" w:cs="宋体"/>
          <w:b/>
          <w:kern w:val="0"/>
          <w:szCs w:val="24"/>
        </w:rPr>
      </w:pPr>
      <w:r>
        <w:rPr>
          <w:rFonts w:ascii="宋体" w:hAnsi="宋体" w:hint="eastAsia"/>
          <w:b/>
        </w:rPr>
        <w:lastRenderedPageBreak/>
        <w:t>附件3：</w:t>
      </w:r>
    </w:p>
    <w:p w:rsidR="006E48AB" w:rsidRDefault="006E48AB">
      <w:pPr>
        <w:ind w:firstLineChars="200" w:firstLine="482"/>
        <w:rPr>
          <w:rFonts w:ascii="宋体" w:hAnsi="宋体"/>
          <w:b/>
          <w:szCs w:val="24"/>
        </w:rPr>
      </w:pPr>
    </w:p>
    <w:p w:rsidR="006E48AB" w:rsidRDefault="00745F01">
      <w:pPr>
        <w:ind w:firstLineChars="200" w:firstLine="482"/>
        <w:rPr>
          <w:rFonts w:ascii="宋体" w:hAnsi="宋体"/>
          <w:b/>
          <w:szCs w:val="24"/>
        </w:rPr>
      </w:pPr>
      <w:r>
        <w:rPr>
          <w:rFonts w:ascii="宋体" w:hAnsi="宋体" w:hint="eastAsia"/>
          <w:b/>
          <w:szCs w:val="24"/>
        </w:rPr>
        <w:t>参加政府采购前三年内在经营活动中没有重大违法记录的</w:t>
      </w:r>
      <w:r>
        <w:rPr>
          <w:rFonts w:ascii="宋体" w:hAnsi="宋体"/>
          <w:b/>
          <w:szCs w:val="24"/>
        </w:rPr>
        <w:t>声明</w:t>
      </w:r>
      <w:r>
        <w:rPr>
          <w:rFonts w:ascii="宋体" w:hAnsi="宋体" w:hint="eastAsia"/>
          <w:b/>
          <w:szCs w:val="24"/>
        </w:rPr>
        <w:t>函（格式）</w:t>
      </w:r>
    </w:p>
    <w:p w:rsidR="006E48AB" w:rsidRDefault="006E48AB">
      <w:pPr>
        <w:pStyle w:val="a0"/>
      </w:pPr>
    </w:p>
    <w:p w:rsidR="006E48AB" w:rsidRDefault="00745F01">
      <w:pPr>
        <w:wordWrap w:val="0"/>
        <w:autoSpaceDE w:val="0"/>
        <w:autoSpaceDN w:val="0"/>
        <w:adjustRightInd w:val="0"/>
        <w:spacing w:line="360" w:lineRule="auto"/>
        <w:rPr>
          <w:rFonts w:ascii="宋体" w:hAnsi="宋体" w:cs="Arial"/>
        </w:rPr>
      </w:pPr>
      <w:r>
        <w:rPr>
          <w:rFonts w:ascii="宋体" w:hAnsi="宋体" w:cs="Arial"/>
        </w:rPr>
        <w:t>致：</w:t>
      </w:r>
      <w:r>
        <w:rPr>
          <w:rFonts w:ascii="宋体" w:hAnsi="宋体" w:cs="Arial" w:hint="eastAsia"/>
        </w:rPr>
        <w:t>江西赣采云招标咨询有限责任公司</w:t>
      </w:r>
    </w:p>
    <w:p w:rsidR="006E48AB" w:rsidRDefault="00745F01">
      <w:pPr>
        <w:wordWrap w:val="0"/>
        <w:autoSpaceDE w:val="0"/>
        <w:autoSpaceDN w:val="0"/>
        <w:adjustRightInd w:val="0"/>
        <w:spacing w:line="360" w:lineRule="auto"/>
        <w:ind w:firstLineChars="200" w:firstLine="480"/>
        <w:rPr>
          <w:rFonts w:ascii="宋体" w:hAnsi="宋体" w:cs="Arial"/>
        </w:rPr>
      </w:pPr>
      <w:r>
        <w:rPr>
          <w:rFonts w:ascii="宋体" w:hAnsi="宋体" w:cs="Arial"/>
        </w:rPr>
        <w:t>1</w:t>
      </w:r>
      <w:r>
        <w:rPr>
          <w:rFonts w:ascii="宋体" w:hAnsi="宋体" w:cs="Arial" w:hint="eastAsia"/>
        </w:rPr>
        <w:t>.</w:t>
      </w:r>
      <w:r>
        <w:rPr>
          <w:rFonts w:ascii="宋体" w:hAnsi="宋体" w:cs="Arial"/>
        </w:rPr>
        <w:t>我公司</w:t>
      </w:r>
      <w:r>
        <w:rPr>
          <w:rFonts w:ascii="宋体" w:hAnsi="宋体" w:cs="Arial" w:hint="eastAsia"/>
        </w:rPr>
        <w:t>在本项目投标截止日前</w:t>
      </w:r>
      <w:r>
        <w:rPr>
          <w:rFonts w:ascii="宋体" w:hAnsi="宋体" w:cs="Arial"/>
        </w:rPr>
        <w:t>3年内未被《</w:t>
      </w:r>
      <w:r>
        <w:rPr>
          <w:rFonts w:ascii="宋体" w:hAnsi="宋体" w:cs="Arial" w:hint="eastAsia"/>
        </w:rPr>
        <w:t>国家企业信用信息公示系统</w:t>
      </w:r>
      <w:r>
        <w:rPr>
          <w:rFonts w:ascii="宋体" w:hAnsi="宋体" w:cs="Arial"/>
        </w:rPr>
        <w:t>》（网址：</w:t>
      </w:r>
      <w:r>
        <w:rPr>
          <w:rFonts w:ascii="宋体" w:hAnsi="宋体" w:cs="Arial" w:hint="eastAsia"/>
          <w:w w:val="90"/>
          <w:kern w:val="10"/>
          <w:u w:val="single"/>
        </w:rPr>
        <w:t>http://www.gsxt.gov.cn/index.html</w:t>
      </w:r>
      <w:r>
        <w:rPr>
          <w:rFonts w:ascii="宋体" w:hAnsi="宋体" w:cs="Arial"/>
        </w:rPr>
        <w:t>）列入严重违法企业名单。</w:t>
      </w:r>
    </w:p>
    <w:p w:rsidR="006E48AB" w:rsidRDefault="00745F01">
      <w:pPr>
        <w:wordWrap w:val="0"/>
        <w:autoSpaceDE w:val="0"/>
        <w:autoSpaceDN w:val="0"/>
        <w:adjustRightInd w:val="0"/>
        <w:spacing w:line="360" w:lineRule="auto"/>
        <w:ind w:firstLineChars="200" w:firstLine="480"/>
        <w:rPr>
          <w:rFonts w:ascii="宋体" w:hAnsi="宋体" w:cs="Arial"/>
        </w:rPr>
      </w:pPr>
      <w:r>
        <w:rPr>
          <w:rFonts w:ascii="宋体" w:hAnsi="宋体" w:cs="Arial"/>
        </w:rPr>
        <w:t>2</w:t>
      </w:r>
      <w:r>
        <w:rPr>
          <w:rFonts w:ascii="宋体" w:hAnsi="宋体" w:cs="Arial" w:hint="eastAsia"/>
        </w:rPr>
        <w:t>.</w:t>
      </w:r>
      <w:r>
        <w:rPr>
          <w:rFonts w:ascii="宋体" w:hAnsi="宋体" w:cs="Arial"/>
        </w:rPr>
        <w:t>我公司</w:t>
      </w:r>
      <w:r>
        <w:rPr>
          <w:rFonts w:ascii="宋体" w:hAnsi="宋体" w:cs="Arial" w:hint="eastAsia"/>
        </w:rPr>
        <w:t>在本项目投标截止日前</w:t>
      </w:r>
      <w:r>
        <w:rPr>
          <w:rFonts w:ascii="宋体" w:hAnsi="宋体" w:cs="Arial"/>
        </w:rPr>
        <w:t>3年内在经营活动中</w:t>
      </w:r>
      <w:r>
        <w:rPr>
          <w:rFonts w:ascii="宋体" w:hAnsi="宋体" w:cs="Arial" w:hint="eastAsia"/>
        </w:rPr>
        <w:t>没有因违法经营受到刑事处罚或者责令停产停业、吊销许可证或者执照、较大数额罚款等行政处罚</w:t>
      </w:r>
      <w:r>
        <w:rPr>
          <w:rFonts w:ascii="宋体" w:hAnsi="宋体" w:cs="Arial"/>
        </w:rPr>
        <w:t>。</w:t>
      </w:r>
    </w:p>
    <w:p w:rsidR="006E48AB" w:rsidRDefault="00745F01">
      <w:pPr>
        <w:wordWrap w:val="0"/>
        <w:autoSpaceDE w:val="0"/>
        <w:autoSpaceDN w:val="0"/>
        <w:adjustRightInd w:val="0"/>
        <w:spacing w:line="360" w:lineRule="auto"/>
        <w:ind w:firstLineChars="200" w:firstLine="480"/>
        <w:rPr>
          <w:rFonts w:ascii="宋体" w:hAnsi="宋体" w:cs="Arial"/>
        </w:rPr>
      </w:pPr>
      <w:r>
        <w:rPr>
          <w:rFonts w:ascii="宋体" w:hAnsi="宋体" w:cs="Arial" w:hint="eastAsia"/>
        </w:rPr>
        <w:t>3.我公司在本项目投标截止日前</w:t>
      </w:r>
      <w:r>
        <w:rPr>
          <w:rFonts w:ascii="宋体" w:hAnsi="宋体" w:cs="Arial"/>
        </w:rPr>
        <w:t>3年内</w:t>
      </w:r>
      <w:r>
        <w:rPr>
          <w:rFonts w:ascii="宋体" w:hAnsi="宋体" w:cs="Arial" w:hint="eastAsia"/>
        </w:rPr>
        <w:t>在</w:t>
      </w:r>
      <w:r>
        <w:rPr>
          <w:rFonts w:ascii="宋体" w:hAnsi="宋体" w:cs="Arial"/>
        </w:rPr>
        <w:t>“</w:t>
      </w:r>
      <w:r>
        <w:rPr>
          <w:rFonts w:ascii="宋体" w:hAnsi="宋体" w:cs="Arial" w:hint="eastAsia"/>
        </w:rPr>
        <w:t>信用中国</w:t>
      </w:r>
      <w:r>
        <w:rPr>
          <w:rFonts w:ascii="宋体" w:hAnsi="宋体" w:cs="Arial"/>
        </w:rPr>
        <w:t>”</w:t>
      </w:r>
      <w:r>
        <w:rPr>
          <w:rFonts w:ascii="宋体" w:hAnsi="宋体" w:cs="Arial" w:hint="eastAsia"/>
        </w:rPr>
        <w:t>网站（</w:t>
      </w:r>
      <w:r>
        <w:rPr>
          <w:rFonts w:ascii="宋体" w:hAnsi="宋体" w:cs="Arial"/>
          <w:u w:val="single"/>
        </w:rPr>
        <w:t>www.creditchina.gov.cn</w:t>
      </w:r>
      <w:r>
        <w:rPr>
          <w:rFonts w:ascii="宋体" w:hAnsi="宋体" w:cs="Arial" w:hint="eastAsia"/>
        </w:rPr>
        <w:t>）、中国政府采购网（</w:t>
      </w:r>
      <w:r>
        <w:rPr>
          <w:rFonts w:ascii="宋体" w:hAnsi="宋体" w:cs="Arial"/>
          <w:u w:val="single"/>
        </w:rPr>
        <w:t>www.ccgp.gov.cn</w:t>
      </w:r>
      <w:r>
        <w:rPr>
          <w:rFonts w:ascii="宋体" w:hAnsi="宋体" w:cs="Arial" w:hint="eastAsia"/>
        </w:rPr>
        <w:t>）没有被列入失信被执行人、重大税收违法案件当事人名单（或税收违法黑名单）、政府采购严重违法失信行为记录名单；</w:t>
      </w:r>
    </w:p>
    <w:p w:rsidR="006E48AB" w:rsidRDefault="00745F01">
      <w:pPr>
        <w:wordWrap w:val="0"/>
        <w:autoSpaceDE w:val="0"/>
        <w:autoSpaceDN w:val="0"/>
        <w:adjustRightInd w:val="0"/>
        <w:spacing w:line="360" w:lineRule="auto"/>
        <w:ind w:firstLineChars="200" w:firstLine="480"/>
        <w:rPr>
          <w:rFonts w:ascii="宋体" w:hAnsi="宋体" w:cs="Arial"/>
        </w:rPr>
      </w:pPr>
      <w:r>
        <w:rPr>
          <w:rFonts w:ascii="宋体" w:hAnsi="宋体" w:cs="Arial"/>
        </w:rPr>
        <w:t>特此声明</w:t>
      </w:r>
      <w:r>
        <w:rPr>
          <w:rFonts w:ascii="宋体" w:hAnsi="宋体" w:cs="Arial" w:hint="eastAsia"/>
        </w:rPr>
        <w:t>。若</w:t>
      </w:r>
      <w:r>
        <w:rPr>
          <w:rFonts w:ascii="宋体" w:hAnsi="宋体" w:cs="Arial"/>
        </w:rPr>
        <w:t>以上声明不真实，我方全部承担虚假投标的责任，中标无效，并按法律、法规的规定接受处罚。</w:t>
      </w:r>
    </w:p>
    <w:p w:rsidR="006E48AB" w:rsidRDefault="006E48AB">
      <w:pPr>
        <w:autoSpaceDE w:val="0"/>
        <w:autoSpaceDN w:val="0"/>
        <w:adjustRightInd w:val="0"/>
        <w:spacing w:line="360" w:lineRule="auto"/>
        <w:ind w:firstLineChars="200" w:firstLine="480"/>
        <w:rPr>
          <w:rFonts w:ascii="Arial" w:hAnsi="Arial" w:cs="Arial"/>
        </w:rPr>
      </w:pPr>
    </w:p>
    <w:p w:rsidR="006E48AB" w:rsidRDefault="006E48AB">
      <w:pPr>
        <w:spacing w:line="400" w:lineRule="exact"/>
        <w:rPr>
          <w:rFonts w:ascii="宋体" w:hAnsi="Calibri" w:cs="宋体"/>
          <w:kern w:val="0"/>
          <w:szCs w:val="24"/>
        </w:rPr>
      </w:pPr>
    </w:p>
    <w:p w:rsidR="006E48AB" w:rsidRDefault="006E48AB">
      <w:pPr>
        <w:spacing w:line="400" w:lineRule="exact"/>
        <w:rPr>
          <w:rFonts w:ascii="宋体" w:hAnsi="宋体"/>
          <w:b/>
          <w:bCs/>
        </w:rPr>
      </w:pPr>
    </w:p>
    <w:p w:rsidR="006E48AB" w:rsidRDefault="00745F01">
      <w:pPr>
        <w:spacing w:line="480" w:lineRule="auto"/>
        <w:rPr>
          <w:rFonts w:ascii="宋体" w:hAnsi="宋体"/>
        </w:rPr>
      </w:pPr>
      <w:r>
        <w:rPr>
          <w:rFonts w:ascii="宋体" w:hAnsi="宋体" w:hint="eastAsia"/>
        </w:rPr>
        <w:t>投标人代表签字或签章：</w:t>
      </w:r>
    </w:p>
    <w:p w:rsidR="006E48AB" w:rsidRDefault="00745F01">
      <w:pPr>
        <w:spacing w:line="480" w:lineRule="auto"/>
        <w:rPr>
          <w:rFonts w:ascii="宋体" w:hAnsi="宋体"/>
          <w:u w:val="single"/>
        </w:rPr>
      </w:pPr>
      <w:r>
        <w:rPr>
          <w:rFonts w:ascii="宋体" w:hAnsi="宋体" w:hint="eastAsia"/>
        </w:rPr>
        <w:t>投标人签章：</w:t>
      </w:r>
    </w:p>
    <w:p w:rsidR="006E48AB" w:rsidRDefault="00745F01">
      <w:pPr>
        <w:pStyle w:val="af5"/>
        <w:autoSpaceDE w:val="0"/>
        <w:autoSpaceDN w:val="0"/>
        <w:adjustRightInd w:val="0"/>
        <w:spacing w:line="240" w:lineRule="auto"/>
        <w:ind w:firstLineChars="0" w:firstLine="0"/>
        <w:rPr>
          <w:rFonts w:ascii="宋体" w:hAnsi="宋体"/>
        </w:rPr>
      </w:pPr>
      <w:r>
        <w:rPr>
          <w:rFonts w:ascii="宋体" w:hAnsi="宋体" w:hint="eastAsia"/>
        </w:rPr>
        <w:t>日期：</w:t>
      </w:r>
    </w:p>
    <w:p w:rsidR="006E48AB" w:rsidRDefault="006E48AB">
      <w:pPr>
        <w:ind w:left="360" w:hangingChars="150" w:hanging="360"/>
        <w:rPr>
          <w:rFonts w:ascii="宋体" w:hAnsi="宋体"/>
        </w:rPr>
      </w:pPr>
    </w:p>
    <w:p w:rsidR="006E48AB" w:rsidRDefault="006E48AB">
      <w:pPr>
        <w:spacing w:line="480" w:lineRule="auto"/>
        <w:rPr>
          <w:rFonts w:ascii="宋体" w:hAnsi="宋体"/>
          <w:sz w:val="28"/>
          <w:szCs w:val="28"/>
        </w:rPr>
      </w:pPr>
    </w:p>
    <w:p w:rsidR="006E48AB" w:rsidRDefault="006E48AB">
      <w:pPr>
        <w:spacing w:line="480" w:lineRule="auto"/>
        <w:ind w:firstLineChars="450" w:firstLine="1260"/>
        <w:rPr>
          <w:rFonts w:ascii="宋体" w:hAnsi="宋体"/>
          <w:sz w:val="28"/>
          <w:szCs w:val="28"/>
        </w:rPr>
      </w:pPr>
    </w:p>
    <w:p w:rsidR="006E48AB" w:rsidRDefault="006E48AB">
      <w:pPr>
        <w:spacing w:line="480" w:lineRule="auto"/>
        <w:ind w:firstLineChars="250" w:firstLine="700"/>
        <w:rPr>
          <w:rFonts w:ascii="宋体" w:hAnsi="宋体"/>
          <w:sz w:val="28"/>
          <w:szCs w:val="28"/>
        </w:rPr>
      </w:pPr>
    </w:p>
    <w:p w:rsidR="006E48AB" w:rsidRDefault="006E48AB">
      <w:pPr>
        <w:spacing w:line="480" w:lineRule="auto"/>
        <w:ind w:firstLineChars="250" w:firstLine="700"/>
        <w:rPr>
          <w:rFonts w:ascii="宋体" w:hAnsi="宋体"/>
          <w:sz w:val="28"/>
          <w:szCs w:val="28"/>
        </w:rPr>
        <w:sectPr w:rsidR="006E48AB">
          <w:pgSz w:w="11906" w:h="16838"/>
          <w:pgMar w:top="1440" w:right="1440" w:bottom="1440" w:left="1440" w:header="851" w:footer="992" w:gutter="0"/>
          <w:cols w:space="425"/>
          <w:docGrid w:type="lines" w:linePitch="312"/>
        </w:sectPr>
      </w:pPr>
    </w:p>
    <w:p w:rsidR="006E48AB" w:rsidRDefault="00745F01">
      <w:pPr>
        <w:pStyle w:val="3"/>
        <w:jc w:val="center"/>
      </w:pPr>
      <w:bookmarkStart w:id="121" w:name="_Toc508976624"/>
      <w:bookmarkStart w:id="122" w:name="_Toc37151795"/>
      <w:r>
        <w:rPr>
          <w:rFonts w:hint="eastAsia"/>
        </w:rPr>
        <w:lastRenderedPageBreak/>
        <w:t>8.技术响应文件</w:t>
      </w:r>
      <w:bookmarkEnd w:id="121"/>
      <w:bookmarkEnd w:id="122"/>
    </w:p>
    <w:p w:rsidR="006E48AB" w:rsidRDefault="006E48AB">
      <w:pPr>
        <w:autoSpaceDE w:val="0"/>
        <w:autoSpaceDN w:val="0"/>
        <w:adjustRightInd w:val="0"/>
        <w:ind w:leftChars="300" w:left="1080" w:hangingChars="150" w:hanging="360"/>
        <w:rPr>
          <w:rFonts w:ascii="宋体" w:hAnsi="宋体" w:cs="宋体"/>
          <w:kern w:val="0"/>
          <w:szCs w:val="24"/>
        </w:rPr>
      </w:pPr>
    </w:p>
    <w:p w:rsidR="006E48AB" w:rsidRDefault="00745F01">
      <w:pPr>
        <w:autoSpaceDE w:val="0"/>
        <w:autoSpaceDN w:val="0"/>
        <w:adjustRightInd w:val="0"/>
        <w:rPr>
          <w:rFonts w:ascii="宋体" w:hAnsi="宋体"/>
          <w:szCs w:val="24"/>
        </w:rPr>
      </w:pPr>
      <w:r>
        <w:rPr>
          <w:rFonts w:ascii="宋体" w:hAnsiTheme="minorHAnsi" w:cs="宋体" w:hint="eastAsia"/>
          <w:b/>
          <w:kern w:val="0"/>
          <w:szCs w:val="24"/>
        </w:rPr>
        <w:t>提供材料说明：</w:t>
      </w:r>
    </w:p>
    <w:p w:rsidR="006E48AB" w:rsidRDefault="00745F01">
      <w:pPr>
        <w:ind w:left="360" w:hangingChars="150" w:hanging="360"/>
        <w:rPr>
          <w:rFonts w:ascii="宋体" w:hAnsi="宋体"/>
          <w:szCs w:val="24"/>
        </w:rPr>
      </w:pPr>
      <w:r>
        <w:rPr>
          <w:rFonts w:ascii="宋体" w:hAnsi="宋体" w:hint="eastAsia"/>
          <w:szCs w:val="24"/>
        </w:rPr>
        <w:t>（1）技术需求与功能的详细说明及佐证材料；</w:t>
      </w:r>
    </w:p>
    <w:p w:rsidR="006E48AB" w:rsidRDefault="00745F01">
      <w:pPr>
        <w:ind w:left="360" w:hangingChars="150" w:hanging="360"/>
        <w:rPr>
          <w:rFonts w:ascii="宋体" w:hAnsi="宋体"/>
          <w:szCs w:val="24"/>
        </w:rPr>
      </w:pPr>
      <w:r>
        <w:rPr>
          <w:rFonts w:ascii="宋体" w:hAnsi="宋体" w:hint="eastAsia"/>
          <w:szCs w:val="24"/>
        </w:rPr>
        <w:t>（2）参与本项目评分所需的证明材料；</w:t>
      </w:r>
    </w:p>
    <w:p w:rsidR="006E48AB" w:rsidRDefault="00745F01">
      <w:pPr>
        <w:ind w:left="360" w:hangingChars="150" w:hanging="360"/>
        <w:rPr>
          <w:rFonts w:ascii="宋体" w:hAnsi="宋体"/>
          <w:szCs w:val="24"/>
        </w:rPr>
      </w:pPr>
      <w:r>
        <w:rPr>
          <w:rFonts w:ascii="宋体" w:hAnsi="宋体" w:hint="eastAsia"/>
          <w:szCs w:val="24"/>
        </w:rPr>
        <w:t>（3）供应商</w:t>
      </w:r>
      <w:r>
        <w:rPr>
          <w:rFonts w:ascii="宋体" w:hAnsi="宋体"/>
          <w:szCs w:val="24"/>
        </w:rPr>
        <w:t>认为需要提供的</w:t>
      </w:r>
      <w:r>
        <w:rPr>
          <w:rFonts w:ascii="宋体" w:hAnsi="宋体" w:hint="eastAsia"/>
          <w:szCs w:val="24"/>
        </w:rPr>
        <w:t>其他说明和资料（供应商视需要自行编写）。</w:t>
      </w:r>
    </w:p>
    <w:p w:rsidR="006E48AB" w:rsidRDefault="00745F01">
      <w:pPr>
        <w:pStyle w:val="a0"/>
      </w:pPr>
      <w:r>
        <w:br w:type="page"/>
      </w:r>
    </w:p>
    <w:p w:rsidR="006E48AB" w:rsidRDefault="00745F01">
      <w:pPr>
        <w:widowControl/>
        <w:shd w:val="clear" w:color="auto" w:fill="FFFFFF"/>
        <w:spacing w:line="24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 xml:space="preserve">附件：          </w:t>
      </w:r>
    </w:p>
    <w:p w:rsidR="006E48AB" w:rsidRDefault="00745F01">
      <w:pPr>
        <w:widowControl/>
        <w:shd w:val="clear" w:color="auto" w:fill="FFFFFF"/>
        <w:spacing w:line="500" w:lineRule="atLeas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 w:val="28"/>
          <w:szCs w:val="28"/>
        </w:rPr>
        <w:t>开评标人员健康信息登记表</w:t>
      </w:r>
    </w:p>
    <w:tbl>
      <w:tblPr>
        <w:tblW w:w="8165" w:type="dxa"/>
        <w:tblInd w:w="27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3858"/>
        <w:gridCol w:w="4307"/>
      </w:tblGrid>
      <w:tr w:rsidR="006E48AB">
        <w:tc>
          <w:tcPr>
            <w:tcW w:w="3858" w:type="dxa"/>
            <w:tcBorders>
              <w:top w:val="double" w:sz="2" w:space="0" w:color="auto"/>
              <w:left w:val="double" w:sz="2" w:space="0" w:color="auto"/>
              <w:bottom w:val="double" w:sz="2" w:space="0" w:color="auto"/>
              <w:right w:val="double" w:sz="2" w:space="0" w:color="auto"/>
            </w:tcBorders>
            <w:shd w:val="clear" w:color="auto" w:fill="FFFFFF"/>
            <w:tcMar>
              <w:top w:w="0" w:type="dxa"/>
              <w:left w:w="108" w:type="dxa"/>
              <w:bottom w:w="0" w:type="dxa"/>
              <w:right w:w="108" w:type="dxa"/>
            </w:tcMar>
          </w:tcPr>
          <w:p w:rsidR="006E48AB" w:rsidRDefault="00745F01">
            <w:pPr>
              <w:widowControl/>
              <w:spacing w:line="480" w:lineRule="atLeast"/>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现场体温测量</w:t>
            </w:r>
          </w:p>
        </w:tc>
        <w:tc>
          <w:tcPr>
            <w:tcW w:w="4307" w:type="dxa"/>
            <w:tcBorders>
              <w:top w:val="double" w:sz="2" w:space="0" w:color="auto"/>
              <w:left w:val="nil"/>
              <w:bottom w:val="double" w:sz="2" w:space="0" w:color="auto"/>
              <w:right w:val="double" w:sz="2" w:space="0" w:color="auto"/>
            </w:tcBorders>
            <w:shd w:val="clear" w:color="auto" w:fill="FFFFFF"/>
            <w:tcMar>
              <w:top w:w="0" w:type="dxa"/>
              <w:left w:w="108" w:type="dxa"/>
              <w:bottom w:w="0" w:type="dxa"/>
              <w:right w:w="108" w:type="dxa"/>
            </w:tcMar>
            <w:vAlign w:val="center"/>
          </w:tcPr>
          <w:p w:rsidR="006E48AB" w:rsidRDefault="006E48AB">
            <w:pPr>
              <w:widowControl/>
              <w:spacing w:line="500" w:lineRule="atLeast"/>
              <w:jc w:val="center"/>
              <w:rPr>
                <w:rFonts w:asciiTheme="minorEastAsia" w:eastAsiaTheme="minorEastAsia" w:hAnsiTheme="minorEastAsia" w:cs="宋体"/>
                <w:kern w:val="0"/>
                <w:sz w:val="21"/>
                <w:szCs w:val="21"/>
              </w:rPr>
            </w:pPr>
          </w:p>
        </w:tc>
      </w:tr>
    </w:tbl>
    <w:p w:rsidR="006E48AB" w:rsidRDefault="006E48AB">
      <w:pPr>
        <w:widowControl/>
        <w:shd w:val="clear" w:color="auto" w:fill="FFFFFF"/>
        <w:spacing w:line="240" w:lineRule="exact"/>
        <w:rPr>
          <w:rFonts w:asciiTheme="minorEastAsia" w:eastAsiaTheme="minorEastAsia" w:hAnsiTheme="minorEastAsia" w:cs="宋体"/>
          <w:kern w:val="0"/>
          <w:sz w:val="21"/>
          <w:szCs w:val="21"/>
        </w:rPr>
      </w:pPr>
    </w:p>
    <w:tbl>
      <w:tblPr>
        <w:tblW w:w="9814" w:type="dxa"/>
        <w:tblInd w:w="-43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1403"/>
        <w:gridCol w:w="2944"/>
        <w:gridCol w:w="1402"/>
        <w:gridCol w:w="4065"/>
      </w:tblGrid>
      <w:tr w:rsidR="006E48AB">
        <w:trPr>
          <w:trHeight w:val="19"/>
        </w:trPr>
        <w:tc>
          <w:tcPr>
            <w:tcW w:w="1403"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ind w:left="94" w:hangingChars="45" w:hanging="94"/>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   名</w:t>
            </w:r>
          </w:p>
        </w:tc>
        <w:tc>
          <w:tcPr>
            <w:tcW w:w="2944" w:type="dxa"/>
            <w:tcBorders>
              <w:top w:val="single" w:sz="8" w:space="0" w:color="auto"/>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6E48AB">
            <w:pPr>
              <w:widowControl/>
              <w:spacing w:line="400" w:lineRule="exact"/>
              <w:rPr>
                <w:rFonts w:asciiTheme="minorEastAsia" w:eastAsiaTheme="minorEastAsia" w:hAnsiTheme="minorEastAsia" w:cs="宋体"/>
                <w:kern w:val="0"/>
                <w:sz w:val="21"/>
                <w:szCs w:val="21"/>
              </w:rPr>
            </w:pPr>
          </w:p>
        </w:tc>
        <w:tc>
          <w:tcPr>
            <w:tcW w:w="1402" w:type="dxa"/>
            <w:tcBorders>
              <w:top w:val="single" w:sz="8" w:space="0" w:color="auto"/>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身份证号码</w:t>
            </w:r>
          </w:p>
        </w:tc>
        <w:tc>
          <w:tcPr>
            <w:tcW w:w="4065" w:type="dxa"/>
            <w:tcBorders>
              <w:top w:val="single" w:sz="8" w:space="0" w:color="auto"/>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6E48AB">
            <w:pPr>
              <w:widowControl/>
              <w:spacing w:line="400" w:lineRule="exact"/>
              <w:rPr>
                <w:rFonts w:asciiTheme="minorEastAsia" w:eastAsiaTheme="minorEastAsia" w:hAnsiTheme="minorEastAsia" w:cs="宋体"/>
                <w:kern w:val="0"/>
                <w:sz w:val="21"/>
                <w:szCs w:val="21"/>
              </w:rPr>
            </w:pPr>
          </w:p>
        </w:tc>
      </w:tr>
      <w:tr w:rsidR="006E48AB">
        <w:trPr>
          <w:trHeight w:val="168"/>
        </w:trPr>
        <w:tc>
          <w:tcPr>
            <w:tcW w:w="1403"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ind w:left="94" w:hangingChars="45" w:hanging="94"/>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单位名称</w:t>
            </w:r>
          </w:p>
        </w:tc>
        <w:tc>
          <w:tcPr>
            <w:tcW w:w="8411"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6E48AB">
            <w:pPr>
              <w:widowControl/>
              <w:spacing w:line="400" w:lineRule="exact"/>
              <w:rPr>
                <w:rFonts w:asciiTheme="minorEastAsia" w:eastAsiaTheme="minorEastAsia" w:hAnsiTheme="minorEastAsia" w:cs="宋体"/>
                <w:kern w:val="0"/>
                <w:sz w:val="21"/>
                <w:szCs w:val="21"/>
              </w:rPr>
            </w:pPr>
          </w:p>
        </w:tc>
      </w:tr>
      <w:tr w:rsidR="006E48AB">
        <w:trPr>
          <w:trHeight w:val="305"/>
        </w:trPr>
        <w:tc>
          <w:tcPr>
            <w:tcW w:w="1403"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ind w:left="94" w:hangingChars="45" w:hanging="94"/>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单位地址</w:t>
            </w:r>
          </w:p>
        </w:tc>
        <w:tc>
          <w:tcPr>
            <w:tcW w:w="8411"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6E48AB">
            <w:pPr>
              <w:widowControl/>
              <w:spacing w:line="400" w:lineRule="exact"/>
              <w:rPr>
                <w:rFonts w:asciiTheme="minorEastAsia" w:eastAsiaTheme="minorEastAsia" w:hAnsiTheme="minorEastAsia" w:cs="宋体"/>
                <w:kern w:val="0"/>
                <w:sz w:val="21"/>
                <w:szCs w:val="21"/>
              </w:rPr>
            </w:pPr>
          </w:p>
        </w:tc>
      </w:tr>
      <w:tr w:rsidR="006E48AB">
        <w:trPr>
          <w:trHeight w:val="219"/>
        </w:trPr>
        <w:tc>
          <w:tcPr>
            <w:tcW w:w="1403"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ind w:left="94" w:hangingChars="45" w:hanging="94"/>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个人住址</w:t>
            </w:r>
          </w:p>
        </w:tc>
        <w:tc>
          <w:tcPr>
            <w:tcW w:w="8411"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6E48AB">
            <w:pPr>
              <w:widowControl/>
              <w:spacing w:line="400" w:lineRule="exact"/>
              <w:rPr>
                <w:rFonts w:asciiTheme="minorEastAsia" w:eastAsiaTheme="minorEastAsia" w:hAnsiTheme="minorEastAsia" w:cs="宋体"/>
                <w:kern w:val="0"/>
                <w:sz w:val="21"/>
                <w:szCs w:val="21"/>
              </w:rPr>
            </w:pPr>
          </w:p>
        </w:tc>
      </w:tr>
      <w:tr w:rsidR="006E48AB">
        <w:trPr>
          <w:trHeight w:val="219"/>
        </w:trPr>
        <w:tc>
          <w:tcPr>
            <w:tcW w:w="1403"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ind w:left="94" w:hangingChars="45" w:hanging="94"/>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单位电话</w:t>
            </w:r>
          </w:p>
        </w:tc>
        <w:tc>
          <w:tcPr>
            <w:tcW w:w="2944"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6E48AB">
            <w:pPr>
              <w:widowControl/>
              <w:spacing w:line="400" w:lineRule="exact"/>
              <w:rPr>
                <w:rFonts w:asciiTheme="minorEastAsia" w:eastAsiaTheme="minorEastAsia" w:hAnsiTheme="minorEastAsia" w:cs="宋体"/>
                <w:kern w:val="0"/>
                <w:sz w:val="21"/>
                <w:szCs w:val="21"/>
              </w:rPr>
            </w:pPr>
          </w:p>
        </w:tc>
        <w:tc>
          <w:tcPr>
            <w:tcW w:w="1402" w:type="dxa"/>
            <w:tcBorders>
              <w:top w:val="single" w:sz="8" w:space="0" w:color="auto"/>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个人手机</w:t>
            </w:r>
          </w:p>
        </w:tc>
        <w:tc>
          <w:tcPr>
            <w:tcW w:w="4065" w:type="dxa"/>
            <w:tcBorders>
              <w:top w:val="single" w:sz="8" w:space="0" w:color="auto"/>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6E48AB">
            <w:pPr>
              <w:widowControl/>
              <w:spacing w:line="400" w:lineRule="exact"/>
              <w:rPr>
                <w:rFonts w:asciiTheme="minorEastAsia" w:eastAsiaTheme="minorEastAsia" w:hAnsiTheme="minorEastAsia" w:cs="宋体"/>
                <w:kern w:val="0"/>
                <w:sz w:val="21"/>
                <w:szCs w:val="21"/>
              </w:rPr>
            </w:pPr>
          </w:p>
        </w:tc>
      </w:tr>
      <w:tr w:rsidR="006E48AB">
        <w:trPr>
          <w:trHeight w:val="620"/>
        </w:trPr>
        <w:tc>
          <w:tcPr>
            <w:tcW w:w="1403"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ind w:left="94" w:hangingChars="45" w:hanging="94"/>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人员身份</w:t>
            </w:r>
          </w:p>
        </w:tc>
        <w:tc>
          <w:tcPr>
            <w:tcW w:w="8411"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□招标人代表  □招标代理</w:t>
            </w:r>
          </w:p>
          <w:p w:rsidR="006E48AB" w:rsidRDefault="00745F01">
            <w:pPr>
              <w:widowControl/>
              <w:spacing w:line="4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□投标人代表    □评标专家</w:t>
            </w:r>
          </w:p>
        </w:tc>
      </w:tr>
      <w:tr w:rsidR="006E48AB">
        <w:trPr>
          <w:trHeight w:val="252"/>
        </w:trPr>
        <w:tc>
          <w:tcPr>
            <w:tcW w:w="4347" w:type="dxa"/>
            <w:gridSpan w:val="2"/>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ind w:left="94" w:hangingChars="45" w:hanging="9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参加：□ 开标 □ 评标</w:t>
            </w:r>
          </w:p>
        </w:tc>
        <w:tc>
          <w:tcPr>
            <w:tcW w:w="1402"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ind w:left="94" w:hangingChars="45" w:hanging="94"/>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开评地点</w:t>
            </w:r>
          </w:p>
        </w:tc>
        <w:tc>
          <w:tcPr>
            <w:tcW w:w="4065" w:type="dxa"/>
            <w:tcBorders>
              <w:top w:val="single" w:sz="8" w:space="0" w:color="auto"/>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6E48AB">
            <w:pPr>
              <w:widowControl/>
              <w:spacing w:line="400" w:lineRule="exact"/>
              <w:ind w:left="94" w:hangingChars="45" w:hanging="94"/>
              <w:rPr>
                <w:rFonts w:asciiTheme="minorEastAsia" w:eastAsiaTheme="minorEastAsia" w:hAnsiTheme="minorEastAsia" w:cs="宋体"/>
                <w:kern w:val="0"/>
                <w:sz w:val="21"/>
                <w:szCs w:val="21"/>
              </w:rPr>
            </w:pPr>
          </w:p>
        </w:tc>
      </w:tr>
      <w:tr w:rsidR="006E48AB">
        <w:trPr>
          <w:trHeight w:val="219"/>
        </w:trPr>
        <w:tc>
          <w:tcPr>
            <w:tcW w:w="1403"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采购编号</w:t>
            </w:r>
          </w:p>
        </w:tc>
        <w:tc>
          <w:tcPr>
            <w:tcW w:w="2944"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6E48AB">
            <w:pPr>
              <w:widowControl/>
              <w:spacing w:line="400" w:lineRule="exact"/>
              <w:ind w:left="94" w:hangingChars="45" w:hanging="94"/>
              <w:rPr>
                <w:rFonts w:asciiTheme="minorEastAsia" w:eastAsiaTheme="minorEastAsia" w:hAnsiTheme="minorEastAsia" w:cs="宋体"/>
                <w:kern w:val="0"/>
                <w:sz w:val="21"/>
                <w:szCs w:val="21"/>
              </w:rPr>
            </w:pPr>
          </w:p>
        </w:tc>
        <w:tc>
          <w:tcPr>
            <w:tcW w:w="1402"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标 段 号</w:t>
            </w:r>
          </w:p>
        </w:tc>
        <w:tc>
          <w:tcPr>
            <w:tcW w:w="4065" w:type="dxa"/>
            <w:tcBorders>
              <w:top w:val="single" w:sz="8" w:space="0" w:color="auto"/>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w:t>
            </w:r>
          </w:p>
        </w:tc>
      </w:tr>
      <w:tr w:rsidR="006E48AB">
        <w:trPr>
          <w:trHeight w:val="373"/>
        </w:trPr>
        <w:tc>
          <w:tcPr>
            <w:tcW w:w="1403"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项目名称</w:t>
            </w:r>
          </w:p>
        </w:tc>
        <w:tc>
          <w:tcPr>
            <w:tcW w:w="8411"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6E48AB">
            <w:pPr>
              <w:widowControl/>
              <w:spacing w:line="400" w:lineRule="exact"/>
              <w:ind w:left="94" w:hangingChars="45" w:hanging="94"/>
              <w:rPr>
                <w:rFonts w:asciiTheme="minorEastAsia" w:eastAsiaTheme="minorEastAsia" w:hAnsiTheme="minorEastAsia" w:cs="宋体"/>
                <w:kern w:val="0"/>
                <w:sz w:val="21"/>
                <w:szCs w:val="21"/>
              </w:rPr>
            </w:pPr>
          </w:p>
        </w:tc>
      </w:tr>
      <w:tr w:rsidR="006E48AB">
        <w:trPr>
          <w:trHeight w:val="198"/>
        </w:trPr>
        <w:tc>
          <w:tcPr>
            <w:tcW w:w="9814" w:type="dxa"/>
            <w:gridSpan w:val="4"/>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b/>
                <w:bCs/>
                <w:kern w:val="0"/>
                <w:sz w:val="21"/>
                <w:szCs w:val="21"/>
              </w:rPr>
              <w:t>个人健康情况</w:t>
            </w:r>
          </w:p>
        </w:tc>
      </w:tr>
      <w:tr w:rsidR="006E48AB">
        <w:trPr>
          <w:trHeight w:val="16"/>
        </w:trPr>
        <w:tc>
          <w:tcPr>
            <w:tcW w:w="9814" w:type="dxa"/>
            <w:gridSpan w:val="4"/>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有无发热、乏力、干咳、气促情况      □有□无</w:t>
            </w:r>
          </w:p>
        </w:tc>
      </w:tr>
      <w:tr w:rsidR="006E48AB">
        <w:trPr>
          <w:trHeight w:val="477"/>
        </w:trPr>
        <w:tc>
          <w:tcPr>
            <w:tcW w:w="9814" w:type="dxa"/>
            <w:gridSpan w:val="4"/>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是否在开标前14天内来自（或途径）疫情重点地区？</w:t>
            </w:r>
          </w:p>
          <w:p w:rsidR="006E48AB" w:rsidRDefault="00745F01">
            <w:pPr>
              <w:widowControl/>
              <w:spacing w:line="4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□否     □是，到达时间为：</w:t>
            </w:r>
          </w:p>
        </w:tc>
      </w:tr>
      <w:tr w:rsidR="006E48AB">
        <w:trPr>
          <w:trHeight w:val="219"/>
        </w:trPr>
        <w:tc>
          <w:tcPr>
            <w:tcW w:w="9814" w:type="dxa"/>
            <w:gridSpan w:val="4"/>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开标前14天内是否离开过江西？□否   □是</w:t>
            </w:r>
          </w:p>
        </w:tc>
      </w:tr>
      <w:tr w:rsidR="006E48AB">
        <w:trPr>
          <w:trHeight w:val="436"/>
        </w:trPr>
        <w:tc>
          <w:tcPr>
            <w:tcW w:w="9814" w:type="dxa"/>
            <w:gridSpan w:val="4"/>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开标前14天内是否有与来自疫情重点地区人员接触情况？</w:t>
            </w:r>
          </w:p>
          <w:p w:rsidR="006E48AB" w:rsidRDefault="00745F01">
            <w:pPr>
              <w:widowControl/>
              <w:spacing w:line="4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□否    □是，接触时间为：</w:t>
            </w:r>
          </w:p>
        </w:tc>
      </w:tr>
      <w:tr w:rsidR="006E48AB">
        <w:trPr>
          <w:trHeight w:val="1027"/>
        </w:trPr>
        <w:tc>
          <w:tcPr>
            <w:tcW w:w="9814" w:type="dxa"/>
            <w:gridSpan w:val="4"/>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本人承诺以上信息真实准确。如有不实，愿承担由此引起的一切后果及法律责任。</w:t>
            </w:r>
          </w:p>
          <w:p w:rsidR="006E48AB" w:rsidRDefault="00745F01">
            <w:pPr>
              <w:widowControl/>
              <w:spacing w:line="4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申报人（签名）：            日期：</w:t>
            </w:r>
          </w:p>
          <w:p w:rsidR="006E48AB" w:rsidRDefault="00745F01">
            <w:pPr>
              <w:widowControl/>
              <w:spacing w:line="400" w:lineRule="exact"/>
              <w:ind w:firstLineChars="1200" w:firstLine="25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所在单位（公章）</w:t>
            </w:r>
          </w:p>
        </w:tc>
      </w:tr>
    </w:tbl>
    <w:p w:rsidR="006E48AB" w:rsidRDefault="006E48AB">
      <w:pPr>
        <w:ind w:left="360" w:hangingChars="150" w:hanging="360"/>
        <w:rPr>
          <w:rFonts w:ascii="宋体" w:hAnsi="宋体"/>
          <w:szCs w:val="24"/>
        </w:rPr>
      </w:pPr>
    </w:p>
    <w:sectPr w:rsidR="006E48AB" w:rsidSect="003B5051">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C17" w:rsidRDefault="00D44C17">
      <w:pPr>
        <w:spacing w:line="240" w:lineRule="auto"/>
      </w:pPr>
      <w:r>
        <w:separator/>
      </w:r>
    </w:p>
  </w:endnote>
  <w:endnote w:type="continuationSeparator" w:id="1">
    <w:p w:rsidR="00D44C17" w:rsidRDefault="00D44C1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onospace">
    <w:altName w:val="Segoe Prin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DA" w:rsidRDefault="00784EDA">
    <w:pPr>
      <w:pStyle w:val="aa"/>
      <w:jc w:val="center"/>
      <w:rPr>
        <w:sz w:val="36"/>
        <w:szCs w:val="3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DA" w:rsidRDefault="00784EDA">
    <w:pPr>
      <w:pStyle w:val="aa"/>
      <w:jc w:val="center"/>
      <w:rPr>
        <w:sz w:val="21"/>
        <w:szCs w:val="21"/>
      </w:rPr>
    </w:pPr>
    <w:r>
      <w:rPr>
        <w:rFonts w:hint="eastAsia"/>
        <w:sz w:val="21"/>
        <w:szCs w:val="21"/>
      </w:rPr>
      <w:t>第</w:t>
    </w:r>
    <w:r w:rsidR="00C0665E">
      <w:rPr>
        <w:sz w:val="21"/>
        <w:szCs w:val="21"/>
      </w:rPr>
      <w:fldChar w:fldCharType="begin"/>
    </w:r>
    <w:r>
      <w:rPr>
        <w:rFonts w:hint="eastAsia"/>
        <w:sz w:val="21"/>
        <w:szCs w:val="21"/>
      </w:rPr>
      <w:instrText>PAGE  \* Arabic  \* MERGEFORMAT</w:instrText>
    </w:r>
    <w:r w:rsidR="00C0665E">
      <w:rPr>
        <w:sz w:val="21"/>
        <w:szCs w:val="21"/>
      </w:rPr>
      <w:fldChar w:fldCharType="separate"/>
    </w:r>
    <w:r w:rsidR="00326B89">
      <w:rPr>
        <w:noProof/>
        <w:sz w:val="21"/>
        <w:szCs w:val="21"/>
      </w:rPr>
      <w:t>3</w:t>
    </w:r>
    <w:r w:rsidR="00C0665E">
      <w:rPr>
        <w:sz w:val="21"/>
        <w:szCs w:val="21"/>
      </w:rPr>
      <w:fldChar w:fldCharType="end"/>
    </w:r>
    <w:r>
      <w:rPr>
        <w:rFonts w:hint="eastAsia"/>
        <w:sz w:val="21"/>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DA" w:rsidRDefault="00784EDA">
    <w:pPr>
      <w:pStyle w:val="aa"/>
      <w:jc w:val="center"/>
      <w:rPr>
        <w:sz w:val="21"/>
        <w:szCs w:val="21"/>
      </w:rPr>
    </w:pPr>
    <w:r>
      <w:rPr>
        <w:rFonts w:hint="eastAsia"/>
        <w:sz w:val="21"/>
        <w:szCs w:val="21"/>
      </w:rPr>
      <w:t>第</w:t>
    </w:r>
    <w:r w:rsidR="00C0665E">
      <w:rPr>
        <w:sz w:val="21"/>
        <w:szCs w:val="21"/>
      </w:rPr>
      <w:fldChar w:fldCharType="begin"/>
    </w:r>
    <w:r>
      <w:rPr>
        <w:rFonts w:hint="eastAsia"/>
        <w:sz w:val="21"/>
        <w:szCs w:val="21"/>
      </w:rPr>
      <w:instrText>PAGE  \* Arabic  \* MERGEFORMAT</w:instrText>
    </w:r>
    <w:r w:rsidR="00C0665E">
      <w:rPr>
        <w:sz w:val="21"/>
        <w:szCs w:val="21"/>
      </w:rPr>
      <w:fldChar w:fldCharType="separate"/>
    </w:r>
    <w:r w:rsidR="00326B89">
      <w:rPr>
        <w:noProof/>
        <w:sz w:val="21"/>
        <w:szCs w:val="21"/>
      </w:rPr>
      <w:t>26</w:t>
    </w:r>
    <w:r w:rsidR="00C0665E">
      <w:rPr>
        <w:sz w:val="21"/>
        <w:szCs w:val="21"/>
      </w:rPr>
      <w:fldChar w:fldCharType="end"/>
    </w:r>
    <w:r>
      <w:rPr>
        <w:rFonts w:hint="eastAsia"/>
        <w:sz w:val="21"/>
        <w:szCs w:val="21"/>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DA" w:rsidRDefault="00784EDA">
    <w:pPr>
      <w:pStyle w:val="aa"/>
      <w:jc w:val="center"/>
      <w:rPr>
        <w:sz w:val="21"/>
        <w:szCs w:val="21"/>
      </w:rPr>
    </w:pPr>
    <w:r>
      <w:rPr>
        <w:rFonts w:hint="eastAsia"/>
        <w:sz w:val="21"/>
        <w:szCs w:val="21"/>
      </w:rPr>
      <w:t>第</w:t>
    </w:r>
    <w:r w:rsidR="00C0665E">
      <w:rPr>
        <w:sz w:val="21"/>
        <w:szCs w:val="21"/>
      </w:rPr>
      <w:fldChar w:fldCharType="begin"/>
    </w:r>
    <w:r>
      <w:rPr>
        <w:rFonts w:hint="eastAsia"/>
        <w:sz w:val="21"/>
        <w:szCs w:val="21"/>
      </w:rPr>
      <w:instrText>PAGE  \* Arabic  \* MERGEFORMAT</w:instrText>
    </w:r>
    <w:r w:rsidR="00C0665E">
      <w:rPr>
        <w:sz w:val="21"/>
        <w:szCs w:val="21"/>
      </w:rPr>
      <w:fldChar w:fldCharType="separate"/>
    </w:r>
    <w:r w:rsidR="00326B89">
      <w:rPr>
        <w:noProof/>
        <w:sz w:val="21"/>
        <w:szCs w:val="21"/>
      </w:rPr>
      <w:t>30</w:t>
    </w:r>
    <w:r w:rsidR="00C0665E">
      <w:rPr>
        <w:sz w:val="21"/>
        <w:szCs w:val="21"/>
      </w:rPr>
      <w:fldChar w:fldCharType="end"/>
    </w:r>
    <w:r>
      <w:rPr>
        <w:rFonts w:hint="eastAsia"/>
        <w:sz w:val="21"/>
        <w:szCs w:val="21"/>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DA" w:rsidRDefault="00784EDA">
    <w:pPr>
      <w:pStyle w:val="aa"/>
      <w:jc w:val="center"/>
      <w:rPr>
        <w:rFonts w:ascii="宋体" w:hAnsi="宋体"/>
        <w:sz w:val="21"/>
        <w:szCs w:val="21"/>
      </w:rPr>
    </w:pPr>
    <w:r>
      <w:rPr>
        <w:rFonts w:ascii="宋体" w:hAnsi="宋体" w:hint="eastAsia"/>
        <w:sz w:val="21"/>
        <w:szCs w:val="21"/>
      </w:rPr>
      <w:t>第</w:t>
    </w:r>
    <w:r w:rsidR="00C0665E">
      <w:rPr>
        <w:rFonts w:ascii="宋体" w:hAnsi="宋体"/>
        <w:sz w:val="21"/>
        <w:szCs w:val="21"/>
      </w:rPr>
      <w:fldChar w:fldCharType="begin"/>
    </w:r>
    <w:r>
      <w:rPr>
        <w:rFonts w:ascii="宋体" w:hAnsi="宋体" w:hint="eastAsia"/>
        <w:sz w:val="21"/>
        <w:szCs w:val="21"/>
      </w:rPr>
      <w:instrText>PAGE  \* Arabic  \* MERGEFORMAT</w:instrText>
    </w:r>
    <w:r w:rsidR="00C0665E">
      <w:rPr>
        <w:rFonts w:ascii="宋体" w:hAnsi="宋体"/>
        <w:sz w:val="21"/>
        <w:szCs w:val="21"/>
      </w:rPr>
      <w:fldChar w:fldCharType="separate"/>
    </w:r>
    <w:r w:rsidR="00326B89">
      <w:rPr>
        <w:rFonts w:ascii="宋体" w:hAnsi="宋体"/>
        <w:noProof/>
        <w:sz w:val="21"/>
        <w:szCs w:val="21"/>
      </w:rPr>
      <w:t>45</w:t>
    </w:r>
    <w:r w:rsidR="00C0665E">
      <w:rPr>
        <w:rFonts w:ascii="宋体" w:hAnsi="宋体"/>
        <w:sz w:val="21"/>
        <w:szCs w:val="21"/>
      </w:rPr>
      <w:fldChar w:fldCharType="end"/>
    </w:r>
    <w:r>
      <w:rPr>
        <w:rFonts w:ascii="宋体" w:hAnsi="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C17" w:rsidRDefault="00D44C17">
      <w:pPr>
        <w:spacing w:line="240" w:lineRule="auto"/>
      </w:pPr>
      <w:r>
        <w:separator/>
      </w:r>
    </w:p>
  </w:footnote>
  <w:footnote w:type="continuationSeparator" w:id="1">
    <w:p w:rsidR="00D44C17" w:rsidRDefault="00D44C1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DA" w:rsidRDefault="00784EDA">
    <w:pPr>
      <w:pStyle w:val="ab"/>
      <w:pBdr>
        <w:bottom w:val="none" w:sz="0" w:space="0" w:color="auto"/>
      </w:pBdr>
      <w:jc w:val="left"/>
      <w:rPr>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DA" w:rsidRDefault="00784EDA">
    <w:pPr>
      <w:pStyle w:val="ab"/>
      <w:pBdr>
        <w:bottom w:val="none" w:sz="0" w:space="0" w:color="auto"/>
      </w:pBdr>
      <w:spacing w:line="240" w:lineRule="auto"/>
      <w:jc w:val="right"/>
      <w:textAlignment w:val="center"/>
      <w:rPr>
        <w:i/>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DA" w:rsidRDefault="00C0665E">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5946" o:spid="_x0000_s2050" type="#_x0000_t136" style="position:absolute;left:0;text-align:left;margin-left:0;margin-top:0;width:688.5pt;height:39.75pt;rotation:315;z-index:-251655168;mso-position-horizontal:center;mso-position-horizontal-relative:margin;mso-position-vertical:center;mso-position-vertical-relative:margin" o:allowincell="f" fillcolor="#d8d8d8" stroked="f">
          <v:textpath style="font-family:&quot;新宋体&quot;;font-size:40pt" fitpath="t" string="归江西诚信伟业招标咨询有限公司所有"/>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DA" w:rsidRDefault="00C0665E">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5945" o:spid="_x0000_s2049" type="#_x0000_t136" style="position:absolute;left:0;text-align:left;margin-left:0;margin-top:0;width:688.5pt;height:39.75pt;rotation:315;z-index:-251656192;mso-position-horizontal:center;mso-position-horizontal-relative:margin;mso-position-vertical:center;mso-position-vertical-relative:margin" o:allowincell="f" fillcolor="#d8d8d8" stroked="f">
          <v:textpath style="font-family:&quot;新宋体&quot;;font-size:40pt" fitpath="t" string="归江西诚信伟业招标咨询有限公司所有"/>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DA" w:rsidRDefault="00784EDA">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D38E0A"/>
    <w:multiLevelType w:val="singleLevel"/>
    <w:tmpl w:val="A2D38E0A"/>
    <w:lvl w:ilvl="0">
      <w:start w:val="7"/>
      <w:numFmt w:val="decimal"/>
      <w:lvlText w:val="%1."/>
      <w:lvlJc w:val="left"/>
      <w:pPr>
        <w:tabs>
          <w:tab w:val="left" w:pos="312"/>
        </w:tabs>
      </w:pPr>
    </w:lvl>
  </w:abstractNum>
  <w:abstractNum w:abstractNumId="1">
    <w:nsid w:val="240DE7FE"/>
    <w:multiLevelType w:val="singleLevel"/>
    <w:tmpl w:val="240DE7FE"/>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67"/>
  <w:noPunctuationKerning/>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Y5Yjk4MDZmMjU0ZWYyZDUxZmI1MTU1ZWJkMDNiMzkifQ=="/>
  </w:docVars>
  <w:rsids>
    <w:rsidRoot w:val="00172A27"/>
    <w:rsid w:val="0000051B"/>
    <w:rsid w:val="00000FCC"/>
    <w:rsid w:val="00001FB3"/>
    <w:rsid w:val="0000643C"/>
    <w:rsid w:val="00006A0E"/>
    <w:rsid w:val="00007167"/>
    <w:rsid w:val="0001052B"/>
    <w:rsid w:val="0001061B"/>
    <w:rsid w:val="00011E6D"/>
    <w:rsid w:val="00013BED"/>
    <w:rsid w:val="0001620B"/>
    <w:rsid w:val="000168CF"/>
    <w:rsid w:val="000173A6"/>
    <w:rsid w:val="000178D3"/>
    <w:rsid w:val="00017E5D"/>
    <w:rsid w:val="00017FEE"/>
    <w:rsid w:val="00020837"/>
    <w:rsid w:val="00020E88"/>
    <w:rsid w:val="0002315F"/>
    <w:rsid w:val="00023341"/>
    <w:rsid w:val="00027164"/>
    <w:rsid w:val="00030137"/>
    <w:rsid w:val="0003129A"/>
    <w:rsid w:val="000326DD"/>
    <w:rsid w:val="00034B37"/>
    <w:rsid w:val="00035B7D"/>
    <w:rsid w:val="00035E91"/>
    <w:rsid w:val="000367A8"/>
    <w:rsid w:val="00037E38"/>
    <w:rsid w:val="00037E60"/>
    <w:rsid w:val="00040149"/>
    <w:rsid w:val="000401F7"/>
    <w:rsid w:val="000402EE"/>
    <w:rsid w:val="00040F0D"/>
    <w:rsid w:val="000432D7"/>
    <w:rsid w:val="0004342F"/>
    <w:rsid w:val="00044084"/>
    <w:rsid w:val="00045F01"/>
    <w:rsid w:val="00046822"/>
    <w:rsid w:val="00046B41"/>
    <w:rsid w:val="00050C5A"/>
    <w:rsid w:val="000510EE"/>
    <w:rsid w:val="00051808"/>
    <w:rsid w:val="0005234D"/>
    <w:rsid w:val="00052A6D"/>
    <w:rsid w:val="000533B5"/>
    <w:rsid w:val="00053762"/>
    <w:rsid w:val="00053EFA"/>
    <w:rsid w:val="00054934"/>
    <w:rsid w:val="00054FBD"/>
    <w:rsid w:val="0006002C"/>
    <w:rsid w:val="00060324"/>
    <w:rsid w:val="00060DDA"/>
    <w:rsid w:val="00061D9B"/>
    <w:rsid w:val="000623C1"/>
    <w:rsid w:val="00063E61"/>
    <w:rsid w:val="0006489A"/>
    <w:rsid w:val="000709E2"/>
    <w:rsid w:val="00070A74"/>
    <w:rsid w:val="00070E41"/>
    <w:rsid w:val="0007121C"/>
    <w:rsid w:val="000715A9"/>
    <w:rsid w:val="00072B24"/>
    <w:rsid w:val="00072B9F"/>
    <w:rsid w:val="00073091"/>
    <w:rsid w:val="000740AC"/>
    <w:rsid w:val="00074236"/>
    <w:rsid w:val="0007491E"/>
    <w:rsid w:val="00074AFF"/>
    <w:rsid w:val="00074BF0"/>
    <w:rsid w:val="00074E15"/>
    <w:rsid w:val="00075A16"/>
    <w:rsid w:val="00076015"/>
    <w:rsid w:val="00076F8C"/>
    <w:rsid w:val="00077D33"/>
    <w:rsid w:val="00080B68"/>
    <w:rsid w:val="000814D2"/>
    <w:rsid w:val="000822B8"/>
    <w:rsid w:val="000843AD"/>
    <w:rsid w:val="00084841"/>
    <w:rsid w:val="00084CE5"/>
    <w:rsid w:val="0008512B"/>
    <w:rsid w:val="00085322"/>
    <w:rsid w:val="00085D34"/>
    <w:rsid w:val="00086EBE"/>
    <w:rsid w:val="00087AB8"/>
    <w:rsid w:val="000916BD"/>
    <w:rsid w:val="0009263E"/>
    <w:rsid w:val="00092B80"/>
    <w:rsid w:val="0009360A"/>
    <w:rsid w:val="00093B58"/>
    <w:rsid w:val="00093EE7"/>
    <w:rsid w:val="00094E35"/>
    <w:rsid w:val="00095B11"/>
    <w:rsid w:val="00096FDD"/>
    <w:rsid w:val="00097840"/>
    <w:rsid w:val="000A1282"/>
    <w:rsid w:val="000A1A13"/>
    <w:rsid w:val="000A2D09"/>
    <w:rsid w:val="000A392D"/>
    <w:rsid w:val="000A417D"/>
    <w:rsid w:val="000A4CC6"/>
    <w:rsid w:val="000A5525"/>
    <w:rsid w:val="000A59C9"/>
    <w:rsid w:val="000A5EFD"/>
    <w:rsid w:val="000A7CBB"/>
    <w:rsid w:val="000A7DF8"/>
    <w:rsid w:val="000B0D74"/>
    <w:rsid w:val="000B12FA"/>
    <w:rsid w:val="000B2184"/>
    <w:rsid w:val="000B2991"/>
    <w:rsid w:val="000B3AB4"/>
    <w:rsid w:val="000B4372"/>
    <w:rsid w:val="000B5F18"/>
    <w:rsid w:val="000B6B77"/>
    <w:rsid w:val="000B700B"/>
    <w:rsid w:val="000B7046"/>
    <w:rsid w:val="000B75CC"/>
    <w:rsid w:val="000C1B04"/>
    <w:rsid w:val="000C2DB9"/>
    <w:rsid w:val="000C3E05"/>
    <w:rsid w:val="000C4A73"/>
    <w:rsid w:val="000C6E17"/>
    <w:rsid w:val="000C6F43"/>
    <w:rsid w:val="000C75E3"/>
    <w:rsid w:val="000D43A8"/>
    <w:rsid w:val="000D4793"/>
    <w:rsid w:val="000D5571"/>
    <w:rsid w:val="000D5AD5"/>
    <w:rsid w:val="000D70E2"/>
    <w:rsid w:val="000D78A0"/>
    <w:rsid w:val="000D7B47"/>
    <w:rsid w:val="000E0EB7"/>
    <w:rsid w:val="000E180D"/>
    <w:rsid w:val="000E64F5"/>
    <w:rsid w:val="000E731E"/>
    <w:rsid w:val="000E7F56"/>
    <w:rsid w:val="000F05DD"/>
    <w:rsid w:val="000F0AB5"/>
    <w:rsid w:val="000F19C5"/>
    <w:rsid w:val="000F1D1E"/>
    <w:rsid w:val="000F2096"/>
    <w:rsid w:val="000F2137"/>
    <w:rsid w:val="000F278B"/>
    <w:rsid w:val="000F2E99"/>
    <w:rsid w:val="001009D2"/>
    <w:rsid w:val="00104276"/>
    <w:rsid w:val="00105F82"/>
    <w:rsid w:val="00106642"/>
    <w:rsid w:val="00111546"/>
    <w:rsid w:val="00112EA1"/>
    <w:rsid w:val="00113667"/>
    <w:rsid w:val="00114CF6"/>
    <w:rsid w:val="00115BF8"/>
    <w:rsid w:val="00117B68"/>
    <w:rsid w:val="00123805"/>
    <w:rsid w:val="00123EC8"/>
    <w:rsid w:val="0012545F"/>
    <w:rsid w:val="00125525"/>
    <w:rsid w:val="001270DF"/>
    <w:rsid w:val="00131830"/>
    <w:rsid w:val="001357FB"/>
    <w:rsid w:val="00135F7F"/>
    <w:rsid w:val="00137183"/>
    <w:rsid w:val="00137589"/>
    <w:rsid w:val="00140698"/>
    <w:rsid w:val="001409E5"/>
    <w:rsid w:val="0014188E"/>
    <w:rsid w:val="0014212D"/>
    <w:rsid w:val="0014327B"/>
    <w:rsid w:val="00144871"/>
    <w:rsid w:val="00146A3F"/>
    <w:rsid w:val="001477CC"/>
    <w:rsid w:val="00150DA1"/>
    <w:rsid w:val="00152CF0"/>
    <w:rsid w:val="00152F59"/>
    <w:rsid w:val="0015355E"/>
    <w:rsid w:val="00155BFE"/>
    <w:rsid w:val="00155F34"/>
    <w:rsid w:val="00160594"/>
    <w:rsid w:val="00165CEB"/>
    <w:rsid w:val="00165F10"/>
    <w:rsid w:val="00167286"/>
    <w:rsid w:val="00167A91"/>
    <w:rsid w:val="00171AC3"/>
    <w:rsid w:val="00172A27"/>
    <w:rsid w:val="0017495F"/>
    <w:rsid w:val="00174EE3"/>
    <w:rsid w:val="0017579C"/>
    <w:rsid w:val="00175B02"/>
    <w:rsid w:val="00176906"/>
    <w:rsid w:val="001773BF"/>
    <w:rsid w:val="00177F35"/>
    <w:rsid w:val="001804E8"/>
    <w:rsid w:val="0018054E"/>
    <w:rsid w:val="001811AB"/>
    <w:rsid w:val="00181264"/>
    <w:rsid w:val="0018206A"/>
    <w:rsid w:val="00182FD4"/>
    <w:rsid w:val="00186E95"/>
    <w:rsid w:val="00186FC2"/>
    <w:rsid w:val="0018749D"/>
    <w:rsid w:val="00187906"/>
    <w:rsid w:val="00190402"/>
    <w:rsid w:val="00192D25"/>
    <w:rsid w:val="00192E80"/>
    <w:rsid w:val="0019314A"/>
    <w:rsid w:val="00194761"/>
    <w:rsid w:val="00196BE8"/>
    <w:rsid w:val="00197303"/>
    <w:rsid w:val="00197C0D"/>
    <w:rsid w:val="00197E45"/>
    <w:rsid w:val="001A03DC"/>
    <w:rsid w:val="001A33EF"/>
    <w:rsid w:val="001A6C58"/>
    <w:rsid w:val="001A7889"/>
    <w:rsid w:val="001B187F"/>
    <w:rsid w:val="001B2390"/>
    <w:rsid w:val="001B5445"/>
    <w:rsid w:val="001B58AE"/>
    <w:rsid w:val="001C088A"/>
    <w:rsid w:val="001C0A1C"/>
    <w:rsid w:val="001C3A84"/>
    <w:rsid w:val="001C53F7"/>
    <w:rsid w:val="001C58CE"/>
    <w:rsid w:val="001C7F21"/>
    <w:rsid w:val="001D0F37"/>
    <w:rsid w:val="001D0F48"/>
    <w:rsid w:val="001D1BA9"/>
    <w:rsid w:val="001D2D3E"/>
    <w:rsid w:val="001D3995"/>
    <w:rsid w:val="001D47F5"/>
    <w:rsid w:val="001D65A3"/>
    <w:rsid w:val="001D69E5"/>
    <w:rsid w:val="001D797E"/>
    <w:rsid w:val="001D7EEA"/>
    <w:rsid w:val="001E042D"/>
    <w:rsid w:val="001E1D9A"/>
    <w:rsid w:val="001E2259"/>
    <w:rsid w:val="001E4B26"/>
    <w:rsid w:val="001E5935"/>
    <w:rsid w:val="001E601C"/>
    <w:rsid w:val="001E67B2"/>
    <w:rsid w:val="001F0C29"/>
    <w:rsid w:val="001F1185"/>
    <w:rsid w:val="001F26BE"/>
    <w:rsid w:val="001F2FF3"/>
    <w:rsid w:val="001F30A7"/>
    <w:rsid w:val="001F4189"/>
    <w:rsid w:val="001F41E5"/>
    <w:rsid w:val="001F45BB"/>
    <w:rsid w:val="001F5791"/>
    <w:rsid w:val="00201AA1"/>
    <w:rsid w:val="00204109"/>
    <w:rsid w:val="00210530"/>
    <w:rsid w:val="002109B8"/>
    <w:rsid w:val="00210D4B"/>
    <w:rsid w:val="00211F4A"/>
    <w:rsid w:val="00211FE1"/>
    <w:rsid w:val="0021294B"/>
    <w:rsid w:val="00213D8F"/>
    <w:rsid w:val="00214365"/>
    <w:rsid w:val="00214722"/>
    <w:rsid w:val="00214841"/>
    <w:rsid w:val="002170C2"/>
    <w:rsid w:val="00217165"/>
    <w:rsid w:val="0022059B"/>
    <w:rsid w:val="002206C4"/>
    <w:rsid w:val="002219C7"/>
    <w:rsid w:val="00222FA8"/>
    <w:rsid w:val="002238B3"/>
    <w:rsid w:val="0022457D"/>
    <w:rsid w:val="002245B9"/>
    <w:rsid w:val="00224F7E"/>
    <w:rsid w:val="00226AE8"/>
    <w:rsid w:val="002273D7"/>
    <w:rsid w:val="00230C0D"/>
    <w:rsid w:val="002312AE"/>
    <w:rsid w:val="0023151B"/>
    <w:rsid w:val="0023176A"/>
    <w:rsid w:val="00232395"/>
    <w:rsid w:val="00232E74"/>
    <w:rsid w:val="00233B6C"/>
    <w:rsid w:val="00234357"/>
    <w:rsid w:val="0023468E"/>
    <w:rsid w:val="00235692"/>
    <w:rsid w:val="00236E9A"/>
    <w:rsid w:val="00240DC8"/>
    <w:rsid w:val="0024224F"/>
    <w:rsid w:val="00242B41"/>
    <w:rsid w:val="00242F9B"/>
    <w:rsid w:val="002443F0"/>
    <w:rsid w:val="00244727"/>
    <w:rsid w:val="0024580A"/>
    <w:rsid w:val="002475A1"/>
    <w:rsid w:val="00250FBB"/>
    <w:rsid w:val="002521C9"/>
    <w:rsid w:val="0025295F"/>
    <w:rsid w:val="00253788"/>
    <w:rsid w:val="00253D1C"/>
    <w:rsid w:val="00253DFB"/>
    <w:rsid w:val="00254F0D"/>
    <w:rsid w:val="0025788D"/>
    <w:rsid w:val="00257E30"/>
    <w:rsid w:val="00261FB8"/>
    <w:rsid w:val="002623FF"/>
    <w:rsid w:val="00263761"/>
    <w:rsid w:val="00263ECD"/>
    <w:rsid w:val="00264745"/>
    <w:rsid w:val="002647F0"/>
    <w:rsid w:val="00266742"/>
    <w:rsid w:val="00266F33"/>
    <w:rsid w:val="002675B2"/>
    <w:rsid w:val="0027111D"/>
    <w:rsid w:val="00271C1C"/>
    <w:rsid w:val="00272F21"/>
    <w:rsid w:val="00273C23"/>
    <w:rsid w:val="00274A62"/>
    <w:rsid w:val="00275A77"/>
    <w:rsid w:val="00275EB0"/>
    <w:rsid w:val="002769EF"/>
    <w:rsid w:val="00276C97"/>
    <w:rsid w:val="00276CDC"/>
    <w:rsid w:val="0028198B"/>
    <w:rsid w:val="00284361"/>
    <w:rsid w:val="00284653"/>
    <w:rsid w:val="002857F2"/>
    <w:rsid w:val="00286061"/>
    <w:rsid w:val="00291D31"/>
    <w:rsid w:val="00293577"/>
    <w:rsid w:val="00294F95"/>
    <w:rsid w:val="00296C73"/>
    <w:rsid w:val="00297047"/>
    <w:rsid w:val="002A42CB"/>
    <w:rsid w:val="002A478F"/>
    <w:rsid w:val="002A6DD3"/>
    <w:rsid w:val="002B1EDB"/>
    <w:rsid w:val="002B2069"/>
    <w:rsid w:val="002B309B"/>
    <w:rsid w:val="002B777D"/>
    <w:rsid w:val="002C04C7"/>
    <w:rsid w:val="002C1759"/>
    <w:rsid w:val="002C1860"/>
    <w:rsid w:val="002C25C0"/>
    <w:rsid w:val="002C2AB7"/>
    <w:rsid w:val="002C30C3"/>
    <w:rsid w:val="002C3716"/>
    <w:rsid w:val="002C39D9"/>
    <w:rsid w:val="002C3AC0"/>
    <w:rsid w:val="002C48B6"/>
    <w:rsid w:val="002C4CAB"/>
    <w:rsid w:val="002C4EBB"/>
    <w:rsid w:val="002C5B66"/>
    <w:rsid w:val="002C5BDF"/>
    <w:rsid w:val="002C67E4"/>
    <w:rsid w:val="002C7614"/>
    <w:rsid w:val="002D1501"/>
    <w:rsid w:val="002D1510"/>
    <w:rsid w:val="002D2BC0"/>
    <w:rsid w:val="002D4986"/>
    <w:rsid w:val="002D4B31"/>
    <w:rsid w:val="002D506E"/>
    <w:rsid w:val="002D5A08"/>
    <w:rsid w:val="002D7883"/>
    <w:rsid w:val="002E0C1C"/>
    <w:rsid w:val="002E1889"/>
    <w:rsid w:val="002E289E"/>
    <w:rsid w:val="002E34AC"/>
    <w:rsid w:val="002E3A32"/>
    <w:rsid w:val="002E4520"/>
    <w:rsid w:val="002E454F"/>
    <w:rsid w:val="002E4DCF"/>
    <w:rsid w:val="002F1050"/>
    <w:rsid w:val="002F5742"/>
    <w:rsid w:val="002F61FB"/>
    <w:rsid w:val="002F6470"/>
    <w:rsid w:val="002F6DB8"/>
    <w:rsid w:val="00300BB8"/>
    <w:rsid w:val="00301E32"/>
    <w:rsid w:val="003022E7"/>
    <w:rsid w:val="003033B9"/>
    <w:rsid w:val="003038F4"/>
    <w:rsid w:val="00303B5D"/>
    <w:rsid w:val="00307BC1"/>
    <w:rsid w:val="00310094"/>
    <w:rsid w:val="00311334"/>
    <w:rsid w:val="00311DD0"/>
    <w:rsid w:val="00313CE8"/>
    <w:rsid w:val="00314933"/>
    <w:rsid w:val="00315CE9"/>
    <w:rsid w:val="0031617D"/>
    <w:rsid w:val="00317623"/>
    <w:rsid w:val="00320224"/>
    <w:rsid w:val="00324C6F"/>
    <w:rsid w:val="003269C7"/>
    <w:rsid w:val="00326B89"/>
    <w:rsid w:val="003300C3"/>
    <w:rsid w:val="003322E8"/>
    <w:rsid w:val="003331DB"/>
    <w:rsid w:val="00334987"/>
    <w:rsid w:val="003358DF"/>
    <w:rsid w:val="00335F51"/>
    <w:rsid w:val="00336EAD"/>
    <w:rsid w:val="00337F59"/>
    <w:rsid w:val="00340439"/>
    <w:rsid w:val="00340AF9"/>
    <w:rsid w:val="00342429"/>
    <w:rsid w:val="00343605"/>
    <w:rsid w:val="003465A8"/>
    <w:rsid w:val="00347C03"/>
    <w:rsid w:val="00350EB4"/>
    <w:rsid w:val="00351756"/>
    <w:rsid w:val="00351864"/>
    <w:rsid w:val="003532E7"/>
    <w:rsid w:val="00353F46"/>
    <w:rsid w:val="00354C22"/>
    <w:rsid w:val="00354E25"/>
    <w:rsid w:val="003574AA"/>
    <w:rsid w:val="00357BA2"/>
    <w:rsid w:val="00357E7D"/>
    <w:rsid w:val="00363BFE"/>
    <w:rsid w:val="003653C8"/>
    <w:rsid w:val="00366630"/>
    <w:rsid w:val="003668E0"/>
    <w:rsid w:val="003669E7"/>
    <w:rsid w:val="00366D81"/>
    <w:rsid w:val="00366F87"/>
    <w:rsid w:val="0036786C"/>
    <w:rsid w:val="00367FA7"/>
    <w:rsid w:val="00370D82"/>
    <w:rsid w:val="003720FE"/>
    <w:rsid w:val="003725A4"/>
    <w:rsid w:val="003726D0"/>
    <w:rsid w:val="00372F94"/>
    <w:rsid w:val="00373305"/>
    <w:rsid w:val="00373BE0"/>
    <w:rsid w:val="0037416D"/>
    <w:rsid w:val="003745FB"/>
    <w:rsid w:val="003757C8"/>
    <w:rsid w:val="0037679C"/>
    <w:rsid w:val="00376D39"/>
    <w:rsid w:val="00377241"/>
    <w:rsid w:val="003777F6"/>
    <w:rsid w:val="00380236"/>
    <w:rsid w:val="00380C6B"/>
    <w:rsid w:val="00382ABF"/>
    <w:rsid w:val="00383744"/>
    <w:rsid w:val="00383922"/>
    <w:rsid w:val="0038453B"/>
    <w:rsid w:val="0038481A"/>
    <w:rsid w:val="00384DF6"/>
    <w:rsid w:val="00385B76"/>
    <w:rsid w:val="00386311"/>
    <w:rsid w:val="00387887"/>
    <w:rsid w:val="00387C1A"/>
    <w:rsid w:val="00390E2A"/>
    <w:rsid w:val="003917E6"/>
    <w:rsid w:val="003929FC"/>
    <w:rsid w:val="00392A28"/>
    <w:rsid w:val="0039534A"/>
    <w:rsid w:val="003A03A6"/>
    <w:rsid w:val="003A2106"/>
    <w:rsid w:val="003A228B"/>
    <w:rsid w:val="003A23F8"/>
    <w:rsid w:val="003A2941"/>
    <w:rsid w:val="003A2C18"/>
    <w:rsid w:val="003A2E12"/>
    <w:rsid w:val="003A5602"/>
    <w:rsid w:val="003A645E"/>
    <w:rsid w:val="003A682D"/>
    <w:rsid w:val="003A6E97"/>
    <w:rsid w:val="003A7B5D"/>
    <w:rsid w:val="003B0089"/>
    <w:rsid w:val="003B0FD1"/>
    <w:rsid w:val="003B11A6"/>
    <w:rsid w:val="003B15D7"/>
    <w:rsid w:val="003B18AC"/>
    <w:rsid w:val="003B3F73"/>
    <w:rsid w:val="003B408F"/>
    <w:rsid w:val="003B48E3"/>
    <w:rsid w:val="003B5051"/>
    <w:rsid w:val="003B631B"/>
    <w:rsid w:val="003B6DF4"/>
    <w:rsid w:val="003C0099"/>
    <w:rsid w:val="003C091F"/>
    <w:rsid w:val="003C0A41"/>
    <w:rsid w:val="003C132E"/>
    <w:rsid w:val="003C1A82"/>
    <w:rsid w:val="003C1B50"/>
    <w:rsid w:val="003C2AE1"/>
    <w:rsid w:val="003C3746"/>
    <w:rsid w:val="003C4060"/>
    <w:rsid w:val="003C528E"/>
    <w:rsid w:val="003D2B7D"/>
    <w:rsid w:val="003D3306"/>
    <w:rsid w:val="003D343F"/>
    <w:rsid w:val="003D5939"/>
    <w:rsid w:val="003D5999"/>
    <w:rsid w:val="003D61A6"/>
    <w:rsid w:val="003D743B"/>
    <w:rsid w:val="003D7AF0"/>
    <w:rsid w:val="003D7CAE"/>
    <w:rsid w:val="003D7D6B"/>
    <w:rsid w:val="003E1521"/>
    <w:rsid w:val="003E17BD"/>
    <w:rsid w:val="003E208E"/>
    <w:rsid w:val="003E3938"/>
    <w:rsid w:val="003E3B7F"/>
    <w:rsid w:val="003E5279"/>
    <w:rsid w:val="003E6FA6"/>
    <w:rsid w:val="003E7F2B"/>
    <w:rsid w:val="003F0325"/>
    <w:rsid w:val="003F1934"/>
    <w:rsid w:val="003F5FE1"/>
    <w:rsid w:val="003F79F3"/>
    <w:rsid w:val="00400BF1"/>
    <w:rsid w:val="00400EEF"/>
    <w:rsid w:val="00402BF2"/>
    <w:rsid w:val="00403245"/>
    <w:rsid w:val="00403855"/>
    <w:rsid w:val="004049BA"/>
    <w:rsid w:val="0040523D"/>
    <w:rsid w:val="00405B99"/>
    <w:rsid w:val="004063B7"/>
    <w:rsid w:val="00406A60"/>
    <w:rsid w:val="00406F04"/>
    <w:rsid w:val="00407948"/>
    <w:rsid w:val="00410FF0"/>
    <w:rsid w:val="00412220"/>
    <w:rsid w:val="004134A0"/>
    <w:rsid w:val="004136BE"/>
    <w:rsid w:val="004136D0"/>
    <w:rsid w:val="00414EB1"/>
    <w:rsid w:val="00415C48"/>
    <w:rsid w:val="004172F8"/>
    <w:rsid w:val="0042118A"/>
    <w:rsid w:val="00422934"/>
    <w:rsid w:val="0042304E"/>
    <w:rsid w:val="0042319D"/>
    <w:rsid w:val="0042403E"/>
    <w:rsid w:val="004241AD"/>
    <w:rsid w:val="00424375"/>
    <w:rsid w:val="00424DC8"/>
    <w:rsid w:val="00425293"/>
    <w:rsid w:val="00426D8D"/>
    <w:rsid w:val="00430864"/>
    <w:rsid w:val="0043086A"/>
    <w:rsid w:val="00431F05"/>
    <w:rsid w:val="004320E3"/>
    <w:rsid w:val="004337FF"/>
    <w:rsid w:val="00434C2D"/>
    <w:rsid w:val="00435459"/>
    <w:rsid w:val="0043595B"/>
    <w:rsid w:val="00435AF2"/>
    <w:rsid w:val="00436B41"/>
    <w:rsid w:val="00437163"/>
    <w:rsid w:val="00437D6B"/>
    <w:rsid w:val="00441072"/>
    <w:rsid w:val="00441543"/>
    <w:rsid w:val="004417C7"/>
    <w:rsid w:val="00441E14"/>
    <w:rsid w:val="00442829"/>
    <w:rsid w:val="0044467E"/>
    <w:rsid w:val="00444F92"/>
    <w:rsid w:val="00445EDE"/>
    <w:rsid w:val="00447D5C"/>
    <w:rsid w:val="00451D72"/>
    <w:rsid w:val="00451E9E"/>
    <w:rsid w:val="004522FA"/>
    <w:rsid w:val="004529A7"/>
    <w:rsid w:val="00454128"/>
    <w:rsid w:val="00457949"/>
    <w:rsid w:val="00460689"/>
    <w:rsid w:val="00461052"/>
    <w:rsid w:val="00461911"/>
    <w:rsid w:val="00461E35"/>
    <w:rsid w:val="00462677"/>
    <w:rsid w:val="00463046"/>
    <w:rsid w:val="00463BFF"/>
    <w:rsid w:val="00463D36"/>
    <w:rsid w:val="0046415B"/>
    <w:rsid w:val="004669D9"/>
    <w:rsid w:val="004678E2"/>
    <w:rsid w:val="00471507"/>
    <w:rsid w:val="00471B1E"/>
    <w:rsid w:val="004722D0"/>
    <w:rsid w:val="00472507"/>
    <w:rsid w:val="00473E0A"/>
    <w:rsid w:val="00474D69"/>
    <w:rsid w:val="00475505"/>
    <w:rsid w:val="00477146"/>
    <w:rsid w:val="004802EA"/>
    <w:rsid w:val="004822E6"/>
    <w:rsid w:val="004829D1"/>
    <w:rsid w:val="00483E01"/>
    <w:rsid w:val="00484AA0"/>
    <w:rsid w:val="00484E2A"/>
    <w:rsid w:val="00485235"/>
    <w:rsid w:val="004858CC"/>
    <w:rsid w:val="00485D35"/>
    <w:rsid w:val="00486727"/>
    <w:rsid w:val="00486920"/>
    <w:rsid w:val="004874A0"/>
    <w:rsid w:val="00487729"/>
    <w:rsid w:val="00487C4F"/>
    <w:rsid w:val="0049067B"/>
    <w:rsid w:val="004907EC"/>
    <w:rsid w:val="00493DB8"/>
    <w:rsid w:val="00496931"/>
    <w:rsid w:val="00496973"/>
    <w:rsid w:val="00496AAA"/>
    <w:rsid w:val="00497B38"/>
    <w:rsid w:val="004A047E"/>
    <w:rsid w:val="004A06CE"/>
    <w:rsid w:val="004A2525"/>
    <w:rsid w:val="004A2BCE"/>
    <w:rsid w:val="004A30D0"/>
    <w:rsid w:val="004A5932"/>
    <w:rsid w:val="004A606F"/>
    <w:rsid w:val="004B23CE"/>
    <w:rsid w:val="004B407E"/>
    <w:rsid w:val="004B4711"/>
    <w:rsid w:val="004B5E81"/>
    <w:rsid w:val="004B67E4"/>
    <w:rsid w:val="004B7DD3"/>
    <w:rsid w:val="004C05FE"/>
    <w:rsid w:val="004C233D"/>
    <w:rsid w:val="004C2A21"/>
    <w:rsid w:val="004C36BB"/>
    <w:rsid w:val="004C39EA"/>
    <w:rsid w:val="004C4DC1"/>
    <w:rsid w:val="004C5293"/>
    <w:rsid w:val="004C54D6"/>
    <w:rsid w:val="004C6858"/>
    <w:rsid w:val="004C7A41"/>
    <w:rsid w:val="004C7F51"/>
    <w:rsid w:val="004D3176"/>
    <w:rsid w:val="004D3D05"/>
    <w:rsid w:val="004D5DB7"/>
    <w:rsid w:val="004D6B5B"/>
    <w:rsid w:val="004D7B3E"/>
    <w:rsid w:val="004E089C"/>
    <w:rsid w:val="004E2BC9"/>
    <w:rsid w:val="004E3F4A"/>
    <w:rsid w:val="004E6597"/>
    <w:rsid w:val="004E6913"/>
    <w:rsid w:val="004F0426"/>
    <w:rsid w:val="004F0B00"/>
    <w:rsid w:val="004F0B9D"/>
    <w:rsid w:val="004F2127"/>
    <w:rsid w:val="004F3F6B"/>
    <w:rsid w:val="00505EF1"/>
    <w:rsid w:val="00506CC1"/>
    <w:rsid w:val="00507B31"/>
    <w:rsid w:val="00511D55"/>
    <w:rsid w:val="00512086"/>
    <w:rsid w:val="00512C5D"/>
    <w:rsid w:val="005138B0"/>
    <w:rsid w:val="00513D3D"/>
    <w:rsid w:val="00514C6A"/>
    <w:rsid w:val="00515EDC"/>
    <w:rsid w:val="0051626E"/>
    <w:rsid w:val="005165D2"/>
    <w:rsid w:val="0051700F"/>
    <w:rsid w:val="0052007A"/>
    <w:rsid w:val="0052052F"/>
    <w:rsid w:val="00520531"/>
    <w:rsid w:val="00520535"/>
    <w:rsid w:val="005218A1"/>
    <w:rsid w:val="00521E05"/>
    <w:rsid w:val="005221C5"/>
    <w:rsid w:val="00522CBB"/>
    <w:rsid w:val="0052348F"/>
    <w:rsid w:val="0052367B"/>
    <w:rsid w:val="0052406F"/>
    <w:rsid w:val="005255BA"/>
    <w:rsid w:val="005269B1"/>
    <w:rsid w:val="005316AA"/>
    <w:rsid w:val="00531867"/>
    <w:rsid w:val="00531C82"/>
    <w:rsid w:val="00531D55"/>
    <w:rsid w:val="005321B8"/>
    <w:rsid w:val="00532422"/>
    <w:rsid w:val="00534FAD"/>
    <w:rsid w:val="005358D3"/>
    <w:rsid w:val="00536ED0"/>
    <w:rsid w:val="005376F1"/>
    <w:rsid w:val="00540727"/>
    <w:rsid w:val="00542A99"/>
    <w:rsid w:val="0054422E"/>
    <w:rsid w:val="005446B9"/>
    <w:rsid w:val="00544CEF"/>
    <w:rsid w:val="00545B9B"/>
    <w:rsid w:val="005464F9"/>
    <w:rsid w:val="005527E8"/>
    <w:rsid w:val="005535CD"/>
    <w:rsid w:val="005538C0"/>
    <w:rsid w:val="005545F9"/>
    <w:rsid w:val="00554B79"/>
    <w:rsid w:val="005565A0"/>
    <w:rsid w:val="00556D0E"/>
    <w:rsid w:val="00557277"/>
    <w:rsid w:val="00560271"/>
    <w:rsid w:val="00561790"/>
    <w:rsid w:val="00562A2D"/>
    <w:rsid w:val="00562B0F"/>
    <w:rsid w:val="00563F66"/>
    <w:rsid w:val="005663A1"/>
    <w:rsid w:val="0056647D"/>
    <w:rsid w:val="00566F66"/>
    <w:rsid w:val="00567104"/>
    <w:rsid w:val="00567A46"/>
    <w:rsid w:val="00567E4F"/>
    <w:rsid w:val="005710AE"/>
    <w:rsid w:val="00572847"/>
    <w:rsid w:val="005747A2"/>
    <w:rsid w:val="00575F1C"/>
    <w:rsid w:val="00576650"/>
    <w:rsid w:val="00577C52"/>
    <w:rsid w:val="0058049D"/>
    <w:rsid w:val="00581C45"/>
    <w:rsid w:val="005827A4"/>
    <w:rsid w:val="00583E04"/>
    <w:rsid w:val="00586522"/>
    <w:rsid w:val="00586582"/>
    <w:rsid w:val="0058693B"/>
    <w:rsid w:val="005874DD"/>
    <w:rsid w:val="00590251"/>
    <w:rsid w:val="00591EA5"/>
    <w:rsid w:val="00592465"/>
    <w:rsid w:val="00592CEB"/>
    <w:rsid w:val="005974C8"/>
    <w:rsid w:val="005A281E"/>
    <w:rsid w:val="005A5678"/>
    <w:rsid w:val="005A5E1E"/>
    <w:rsid w:val="005A6640"/>
    <w:rsid w:val="005A726D"/>
    <w:rsid w:val="005B52E3"/>
    <w:rsid w:val="005B587C"/>
    <w:rsid w:val="005B77E0"/>
    <w:rsid w:val="005C0868"/>
    <w:rsid w:val="005C09B1"/>
    <w:rsid w:val="005C19E0"/>
    <w:rsid w:val="005C2047"/>
    <w:rsid w:val="005C4C62"/>
    <w:rsid w:val="005C5C9E"/>
    <w:rsid w:val="005C79A8"/>
    <w:rsid w:val="005D07DF"/>
    <w:rsid w:val="005D1C16"/>
    <w:rsid w:val="005D3FFD"/>
    <w:rsid w:val="005D5C80"/>
    <w:rsid w:val="005D7B24"/>
    <w:rsid w:val="005D7F78"/>
    <w:rsid w:val="005E0563"/>
    <w:rsid w:val="005E09E2"/>
    <w:rsid w:val="005E0A51"/>
    <w:rsid w:val="005E0B23"/>
    <w:rsid w:val="005E0B2C"/>
    <w:rsid w:val="005E113F"/>
    <w:rsid w:val="005E3A38"/>
    <w:rsid w:val="005E3AF6"/>
    <w:rsid w:val="005E7691"/>
    <w:rsid w:val="005E7E3D"/>
    <w:rsid w:val="005F0158"/>
    <w:rsid w:val="005F1637"/>
    <w:rsid w:val="005F1E10"/>
    <w:rsid w:val="005F36C2"/>
    <w:rsid w:val="005F44F0"/>
    <w:rsid w:val="005F4A18"/>
    <w:rsid w:val="005F5E63"/>
    <w:rsid w:val="005F645D"/>
    <w:rsid w:val="005F75C5"/>
    <w:rsid w:val="00600602"/>
    <w:rsid w:val="00602F6F"/>
    <w:rsid w:val="00603EBF"/>
    <w:rsid w:val="00605EB4"/>
    <w:rsid w:val="00607984"/>
    <w:rsid w:val="006101CF"/>
    <w:rsid w:val="00610D4B"/>
    <w:rsid w:val="00613DFA"/>
    <w:rsid w:val="006147C8"/>
    <w:rsid w:val="006152C5"/>
    <w:rsid w:val="00615784"/>
    <w:rsid w:val="006171A1"/>
    <w:rsid w:val="00622575"/>
    <w:rsid w:val="0062362E"/>
    <w:rsid w:val="00623698"/>
    <w:rsid w:val="00624770"/>
    <w:rsid w:val="00625624"/>
    <w:rsid w:val="00625DC8"/>
    <w:rsid w:val="006277B5"/>
    <w:rsid w:val="006279D1"/>
    <w:rsid w:val="006302C0"/>
    <w:rsid w:val="00632A0E"/>
    <w:rsid w:val="00632A8E"/>
    <w:rsid w:val="00632B7F"/>
    <w:rsid w:val="00632DFD"/>
    <w:rsid w:val="00633278"/>
    <w:rsid w:val="0063422C"/>
    <w:rsid w:val="0063535B"/>
    <w:rsid w:val="00635AD6"/>
    <w:rsid w:val="00635E10"/>
    <w:rsid w:val="006363FD"/>
    <w:rsid w:val="0063651F"/>
    <w:rsid w:val="006372A7"/>
    <w:rsid w:val="00642027"/>
    <w:rsid w:val="00642F87"/>
    <w:rsid w:val="0064363F"/>
    <w:rsid w:val="00643813"/>
    <w:rsid w:val="006440FB"/>
    <w:rsid w:val="00644A56"/>
    <w:rsid w:val="00645AC2"/>
    <w:rsid w:val="00645E3E"/>
    <w:rsid w:val="00647A38"/>
    <w:rsid w:val="00651592"/>
    <w:rsid w:val="00652815"/>
    <w:rsid w:val="00653B60"/>
    <w:rsid w:val="00654774"/>
    <w:rsid w:val="00654EBF"/>
    <w:rsid w:val="00655FAC"/>
    <w:rsid w:val="00656440"/>
    <w:rsid w:val="00667E85"/>
    <w:rsid w:val="00672101"/>
    <w:rsid w:val="00672526"/>
    <w:rsid w:val="00672BEF"/>
    <w:rsid w:val="0067435E"/>
    <w:rsid w:val="006756A6"/>
    <w:rsid w:val="006757D9"/>
    <w:rsid w:val="006758BF"/>
    <w:rsid w:val="00675CDC"/>
    <w:rsid w:val="00675E4E"/>
    <w:rsid w:val="00676FAF"/>
    <w:rsid w:val="00677312"/>
    <w:rsid w:val="006778B9"/>
    <w:rsid w:val="00680E91"/>
    <w:rsid w:val="006812D2"/>
    <w:rsid w:val="0068258F"/>
    <w:rsid w:val="00682F91"/>
    <w:rsid w:val="0068393F"/>
    <w:rsid w:val="00683E0D"/>
    <w:rsid w:val="006840DF"/>
    <w:rsid w:val="00684F61"/>
    <w:rsid w:val="00685ADC"/>
    <w:rsid w:val="00687E1F"/>
    <w:rsid w:val="00687F04"/>
    <w:rsid w:val="00691997"/>
    <w:rsid w:val="00694133"/>
    <w:rsid w:val="0069497E"/>
    <w:rsid w:val="00694ABC"/>
    <w:rsid w:val="006A0D8A"/>
    <w:rsid w:val="006A2CA2"/>
    <w:rsid w:val="006A3960"/>
    <w:rsid w:val="006A3967"/>
    <w:rsid w:val="006A3CA1"/>
    <w:rsid w:val="006A3D00"/>
    <w:rsid w:val="006A5032"/>
    <w:rsid w:val="006A514E"/>
    <w:rsid w:val="006A5B5E"/>
    <w:rsid w:val="006A5D5F"/>
    <w:rsid w:val="006A6893"/>
    <w:rsid w:val="006A6CC3"/>
    <w:rsid w:val="006A7390"/>
    <w:rsid w:val="006B0842"/>
    <w:rsid w:val="006B08E4"/>
    <w:rsid w:val="006B24B7"/>
    <w:rsid w:val="006B2B56"/>
    <w:rsid w:val="006B4D49"/>
    <w:rsid w:val="006B5A91"/>
    <w:rsid w:val="006B65D9"/>
    <w:rsid w:val="006B6D9D"/>
    <w:rsid w:val="006C2CBE"/>
    <w:rsid w:val="006C5A7E"/>
    <w:rsid w:val="006C7200"/>
    <w:rsid w:val="006D01BC"/>
    <w:rsid w:val="006D072C"/>
    <w:rsid w:val="006D3F56"/>
    <w:rsid w:val="006D5105"/>
    <w:rsid w:val="006D55F1"/>
    <w:rsid w:val="006D6920"/>
    <w:rsid w:val="006D6A91"/>
    <w:rsid w:val="006D7F80"/>
    <w:rsid w:val="006E1742"/>
    <w:rsid w:val="006E24D9"/>
    <w:rsid w:val="006E2E8A"/>
    <w:rsid w:val="006E3DD8"/>
    <w:rsid w:val="006E45E2"/>
    <w:rsid w:val="006E48AB"/>
    <w:rsid w:val="006E4A21"/>
    <w:rsid w:val="006E4C2E"/>
    <w:rsid w:val="006E69C7"/>
    <w:rsid w:val="006E730F"/>
    <w:rsid w:val="006E7B2B"/>
    <w:rsid w:val="006F423D"/>
    <w:rsid w:val="006F5B1F"/>
    <w:rsid w:val="006F6D16"/>
    <w:rsid w:val="006F7CCB"/>
    <w:rsid w:val="00701396"/>
    <w:rsid w:val="00702581"/>
    <w:rsid w:val="00703354"/>
    <w:rsid w:val="007033A2"/>
    <w:rsid w:val="00703C85"/>
    <w:rsid w:val="00704284"/>
    <w:rsid w:val="00704EDD"/>
    <w:rsid w:val="00707B32"/>
    <w:rsid w:val="00707F80"/>
    <w:rsid w:val="00710D78"/>
    <w:rsid w:val="00711053"/>
    <w:rsid w:val="0071135D"/>
    <w:rsid w:val="007114A9"/>
    <w:rsid w:val="00715065"/>
    <w:rsid w:val="007155C4"/>
    <w:rsid w:val="0071590F"/>
    <w:rsid w:val="0071634A"/>
    <w:rsid w:val="00717ABD"/>
    <w:rsid w:val="007200C6"/>
    <w:rsid w:val="007207F0"/>
    <w:rsid w:val="00723714"/>
    <w:rsid w:val="007237E1"/>
    <w:rsid w:val="00723E14"/>
    <w:rsid w:val="00723F4A"/>
    <w:rsid w:val="00724BDF"/>
    <w:rsid w:val="007251D1"/>
    <w:rsid w:val="00726664"/>
    <w:rsid w:val="0072755B"/>
    <w:rsid w:val="00727B3C"/>
    <w:rsid w:val="007315FC"/>
    <w:rsid w:val="007326E2"/>
    <w:rsid w:val="00733439"/>
    <w:rsid w:val="00733C0C"/>
    <w:rsid w:val="007348A7"/>
    <w:rsid w:val="00734CB8"/>
    <w:rsid w:val="00741303"/>
    <w:rsid w:val="00741427"/>
    <w:rsid w:val="007426EB"/>
    <w:rsid w:val="0074272B"/>
    <w:rsid w:val="007428C6"/>
    <w:rsid w:val="00742921"/>
    <w:rsid w:val="00742991"/>
    <w:rsid w:val="00745F01"/>
    <w:rsid w:val="007460B1"/>
    <w:rsid w:val="0074646C"/>
    <w:rsid w:val="0074647B"/>
    <w:rsid w:val="00746593"/>
    <w:rsid w:val="00746D5D"/>
    <w:rsid w:val="007470EF"/>
    <w:rsid w:val="007525CB"/>
    <w:rsid w:val="007525CF"/>
    <w:rsid w:val="0075414C"/>
    <w:rsid w:val="0075480C"/>
    <w:rsid w:val="00755836"/>
    <w:rsid w:val="00755BC0"/>
    <w:rsid w:val="00755D87"/>
    <w:rsid w:val="007600D9"/>
    <w:rsid w:val="0076022C"/>
    <w:rsid w:val="0076086A"/>
    <w:rsid w:val="00761510"/>
    <w:rsid w:val="0076178F"/>
    <w:rsid w:val="0076643E"/>
    <w:rsid w:val="0076761A"/>
    <w:rsid w:val="00770506"/>
    <w:rsid w:val="007722EA"/>
    <w:rsid w:val="00772D49"/>
    <w:rsid w:val="00774B66"/>
    <w:rsid w:val="00774EBE"/>
    <w:rsid w:val="00775BDB"/>
    <w:rsid w:val="0077709A"/>
    <w:rsid w:val="0077799D"/>
    <w:rsid w:val="007808D8"/>
    <w:rsid w:val="00780BFC"/>
    <w:rsid w:val="00781622"/>
    <w:rsid w:val="00781A0A"/>
    <w:rsid w:val="00784B4F"/>
    <w:rsid w:val="00784EDA"/>
    <w:rsid w:val="007866B4"/>
    <w:rsid w:val="00786745"/>
    <w:rsid w:val="00786FD1"/>
    <w:rsid w:val="007872CF"/>
    <w:rsid w:val="00792657"/>
    <w:rsid w:val="00792680"/>
    <w:rsid w:val="007934F0"/>
    <w:rsid w:val="00793F1F"/>
    <w:rsid w:val="00794309"/>
    <w:rsid w:val="0079487F"/>
    <w:rsid w:val="00795A05"/>
    <w:rsid w:val="007A00B2"/>
    <w:rsid w:val="007A0892"/>
    <w:rsid w:val="007A34E3"/>
    <w:rsid w:val="007A3B56"/>
    <w:rsid w:val="007A5BB7"/>
    <w:rsid w:val="007A7D1F"/>
    <w:rsid w:val="007B0B93"/>
    <w:rsid w:val="007B0E95"/>
    <w:rsid w:val="007B2EF4"/>
    <w:rsid w:val="007B3C69"/>
    <w:rsid w:val="007B4815"/>
    <w:rsid w:val="007B4985"/>
    <w:rsid w:val="007B6370"/>
    <w:rsid w:val="007B7173"/>
    <w:rsid w:val="007B754A"/>
    <w:rsid w:val="007C08B4"/>
    <w:rsid w:val="007C0A7A"/>
    <w:rsid w:val="007C1D82"/>
    <w:rsid w:val="007C1F13"/>
    <w:rsid w:val="007C4B74"/>
    <w:rsid w:val="007C5400"/>
    <w:rsid w:val="007C5738"/>
    <w:rsid w:val="007C7F69"/>
    <w:rsid w:val="007D0679"/>
    <w:rsid w:val="007D2DEF"/>
    <w:rsid w:val="007D349B"/>
    <w:rsid w:val="007D3FB2"/>
    <w:rsid w:val="007D49F9"/>
    <w:rsid w:val="007D4F1A"/>
    <w:rsid w:val="007D5711"/>
    <w:rsid w:val="007D5D7D"/>
    <w:rsid w:val="007D6055"/>
    <w:rsid w:val="007D7669"/>
    <w:rsid w:val="007E0114"/>
    <w:rsid w:val="007E09AE"/>
    <w:rsid w:val="007E1983"/>
    <w:rsid w:val="007E4AC6"/>
    <w:rsid w:val="007F0518"/>
    <w:rsid w:val="007F062A"/>
    <w:rsid w:val="007F0A86"/>
    <w:rsid w:val="007F1054"/>
    <w:rsid w:val="007F12AB"/>
    <w:rsid w:val="007F1586"/>
    <w:rsid w:val="007F1588"/>
    <w:rsid w:val="007F17E3"/>
    <w:rsid w:val="007F211D"/>
    <w:rsid w:val="007F2A2F"/>
    <w:rsid w:val="007F4990"/>
    <w:rsid w:val="007F5385"/>
    <w:rsid w:val="007F7B77"/>
    <w:rsid w:val="008006F4"/>
    <w:rsid w:val="008010FC"/>
    <w:rsid w:val="0080172D"/>
    <w:rsid w:val="00801E6C"/>
    <w:rsid w:val="00802909"/>
    <w:rsid w:val="008032D1"/>
    <w:rsid w:val="00803825"/>
    <w:rsid w:val="00804EEE"/>
    <w:rsid w:val="008052EE"/>
    <w:rsid w:val="0080540C"/>
    <w:rsid w:val="0081077D"/>
    <w:rsid w:val="00810957"/>
    <w:rsid w:val="00811B2F"/>
    <w:rsid w:val="0081348F"/>
    <w:rsid w:val="00815062"/>
    <w:rsid w:val="0081600F"/>
    <w:rsid w:val="00816577"/>
    <w:rsid w:val="00816765"/>
    <w:rsid w:val="00820BDF"/>
    <w:rsid w:val="00820FC8"/>
    <w:rsid w:val="008226B2"/>
    <w:rsid w:val="008227DF"/>
    <w:rsid w:val="00823E4D"/>
    <w:rsid w:val="00824EBC"/>
    <w:rsid w:val="0083054F"/>
    <w:rsid w:val="00830A1A"/>
    <w:rsid w:val="008324A3"/>
    <w:rsid w:val="00834D99"/>
    <w:rsid w:val="00840D08"/>
    <w:rsid w:val="00843605"/>
    <w:rsid w:val="00843873"/>
    <w:rsid w:val="0084502D"/>
    <w:rsid w:val="0084546F"/>
    <w:rsid w:val="008455D5"/>
    <w:rsid w:val="00847312"/>
    <w:rsid w:val="00847402"/>
    <w:rsid w:val="008500B5"/>
    <w:rsid w:val="00851899"/>
    <w:rsid w:val="00851CD6"/>
    <w:rsid w:val="00853923"/>
    <w:rsid w:val="00854333"/>
    <w:rsid w:val="0085476B"/>
    <w:rsid w:val="0086058C"/>
    <w:rsid w:val="00860901"/>
    <w:rsid w:val="0086185D"/>
    <w:rsid w:val="00861982"/>
    <w:rsid w:val="00863182"/>
    <w:rsid w:val="00863690"/>
    <w:rsid w:val="008651BB"/>
    <w:rsid w:val="008652EE"/>
    <w:rsid w:val="00865786"/>
    <w:rsid w:val="00866E9B"/>
    <w:rsid w:val="008678F4"/>
    <w:rsid w:val="008725A5"/>
    <w:rsid w:val="00873158"/>
    <w:rsid w:val="0087393F"/>
    <w:rsid w:val="00874C99"/>
    <w:rsid w:val="00876C5C"/>
    <w:rsid w:val="00880F89"/>
    <w:rsid w:val="00880FFC"/>
    <w:rsid w:val="00881CB6"/>
    <w:rsid w:val="00882564"/>
    <w:rsid w:val="008835FC"/>
    <w:rsid w:val="00883991"/>
    <w:rsid w:val="00883B98"/>
    <w:rsid w:val="008841E4"/>
    <w:rsid w:val="0088666A"/>
    <w:rsid w:val="00890C5B"/>
    <w:rsid w:val="008910A6"/>
    <w:rsid w:val="00892993"/>
    <w:rsid w:val="00892BC5"/>
    <w:rsid w:val="00895BBA"/>
    <w:rsid w:val="00896AE7"/>
    <w:rsid w:val="00897C0E"/>
    <w:rsid w:val="008A20B2"/>
    <w:rsid w:val="008A33ED"/>
    <w:rsid w:val="008A401C"/>
    <w:rsid w:val="008A425B"/>
    <w:rsid w:val="008A55C8"/>
    <w:rsid w:val="008A6E4E"/>
    <w:rsid w:val="008B1F56"/>
    <w:rsid w:val="008B493B"/>
    <w:rsid w:val="008B68BE"/>
    <w:rsid w:val="008C0DC1"/>
    <w:rsid w:val="008C18B4"/>
    <w:rsid w:val="008C1E5E"/>
    <w:rsid w:val="008C2CB7"/>
    <w:rsid w:val="008C2E76"/>
    <w:rsid w:val="008C392C"/>
    <w:rsid w:val="008C3B6F"/>
    <w:rsid w:val="008C3C39"/>
    <w:rsid w:val="008C646C"/>
    <w:rsid w:val="008C6593"/>
    <w:rsid w:val="008C6C52"/>
    <w:rsid w:val="008C76A8"/>
    <w:rsid w:val="008D19C4"/>
    <w:rsid w:val="008D2A28"/>
    <w:rsid w:val="008D3915"/>
    <w:rsid w:val="008D52CC"/>
    <w:rsid w:val="008D5DD7"/>
    <w:rsid w:val="008D6562"/>
    <w:rsid w:val="008D786C"/>
    <w:rsid w:val="008E08AA"/>
    <w:rsid w:val="008E5663"/>
    <w:rsid w:val="008E65B6"/>
    <w:rsid w:val="008E7BA0"/>
    <w:rsid w:val="008F047D"/>
    <w:rsid w:val="008F0EBB"/>
    <w:rsid w:val="008F260B"/>
    <w:rsid w:val="008F2F3B"/>
    <w:rsid w:val="008F405D"/>
    <w:rsid w:val="008F4AC1"/>
    <w:rsid w:val="008F5015"/>
    <w:rsid w:val="008F576F"/>
    <w:rsid w:val="008F629D"/>
    <w:rsid w:val="008F6994"/>
    <w:rsid w:val="008F7429"/>
    <w:rsid w:val="008F7430"/>
    <w:rsid w:val="008F7518"/>
    <w:rsid w:val="00900608"/>
    <w:rsid w:val="00900899"/>
    <w:rsid w:val="00901EE0"/>
    <w:rsid w:val="00902965"/>
    <w:rsid w:val="009033D5"/>
    <w:rsid w:val="00903F07"/>
    <w:rsid w:val="00906122"/>
    <w:rsid w:val="00906994"/>
    <w:rsid w:val="0091081D"/>
    <w:rsid w:val="00910A42"/>
    <w:rsid w:val="00910C17"/>
    <w:rsid w:val="00912873"/>
    <w:rsid w:val="00914042"/>
    <w:rsid w:val="00914C3C"/>
    <w:rsid w:val="009158A8"/>
    <w:rsid w:val="00915BAB"/>
    <w:rsid w:val="009201FE"/>
    <w:rsid w:val="00920657"/>
    <w:rsid w:val="00920F0D"/>
    <w:rsid w:val="0092199F"/>
    <w:rsid w:val="00922216"/>
    <w:rsid w:val="00922335"/>
    <w:rsid w:val="00922C29"/>
    <w:rsid w:val="00922F27"/>
    <w:rsid w:val="009256AD"/>
    <w:rsid w:val="009261F9"/>
    <w:rsid w:val="009262B8"/>
    <w:rsid w:val="00926787"/>
    <w:rsid w:val="00927F8E"/>
    <w:rsid w:val="009303F2"/>
    <w:rsid w:val="009313A9"/>
    <w:rsid w:val="00932A91"/>
    <w:rsid w:val="009340BE"/>
    <w:rsid w:val="0093572E"/>
    <w:rsid w:val="00936991"/>
    <w:rsid w:val="00937976"/>
    <w:rsid w:val="00940184"/>
    <w:rsid w:val="00942BD2"/>
    <w:rsid w:val="00942FF4"/>
    <w:rsid w:val="009430BC"/>
    <w:rsid w:val="009434E5"/>
    <w:rsid w:val="0094367B"/>
    <w:rsid w:val="00944C14"/>
    <w:rsid w:val="0094512D"/>
    <w:rsid w:val="009456BE"/>
    <w:rsid w:val="00945C8F"/>
    <w:rsid w:val="009463D7"/>
    <w:rsid w:val="00946AB0"/>
    <w:rsid w:val="00947DD4"/>
    <w:rsid w:val="00952AD0"/>
    <w:rsid w:val="00952D93"/>
    <w:rsid w:val="0095489A"/>
    <w:rsid w:val="00955ABC"/>
    <w:rsid w:val="00955B78"/>
    <w:rsid w:val="0095645A"/>
    <w:rsid w:val="0095658D"/>
    <w:rsid w:val="009570CC"/>
    <w:rsid w:val="009577B4"/>
    <w:rsid w:val="00962120"/>
    <w:rsid w:val="00963575"/>
    <w:rsid w:val="00964956"/>
    <w:rsid w:val="00964A21"/>
    <w:rsid w:val="00966986"/>
    <w:rsid w:val="00970DF8"/>
    <w:rsid w:val="00971291"/>
    <w:rsid w:val="009721D4"/>
    <w:rsid w:val="00972ACF"/>
    <w:rsid w:val="00972BC1"/>
    <w:rsid w:val="00973549"/>
    <w:rsid w:val="00973586"/>
    <w:rsid w:val="0097439B"/>
    <w:rsid w:val="0097474E"/>
    <w:rsid w:val="009758D0"/>
    <w:rsid w:val="00975ABF"/>
    <w:rsid w:val="00976368"/>
    <w:rsid w:val="00976A4E"/>
    <w:rsid w:val="0097713A"/>
    <w:rsid w:val="009777F0"/>
    <w:rsid w:val="009778DB"/>
    <w:rsid w:val="0097797D"/>
    <w:rsid w:val="00980DBE"/>
    <w:rsid w:val="00983E14"/>
    <w:rsid w:val="009864D5"/>
    <w:rsid w:val="00986892"/>
    <w:rsid w:val="00986D71"/>
    <w:rsid w:val="00987E38"/>
    <w:rsid w:val="00991029"/>
    <w:rsid w:val="009920B7"/>
    <w:rsid w:val="0099318D"/>
    <w:rsid w:val="0099672D"/>
    <w:rsid w:val="00997741"/>
    <w:rsid w:val="009A056E"/>
    <w:rsid w:val="009A12FA"/>
    <w:rsid w:val="009A4F10"/>
    <w:rsid w:val="009A4F32"/>
    <w:rsid w:val="009A579F"/>
    <w:rsid w:val="009B0505"/>
    <w:rsid w:val="009B204B"/>
    <w:rsid w:val="009B3D8F"/>
    <w:rsid w:val="009B470F"/>
    <w:rsid w:val="009B4990"/>
    <w:rsid w:val="009B6E59"/>
    <w:rsid w:val="009B6FB7"/>
    <w:rsid w:val="009C017B"/>
    <w:rsid w:val="009C0950"/>
    <w:rsid w:val="009C3AB9"/>
    <w:rsid w:val="009C6C11"/>
    <w:rsid w:val="009C77FF"/>
    <w:rsid w:val="009C7DA2"/>
    <w:rsid w:val="009D05E4"/>
    <w:rsid w:val="009D1639"/>
    <w:rsid w:val="009D2268"/>
    <w:rsid w:val="009D3291"/>
    <w:rsid w:val="009D45FB"/>
    <w:rsid w:val="009D6CAB"/>
    <w:rsid w:val="009D7332"/>
    <w:rsid w:val="009E0278"/>
    <w:rsid w:val="009E139B"/>
    <w:rsid w:val="009E28B4"/>
    <w:rsid w:val="009E34C5"/>
    <w:rsid w:val="009E3A3B"/>
    <w:rsid w:val="009E7FA1"/>
    <w:rsid w:val="009F0502"/>
    <w:rsid w:val="009F124E"/>
    <w:rsid w:val="009F261D"/>
    <w:rsid w:val="009F4874"/>
    <w:rsid w:val="009F4E1B"/>
    <w:rsid w:val="009F58AB"/>
    <w:rsid w:val="009F6D75"/>
    <w:rsid w:val="009F6F77"/>
    <w:rsid w:val="009F7155"/>
    <w:rsid w:val="009F767C"/>
    <w:rsid w:val="00A01347"/>
    <w:rsid w:val="00A01A0F"/>
    <w:rsid w:val="00A03AB4"/>
    <w:rsid w:val="00A03C51"/>
    <w:rsid w:val="00A055A9"/>
    <w:rsid w:val="00A05E6B"/>
    <w:rsid w:val="00A10FAD"/>
    <w:rsid w:val="00A114CB"/>
    <w:rsid w:val="00A114CC"/>
    <w:rsid w:val="00A11DEC"/>
    <w:rsid w:val="00A12094"/>
    <w:rsid w:val="00A129B1"/>
    <w:rsid w:val="00A13290"/>
    <w:rsid w:val="00A1583D"/>
    <w:rsid w:val="00A20304"/>
    <w:rsid w:val="00A20B5E"/>
    <w:rsid w:val="00A20D2D"/>
    <w:rsid w:val="00A21E54"/>
    <w:rsid w:val="00A23BEC"/>
    <w:rsid w:val="00A2508E"/>
    <w:rsid w:val="00A25AE6"/>
    <w:rsid w:val="00A268A7"/>
    <w:rsid w:val="00A301FA"/>
    <w:rsid w:val="00A31D97"/>
    <w:rsid w:val="00A329F8"/>
    <w:rsid w:val="00A33E20"/>
    <w:rsid w:val="00A3498B"/>
    <w:rsid w:val="00A35D56"/>
    <w:rsid w:val="00A3656A"/>
    <w:rsid w:val="00A41023"/>
    <w:rsid w:val="00A4444D"/>
    <w:rsid w:val="00A45490"/>
    <w:rsid w:val="00A47129"/>
    <w:rsid w:val="00A47F84"/>
    <w:rsid w:val="00A520DB"/>
    <w:rsid w:val="00A5454E"/>
    <w:rsid w:val="00A54CBB"/>
    <w:rsid w:val="00A55385"/>
    <w:rsid w:val="00A56BAC"/>
    <w:rsid w:val="00A5715C"/>
    <w:rsid w:val="00A576CD"/>
    <w:rsid w:val="00A60A35"/>
    <w:rsid w:val="00A61826"/>
    <w:rsid w:val="00A630D2"/>
    <w:rsid w:val="00A63AF7"/>
    <w:rsid w:val="00A649B1"/>
    <w:rsid w:val="00A64F95"/>
    <w:rsid w:val="00A658CA"/>
    <w:rsid w:val="00A663A3"/>
    <w:rsid w:val="00A6651B"/>
    <w:rsid w:val="00A67007"/>
    <w:rsid w:val="00A712C6"/>
    <w:rsid w:val="00A71F41"/>
    <w:rsid w:val="00A740A3"/>
    <w:rsid w:val="00A7419A"/>
    <w:rsid w:val="00A755FD"/>
    <w:rsid w:val="00A7717F"/>
    <w:rsid w:val="00A804E8"/>
    <w:rsid w:val="00A822C8"/>
    <w:rsid w:val="00A83586"/>
    <w:rsid w:val="00A836DF"/>
    <w:rsid w:val="00A8545C"/>
    <w:rsid w:val="00A858DB"/>
    <w:rsid w:val="00A85D02"/>
    <w:rsid w:val="00A860E9"/>
    <w:rsid w:val="00A864C6"/>
    <w:rsid w:val="00A912AD"/>
    <w:rsid w:val="00A91435"/>
    <w:rsid w:val="00A935D8"/>
    <w:rsid w:val="00A9391A"/>
    <w:rsid w:val="00A93AFE"/>
    <w:rsid w:val="00A94BC9"/>
    <w:rsid w:val="00A94F92"/>
    <w:rsid w:val="00A95932"/>
    <w:rsid w:val="00A95C43"/>
    <w:rsid w:val="00A97168"/>
    <w:rsid w:val="00AA0540"/>
    <w:rsid w:val="00AA0B62"/>
    <w:rsid w:val="00AA142E"/>
    <w:rsid w:val="00AA1434"/>
    <w:rsid w:val="00AA1633"/>
    <w:rsid w:val="00AA1B9B"/>
    <w:rsid w:val="00AA1CB4"/>
    <w:rsid w:val="00AA20C9"/>
    <w:rsid w:val="00AA2C4D"/>
    <w:rsid w:val="00AA40EA"/>
    <w:rsid w:val="00AA6DE3"/>
    <w:rsid w:val="00AA7A9D"/>
    <w:rsid w:val="00AB467C"/>
    <w:rsid w:val="00AB4B0C"/>
    <w:rsid w:val="00AB4B30"/>
    <w:rsid w:val="00AB7D32"/>
    <w:rsid w:val="00AB7E30"/>
    <w:rsid w:val="00AC0561"/>
    <w:rsid w:val="00AC06FD"/>
    <w:rsid w:val="00AC081E"/>
    <w:rsid w:val="00AC1DE3"/>
    <w:rsid w:val="00AC216A"/>
    <w:rsid w:val="00AC30A8"/>
    <w:rsid w:val="00AC35A4"/>
    <w:rsid w:val="00AC3C9C"/>
    <w:rsid w:val="00AC3DCB"/>
    <w:rsid w:val="00AC4023"/>
    <w:rsid w:val="00AC4539"/>
    <w:rsid w:val="00AC459D"/>
    <w:rsid w:val="00AC5B1B"/>
    <w:rsid w:val="00AC5B25"/>
    <w:rsid w:val="00AC61AC"/>
    <w:rsid w:val="00AC6D4D"/>
    <w:rsid w:val="00AD0AC8"/>
    <w:rsid w:val="00AD0DE0"/>
    <w:rsid w:val="00AD105C"/>
    <w:rsid w:val="00AD1065"/>
    <w:rsid w:val="00AD13FC"/>
    <w:rsid w:val="00AD1D26"/>
    <w:rsid w:val="00AD210E"/>
    <w:rsid w:val="00AD3888"/>
    <w:rsid w:val="00AD4AD3"/>
    <w:rsid w:val="00AD5963"/>
    <w:rsid w:val="00AD6434"/>
    <w:rsid w:val="00AD7502"/>
    <w:rsid w:val="00AD7C19"/>
    <w:rsid w:val="00AE0045"/>
    <w:rsid w:val="00AE08EA"/>
    <w:rsid w:val="00AE1FF0"/>
    <w:rsid w:val="00AE33D8"/>
    <w:rsid w:val="00AE3491"/>
    <w:rsid w:val="00AE570E"/>
    <w:rsid w:val="00AE5E56"/>
    <w:rsid w:val="00AE641A"/>
    <w:rsid w:val="00AF028A"/>
    <w:rsid w:val="00AF0532"/>
    <w:rsid w:val="00AF0A0F"/>
    <w:rsid w:val="00AF131F"/>
    <w:rsid w:val="00AF1A14"/>
    <w:rsid w:val="00AF2003"/>
    <w:rsid w:val="00AF2190"/>
    <w:rsid w:val="00AF26D2"/>
    <w:rsid w:val="00AF4AE0"/>
    <w:rsid w:val="00AF561D"/>
    <w:rsid w:val="00AF596D"/>
    <w:rsid w:val="00AF6DBE"/>
    <w:rsid w:val="00AF7A13"/>
    <w:rsid w:val="00AF7B32"/>
    <w:rsid w:val="00B00B0A"/>
    <w:rsid w:val="00B02D9B"/>
    <w:rsid w:val="00B037B3"/>
    <w:rsid w:val="00B053CD"/>
    <w:rsid w:val="00B057EC"/>
    <w:rsid w:val="00B10711"/>
    <w:rsid w:val="00B10C9D"/>
    <w:rsid w:val="00B125A1"/>
    <w:rsid w:val="00B139C5"/>
    <w:rsid w:val="00B140C7"/>
    <w:rsid w:val="00B20735"/>
    <w:rsid w:val="00B2083C"/>
    <w:rsid w:val="00B2141B"/>
    <w:rsid w:val="00B2510A"/>
    <w:rsid w:val="00B25203"/>
    <w:rsid w:val="00B253D4"/>
    <w:rsid w:val="00B312E7"/>
    <w:rsid w:val="00B3143F"/>
    <w:rsid w:val="00B31BD4"/>
    <w:rsid w:val="00B31E29"/>
    <w:rsid w:val="00B320A0"/>
    <w:rsid w:val="00B33FA7"/>
    <w:rsid w:val="00B34414"/>
    <w:rsid w:val="00B349DC"/>
    <w:rsid w:val="00B34E3C"/>
    <w:rsid w:val="00B351EC"/>
    <w:rsid w:val="00B36B7F"/>
    <w:rsid w:val="00B37C0B"/>
    <w:rsid w:val="00B37E22"/>
    <w:rsid w:val="00B37EC9"/>
    <w:rsid w:val="00B40EF4"/>
    <w:rsid w:val="00B40F03"/>
    <w:rsid w:val="00B4179B"/>
    <w:rsid w:val="00B438A2"/>
    <w:rsid w:val="00B439FC"/>
    <w:rsid w:val="00B44242"/>
    <w:rsid w:val="00B45620"/>
    <w:rsid w:val="00B457ED"/>
    <w:rsid w:val="00B45E1F"/>
    <w:rsid w:val="00B45F36"/>
    <w:rsid w:val="00B46519"/>
    <w:rsid w:val="00B47D81"/>
    <w:rsid w:val="00B5049C"/>
    <w:rsid w:val="00B50C46"/>
    <w:rsid w:val="00B52656"/>
    <w:rsid w:val="00B532A8"/>
    <w:rsid w:val="00B54286"/>
    <w:rsid w:val="00B54B73"/>
    <w:rsid w:val="00B5539D"/>
    <w:rsid w:val="00B555F4"/>
    <w:rsid w:val="00B56256"/>
    <w:rsid w:val="00B56877"/>
    <w:rsid w:val="00B56C08"/>
    <w:rsid w:val="00B57087"/>
    <w:rsid w:val="00B6219F"/>
    <w:rsid w:val="00B62649"/>
    <w:rsid w:val="00B62BDD"/>
    <w:rsid w:val="00B6584A"/>
    <w:rsid w:val="00B669FE"/>
    <w:rsid w:val="00B6724B"/>
    <w:rsid w:val="00B70C79"/>
    <w:rsid w:val="00B70DF9"/>
    <w:rsid w:val="00B71ECE"/>
    <w:rsid w:val="00B74696"/>
    <w:rsid w:val="00B746BA"/>
    <w:rsid w:val="00B7581E"/>
    <w:rsid w:val="00B75E1B"/>
    <w:rsid w:val="00B815CD"/>
    <w:rsid w:val="00B819F3"/>
    <w:rsid w:val="00B82233"/>
    <w:rsid w:val="00B82B33"/>
    <w:rsid w:val="00B8371B"/>
    <w:rsid w:val="00B84FF5"/>
    <w:rsid w:val="00B85805"/>
    <w:rsid w:val="00B85CA1"/>
    <w:rsid w:val="00B869D6"/>
    <w:rsid w:val="00B86E1B"/>
    <w:rsid w:val="00B8796C"/>
    <w:rsid w:val="00B907E5"/>
    <w:rsid w:val="00B90D2D"/>
    <w:rsid w:val="00B915E9"/>
    <w:rsid w:val="00B9253A"/>
    <w:rsid w:val="00B9255E"/>
    <w:rsid w:val="00B940B9"/>
    <w:rsid w:val="00B96163"/>
    <w:rsid w:val="00BA18A7"/>
    <w:rsid w:val="00BA4610"/>
    <w:rsid w:val="00BA58C5"/>
    <w:rsid w:val="00BA6069"/>
    <w:rsid w:val="00BB06D1"/>
    <w:rsid w:val="00BB160C"/>
    <w:rsid w:val="00BB24D7"/>
    <w:rsid w:val="00BB37BE"/>
    <w:rsid w:val="00BB3DBA"/>
    <w:rsid w:val="00BB406D"/>
    <w:rsid w:val="00BB4538"/>
    <w:rsid w:val="00BB7824"/>
    <w:rsid w:val="00BC0DC7"/>
    <w:rsid w:val="00BC29A9"/>
    <w:rsid w:val="00BC4A53"/>
    <w:rsid w:val="00BC5395"/>
    <w:rsid w:val="00BC5CBE"/>
    <w:rsid w:val="00BC6868"/>
    <w:rsid w:val="00BC6A0E"/>
    <w:rsid w:val="00BC6BFB"/>
    <w:rsid w:val="00BC6DCE"/>
    <w:rsid w:val="00BC6FC1"/>
    <w:rsid w:val="00BC7035"/>
    <w:rsid w:val="00BC76EF"/>
    <w:rsid w:val="00BD3568"/>
    <w:rsid w:val="00BD359C"/>
    <w:rsid w:val="00BD3FA1"/>
    <w:rsid w:val="00BD4D40"/>
    <w:rsid w:val="00BD5BC2"/>
    <w:rsid w:val="00BE062B"/>
    <w:rsid w:val="00BE12A0"/>
    <w:rsid w:val="00BE1EBD"/>
    <w:rsid w:val="00BE295D"/>
    <w:rsid w:val="00BE29DE"/>
    <w:rsid w:val="00BE31E6"/>
    <w:rsid w:val="00BE3E87"/>
    <w:rsid w:val="00BE4116"/>
    <w:rsid w:val="00BE56D6"/>
    <w:rsid w:val="00BE6478"/>
    <w:rsid w:val="00BE6E9F"/>
    <w:rsid w:val="00BE75C6"/>
    <w:rsid w:val="00BE7857"/>
    <w:rsid w:val="00BF014F"/>
    <w:rsid w:val="00BF0791"/>
    <w:rsid w:val="00BF1806"/>
    <w:rsid w:val="00BF31CF"/>
    <w:rsid w:val="00BF4B11"/>
    <w:rsid w:val="00BF4E60"/>
    <w:rsid w:val="00BF5006"/>
    <w:rsid w:val="00BF5774"/>
    <w:rsid w:val="00C00D5F"/>
    <w:rsid w:val="00C01AA1"/>
    <w:rsid w:val="00C039E2"/>
    <w:rsid w:val="00C03FFC"/>
    <w:rsid w:val="00C04A50"/>
    <w:rsid w:val="00C04DFC"/>
    <w:rsid w:val="00C0575D"/>
    <w:rsid w:val="00C05F52"/>
    <w:rsid w:val="00C0665E"/>
    <w:rsid w:val="00C06F06"/>
    <w:rsid w:val="00C07ADD"/>
    <w:rsid w:val="00C07D83"/>
    <w:rsid w:val="00C10460"/>
    <w:rsid w:val="00C1095D"/>
    <w:rsid w:val="00C10BC1"/>
    <w:rsid w:val="00C11B0D"/>
    <w:rsid w:val="00C11F64"/>
    <w:rsid w:val="00C122CD"/>
    <w:rsid w:val="00C12E22"/>
    <w:rsid w:val="00C1505A"/>
    <w:rsid w:val="00C1679E"/>
    <w:rsid w:val="00C16D4D"/>
    <w:rsid w:val="00C171A7"/>
    <w:rsid w:val="00C1741C"/>
    <w:rsid w:val="00C2035A"/>
    <w:rsid w:val="00C20E17"/>
    <w:rsid w:val="00C21613"/>
    <w:rsid w:val="00C22A4D"/>
    <w:rsid w:val="00C23668"/>
    <w:rsid w:val="00C25E01"/>
    <w:rsid w:val="00C267C0"/>
    <w:rsid w:val="00C268B8"/>
    <w:rsid w:val="00C30107"/>
    <w:rsid w:val="00C30824"/>
    <w:rsid w:val="00C327C0"/>
    <w:rsid w:val="00C33345"/>
    <w:rsid w:val="00C33547"/>
    <w:rsid w:val="00C34D99"/>
    <w:rsid w:val="00C362D7"/>
    <w:rsid w:val="00C36DD1"/>
    <w:rsid w:val="00C36E61"/>
    <w:rsid w:val="00C41A9A"/>
    <w:rsid w:val="00C42179"/>
    <w:rsid w:val="00C4375E"/>
    <w:rsid w:val="00C449CA"/>
    <w:rsid w:val="00C44BBF"/>
    <w:rsid w:val="00C45DA5"/>
    <w:rsid w:val="00C4667E"/>
    <w:rsid w:val="00C47079"/>
    <w:rsid w:val="00C473D0"/>
    <w:rsid w:val="00C47F69"/>
    <w:rsid w:val="00C501EA"/>
    <w:rsid w:val="00C5034D"/>
    <w:rsid w:val="00C515C9"/>
    <w:rsid w:val="00C52936"/>
    <w:rsid w:val="00C53BB5"/>
    <w:rsid w:val="00C53EBA"/>
    <w:rsid w:val="00C55A85"/>
    <w:rsid w:val="00C56428"/>
    <w:rsid w:val="00C56D66"/>
    <w:rsid w:val="00C56EC1"/>
    <w:rsid w:val="00C57136"/>
    <w:rsid w:val="00C609BE"/>
    <w:rsid w:val="00C63185"/>
    <w:rsid w:val="00C6597A"/>
    <w:rsid w:val="00C709F7"/>
    <w:rsid w:val="00C70CA4"/>
    <w:rsid w:val="00C71B83"/>
    <w:rsid w:val="00C71C1B"/>
    <w:rsid w:val="00C721EE"/>
    <w:rsid w:val="00C72A62"/>
    <w:rsid w:val="00C72C39"/>
    <w:rsid w:val="00C72D7A"/>
    <w:rsid w:val="00C765B8"/>
    <w:rsid w:val="00C76CA6"/>
    <w:rsid w:val="00C7784C"/>
    <w:rsid w:val="00C80079"/>
    <w:rsid w:val="00C803C4"/>
    <w:rsid w:val="00C82220"/>
    <w:rsid w:val="00C83787"/>
    <w:rsid w:val="00C84180"/>
    <w:rsid w:val="00C8425F"/>
    <w:rsid w:val="00C85D80"/>
    <w:rsid w:val="00C875E1"/>
    <w:rsid w:val="00C878AB"/>
    <w:rsid w:val="00C87C6A"/>
    <w:rsid w:val="00C904F5"/>
    <w:rsid w:val="00C90E5A"/>
    <w:rsid w:val="00C91FAF"/>
    <w:rsid w:val="00C957D3"/>
    <w:rsid w:val="00C9580E"/>
    <w:rsid w:val="00C960E8"/>
    <w:rsid w:val="00CA0C43"/>
    <w:rsid w:val="00CA22EE"/>
    <w:rsid w:val="00CA4A10"/>
    <w:rsid w:val="00CA5BE7"/>
    <w:rsid w:val="00CA685E"/>
    <w:rsid w:val="00CA6C12"/>
    <w:rsid w:val="00CA6DDA"/>
    <w:rsid w:val="00CB1117"/>
    <w:rsid w:val="00CB2001"/>
    <w:rsid w:val="00CB200D"/>
    <w:rsid w:val="00CB2584"/>
    <w:rsid w:val="00CB3DD2"/>
    <w:rsid w:val="00CB48B8"/>
    <w:rsid w:val="00CB4A58"/>
    <w:rsid w:val="00CB6CBF"/>
    <w:rsid w:val="00CC0217"/>
    <w:rsid w:val="00CC044D"/>
    <w:rsid w:val="00CC1259"/>
    <w:rsid w:val="00CC2964"/>
    <w:rsid w:val="00CC384B"/>
    <w:rsid w:val="00CC3D5F"/>
    <w:rsid w:val="00CC4F1A"/>
    <w:rsid w:val="00CC4F53"/>
    <w:rsid w:val="00CC5AC3"/>
    <w:rsid w:val="00CC5C83"/>
    <w:rsid w:val="00CC637A"/>
    <w:rsid w:val="00CD0022"/>
    <w:rsid w:val="00CD0B23"/>
    <w:rsid w:val="00CD19D3"/>
    <w:rsid w:val="00CD28A6"/>
    <w:rsid w:val="00CD35E7"/>
    <w:rsid w:val="00CD3E6B"/>
    <w:rsid w:val="00CD455C"/>
    <w:rsid w:val="00CD4B9F"/>
    <w:rsid w:val="00CD557E"/>
    <w:rsid w:val="00CD6529"/>
    <w:rsid w:val="00CD6D30"/>
    <w:rsid w:val="00CD7E9E"/>
    <w:rsid w:val="00CE1080"/>
    <w:rsid w:val="00CE12D4"/>
    <w:rsid w:val="00CE1BC8"/>
    <w:rsid w:val="00CE2223"/>
    <w:rsid w:val="00CE2C3A"/>
    <w:rsid w:val="00CE4595"/>
    <w:rsid w:val="00CE73C3"/>
    <w:rsid w:val="00CE7723"/>
    <w:rsid w:val="00CF0ABC"/>
    <w:rsid w:val="00CF15AA"/>
    <w:rsid w:val="00CF1AB5"/>
    <w:rsid w:val="00CF2D22"/>
    <w:rsid w:val="00CF2F6D"/>
    <w:rsid w:val="00CF37A8"/>
    <w:rsid w:val="00CF4F1B"/>
    <w:rsid w:val="00CF6CDB"/>
    <w:rsid w:val="00CF72B8"/>
    <w:rsid w:val="00CF7F0B"/>
    <w:rsid w:val="00D0127C"/>
    <w:rsid w:val="00D014B6"/>
    <w:rsid w:val="00D01AE6"/>
    <w:rsid w:val="00D027FF"/>
    <w:rsid w:val="00D040B0"/>
    <w:rsid w:val="00D0486A"/>
    <w:rsid w:val="00D0628B"/>
    <w:rsid w:val="00D07260"/>
    <w:rsid w:val="00D072D2"/>
    <w:rsid w:val="00D101C5"/>
    <w:rsid w:val="00D12031"/>
    <w:rsid w:val="00D12A5F"/>
    <w:rsid w:val="00D13293"/>
    <w:rsid w:val="00D16C13"/>
    <w:rsid w:val="00D17DEE"/>
    <w:rsid w:val="00D17EF8"/>
    <w:rsid w:val="00D20B24"/>
    <w:rsid w:val="00D20E01"/>
    <w:rsid w:val="00D20F71"/>
    <w:rsid w:val="00D2123B"/>
    <w:rsid w:val="00D250B8"/>
    <w:rsid w:val="00D252BA"/>
    <w:rsid w:val="00D259F0"/>
    <w:rsid w:val="00D26871"/>
    <w:rsid w:val="00D27D24"/>
    <w:rsid w:val="00D3040E"/>
    <w:rsid w:val="00D31DA0"/>
    <w:rsid w:val="00D32998"/>
    <w:rsid w:val="00D333A3"/>
    <w:rsid w:val="00D34EDF"/>
    <w:rsid w:val="00D352FE"/>
    <w:rsid w:val="00D35651"/>
    <w:rsid w:val="00D36BD5"/>
    <w:rsid w:val="00D371A2"/>
    <w:rsid w:val="00D37414"/>
    <w:rsid w:val="00D37E31"/>
    <w:rsid w:val="00D406FF"/>
    <w:rsid w:val="00D40B4F"/>
    <w:rsid w:val="00D40E36"/>
    <w:rsid w:val="00D41356"/>
    <w:rsid w:val="00D43740"/>
    <w:rsid w:val="00D43C48"/>
    <w:rsid w:val="00D44112"/>
    <w:rsid w:val="00D44C17"/>
    <w:rsid w:val="00D44F89"/>
    <w:rsid w:val="00D4500B"/>
    <w:rsid w:val="00D4640F"/>
    <w:rsid w:val="00D478F2"/>
    <w:rsid w:val="00D5062E"/>
    <w:rsid w:val="00D50787"/>
    <w:rsid w:val="00D523E8"/>
    <w:rsid w:val="00D54B2A"/>
    <w:rsid w:val="00D5529F"/>
    <w:rsid w:val="00D55428"/>
    <w:rsid w:val="00D563EE"/>
    <w:rsid w:val="00D56E06"/>
    <w:rsid w:val="00D6099C"/>
    <w:rsid w:val="00D62AD2"/>
    <w:rsid w:val="00D70515"/>
    <w:rsid w:val="00D7186F"/>
    <w:rsid w:val="00D72590"/>
    <w:rsid w:val="00D76FAC"/>
    <w:rsid w:val="00D7752E"/>
    <w:rsid w:val="00D77A36"/>
    <w:rsid w:val="00D77CD0"/>
    <w:rsid w:val="00D77D45"/>
    <w:rsid w:val="00D80109"/>
    <w:rsid w:val="00D81A37"/>
    <w:rsid w:val="00D81D97"/>
    <w:rsid w:val="00D81F97"/>
    <w:rsid w:val="00D849F0"/>
    <w:rsid w:val="00D85146"/>
    <w:rsid w:val="00D8574D"/>
    <w:rsid w:val="00D85EDA"/>
    <w:rsid w:val="00D8660F"/>
    <w:rsid w:val="00D87228"/>
    <w:rsid w:val="00D87A33"/>
    <w:rsid w:val="00D91A6F"/>
    <w:rsid w:val="00D9284D"/>
    <w:rsid w:val="00D938F1"/>
    <w:rsid w:val="00D95FE1"/>
    <w:rsid w:val="00D96C66"/>
    <w:rsid w:val="00D97F4B"/>
    <w:rsid w:val="00DA100E"/>
    <w:rsid w:val="00DA15D8"/>
    <w:rsid w:val="00DA27BB"/>
    <w:rsid w:val="00DA2A6D"/>
    <w:rsid w:val="00DA2B12"/>
    <w:rsid w:val="00DA3297"/>
    <w:rsid w:val="00DA44C5"/>
    <w:rsid w:val="00DA5AED"/>
    <w:rsid w:val="00DA6323"/>
    <w:rsid w:val="00DA7F43"/>
    <w:rsid w:val="00DB3183"/>
    <w:rsid w:val="00DB352C"/>
    <w:rsid w:val="00DB49DE"/>
    <w:rsid w:val="00DB4D76"/>
    <w:rsid w:val="00DB60A7"/>
    <w:rsid w:val="00DC0B3B"/>
    <w:rsid w:val="00DC164A"/>
    <w:rsid w:val="00DC1D6E"/>
    <w:rsid w:val="00DC3D1A"/>
    <w:rsid w:val="00DC46FD"/>
    <w:rsid w:val="00DC54B6"/>
    <w:rsid w:val="00DC75B4"/>
    <w:rsid w:val="00DC78CD"/>
    <w:rsid w:val="00DC7958"/>
    <w:rsid w:val="00DC7B23"/>
    <w:rsid w:val="00DD30DE"/>
    <w:rsid w:val="00DD3609"/>
    <w:rsid w:val="00DD4307"/>
    <w:rsid w:val="00DD6390"/>
    <w:rsid w:val="00DE08D6"/>
    <w:rsid w:val="00DE2BD0"/>
    <w:rsid w:val="00DE3E54"/>
    <w:rsid w:val="00DE3F6A"/>
    <w:rsid w:val="00DE4997"/>
    <w:rsid w:val="00DE58D9"/>
    <w:rsid w:val="00DE6542"/>
    <w:rsid w:val="00DF0A64"/>
    <w:rsid w:val="00DF47F1"/>
    <w:rsid w:val="00DF77B3"/>
    <w:rsid w:val="00E01AC6"/>
    <w:rsid w:val="00E01E84"/>
    <w:rsid w:val="00E02D65"/>
    <w:rsid w:val="00E03897"/>
    <w:rsid w:val="00E03B7D"/>
    <w:rsid w:val="00E04297"/>
    <w:rsid w:val="00E05371"/>
    <w:rsid w:val="00E068B1"/>
    <w:rsid w:val="00E06D27"/>
    <w:rsid w:val="00E10579"/>
    <w:rsid w:val="00E10CE7"/>
    <w:rsid w:val="00E120E2"/>
    <w:rsid w:val="00E13FF6"/>
    <w:rsid w:val="00E1444E"/>
    <w:rsid w:val="00E147B0"/>
    <w:rsid w:val="00E17A4F"/>
    <w:rsid w:val="00E21052"/>
    <w:rsid w:val="00E23185"/>
    <w:rsid w:val="00E2459F"/>
    <w:rsid w:val="00E246A1"/>
    <w:rsid w:val="00E27E96"/>
    <w:rsid w:val="00E3074B"/>
    <w:rsid w:val="00E31081"/>
    <w:rsid w:val="00E31BB6"/>
    <w:rsid w:val="00E31D82"/>
    <w:rsid w:val="00E31F27"/>
    <w:rsid w:val="00E32170"/>
    <w:rsid w:val="00E336B4"/>
    <w:rsid w:val="00E33705"/>
    <w:rsid w:val="00E346F4"/>
    <w:rsid w:val="00E3541A"/>
    <w:rsid w:val="00E37C81"/>
    <w:rsid w:val="00E40E0E"/>
    <w:rsid w:val="00E434C9"/>
    <w:rsid w:val="00E43D78"/>
    <w:rsid w:val="00E4599D"/>
    <w:rsid w:val="00E45E61"/>
    <w:rsid w:val="00E47B7A"/>
    <w:rsid w:val="00E5085F"/>
    <w:rsid w:val="00E520C7"/>
    <w:rsid w:val="00E52C97"/>
    <w:rsid w:val="00E54034"/>
    <w:rsid w:val="00E549D3"/>
    <w:rsid w:val="00E54E17"/>
    <w:rsid w:val="00E55393"/>
    <w:rsid w:val="00E56432"/>
    <w:rsid w:val="00E571CA"/>
    <w:rsid w:val="00E57CA8"/>
    <w:rsid w:val="00E610F4"/>
    <w:rsid w:val="00E6166B"/>
    <w:rsid w:val="00E6258D"/>
    <w:rsid w:val="00E637CA"/>
    <w:rsid w:val="00E641B1"/>
    <w:rsid w:val="00E65EEC"/>
    <w:rsid w:val="00E65F42"/>
    <w:rsid w:val="00E6709E"/>
    <w:rsid w:val="00E673E7"/>
    <w:rsid w:val="00E6770C"/>
    <w:rsid w:val="00E6793D"/>
    <w:rsid w:val="00E718B3"/>
    <w:rsid w:val="00E71FBE"/>
    <w:rsid w:val="00E73613"/>
    <w:rsid w:val="00E73750"/>
    <w:rsid w:val="00E74950"/>
    <w:rsid w:val="00E74D0A"/>
    <w:rsid w:val="00E75A62"/>
    <w:rsid w:val="00E76328"/>
    <w:rsid w:val="00E813C3"/>
    <w:rsid w:val="00E81803"/>
    <w:rsid w:val="00E81D8B"/>
    <w:rsid w:val="00E8275A"/>
    <w:rsid w:val="00E8316A"/>
    <w:rsid w:val="00E84A62"/>
    <w:rsid w:val="00E8516D"/>
    <w:rsid w:val="00E85F55"/>
    <w:rsid w:val="00E86386"/>
    <w:rsid w:val="00E87C13"/>
    <w:rsid w:val="00E907E1"/>
    <w:rsid w:val="00E93F5D"/>
    <w:rsid w:val="00E94245"/>
    <w:rsid w:val="00E95229"/>
    <w:rsid w:val="00E96145"/>
    <w:rsid w:val="00E96E63"/>
    <w:rsid w:val="00EA037F"/>
    <w:rsid w:val="00EA10F2"/>
    <w:rsid w:val="00EA157E"/>
    <w:rsid w:val="00EA1A1E"/>
    <w:rsid w:val="00EA27BB"/>
    <w:rsid w:val="00EA3CFC"/>
    <w:rsid w:val="00EA5CAA"/>
    <w:rsid w:val="00EA604C"/>
    <w:rsid w:val="00EB0039"/>
    <w:rsid w:val="00EB096F"/>
    <w:rsid w:val="00EB1029"/>
    <w:rsid w:val="00EB1625"/>
    <w:rsid w:val="00EB2042"/>
    <w:rsid w:val="00EB4C8C"/>
    <w:rsid w:val="00EB50A2"/>
    <w:rsid w:val="00EB587B"/>
    <w:rsid w:val="00EB7B7D"/>
    <w:rsid w:val="00EC1708"/>
    <w:rsid w:val="00EC23B2"/>
    <w:rsid w:val="00EC7281"/>
    <w:rsid w:val="00EC73B8"/>
    <w:rsid w:val="00EC73BE"/>
    <w:rsid w:val="00ED01F5"/>
    <w:rsid w:val="00ED0255"/>
    <w:rsid w:val="00ED0DD3"/>
    <w:rsid w:val="00ED1427"/>
    <w:rsid w:val="00ED4D69"/>
    <w:rsid w:val="00ED4F05"/>
    <w:rsid w:val="00ED5929"/>
    <w:rsid w:val="00ED5AD9"/>
    <w:rsid w:val="00ED5F16"/>
    <w:rsid w:val="00ED753B"/>
    <w:rsid w:val="00ED778D"/>
    <w:rsid w:val="00EE07FD"/>
    <w:rsid w:val="00EE14FF"/>
    <w:rsid w:val="00EE1639"/>
    <w:rsid w:val="00EE41A5"/>
    <w:rsid w:val="00EE6C01"/>
    <w:rsid w:val="00EE6CA4"/>
    <w:rsid w:val="00EF22A7"/>
    <w:rsid w:val="00EF30C7"/>
    <w:rsid w:val="00EF5EEF"/>
    <w:rsid w:val="00EF680D"/>
    <w:rsid w:val="00EF6814"/>
    <w:rsid w:val="00EF7CDC"/>
    <w:rsid w:val="00EF7E27"/>
    <w:rsid w:val="00F01733"/>
    <w:rsid w:val="00F01BCF"/>
    <w:rsid w:val="00F0257F"/>
    <w:rsid w:val="00F03BCB"/>
    <w:rsid w:val="00F03C06"/>
    <w:rsid w:val="00F05AA0"/>
    <w:rsid w:val="00F068C8"/>
    <w:rsid w:val="00F06D5B"/>
    <w:rsid w:val="00F12502"/>
    <w:rsid w:val="00F12752"/>
    <w:rsid w:val="00F12808"/>
    <w:rsid w:val="00F1284C"/>
    <w:rsid w:val="00F12E23"/>
    <w:rsid w:val="00F13299"/>
    <w:rsid w:val="00F15D34"/>
    <w:rsid w:val="00F15F43"/>
    <w:rsid w:val="00F229AD"/>
    <w:rsid w:val="00F22F66"/>
    <w:rsid w:val="00F238B5"/>
    <w:rsid w:val="00F24A08"/>
    <w:rsid w:val="00F24EF1"/>
    <w:rsid w:val="00F250AD"/>
    <w:rsid w:val="00F31A64"/>
    <w:rsid w:val="00F31EFB"/>
    <w:rsid w:val="00F31F9B"/>
    <w:rsid w:val="00F31FEE"/>
    <w:rsid w:val="00F322D9"/>
    <w:rsid w:val="00F32447"/>
    <w:rsid w:val="00F332F4"/>
    <w:rsid w:val="00F334F7"/>
    <w:rsid w:val="00F34339"/>
    <w:rsid w:val="00F347F0"/>
    <w:rsid w:val="00F34885"/>
    <w:rsid w:val="00F371FD"/>
    <w:rsid w:val="00F378C5"/>
    <w:rsid w:val="00F37EDE"/>
    <w:rsid w:val="00F40528"/>
    <w:rsid w:val="00F41BF6"/>
    <w:rsid w:val="00F428D8"/>
    <w:rsid w:val="00F43067"/>
    <w:rsid w:val="00F431B9"/>
    <w:rsid w:val="00F433EA"/>
    <w:rsid w:val="00F4483A"/>
    <w:rsid w:val="00F448F2"/>
    <w:rsid w:val="00F44C9B"/>
    <w:rsid w:val="00F44EB2"/>
    <w:rsid w:val="00F45EB7"/>
    <w:rsid w:val="00F47898"/>
    <w:rsid w:val="00F5004B"/>
    <w:rsid w:val="00F5363F"/>
    <w:rsid w:val="00F561D1"/>
    <w:rsid w:val="00F57871"/>
    <w:rsid w:val="00F61225"/>
    <w:rsid w:val="00F62BF0"/>
    <w:rsid w:val="00F63B02"/>
    <w:rsid w:val="00F63D95"/>
    <w:rsid w:val="00F63FFA"/>
    <w:rsid w:val="00F64810"/>
    <w:rsid w:val="00F66871"/>
    <w:rsid w:val="00F66960"/>
    <w:rsid w:val="00F714F5"/>
    <w:rsid w:val="00F73C0E"/>
    <w:rsid w:val="00F77F47"/>
    <w:rsid w:val="00F800F2"/>
    <w:rsid w:val="00F801E6"/>
    <w:rsid w:val="00F80841"/>
    <w:rsid w:val="00F8270A"/>
    <w:rsid w:val="00F82D58"/>
    <w:rsid w:val="00F852FD"/>
    <w:rsid w:val="00F877A0"/>
    <w:rsid w:val="00F90E8C"/>
    <w:rsid w:val="00F912C3"/>
    <w:rsid w:val="00F93389"/>
    <w:rsid w:val="00F93598"/>
    <w:rsid w:val="00F9520D"/>
    <w:rsid w:val="00F96DD1"/>
    <w:rsid w:val="00FA1A77"/>
    <w:rsid w:val="00FA243E"/>
    <w:rsid w:val="00FA2DA4"/>
    <w:rsid w:val="00FA3231"/>
    <w:rsid w:val="00FA3D9E"/>
    <w:rsid w:val="00FA6F3C"/>
    <w:rsid w:val="00FA723D"/>
    <w:rsid w:val="00FA7F6F"/>
    <w:rsid w:val="00FB007F"/>
    <w:rsid w:val="00FB0826"/>
    <w:rsid w:val="00FB0F2A"/>
    <w:rsid w:val="00FB1857"/>
    <w:rsid w:val="00FB1DCA"/>
    <w:rsid w:val="00FB3B72"/>
    <w:rsid w:val="00FB4178"/>
    <w:rsid w:val="00FB565D"/>
    <w:rsid w:val="00FB5E5B"/>
    <w:rsid w:val="00FB73A9"/>
    <w:rsid w:val="00FC019C"/>
    <w:rsid w:val="00FC2746"/>
    <w:rsid w:val="00FC3B9C"/>
    <w:rsid w:val="00FC41D5"/>
    <w:rsid w:val="00FC482C"/>
    <w:rsid w:val="00FC4DD7"/>
    <w:rsid w:val="00FC5EE8"/>
    <w:rsid w:val="00FC6B9E"/>
    <w:rsid w:val="00FC6CE9"/>
    <w:rsid w:val="00FC740B"/>
    <w:rsid w:val="00FD0054"/>
    <w:rsid w:val="00FD0755"/>
    <w:rsid w:val="00FD1BCB"/>
    <w:rsid w:val="00FD1FD7"/>
    <w:rsid w:val="00FD3430"/>
    <w:rsid w:val="00FD4296"/>
    <w:rsid w:val="00FD528B"/>
    <w:rsid w:val="00FD6634"/>
    <w:rsid w:val="00FD74E5"/>
    <w:rsid w:val="00FD799D"/>
    <w:rsid w:val="00FE00A0"/>
    <w:rsid w:val="00FE3A30"/>
    <w:rsid w:val="00FE4B01"/>
    <w:rsid w:val="00FE6D7F"/>
    <w:rsid w:val="00FE6F57"/>
    <w:rsid w:val="00FE7AB7"/>
    <w:rsid w:val="00FF29CC"/>
    <w:rsid w:val="00FF2BC3"/>
    <w:rsid w:val="00FF37DD"/>
    <w:rsid w:val="00FF3E49"/>
    <w:rsid w:val="00FF4121"/>
    <w:rsid w:val="00FF5288"/>
    <w:rsid w:val="00FF5ABE"/>
    <w:rsid w:val="00FF6875"/>
    <w:rsid w:val="00FF6FB4"/>
    <w:rsid w:val="00FF758A"/>
    <w:rsid w:val="01ED40E3"/>
    <w:rsid w:val="01F37E0F"/>
    <w:rsid w:val="02222674"/>
    <w:rsid w:val="02417479"/>
    <w:rsid w:val="02734D97"/>
    <w:rsid w:val="02C428AA"/>
    <w:rsid w:val="02E45632"/>
    <w:rsid w:val="03617584"/>
    <w:rsid w:val="03980DE0"/>
    <w:rsid w:val="03A4774E"/>
    <w:rsid w:val="03B6192C"/>
    <w:rsid w:val="03BD32B4"/>
    <w:rsid w:val="03C641F0"/>
    <w:rsid w:val="03F67875"/>
    <w:rsid w:val="042B7B12"/>
    <w:rsid w:val="044427E0"/>
    <w:rsid w:val="047B09B6"/>
    <w:rsid w:val="04C437DA"/>
    <w:rsid w:val="04F97A76"/>
    <w:rsid w:val="05334404"/>
    <w:rsid w:val="053523F6"/>
    <w:rsid w:val="05713F5B"/>
    <w:rsid w:val="059F3643"/>
    <w:rsid w:val="05AA6883"/>
    <w:rsid w:val="05D61106"/>
    <w:rsid w:val="05F80A43"/>
    <w:rsid w:val="060216F7"/>
    <w:rsid w:val="06085B2E"/>
    <w:rsid w:val="0626158D"/>
    <w:rsid w:val="06392A21"/>
    <w:rsid w:val="064D278C"/>
    <w:rsid w:val="064E06BB"/>
    <w:rsid w:val="06AF46A4"/>
    <w:rsid w:val="06C80372"/>
    <w:rsid w:val="06C96C76"/>
    <w:rsid w:val="06E66E44"/>
    <w:rsid w:val="070344D0"/>
    <w:rsid w:val="073654D5"/>
    <w:rsid w:val="078A6F1C"/>
    <w:rsid w:val="07ED0D85"/>
    <w:rsid w:val="08607040"/>
    <w:rsid w:val="087A2A75"/>
    <w:rsid w:val="08D60C75"/>
    <w:rsid w:val="08FC0E5C"/>
    <w:rsid w:val="09060B0B"/>
    <w:rsid w:val="09691794"/>
    <w:rsid w:val="096D15E6"/>
    <w:rsid w:val="09783C14"/>
    <w:rsid w:val="09A837C6"/>
    <w:rsid w:val="09E61116"/>
    <w:rsid w:val="0A4C02FB"/>
    <w:rsid w:val="0A7152DB"/>
    <w:rsid w:val="0AA21426"/>
    <w:rsid w:val="0AA84C3E"/>
    <w:rsid w:val="0AB135FB"/>
    <w:rsid w:val="0AE30FC9"/>
    <w:rsid w:val="0AF165B1"/>
    <w:rsid w:val="0B3B6AF2"/>
    <w:rsid w:val="0B420FC5"/>
    <w:rsid w:val="0B604960"/>
    <w:rsid w:val="0B6D55B9"/>
    <w:rsid w:val="0B8B0CEC"/>
    <w:rsid w:val="0BBB0A68"/>
    <w:rsid w:val="0BF56EE4"/>
    <w:rsid w:val="0C0B4534"/>
    <w:rsid w:val="0C346A11"/>
    <w:rsid w:val="0C435279"/>
    <w:rsid w:val="0D1F5C01"/>
    <w:rsid w:val="0D8946FB"/>
    <w:rsid w:val="0D8E6B48"/>
    <w:rsid w:val="0DDB3808"/>
    <w:rsid w:val="0DF746D5"/>
    <w:rsid w:val="0DFA01E1"/>
    <w:rsid w:val="0DFB79A8"/>
    <w:rsid w:val="0E2071C1"/>
    <w:rsid w:val="0E372312"/>
    <w:rsid w:val="0E707BF7"/>
    <w:rsid w:val="0EA26BE6"/>
    <w:rsid w:val="0EB55509"/>
    <w:rsid w:val="0F190E46"/>
    <w:rsid w:val="0FB413B1"/>
    <w:rsid w:val="0FD719E3"/>
    <w:rsid w:val="100413E7"/>
    <w:rsid w:val="104F21BA"/>
    <w:rsid w:val="10531803"/>
    <w:rsid w:val="10953B6D"/>
    <w:rsid w:val="10BD4B77"/>
    <w:rsid w:val="10C87718"/>
    <w:rsid w:val="10DE570C"/>
    <w:rsid w:val="11422E49"/>
    <w:rsid w:val="114B18BE"/>
    <w:rsid w:val="117B4D5D"/>
    <w:rsid w:val="12192CEF"/>
    <w:rsid w:val="12BF253A"/>
    <w:rsid w:val="132821D9"/>
    <w:rsid w:val="134414FC"/>
    <w:rsid w:val="13562CC1"/>
    <w:rsid w:val="13AE1ABF"/>
    <w:rsid w:val="13D03962"/>
    <w:rsid w:val="13E620DD"/>
    <w:rsid w:val="14643483"/>
    <w:rsid w:val="146C73A5"/>
    <w:rsid w:val="147543FD"/>
    <w:rsid w:val="147F6876"/>
    <w:rsid w:val="14802A25"/>
    <w:rsid w:val="148F49D0"/>
    <w:rsid w:val="149A0118"/>
    <w:rsid w:val="14E5779E"/>
    <w:rsid w:val="14FF724F"/>
    <w:rsid w:val="15213FE8"/>
    <w:rsid w:val="152D0539"/>
    <w:rsid w:val="154D66D9"/>
    <w:rsid w:val="154E60FF"/>
    <w:rsid w:val="155F0A1C"/>
    <w:rsid w:val="157672FE"/>
    <w:rsid w:val="15930DF5"/>
    <w:rsid w:val="15B37046"/>
    <w:rsid w:val="15FC26B8"/>
    <w:rsid w:val="15FC53F9"/>
    <w:rsid w:val="16777D74"/>
    <w:rsid w:val="167A0330"/>
    <w:rsid w:val="171A2B69"/>
    <w:rsid w:val="17242610"/>
    <w:rsid w:val="17411B1E"/>
    <w:rsid w:val="176B2AD5"/>
    <w:rsid w:val="177B6084"/>
    <w:rsid w:val="17AD6B75"/>
    <w:rsid w:val="17B467A8"/>
    <w:rsid w:val="17CE3E6F"/>
    <w:rsid w:val="186F2112"/>
    <w:rsid w:val="1884654A"/>
    <w:rsid w:val="18944A69"/>
    <w:rsid w:val="18AC613E"/>
    <w:rsid w:val="18DF3D3A"/>
    <w:rsid w:val="19053D5D"/>
    <w:rsid w:val="195F7B18"/>
    <w:rsid w:val="19E30D20"/>
    <w:rsid w:val="19E36650"/>
    <w:rsid w:val="1A4730C8"/>
    <w:rsid w:val="1A9C1997"/>
    <w:rsid w:val="1AD45441"/>
    <w:rsid w:val="1AE3245D"/>
    <w:rsid w:val="1B087DAF"/>
    <w:rsid w:val="1B432D58"/>
    <w:rsid w:val="1B5E73D3"/>
    <w:rsid w:val="1B7B40CB"/>
    <w:rsid w:val="1BB31055"/>
    <w:rsid w:val="1BB8450E"/>
    <w:rsid w:val="1BC2005C"/>
    <w:rsid w:val="1BCD086D"/>
    <w:rsid w:val="1BDF39B5"/>
    <w:rsid w:val="1BF03675"/>
    <w:rsid w:val="1C763B7E"/>
    <w:rsid w:val="1C98498F"/>
    <w:rsid w:val="1C9D362F"/>
    <w:rsid w:val="1CA473E9"/>
    <w:rsid w:val="1CD71CA2"/>
    <w:rsid w:val="1D4E03F6"/>
    <w:rsid w:val="1D4F530C"/>
    <w:rsid w:val="1D5874F8"/>
    <w:rsid w:val="1D591621"/>
    <w:rsid w:val="1D5B3248"/>
    <w:rsid w:val="1D6C2103"/>
    <w:rsid w:val="1D7C725A"/>
    <w:rsid w:val="1D805F0F"/>
    <w:rsid w:val="1D843D17"/>
    <w:rsid w:val="1E8E14D0"/>
    <w:rsid w:val="1F5029D0"/>
    <w:rsid w:val="1FC722B8"/>
    <w:rsid w:val="20822C02"/>
    <w:rsid w:val="20E00910"/>
    <w:rsid w:val="21196879"/>
    <w:rsid w:val="213E1D0F"/>
    <w:rsid w:val="21565893"/>
    <w:rsid w:val="21887243"/>
    <w:rsid w:val="21BE791C"/>
    <w:rsid w:val="21E263E6"/>
    <w:rsid w:val="21EF7359"/>
    <w:rsid w:val="21FF787B"/>
    <w:rsid w:val="224C17C5"/>
    <w:rsid w:val="232422CE"/>
    <w:rsid w:val="2331643E"/>
    <w:rsid w:val="2356137D"/>
    <w:rsid w:val="23B51E6B"/>
    <w:rsid w:val="23BC3AB0"/>
    <w:rsid w:val="23CA386F"/>
    <w:rsid w:val="23D77BF7"/>
    <w:rsid w:val="23DF514D"/>
    <w:rsid w:val="24186A05"/>
    <w:rsid w:val="24376272"/>
    <w:rsid w:val="2449027B"/>
    <w:rsid w:val="247D2874"/>
    <w:rsid w:val="24E139B8"/>
    <w:rsid w:val="24F050C3"/>
    <w:rsid w:val="251459B2"/>
    <w:rsid w:val="25226138"/>
    <w:rsid w:val="25271C5F"/>
    <w:rsid w:val="253952D1"/>
    <w:rsid w:val="25541757"/>
    <w:rsid w:val="25B14FFA"/>
    <w:rsid w:val="25D12E70"/>
    <w:rsid w:val="26025A48"/>
    <w:rsid w:val="263A7F49"/>
    <w:rsid w:val="265672BF"/>
    <w:rsid w:val="26681488"/>
    <w:rsid w:val="269813D5"/>
    <w:rsid w:val="26AE2A57"/>
    <w:rsid w:val="26AE6A25"/>
    <w:rsid w:val="26E45F61"/>
    <w:rsid w:val="27131729"/>
    <w:rsid w:val="271B7D55"/>
    <w:rsid w:val="271E3562"/>
    <w:rsid w:val="276F156C"/>
    <w:rsid w:val="278F5B96"/>
    <w:rsid w:val="27AE6797"/>
    <w:rsid w:val="280155EB"/>
    <w:rsid w:val="28165A98"/>
    <w:rsid w:val="2859025B"/>
    <w:rsid w:val="29223A21"/>
    <w:rsid w:val="294D7B17"/>
    <w:rsid w:val="29514894"/>
    <w:rsid w:val="29643A46"/>
    <w:rsid w:val="29686427"/>
    <w:rsid w:val="299B1B74"/>
    <w:rsid w:val="29AD1E5B"/>
    <w:rsid w:val="29ED72EB"/>
    <w:rsid w:val="2A304DDF"/>
    <w:rsid w:val="2A536E5B"/>
    <w:rsid w:val="2A741AE3"/>
    <w:rsid w:val="2A8901C8"/>
    <w:rsid w:val="2ABF4C9C"/>
    <w:rsid w:val="2AE128D7"/>
    <w:rsid w:val="2AEC209D"/>
    <w:rsid w:val="2AFD185E"/>
    <w:rsid w:val="2B022D08"/>
    <w:rsid w:val="2B9E3029"/>
    <w:rsid w:val="2B9F7E00"/>
    <w:rsid w:val="2BEB6F60"/>
    <w:rsid w:val="2C1529D1"/>
    <w:rsid w:val="2C2E0EC4"/>
    <w:rsid w:val="2C4410D4"/>
    <w:rsid w:val="2CC673B8"/>
    <w:rsid w:val="2CE25268"/>
    <w:rsid w:val="2D3A7BA9"/>
    <w:rsid w:val="2D8B4CBA"/>
    <w:rsid w:val="2D9E161D"/>
    <w:rsid w:val="2DA80E6C"/>
    <w:rsid w:val="2DCC67A0"/>
    <w:rsid w:val="2DED4335"/>
    <w:rsid w:val="2E2F24D3"/>
    <w:rsid w:val="2E4A1ADA"/>
    <w:rsid w:val="2E672551"/>
    <w:rsid w:val="2E6B020F"/>
    <w:rsid w:val="2E6C041F"/>
    <w:rsid w:val="2E751820"/>
    <w:rsid w:val="2E8E3C38"/>
    <w:rsid w:val="2F1C6567"/>
    <w:rsid w:val="2F2E3CAD"/>
    <w:rsid w:val="2F61200E"/>
    <w:rsid w:val="2F7B2F98"/>
    <w:rsid w:val="2F7C092C"/>
    <w:rsid w:val="2F8D6467"/>
    <w:rsid w:val="2FCA7487"/>
    <w:rsid w:val="2FD61B58"/>
    <w:rsid w:val="304F6545"/>
    <w:rsid w:val="305E3E94"/>
    <w:rsid w:val="30905B18"/>
    <w:rsid w:val="30A21A3A"/>
    <w:rsid w:val="30C35217"/>
    <w:rsid w:val="312F15BF"/>
    <w:rsid w:val="315A2296"/>
    <w:rsid w:val="315D12B9"/>
    <w:rsid w:val="317B5801"/>
    <w:rsid w:val="319E0064"/>
    <w:rsid w:val="31E903EF"/>
    <w:rsid w:val="31F90C66"/>
    <w:rsid w:val="31FF376E"/>
    <w:rsid w:val="3237248E"/>
    <w:rsid w:val="32495AEE"/>
    <w:rsid w:val="32551AD6"/>
    <w:rsid w:val="32807D82"/>
    <w:rsid w:val="32811B0A"/>
    <w:rsid w:val="32D92093"/>
    <w:rsid w:val="33156016"/>
    <w:rsid w:val="332C2AF5"/>
    <w:rsid w:val="338F0733"/>
    <w:rsid w:val="34464FB0"/>
    <w:rsid w:val="3456093C"/>
    <w:rsid w:val="349A12B9"/>
    <w:rsid w:val="34A0423B"/>
    <w:rsid w:val="34AB2615"/>
    <w:rsid w:val="34EC2A29"/>
    <w:rsid w:val="34FC1F63"/>
    <w:rsid w:val="35443F94"/>
    <w:rsid w:val="355139D2"/>
    <w:rsid w:val="357E6BD8"/>
    <w:rsid w:val="35942FC6"/>
    <w:rsid w:val="35C13443"/>
    <w:rsid w:val="36141E44"/>
    <w:rsid w:val="366E31A3"/>
    <w:rsid w:val="368B1A20"/>
    <w:rsid w:val="36C04A6D"/>
    <w:rsid w:val="3711312F"/>
    <w:rsid w:val="37903A40"/>
    <w:rsid w:val="37AB5446"/>
    <w:rsid w:val="38127678"/>
    <w:rsid w:val="38253E60"/>
    <w:rsid w:val="38810BBF"/>
    <w:rsid w:val="38894986"/>
    <w:rsid w:val="389D665C"/>
    <w:rsid w:val="38BD6D96"/>
    <w:rsid w:val="38CE687B"/>
    <w:rsid w:val="38E57C1C"/>
    <w:rsid w:val="39180F2E"/>
    <w:rsid w:val="393C5F08"/>
    <w:rsid w:val="3946229F"/>
    <w:rsid w:val="39B43D4F"/>
    <w:rsid w:val="39D23586"/>
    <w:rsid w:val="39EC1A6D"/>
    <w:rsid w:val="3A0B52AE"/>
    <w:rsid w:val="3A0D42F4"/>
    <w:rsid w:val="3A2C2B2F"/>
    <w:rsid w:val="3ABF4CF8"/>
    <w:rsid w:val="3AE21852"/>
    <w:rsid w:val="3B0C59F9"/>
    <w:rsid w:val="3B8E284D"/>
    <w:rsid w:val="3BC91B5E"/>
    <w:rsid w:val="3C3C440A"/>
    <w:rsid w:val="3C4E23D3"/>
    <w:rsid w:val="3C50743A"/>
    <w:rsid w:val="3C5A69F2"/>
    <w:rsid w:val="3CAA0C2A"/>
    <w:rsid w:val="3CBA31B6"/>
    <w:rsid w:val="3CC84E9E"/>
    <w:rsid w:val="3CD90F2C"/>
    <w:rsid w:val="3CDE2C21"/>
    <w:rsid w:val="3D6D3C4E"/>
    <w:rsid w:val="3D8A3C78"/>
    <w:rsid w:val="3DBE120A"/>
    <w:rsid w:val="3DF91A70"/>
    <w:rsid w:val="3E9E68BC"/>
    <w:rsid w:val="3EBF2F06"/>
    <w:rsid w:val="3F26637B"/>
    <w:rsid w:val="3F816B2A"/>
    <w:rsid w:val="3F891075"/>
    <w:rsid w:val="3FD93125"/>
    <w:rsid w:val="3FF87828"/>
    <w:rsid w:val="402D656A"/>
    <w:rsid w:val="407F7FBD"/>
    <w:rsid w:val="41087773"/>
    <w:rsid w:val="41744D2D"/>
    <w:rsid w:val="417B6786"/>
    <w:rsid w:val="418401F0"/>
    <w:rsid w:val="41E73C44"/>
    <w:rsid w:val="42223531"/>
    <w:rsid w:val="424C003E"/>
    <w:rsid w:val="42DB1DB8"/>
    <w:rsid w:val="42F9152C"/>
    <w:rsid w:val="434B1E2E"/>
    <w:rsid w:val="43907214"/>
    <w:rsid w:val="43C12833"/>
    <w:rsid w:val="43F4472A"/>
    <w:rsid w:val="440D357D"/>
    <w:rsid w:val="44676713"/>
    <w:rsid w:val="4469555F"/>
    <w:rsid w:val="446A111B"/>
    <w:rsid w:val="448E4CBD"/>
    <w:rsid w:val="44C519F8"/>
    <w:rsid w:val="44CC0337"/>
    <w:rsid w:val="44CC370B"/>
    <w:rsid w:val="45196FE2"/>
    <w:rsid w:val="451E7D26"/>
    <w:rsid w:val="45536134"/>
    <w:rsid w:val="4567365B"/>
    <w:rsid w:val="457A7B12"/>
    <w:rsid w:val="45EC7588"/>
    <w:rsid w:val="46057937"/>
    <w:rsid w:val="4626531A"/>
    <w:rsid w:val="465F2FF2"/>
    <w:rsid w:val="468679DC"/>
    <w:rsid w:val="468B2751"/>
    <w:rsid w:val="46967550"/>
    <w:rsid w:val="46B0542E"/>
    <w:rsid w:val="46CC06FB"/>
    <w:rsid w:val="46D824D3"/>
    <w:rsid w:val="46EC5AE1"/>
    <w:rsid w:val="472B6998"/>
    <w:rsid w:val="472F41E1"/>
    <w:rsid w:val="474A01DC"/>
    <w:rsid w:val="475E19C5"/>
    <w:rsid w:val="477C3986"/>
    <w:rsid w:val="478B62F5"/>
    <w:rsid w:val="47AA1811"/>
    <w:rsid w:val="48037B46"/>
    <w:rsid w:val="48717240"/>
    <w:rsid w:val="487F5132"/>
    <w:rsid w:val="48CE2CCA"/>
    <w:rsid w:val="48F02240"/>
    <w:rsid w:val="49377F4A"/>
    <w:rsid w:val="49842461"/>
    <w:rsid w:val="49DE4339"/>
    <w:rsid w:val="4A093335"/>
    <w:rsid w:val="4A2D5046"/>
    <w:rsid w:val="4A2D71A7"/>
    <w:rsid w:val="4A5A14ED"/>
    <w:rsid w:val="4A663765"/>
    <w:rsid w:val="4A761856"/>
    <w:rsid w:val="4ADF60C5"/>
    <w:rsid w:val="4B1F7BD1"/>
    <w:rsid w:val="4B930C60"/>
    <w:rsid w:val="4BA454BB"/>
    <w:rsid w:val="4BB301E5"/>
    <w:rsid w:val="4C086B6B"/>
    <w:rsid w:val="4C414331"/>
    <w:rsid w:val="4C6B70C7"/>
    <w:rsid w:val="4C7D72D5"/>
    <w:rsid w:val="4CDF3814"/>
    <w:rsid w:val="4CE10E12"/>
    <w:rsid w:val="4CED7717"/>
    <w:rsid w:val="4CF31CFB"/>
    <w:rsid w:val="4CFB7315"/>
    <w:rsid w:val="4D097C66"/>
    <w:rsid w:val="4D8C6210"/>
    <w:rsid w:val="4DA631C9"/>
    <w:rsid w:val="4E2F4492"/>
    <w:rsid w:val="4E413EDE"/>
    <w:rsid w:val="4EAF16FC"/>
    <w:rsid w:val="4EB97C63"/>
    <w:rsid w:val="4F004D3F"/>
    <w:rsid w:val="4F1507DF"/>
    <w:rsid w:val="4F246266"/>
    <w:rsid w:val="4F335CE7"/>
    <w:rsid w:val="4F6A64B3"/>
    <w:rsid w:val="4FC01CF1"/>
    <w:rsid w:val="4FFF262E"/>
    <w:rsid w:val="50527C5F"/>
    <w:rsid w:val="509C3BB6"/>
    <w:rsid w:val="50A05B04"/>
    <w:rsid w:val="50B909AE"/>
    <w:rsid w:val="50C927C1"/>
    <w:rsid w:val="50F013BB"/>
    <w:rsid w:val="50F74979"/>
    <w:rsid w:val="510B141C"/>
    <w:rsid w:val="517C07E4"/>
    <w:rsid w:val="51C879E7"/>
    <w:rsid w:val="51D93BE7"/>
    <w:rsid w:val="51FB10C7"/>
    <w:rsid w:val="521A3BB8"/>
    <w:rsid w:val="5256365E"/>
    <w:rsid w:val="52686C87"/>
    <w:rsid w:val="52E120B1"/>
    <w:rsid w:val="52E37F64"/>
    <w:rsid w:val="5317554E"/>
    <w:rsid w:val="53390573"/>
    <w:rsid w:val="5344638F"/>
    <w:rsid w:val="536517CA"/>
    <w:rsid w:val="53753B87"/>
    <w:rsid w:val="537E30FD"/>
    <w:rsid w:val="53891EFF"/>
    <w:rsid w:val="53904970"/>
    <w:rsid w:val="53D167AB"/>
    <w:rsid w:val="53FE3F95"/>
    <w:rsid w:val="540B1493"/>
    <w:rsid w:val="541B6A31"/>
    <w:rsid w:val="546D62B9"/>
    <w:rsid w:val="546F4626"/>
    <w:rsid w:val="54FC5322"/>
    <w:rsid w:val="54FE122C"/>
    <w:rsid w:val="552E7B26"/>
    <w:rsid w:val="55385FA8"/>
    <w:rsid w:val="553F4404"/>
    <w:rsid w:val="55AE720A"/>
    <w:rsid w:val="55B26012"/>
    <w:rsid w:val="55B7263E"/>
    <w:rsid w:val="55CA7C96"/>
    <w:rsid w:val="56A0760B"/>
    <w:rsid w:val="56C34766"/>
    <w:rsid w:val="56E04D50"/>
    <w:rsid w:val="573F4841"/>
    <w:rsid w:val="576D19D8"/>
    <w:rsid w:val="5777765E"/>
    <w:rsid w:val="578809B4"/>
    <w:rsid w:val="57B9089B"/>
    <w:rsid w:val="57BA36C9"/>
    <w:rsid w:val="585C759B"/>
    <w:rsid w:val="58646A48"/>
    <w:rsid w:val="587D720C"/>
    <w:rsid w:val="58A0573C"/>
    <w:rsid w:val="58B91CBB"/>
    <w:rsid w:val="58C32826"/>
    <w:rsid w:val="58E063D8"/>
    <w:rsid w:val="58EE13E1"/>
    <w:rsid w:val="591F0B69"/>
    <w:rsid w:val="592B559A"/>
    <w:rsid w:val="59555890"/>
    <w:rsid w:val="595E22D4"/>
    <w:rsid w:val="597015AD"/>
    <w:rsid w:val="59806BBA"/>
    <w:rsid w:val="598D6AEB"/>
    <w:rsid w:val="59B166DE"/>
    <w:rsid w:val="59E068E4"/>
    <w:rsid w:val="59F117FA"/>
    <w:rsid w:val="5A0136F4"/>
    <w:rsid w:val="5A4072D7"/>
    <w:rsid w:val="5A4B613A"/>
    <w:rsid w:val="5A553F71"/>
    <w:rsid w:val="5A6727A7"/>
    <w:rsid w:val="5A982C30"/>
    <w:rsid w:val="5AA17B37"/>
    <w:rsid w:val="5AD106DD"/>
    <w:rsid w:val="5AEA62E5"/>
    <w:rsid w:val="5B1D16B2"/>
    <w:rsid w:val="5B323603"/>
    <w:rsid w:val="5B694D7F"/>
    <w:rsid w:val="5B6A17E8"/>
    <w:rsid w:val="5B9B35AB"/>
    <w:rsid w:val="5BAC2AF6"/>
    <w:rsid w:val="5BD7272E"/>
    <w:rsid w:val="5C12041A"/>
    <w:rsid w:val="5CD14BEA"/>
    <w:rsid w:val="5CD26FB1"/>
    <w:rsid w:val="5D12226D"/>
    <w:rsid w:val="5D2845C1"/>
    <w:rsid w:val="5D7B00ED"/>
    <w:rsid w:val="5DE04EED"/>
    <w:rsid w:val="5E2130E6"/>
    <w:rsid w:val="5E5F2D87"/>
    <w:rsid w:val="5EB84E41"/>
    <w:rsid w:val="5EC22131"/>
    <w:rsid w:val="5ED66574"/>
    <w:rsid w:val="5EEA0BE2"/>
    <w:rsid w:val="5F146448"/>
    <w:rsid w:val="5F194190"/>
    <w:rsid w:val="5F9231A5"/>
    <w:rsid w:val="5FD4589A"/>
    <w:rsid w:val="5FFD76DD"/>
    <w:rsid w:val="601A6A42"/>
    <w:rsid w:val="606A5BFD"/>
    <w:rsid w:val="607800FA"/>
    <w:rsid w:val="609D0021"/>
    <w:rsid w:val="60A4557C"/>
    <w:rsid w:val="60AE0C7E"/>
    <w:rsid w:val="60C43C88"/>
    <w:rsid w:val="60E0530C"/>
    <w:rsid w:val="61094603"/>
    <w:rsid w:val="613B6985"/>
    <w:rsid w:val="6147736B"/>
    <w:rsid w:val="61B07C17"/>
    <w:rsid w:val="61CB1F72"/>
    <w:rsid w:val="61CD74F9"/>
    <w:rsid w:val="61EB7A3F"/>
    <w:rsid w:val="62012D30"/>
    <w:rsid w:val="624C6FA8"/>
    <w:rsid w:val="62593D9F"/>
    <w:rsid w:val="629B63CF"/>
    <w:rsid w:val="62A77A14"/>
    <w:rsid w:val="62BE62C2"/>
    <w:rsid w:val="62E1068D"/>
    <w:rsid w:val="632E4E30"/>
    <w:rsid w:val="63331FD4"/>
    <w:rsid w:val="63D52F25"/>
    <w:rsid w:val="63D77D32"/>
    <w:rsid w:val="640F3FCB"/>
    <w:rsid w:val="642E2E0F"/>
    <w:rsid w:val="643D6C67"/>
    <w:rsid w:val="64C102EA"/>
    <w:rsid w:val="64E117D2"/>
    <w:rsid w:val="6518219B"/>
    <w:rsid w:val="65261573"/>
    <w:rsid w:val="65295C90"/>
    <w:rsid w:val="652A6F84"/>
    <w:rsid w:val="652E02F9"/>
    <w:rsid w:val="653E545F"/>
    <w:rsid w:val="65463FDE"/>
    <w:rsid w:val="657E7520"/>
    <w:rsid w:val="65864EAB"/>
    <w:rsid w:val="65A34D18"/>
    <w:rsid w:val="65C21C5B"/>
    <w:rsid w:val="65C8108A"/>
    <w:rsid w:val="65EB2D1B"/>
    <w:rsid w:val="663C7A60"/>
    <w:rsid w:val="667B7B9A"/>
    <w:rsid w:val="66933778"/>
    <w:rsid w:val="670B1B33"/>
    <w:rsid w:val="675026F0"/>
    <w:rsid w:val="67C34306"/>
    <w:rsid w:val="67CB05F3"/>
    <w:rsid w:val="68154ED8"/>
    <w:rsid w:val="681B3EF3"/>
    <w:rsid w:val="68AE0FBF"/>
    <w:rsid w:val="68AF7A77"/>
    <w:rsid w:val="68BB5883"/>
    <w:rsid w:val="68BD0BE1"/>
    <w:rsid w:val="68EF110B"/>
    <w:rsid w:val="6925518E"/>
    <w:rsid w:val="694156D0"/>
    <w:rsid w:val="6A18000D"/>
    <w:rsid w:val="6A353B1E"/>
    <w:rsid w:val="6A467490"/>
    <w:rsid w:val="6A960E92"/>
    <w:rsid w:val="6AC904CE"/>
    <w:rsid w:val="6AF71CAD"/>
    <w:rsid w:val="6AF91B5D"/>
    <w:rsid w:val="6B143826"/>
    <w:rsid w:val="6B16392D"/>
    <w:rsid w:val="6B2667E8"/>
    <w:rsid w:val="6B504860"/>
    <w:rsid w:val="6B5D0088"/>
    <w:rsid w:val="6B98544E"/>
    <w:rsid w:val="6BA25643"/>
    <w:rsid w:val="6C04472D"/>
    <w:rsid w:val="6C405256"/>
    <w:rsid w:val="6C575F0E"/>
    <w:rsid w:val="6C593D8B"/>
    <w:rsid w:val="6C60411B"/>
    <w:rsid w:val="6CA81687"/>
    <w:rsid w:val="6CB97A61"/>
    <w:rsid w:val="6CEE7AC0"/>
    <w:rsid w:val="6D0F68B3"/>
    <w:rsid w:val="6D1A1904"/>
    <w:rsid w:val="6D560744"/>
    <w:rsid w:val="6D6A0904"/>
    <w:rsid w:val="6D8C05DE"/>
    <w:rsid w:val="6E0123A5"/>
    <w:rsid w:val="6E4D7511"/>
    <w:rsid w:val="6E757581"/>
    <w:rsid w:val="6E804461"/>
    <w:rsid w:val="6E82215A"/>
    <w:rsid w:val="6ECA0B19"/>
    <w:rsid w:val="6EE53807"/>
    <w:rsid w:val="6F1860B5"/>
    <w:rsid w:val="6F88202C"/>
    <w:rsid w:val="6FB04D06"/>
    <w:rsid w:val="6FBA0D4B"/>
    <w:rsid w:val="6FC2343A"/>
    <w:rsid w:val="6FD61739"/>
    <w:rsid w:val="701B3300"/>
    <w:rsid w:val="70A80364"/>
    <w:rsid w:val="70A94C06"/>
    <w:rsid w:val="70D013D9"/>
    <w:rsid w:val="70D33BFF"/>
    <w:rsid w:val="70F30735"/>
    <w:rsid w:val="70FA0D55"/>
    <w:rsid w:val="70FC7285"/>
    <w:rsid w:val="7114344D"/>
    <w:rsid w:val="71746B92"/>
    <w:rsid w:val="717A07FB"/>
    <w:rsid w:val="71983E56"/>
    <w:rsid w:val="71B413B7"/>
    <w:rsid w:val="71CE0EBB"/>
    <w:rsid w:val="71D11F08"/>
    <w:rsid w:val="72032C6F"/>
    <w:rsid w:val="722454F2"/>
    <w:rsid w:val="723A3D7B"/>
    <w:rsid w:val="726908DA"/>
    <w:rsid w:val="727531F4"/>
    <w:rsid w:val="72884373"/>
    <w:rsid w:val="729E6386"/>
    <w:rsid w:val="72AF6FDA"/>
    <w:rsid w:val="72C8635D"/>
    <w:rsid w:val="72F654E1"/>
    <w:rsid w:val="73045395"/>
    <w:rsid w:val="732E4C48"/>
    <w:rsid w:val="73336AE9"/>
    <w:rsid w:val="73596853"/>
    <w:rsid w:val="740A1F38"/>
    <w:rsid w:val="74277BA0"/>
    <w:rsid w:val="74B17E06"/>
    <w:rsid w:val="74C75B58"/>
    <w:rsid w:val="74D151CE"/>
    <w:rsid w:val="74D64046"/>
    <w:rsid w:val="75085DE2"/>
    <w:rsid w:val="754E58EB"/>
    <w:rsid w:val="757A3F35"/>
    <w:rsid w:val="758B206A"/>
    <w:rsid w:val="75F94A4B"/>
    <w:rsid w:val="75FF4FDF"/>
    <w:rsid w:val="763C52A6"/>
    <w:rsid w:val="764C19DC"/>
    <w:rsid w:val="766C5ACF"/>
    <w:rsid w:val="7689578D"/>
    <w:rsid w:val="76C71F9C"/>
    <w:rsid w:val="76F316C4"/>
    <w:rsid w:val="76FF01E6"/>
    <w:rsid w:val="775150CA"/>
    <w:rsid w:val="77560455"/>
    <w:rsid w:val="77926AF4"/>
    <w:rsid w:val="77F219CA"/>
    <w:rsid w:val="780D1B10"/>
    <w:rsid w:val="782436F0"/>
    <w:rsid w:val="78260D18"/>
    <w:rsid w:val="783F2A13"/>
    <w:rsid w:val="78926813"/>
    <w:rsid w:val="78947040"/>
    <w:rsid w:val="78A807EB"/>
    <w:rsid w:val="78A80CB1"/>
    <w:rsid w:val="78B83625"/>
    <w:rsid w:val="78BF5D1F"/>
    <w:rsid w:val="78E011B7"/>
    <w:rsid w:val="78FF0A6E"/>
    <w:rsid w:val="794072C4"/>
    <w:rsid w:val="796C5967"/>
    <w:rsid w:val="796E6162"/>
    <w:rsid w:val="797D5E1A"/>
    <w:rsid w:val="798E2371"/>
    <w:rsid w:val="79D03C8E"/>
    <w:rsid w:val="79DB057A"/>
    <w:rsid w:val="7A0A4EA4"/>
    <w:rsid w:val="7A3244FD"/>
    <w:rsid w:val="7A677D09"/>
    <w:rsid w:val="7A7B59B8"/>
    <w:rsid w:val="7A8F0B1D"/>
    <w:rsid w:val="7A9B09C5"/>
    <w:rsid w:val="7AD54C30"/>
    <w:rsid w:val="7ADE7526"/>
    <w:rsid w:val="7B153C19"/>
    <w:rsid w:val="7B155F6E"/>
    <w:rsid w:val="7B7C48F3"/>
    <w:rsid w:val="7B8F3F36"/>
    <w:rsid w:val="7BDC5B6F"/>
    <w:rsid w:val="7BE349AD"/>
    <w:rsid w:val="7C48707E"/>
    <w:rsid w:val="7C624460"/>
    <w:rsid w:val="7C624C8E"/>
    <w:rsid w:val="7C7C7C80"/>
    <w:rsid w:val="7CB207D5"/>
    <w:rsid w:val="7CC60ABE"/>
    <w:rsid w:val="7CCD35DB"/>
    <w:rsid w:val="7CDD5682"/>
    <w:rsid w:val="7D8E7525"/>
    <w:rsid w:val="7DC92F3E"/>
    <w:rsid w:val="7E3841B1"/>
    <w:rsid w:val="7E7614DF"/>
    <w:rsid w:val="7F4514DB"/>
    <w:rsid w:val="7F7D6EC7"/>
    <w:rsid w:val="7F815356"/>
    <w:rsid w:val="7F9169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Body Text Indent 3" w:semiHidden="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5051"/>
    <w:pPr>
      <w:widowControl w:val="0"/>
      <w:spacing w:line="500" w:lineRule="exact"/>
    </w:pPr>
    <w:rPr>
      <w:kern w:val="2"/>
      <w:sz w:val="24"/>
    </w:rPr>
  </w:style>
  <w:style w:type="paragraph" w:styleId="1">
    <w:name w:val="heading 1"/>
    <w:next w:val="a"/>
    <w:link w:val="1Char"/>
    <w:qFormat/>
    <w:rsid w:val="003B5051"/>
    <w:pPr>
      <w:keepNext/>
      <w:spacing w:beforeLines="50" w:afterLines="50" w:line="440" w:lineRule="exact"/>
      <w:jc w:val="center"/>
      <w:outlineLvl w:val="0"/>
    </w:pPr>
    <w:rPr>
      <w:rFonts w:ascii="宋体" w:hAnsi="宋体"/>
      <w:b/>
      <w:bCs/>
      <w:kern w:val="2"/>
      <w:sz w:val="30"/>
    </w:rPr>
  </w:style>
  <w:style w:type="paragraph" w:styleId="2">
    <w:name w:val="heading 2"/>
    <w:basedOn w:val="a"/>
    <w:next w:val="a"/>
    <w:link w:val="2Char"/>
    <w:unhideWhenUsed/>
    <w:qFormat/>
    <w:rsid w:val="003B5051"/>
    <w:pPr>
      <w:keepNext/>
      <w:keepLines/>
      <w:spacing w:beforeLines="50" w:after="120" w:line="460" w:lineRule="exact"/>
      <w:jc w:val="center"/>
      <w:outlineLvl w:val="1"/>
    </w:pPr>
    <w:rPr>
      <w:rFonts w:ascii="宋体" w:hAnsi="宋体" w:cstheme="majorBidi"/>
      <w:b/>
      <w:bCs/>
      <w:sz w:val="28"/>
      <w:szCs w:val="28"/>
    </w:rPr>
  </w:style>
  <w:style w:type="paragraph" w:styleId="3">
    <w:name w:val="heading 3"/>
    <w:next w:val="a"/>
    <w:link w:val="3Char"/>
    <w:uiPriority w:val="9"/>
    <w:unhideWhenUsed/>
    <w:qFormat/>
    <w:rsid w:val="003B5051"/>
    <w:pPr>
      <w:keepNext/>
      <w:keepLines/>
      <w:spacing w:line="500" w:lineRule="exact"/>
      <w:outlineLvl w:val="2"/>
    </w:pPr>
    <w:rPr>
      <w:rFonts w:ascii="宋体" w:hAnsi="宋体"/>
      <w:b/>
      <w:bCs/>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rsid w:val="003B5051"/>
    <w:pPr>
      <w:spacing w:line="460" w:lineRule="exact"/>
    </w:pPr>
    <w:rPr>
      <w:rFonts w:ascii="宋体" w:hAnsi="宋体"/>
    </w:rPr>
  </w:style>
  <w:style w:type="paragraph" w:styleId="a4">
    <w:name w:val="Document Map"/>
    <w:basedOn w:val="a"/>
    <w:link w:val="Char"/>
    <w:uiPriority w:val="99"/>
    <w:semiHidden/>
    <w:unhideWhenUsed/>
    <w:qFormat/>
    <w:rsid w:val="003B5051"/>
    <w:pPr>
      <w:spacing w:line="240" w:lineRule="auto"/>
      <w:jc w:val="both"/>
    </w:pPr>
    <w:rPr>
      <w:rFonts w:ascii="宋体"/>
      <w:sz w:val="18"/>
      <w:szCs w:val="18"/>
    </w:rPr>
  </w:style>
  <w:style w:type="paragraph" w:styleId="a5">
    <w:name w:val="annotation text"/>
    <w:basedOn w:val="a"/>
    <w:link w:val="Char0"/>
    <w:uiPriority w:val="99"/>
    <w:semiHidden/>
    <w:unhideWhenUsed/>
    <w:qFormat/>
    <w:rsid w:val="003B5051"/>
  </w:style>
  <w:style w:type="paragraph" w:styleId="a6">
    <w:name w:val="Body Text Indent"/>
    <w:basedOn w:val="a"/>
    <w:link w:val="Char1"/>
    <w:uiPriority w:val="99"/>
    <w:semiHidden/>
    <w:unhideWhenUsed/>
    <w:qFormat/>
    <w:rsid w:val="003B5051"/>
    <w:pPr>
      <w:spacing w:after="120"/>
      <w:ind w:leftChars="200" w:left="420"/>
    </w:pPr>
  </w:style>
  <w:style w:type="paragraph" w:styleId="30">
    <w:name w:val="toc 3"/>
    <w:basedOn w:val="a"/>
    <w:next w:val="a"/>
    <w:uiPriority w:val="39"/>
    <w:unhideWhenUsed/>
    <w:qFormat/>
    <w:rsid w:val="003B5051"/>
    <w:pPr>
      <w:tabs>
        <w:tab w:val="right" w:leader="dot" w:pos="9403"/>
      </w:tabs>
      <w:spacing w:line="460" w:lineRule="exact"/>
      <w:ind w:leftChars="236" w:left="566"/>
    </w:pPr>
  </w:style>
  <w:style w:type="paragraph" w:styleId="a7">
    <w:name w:val="Plain Text"/>
    <w:basedOn w:val="a"/>
    <w:link w:val="Char2"/>
    <w:qFormat/>
    <w:rsid w:val="003B5051"/>
    <w:rPr>
      <w:rFonts w:ascii="宋体" w:hAnsi="Courier New"/>
    </w:rPr>
  </w:style>
  <w:style w:type="paragraph" w:styleId="a8">
    <w:name w:val="Date"/>
    <w:basedOn w:val="a"/>
    <w:next w:val="a"/>
    <w:link w:val="Char3"/>
    <w:qFormat/>
    <w:rsid w:val="003B5051"/>
    <w:rPr>
      <w:sz w:val="28"/>
    </w:rPr>
  </w:style>
  <w:style w:type="paragraph" w:styleId="a9">
    <w:name w:val="Balloon Text"/>
    <w:basedOn w:val="a"/>
    <w:link w:val="Char4"/>
    <w:uiPriority w:val="99"/>
    <w:semiHidden/>
    <w:unhideWhenUsed/>
    <w:qFormat/>
    <w:rsid w:val="003B5051"/>
    <w:rPr>
      <w:sz w:val="18"/>
      <w:szCs w:val="18"/>
    </w:rPr>
  </w:style>
  <w:style w:type="paragraph" w:styleId="aa">
    <w:name w:val="footer"/>
    <w:basedOn w:val="a"/>
    <w:link w:val="Char5"/>
    <w:uiPriority w:val="99"/>
    <w:unhideWhenUsed/>
    <w:qFormat/>
    <w:rsid w:val="003B5051"/>
    <w:pPr>
      <w:tabs>
        <w:tab w:val="center" w:pos="4153"/>
        <w:tab w:val="right" w:pos="8306"/>
      </w:tabs>
      <w:snapToGrid w:val="0"/>
    </w:pPr>
    <w:rPr>
      <w:sz w:val="18"/>
      <w:szCs w:val="18"/>
    </w:rPr>
  </w:style>
  <w:style w:type="paragraph" w:styleId="ab">
    <w:name w:val="header"/>
    <w:basedOn w:val="a"/>
    <w:link w:val="Char6"/>
    <w:uiPriority w:val="99"/>
    <w:unhideWhenUsed/>
    <w:qFormat/>
    <w:rsid w:val="003B505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B5051"/>
    <w:pPr>
      <w:tabs>
        <w:tab w:val="right" w:leader="dot" w:pos="9356"/>
      </w:tabs>
      <w:spacing w:line="330" w:lineRule="exact"/>
    </w:pPr>
  </w:style>
  <w:style w:type="paragraph" w:styleId="31">
    <w:name w:val="Body Text Indent 3"/>
    <w:basedOn w:val="a"/>
    <w:link w:val="3Char0"/>
    <w:uiPriority w:val="99"/>
    <w:unhideWhenUsed/>
    <w:qFormat/>
    <w:rsid w:val="003B5051"/>
    <w:pPr>
      <w:spacing w:after="120"/>
      <w:ind w:leftChars="200" w:left="420"/>
    </w:pPr>
    <w:rPr>
      <w:sz w:val="16"/>
      <w:szCs w:val="16"/>
    </w:rPr>
  </w:style>
  <w:style w:type="paragraph" w:styleId="20">
    <w:name w:val="toc 2"/>
    <w:basedOn w:val="a"/>
    <w:next w:val="a"/>
    <w:uiPriority w:val="39"/>
    <w:unhideWhenUsed/>
    <w:qFormat/>
    <w:rsid w:val="003B5051"/>
    <w:pPr>
      <w:tabs>
        <w:tab w:val="right" w:leader="dot" w:pos="9403"/>
      </w:tabs>
      <w:spacing w:line="460" w:lineRule="exact"/>
      <w:ind w:leftChars="118" w:left="283"/>
    </w:pPr>
  </w:style>
  <w:style w:type="paragraph" w:styleId="ac">
    <w:name w:val="Normal (Web)"/>
    <w:basedOn w:val="a"/>
    <w:uiPriority w:val="99"/>
    <w:qFormat/>
    <w:rsid w:val="003B5051"/>
    <w:pPr>
      <w:widowControl/>
      <w:spacing w:before="100" w:beforeAutospacing="1" w:after="100" w:afterAutospacing="1"/>
    </w:pPr>
    <w:rPr>
      <w:rFonts w:ascii="宋体" w:hAnsi="宋体"/>
      <w:color w:val="000000"/>
      <w:kern w:val="0"/>
      <w:szCs w:val="24"/>
    </w:rPr>
  </w:style>
  <w:style w:type="paragraph" w:styleId="ad">
    <w:name w:val="annotation subject"/>
    <w:basedOn w:val="a5"/>
    <w:next w:val="a5"/>
    <w:link w:val="Char7"/>
    <w:uiPriority w:val="99"/>
    <w:semiHidden/>
    <w:unhideWhenUsed/>
    <w:qFormat/>
    <w:rsid w:val="003B5051"/>
    <w:rPr>
      <w:b/>
      <w:bCs/>
    </w:rPr>
  </w:style>
  <w:style w:type="paragraph" w:styleId="21">
    <w:name w:val="Body Text First Indent 2"/>
    <w:basedOn w:val="a6"/>
    <w:link w:val="2Char0"/>
    <w:qFormat/>
    <w:rsid w:val="003B5051"/>
    <w:pPr>
      <w:spacing w:line="240" w:lineRule="auto"/>
      <w:ind w:firstLineChars="200" w:firstLine="420"/>
      <w:jc w:val="both"/>
    </w:pPr>
    <w:rPr>
      <w:sz w:val="21"/>
      <w:szCs w:val="24"/>
    </w:rPr>
  </w:style>
  <w:style w:type="table" w:styleId="ae">
    <w:name w:val="Table Grid"/>
    <w:basedOn w:val="a2"/>
    <w:uiPriority w:val="59"/>
    <w:qFormat/>
    <w:rsid w:val="003B5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3B5051"/>
    <w:rPr>
      <w:b/>
      <w:bCs/>
    </w:rPr>
  </w:style>
  <w:style w:type="character" w:styleId="af0">
    <w:name w:val="page number"/>
    <w:basedOn w:val="a1"/>
    <w:qFormat/>
    <w:rsid w:val="003B5051"/>
  </w:style>
  <w:style w:type="character" w:styleId="af1">
    <w:name w:val="FollowedHyperlink"/>
    <w:basedOn w:val="a1"/>
    <w:uiPriority w:val="99"/>
    <w:semiHidden/>
    <w:unhideWhenUsed/>
    <w:qFormat/>
    <w:rsid w:val="003B5051"/>
    <w:rPr>
      <w:rFonts w:ascii="微软雅黑" w:eastAsia="微软雅黑" w:hAnsi="微软雅黑" w:cs="微软雅黑" w:hint="eastAsia"/>
      <w:color w:val="02396F"/>
      <w:u w:val="single"/>
    </w:rPr>
  </w:style>
  <w:style w:type="character" w:styleId="af2">
    <w:name w:val="Emphasis"/>
    <w:basedOn w:val="a1"/>
    <w:uiPriority w:val="20"/>
    <w:qFormat/>
    <w:rsid w:val="003B5051"/>
  </w:style>
  <w:style w:type="character" w:styleId="HTML">
    <w:name w:val="HTML Definition"/>
    <w:basedOn w:val="a1"/>
    <w:uiPriority w:val="99"/>
    <w:semiHidden/>
    <w:unhideWhenUsed/>
    <w:qFormat/>
    <w:rsid w:val="003B5051"/>
  </w:style>
  <w:style w:type="character" w:styleId="HTML0">
    <w:name w:val="HTML Typewriter"/>
    <w:basedOn w:val="a1"/>
    <w:uiPriority w:val="99"/>
    <w:semiHidden/>
    <w:unhideWhenUsed/>
    <w:qFormat/>
    <w:rsid w:val="003B5051"/>
    <w:rPr>
      <w:rFonts w:ascii="monospace" w:eastAsia="monospace" w:hAnsi="monospace" w:cs="monospace" w:hint="default"/>
      <w:sz w:val="20"/>
    </w:rPr>
  </w:style>
  <w:style w:type="character" w:styleId="HTML1">
    <w:name w:val="HTML Acronym"/>
    <w:basedOn w:val="a1"/>
    <w:uiPriority w:val="99"/>
    <w:semiHidden/>
    <w:unhideWhenUsed/>
    <w:qFormat/>
    <w:rsid w:val="003B5051"/>
  </w:style>
  <w:style w:type="character" w:styleId="HTML2">
    <w:name w:val="HTML Variable"/>
    <w:basedOn w:val="a1"/>
    <w:uiPriority w:val="99"/>
    <w:semiHidden/>
    <w:unhideWhenUsed/>
    <w:qFormat/>
    <w:rsid w:val="003B5051"/>
  </w:style>
  <w:style w:type="character" w:styleId="af3">
    <w:name w:val="Hyperlink"/>
    <w:basedOn w:val="a1"/>
    <w:uiPriority w:val="99"/>
    <w:qFormat/>
    <w:rsid w:val="003B5051"/>
    <w:rPr>
      <w:rFonts w:ascii="微软雅黑" w:eastAsia="微软雅黑" w:hAnsi="微软雅黑" w:cs="微软雅黑" w:hint="eastAsia"/>
      <w:color w:val="02396F"/>
      <w:u w:val="single"/>
    </w:rPr>
  </w:style>
  <w:style w:type="character" w:styleId="HTML3">
    <w:name w:val="HTML Code"/>
    <w:basedOn w:val="a1"/>
    <w:uiPriority w:val="99"/>
    <w:semiHidden/>
    <w:unhideWhenUsed/>
    <w:qFormat/>
    <w:rsid w:val="003B5051"/>
    <w:rPr>
      <w:rFonts w:ascii="monospace" w:eastAsia="monospace" w:hAnsi="monospace" w:cs="monospace" w:hint="default"/>
      <w:sz w:val="20"/>
    </w:rPr>
  </w:style>
  <w:style w:type="character" w:styleId="af4">
    <w:name w:val="annotation reference"/>
    <w:basedOn w:val="a1"/>
    <w:uiPriority w:val="99"/>
    <w:semiHidden/>
    <w:unhideWhenUsed/>
    <w:qFormat/>
    <w:rsid w:val="003B5051"/>
    <w:rPr>
      <w:sz w:val="21"/>
      <w:szCs w:val="21"/>
    </w:rPr>
  </w:style>
  <w:style w:type="character" w:styleId="HTML4">
    <w:name w:val="HTML Cite"/>
    <w:basedOn w:val="a1"/>
    <w:uiPriority w:val="99"/>
    <w:semiHidden/>
    <w:unhideWhenUsed/>
    <w:qFormat/>
    <w:rsid w:val="003B5051"/>
  </w:style>
  <w:style w:type="character" w:styleId="HTML5">
    <w:name w:val="HTML Keyboard"/>
    <w:basedOn w:val="a1"/>
    <w:uiPriority w:val="99"/>
    <w:semiHidden/>
    <w:unhideWhenUsed/>
    <w:qFormat/>
    <w:rsid w:val="003B5051"/>
    <w:rPr>
      <w:rFonts w:ascii="monospace" w:eastAsia="monospace" w:hAnsi="monospace" w:cs="monospace"/>
      <w:sz w:val="20"/>
    </w:rPr>
  </w:style>
  <w:style w:type="character" w:styleId="HTML6">
    <w:name w:val="HTML Sample"/>
    <w:basedOn w:val="a1"/>
    <w:uiPriority w:val="99"/>
    <w:semiHidden/>
    <w:unhideWhenUsed/>
    <w:qFormat/>
    <w:rsid w:val="003B5051"/>
    <w:rPr>
      <w:rFonts w:ascii="monospace" w:eastAsia="monospace" w:hAnsi="monospace" w:cs="monospace" w:hint="default"/>
    </w:rPr>
  </w:style>
  <w:style w:type="character" w:customStyle="1" w:styleId="2Char">
    <w:name w:val="标题 2 Char"/>
    <w:basedOn w:val="a1"/>
    <w:link w:val="2"/>
    <w:qFormat/>
    <w:rsid w:val="003B5051"/>
    <w:rPr>
      <w:rFonts w:ascii="宋体" w:eastAsia="宋体" w:hAnsi="宋体" w:cstheme="majorBidi"/>
      <w:b/>
      <w:bCs/>
      <w:sz w:val="28"/>
      <w:szCs w:val="28"/>
    </w:rPr>
  </w:style>
  <w:style w:type="character" w:customStyle="1" w:styleId="Char6">
    <w:name w:val="页眉 Char"/>
    <w:basedOn w:val="a1"/>
    <w:link w:val="ab"/>
    <w:uiPriority w:val="99"/>
    <w:qFormat/>
    <w:rsid w:val="003B5051"/>
    <w:rPr>
      <w:sz w:val="18"/>
      <w:szCs w:val="18"/>
    </w:rPr>
  </w:style>
  <w:style w:type="character" w:customStyle="1" w:styleId="Char5">
    <w:name w:val="页脚 Char"/>
    <w:basedOn w:val="a1"/>
    <w:link w:val="aa"/>
    <w:uiPriority w:val="99"/>
    <w:qFormat/>
    <w:rsid w:val="003B5051"/>
    <w:rPr>
      <w:sz w:val="18"/>
      <w:szCs w:val="18"/>
    </w:rPr>
  </w:style>
  <w:style w:type="character" w:customStyle="1" w:styleId="1Char">
    <w:name w:val="标题 1 Char"/>
    <w:basedOn w:val="a1"/>
    <w:link w:val="1"/>
    <w:qFormat/>
    <w:rsid w:val="003B5051"/>
    <w:rPr>
      <w:rFonts w:ascii="宋体" w:eastAsia="宋体" w:hAnsi="宋体" w:cs="Times New Roman"/>
      <w:b/>
      <w:bCs/>
      <w:sz w:val="30"/>
      <w:szCs w:val="20"/>
    </w:rPr>
  </w:style>
  <w:style w:type="character" w:customStyle="1" w:styleId="Char3">
    <w:name w:val="日期 Char"/>
    <w:basedOn w:val="a1"/>
    <w:link w:val="a8"/>
    <w:qFormat/>
    <w:rsid w:val="003B5051"/>
    <w:rPr>
      <w:rFonts w:ascii="Times New Roman" w:eastAsia="宋体" w:hAnsi="Times New Roman" w:cs="Times New Roman"/>
      <w:sz w:val="28"/>
      <w:szCs w:val="20"/>
    </w:rPr>
  </w:style>
  <w:style w:type="paragraph" w:customStyle="1" w:styleId="11">
    <w:name w:val="正文1"/>
    <w:qFormat/>
    <w:rsid w:val="003B5051"/>
    <w:pPr>
      <w:widowControl w:val="0"/>
      <w:adjustRightInd w:val="0"/>
      <w:spacing w:line="312" w:lineRule="atLeast"/>
      <w:jc w:val="both"/>
      <w:textAlignment w:val="baseline"/>
    </w:pPr>
    <w:rPr>
      <w:rFonts w:ascii="宋体"/>
      <w:sz w:val="34"/>
    </w:rPr>
  </w:style>
  <w:style w:type="paragraph" w:customStyle="1" w:styleId="378020">
    <w:name w:val="样式 标题 3 + (中文) 黑体 小四 非加粗 段前: 7.8 磅 段后: 0 磅 行距: 固定值 20 磅"/>
    <w:basedOn w:val="3"/>
    <w:qFormat/>
    <w:rsid w:val="003B5051"/>
    <w:pPr>
      <w:spacing w:line="400" w:lineRule="exact"/>
    </w:pPr>
    <w:rPr>
      <w:rFonts w:eastAsia="黑体" w:cs="宋体"/>
      <w:b w:val="0"/>
      <w:bCs w:val="0"/>
      <w:szCs w:val="20"/>
    </w:rPr>
  </w:style>
  <w:style w:type="character" w:customStyle="1" w:styleId="3Char">
    <w:name w:val="标题 3 Char"/>
    <w:basedOn w:val="a1"/>
    <w:link w:val="3"/>
    <w:uiPriority w:val="9"/>
    <w:qFormat/>
    <w:rsid w:val="003B5051"/>
    <w:rPr>
      <w:rFonts w:ascii="宋体" w:eastAsia="宋体" w:hAnsi="宋体" w:cs="Times New Roman"/>
      <w:b/>
      <w:bCs/>
      <w:sz w:val="24"/>
      <w:szCs w:val="24"/>
    </w:rPr>
  </w:style>
  <w:style w:type="character" w:customStyle="1" w:styleId="Char2">
    <w:name w:val="纯文本 Char"/>
    <w:basedOn w:val="a1"/>
    <w:link w:val="a7"/>
    <w:qFormat/>
    <w:rsid w:val="003B5051"/>
    <w:rPr>
      <w:rFonts w:ascii="宋体" w:eastAsia="宋体" w:hAnsi="Courier New" w:cs="Times New Roman"/>
      <w:szCs w:val="20"/>
    </w:rPr>
  </w:style>
  <w:style w:type="paragraph" w:styleId="af5">
    <w:name w:val="List Paragraph"/>
    <w:basedOn w:val="a"/>
    <w:uiPriority w:val="34"/>
    <w:qFormat/>
    <w:rsid w:val="003B5051"/>
    <w:pPr>
      <w:ind w:firstLineChars="200" w:firstLine="420"/>
    </w:pPr>
  </w:style>
  <w:style w:type="paragraph" w:customStyle="1" w:styleId="TOC1">
    <w:name w:val="TOC 标题1"/>
    <w:basedOn w:val="1"/>
    <w:next w:val="a"/>
    <w:uiPriority w:val="39"/>
    <w:semiHidden/>
    <w:unhideWhenUsed/>
    <w:qFormat/>
    <w:rsid w:val="003B5051"/>
    <w:pPr>
      <w:keepLines/>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Char4">
    <w:name w:val="批注框文本 Char"/>
    <w:basedOn w:val="a1"/>
    <w:link w:val="a9"/>
    <w:uiPriority w:val="99"/>
    <w:semiHidden/>
    <w:qFormat/>
    <w:rsid w:val="003B5051"/>
    <w:rPr>
      <w:rFonts w:ascii="Times New Roman" w:eastAsia="宋体" w:hAnsi="Times New Roman" w:cs="Times New Roman"/>
      <w:sz w:val="18"/>
      <w:szCs w:val="18"/>
    </w:rPr>
  </w:style>
  <w:style w:type="character" w:customStyle="1" w:styleId="Char0">
    <w:name w:val="批注文字 Char"/>
    <w:basedOn w:val="a1"/>
    <w:link w:val="a5"/>
    <w:uiPriority w:val="99"/>
    <w:semiHidden/>
    <w:qFormat/>
    <w:rsid w:val="003B5051"/>
    <w:rPr>
      <w:rFonts w:ascii="Times New Roman" w:eastAsia="宋体" w:hAnsi="Times New Roman" w:cs="Times New Roman"/>
      <w:szCs w:val="20"/>
    </w:rPr>
  </w:style>
  <w:style w:type="character" w:customStyle="1" w:styleId="Char7">
    <w:name w:val="批注主题 Char"/>
    <w:basedOn w:val="Char0"/>
    <w:link w:val="ad"/>
    <w:uiPriority w:val="99"/>
    <w:semiHidden/>
    <w:qFormat/>
    <w:rsid w:val="003B5051"/>
    <w:rPr>
      <w:rFonts w:ascii="Times New Roman" w:eastAsia="宋体" w:hAnsi="Times New Roman" w:cs="Times New Roman"/>
      <w:b/>
      <w:bCs/>
      <w:szCs w:val="20"/>
    </w:rPr>
  </w:style>
  <w:style w:type="paragraph" w:styleId="af6">
    <w:name w:val="No Spacing"/>
    <w:link w:val="Char8"/>
    <w:uiPriority w:val="1"/>
    <w:qFormat/>
    <w:rsid w:val="003B5051"/>
    <w:rPr>
      <w:rFonts w:asciiTheme="minorHAnsi" w:eastAsiaTheme="minorEastAsia" w:hAnsiTheme="minorHAnsi" w:cstheme="minorBidi"/>
      <w:sz w:val="22"/>
      <w:szCs w:val="21"/>
    </w:rPr>
  </w:style>
  <w:style w:type="character" w:customStyle="1" w:styleId="Char8">
    <w:name w:val="无间隔 Char"/>
    <w:basedOn w:val="a1"/>
    <w:link w:val="af6"/>
    <w:uiPriority w:val="1"/>
    <w:qFormat/>
    <w:rsid w:val="003B5051"/>
    <w:rPr>
      <w:kern w:val="0"/>
      <w:sz w:val="22"/>
    </w:rPr>
  </w:style>
  <w:style w:type="paragraph" w:customStyle="1" w:styleId="12">
    <w:name w:val="修订1"/>
    <w:hidden/>
    <w:uiPriority w:val="99"/>
    <w:semiHidden/>
    <w:qFormat/>
    <w:rsid w:val="003B5051"/>
    <w:rPr>
      <w:kern w:val="2"/>
      <w:sz w:val="21"/>
    </w:rPr>
  </w:style>
  <w:style w:type="paragraph" w:customStyle="1" w:styleId="13">
    <w:name w:val="列出段落1"/>
    <w:basedOn w:val="a"/>
    <w:uiPriority w:val="34"/>
    <w:qFormat/>
    <w:rsid w:val="003B5051"/>
    <w:pPr>
      <w:ind w:firstLineChars="200" w:firstLine="420"/>
    </w:pPr>
    <w:rPr>
      <w:rFonts w:ascii="Calibri" w:hAnsi="Calibri"/>
      <w:szCs w:val="22"/>
    </w:rPr>
  </w:style>
  <w:style w:type="paragraph" w:customStyle="1" w:styleId="Default">
    <w:name w:val="Default"/>
    <w:qFormat/>
    <w:rsid w:val="003B5051"/>
    <w:pPr>
      <w:widowControl w:val="0"/>
      <w:autoSpaceDE w:val="0"/>
      <w:autoSpaceDN w:val="0"/>
      <w:adjustRightInd w:val="0"/>
    </w:pPr>
    <w:rPr>
      <w:rFonts w:ascii="宋体" w:hAnsiTheme="minorHAnsi" w:cs="宋体"/>
      <w:color w:val="000000"/>
      <w:sz w:val="24"/>
      <w:szCs w:val="24"/>
    </w:rPr>
  </w:style>
  <w:style w:type="character" w:customStyle="1" w:styleId="Char">
    <w:name w:val="文档结构图 Char"/>
    <w:basedOn w:val="a1"/>
    <w:link w:val="a4"/>
    <w:uiPriority w:val="99"/>
    <w:semiHidden/>
    <w:qFormat/>
    <w:rsid w:val="003B5051"/>
    <w:rPr>
      <w:rFonts w:ascii="宋体" w:eastAsia="宋体" w:hAnsi="Times New Roman" w:cs="Times New Roman"/>
      <w:sz w:val="18"/>
      <w:szCs w:val="18"/>
    </w:rPr>
  </w:style>
  <w:style w:type="paragraph" w:customStyle="1" w:styleId="32">
    <w:name w:val="样式3"/>
    <w:basedOn w:val="1"/>
    <w:next w:val="a"/>
    <w:qFormat/>
    <w:rsid w:val="003B5051"/>
    <w:pPr>
      <w:keepLines/>
      <w:widowControl w:val="0"/>
      <w:spacing w:line="576" w:lineRule="auto"/>
      <w:jc w:val="both"/>
    </w:pPr>
    <w:rPr>
      <w:rFonts w:ascii="Times New Roman" w:hAnsi="Times New Roman"/>
      <w:kern w:val="44"/>
      <w:sz w:val="24"/>
      <w:szCs w:val="44"/>
    </w:rPr>
  </w:style>
  <w:style w:type="character" w:customStyle="1" w:styleId="gjfg">
    <w:name w:val="gjfg"/>
    <w:basedOn w:val="a1"/>
    <w:qFormat/>
    <w:rsid w:val="003B5051"/>
  </w:style>
  <w:style w:type="character" w:customStyle="1" w:styleId="next">
    <w:name w:val="next"/>
    <w:basedOn w:val="a1"/>
    <w:qFormat/>
    <w:rsid w:val="003B5051"/>
    <w:rPr>
      <w:rFonts w:ascii="微软雅黑" w:eastAsia="微软雅黑" w:hAnsi="微软雅黑" w:cs="微软雅黑"/>
      <w:sz w:val="14"/>
      <w:szCs w:val="14"/>
    </w:rPr>
  </w:style>
  <w:style w:type="character" w:customStyle="1" w:styleId="next1">
    <w:name w:val="next1"/>
    <w:basedOn w:val="a1"/>
    <w:qFormat/>
    <w:rsid w:val="003B5051"/>
    <w:rPr>
      <w:color w:val="888888"/>
    </w:rPr>
  </w:style>
  <w:style w:type="character" w:customStyle="1" w:styleId="prev">
    <w:name w:val="prev"/>
    <w:basedOn w:val="a1"/>
    <w:qFormat/>
    <w:rsid w:val="003B5051"/>
    <w:rPr>
      <w:rFonts w:ascii="微软雅黑" w:eastAsia="微软雅黑" w:hAnsi="微软雅黑" w:cs="微软雅黑" w:hint="eastAsia"/>
      <w:sz w:val="14"/>
      <w:szCs w:val="14"/>
    </w:rPr>
  </w:style>
  <w:style w:type="character" w:customStyle="1" w:styleId="prev1">
    <w:name w:val="prev1"/>
    <w:basedOn w:val="a1"/>
    <w:qFormat/>
    <w:rsid w:val="003B5051"/>
    <w:rPr>
      <w:color w:val="888888"/>
    </w:rPr>
  </w:style>
  <w:style w:type="character" w:customStyle="1" w:styleId="cfdate">
    <w:name w:val="cfdate"/>
    <w:basedOn w:val="a1"/>
    <w:qFormat/>
    <w:rsid w:val="003B5051"/>
    <w:rPr>
      <w:color w:val="333333"/>
      <w:sz w:val="12"/>
      <w:szCs w:val="12"/>
    </w:rPr>
  </w:style>
  <w:style w:type="character" w:customStyle="1" w:styleId="redfilenumber">
    <w:name w:val="redfilenumber"/>
    <w:basedOn w:val="a1"/>
    <w:qFormat/>
    <w:rsid w:val="003B5051"/>
    <w:rPr>
      <w:color w:val="BA2636"/>
      <w:sz w:val="12"/>
      <w:szCs w:val="12"/>
    </w:rPr>
  </w:style>
  <w:style w:type="character" w:customStyle="1" w:styleId="displayarti">
    <w:name w:val="displayarti"/>
    <w:basedOn w:val="a1"/>
    <w:qFormat/>
    <w:rsid w:val="003B5051"/>
    <w:rPr>
      <w:color w:val="FFFFFF"/>
      <w:shd w:val="clear" w:color="auto" w:fill="A00000"/>
    </w:rPr>
  </w:style>
  <w:style w:type="character" w:customStyle="1" w:styleId="redfilefwwh">
    <w:name w:val="redfilefwwh"/>
    <w:basedOn w:val="a1"/>
    <w:qFormat/>
    <w:rsid w:val="003B5051"/>
    <w:rPr>
      <w:color w:val="BA2636"/>
      <w:sz w:val="12"/>
      <w:szCs w:val="12"/>
    </w:rPr>
  </w:style>
  <w:style w:type="character" w:customStyle="1" w:styleId="qxdate">
    <w:name w:val="qxdate"/>
    <w:basedOn w:val="a1"/>
    <w:qFormat/>
    <w:rsid w:val="003B5051"/>
    <w:rPr>
      <w:color w:val="333333"/>
      <w:sz w:val="12"/>
      <w:szCs w:val="12"/>
    </w:rPr>
  </w:style>
  <w:style w:type="paragraph" w:customStyle="1" w:styleId="WPSOffice1">
    <w:name w:val="WPSOffice手动目录 1"/>
    <w:qFormat/>
    <w:rsid w:val="003B5051"/>
    <w:rPr>
      <w:rFonts w:asciiTheme="minorHAnsi" w:eastAsiaTheme="minorEastAsia" w:hAnsiTheme="minorHAnsi" w:cstheme="minorBidi"/>
    </w:rPr>
  </w:style>
  <w:style w:type="paragraph" w:customStyle="1" w:styleId="WPSOffice2">
    <w:name w:val="WPSOffice手动目录 2"/>
    <w:qFormat/>
    <w:rsid w:val="003B5051"/>
    <w:pPr>
      <w:ind w:leftChars="200" w:left="200"/>
    </w:pPr>
    <w:rPr>
      <w:rFonts w:asciiTheme="minorHAnsi" w:eastAsiaTheme="minorEastAsia" w:hAnsiTheme="minorHAnsi" w:cstheme="minorBidi"/>
    </w:rPr>
  </w:style>
  <w:style w:type="paragraph" w:customStyle="1" w:styleId="WPSOffice3">
    <w:name w:val="WPSOffice手动目录 3"/>
    <w:qFormat/>
    <w:rsid w:val="003B5051"/>
    <w:pPr>
      <w:ind w:leftChars="400" w:left="400"/>
    </w:pPr>
    <w:rPr>
      <w:rFonts w:asciiTheme="minorHAnsi" w:eastAsiaTheme="minorEastAsia" w:hAnsiTheme="minorHAnsi" w:cstheme="minorBidi"/>
    </w:rPr>
  </w:style>
  <w:style w:type="character" w:customStyle="1" w:styleId="font51">
    <w:name w:val="font51"/>
    <w:basedOn w:val="a1"/>
    <w:qFormat/>
    <w:rsid w:val="003B5051"/>
    <w:rPr>
      <w:rFonts w:ascii="Calibri" w:hAnsi="Calibri" w:cs="Calibri"/>
      <w:color w:val="000000"/>
      <w:sz w:val="20"/>
      <w:szCs w:val="20"/>
      <w:u w:val="none"/>
    </w:rPr>
  </w:style>
  <w:style w:type="character" w:customStyle="1" w:styleId="font21">
    <w:name w:val="font21"/>
    <w:basedOn w:val="a1"/>
    <w:qFormat/>
    <w:rsid w:val="003B5051"/>
    <w:rPr>
      <w:rFonts w:ascii="宋体" w:eastAsia="宋体" w:hAnsi="宋体" w:cs="宋体" w:hint="eastAsia"/>
      <w:color w:val="000000"/>
      <w:sz w:val="20"/>
      <w:szCs w:val="20"/>
      <w:u w:val="none"/>
    </w:rPr>
  </w:style>
  <w:style w:type="character" w:customStyle="1" w:styleId="layui-layer-tabnow">
    <w:name w:val="layui-layer-tabnow"/>
    <w:basedOn w:val="a1"/>
    <w:qFormat/>
    <w:rsid w:val="003B5051"/>
    <w:rPr>
      <w:bdr w:val="single" w:sz="4" w:space="0" w:color="CCCCCC"/>
      <w:shd w:val="clear" w:color="auto" w:fill="FFFFFF"/>
    </w:rPr>
  </w:style>
  <w:style w:type="character" w:customStyle="1" w:styleId="first-child">
    <w:name w:val="first-child"/>
    <w:basedOn w:val="a1"/>
    <w:qFormat/>
    <w:rsid w:val="003B5051"/>
  </w:style>
  <w:style w:type="character" w:customStyle="1" w:styleId="Char1">
    <w:name w:val="正文文本缩进 Char"/>
    <w:basedOn w:val="a1"/>
    <w:link w:val="a6"/>
    <w:uiPriority w:val="99"/>
    <w:semiHidden/>
    <w:qFormat/>
    <w:rsid w:val="003B5051"/>
    <w:rPr>
      <w:kern w:val="2"/>
      <w:sz w:val="24"/>
    </w:rPr>
  </w:style>
  <w:style w:type="character" w:customStyle="1" w:styleId="2Char0">
    <w:name w:val="正文首行缩进 2 Char"/>
    <w:basedOn w:val="Char1"/>
    <w:link w:val="21"/>
    <w:qFormat/>
    <w:rsid w:val="003B5051"/>
    <w:rPr>
      <w:kern w:val="2"/>
      <w:sz w:val="21"/>
      <w:szCs w:val="24"/>
    </w:rPr>
  </w:style>
  <w:style w:type="character" w:customStyle="1" w:styleId="3Char0">
    <w:name w:val="正文文本缩进 3 Char"/>
    <w:basedOn w:val="a1"/>
    <w:link w:val="31"/>
    <w:uiPriority w:val="99"/>
    <w:qFormat/>
    <w:rsid w:val="003B5051"/>
    <w:rPr>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Body Text Indent 3" w:semiHidden="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line="500" w:lineRule="exact"/>
    </w:pPr>
    <w:rPr>
      <w:kern w:val="2"/>
      <w:sz w:val="24"/>
    </w:rPr>
  </w:style>
  <w:style w:type="paragraph" w:styleId="1">
    <w:name w:val="heading 1"/>
    <w:next w:val="a"/>
    <w:link w:val="1Char"/>
    <w:qFormat/>
    <w:pPr>
      <w:keepNext/>
      <w:spacing w:beforeLines="50" w:afterLines="50" w:line="440" w:lineRule="exact"/>
      <w:jc w:val="center"/>
      <w:outlineLvl w:val="0"/>
    </w:pPr>
    <w:rPr>
      <w:rFonts w:ascii="宋体" w:hAnsi="宋体"/>
      <w:b/>
      <w:bCs/>
      <w:kern w:val="2"/>
      <w:sz w:val="30"/>
    </w:rPr>
  </w:style>
  <w:style w:type="paragraph" w:styleId="2">
    <w:name w:val="heading 2"/>
    <w:basedOn w:val="a"/>
    <w:next w:val="a"/>
    <w:link w:val="2Char"/>
    <w:unhideWhenUsed/>
    <w:qFormat/>
    <w:pPr>
      <w:keepNext/>
      <w:keepLines/>
      <w:spacing w:beforeLines="50" w:after="120" w:line="460" w:lineRule="exact"/>
      <w:jc w:val="center"/>
      <w:outlineLvl w:val="1"/>
    </w:pPr>
    <w:rPr>
      <w:rFonts w:ascii="宋体" w:hAnsi="宋体" w:cstheme="majorBidi"/>
      <w:b/>
      <w:bCs/>
      <w:sz w:val="28"/>
      <w:szCs w:val="28"/>
    </w:rPr>
  </w:style>
  <w:style w:type="paragraph" w:styleId="3">
    <w:name w:val="heading 3"/>
    <w:next w:val="a"/>
    <w:link w:val="3Char"/>
    <w:uiPriority w:val="9"/>
    <w:unhideWhenUsed/>
    <w:qFormat/>
    <w:pPr>
      <w:keepNext/>
      <w:keepLines/>
      <w:spacing w:line="500" w:lineRule="exact"/>
      <w:outlineLvl w:val="2"/>
    </w:pPr>
    <w:rPr>
      <w:rFonts w:ascii="宋体" w:hAnsi="宋体"/>
      <w:b/>
      <w:bCs/>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line="460" w:lineRule="exact"/>
    </w:pPr>
    <w:rPr>
      <w:rFonts w:ascii="宋体" w:hAnsi="宋体"/>
    </w:rPr>
  </w:style>
  <w:style w:type="paragraph" w:styleId="a4">
    <w:name w:val="Document Map"/>
    <w:basedOn w:val="a"/>
    <w:link w:val="Char"/>
    <w:uiPriority w:val="99"/>
    <w:semiHidden/>
    <w:unhideWhenUsed/>
    <w:qFormat/>
    <w:pPr>
      <w:spacing w:line="240" w:lineRule="auto"/>
      <w:jc w:val="both"/>
    </w:pPr>
    <w:rPr>
      <w:rFonts w:ascii="宋体"/>
      <w:sz w:val="18"/>
      <w:szCs w:val="18"/>
    </w:rPr>
  </w:style>
  <w:style w:type="paragraph" w:styleId="a5">
    <w:name w:val="annotation text"/>
    <w:basedOn w:val="a"/>
    <w:link w:val="Char0"/>
    <w:uiPriority w:val="99"/>
    <w:semiHidden/>
    <w:unhideWhenUsed/>
    <w:qFormat/>
  </w:style>
  <w:style w:type="paragraph" w:styleId="a6">
    <w:name w:val="Body Text Indent"/>
    <w:basedOn w:val="a"/>
    <w:link w:val="Char1"/>
    <w:uiPriority w:val="99"/>
    <w:semiHidden/>
    <w:unhideWhenUsed/>
    <w:qFormat/>
    <w:pPr>
      <w:spacing w:after="120"/>
      <w:ind w:leftChars="200" w:left="420"/>
    </w:pPr>
  </w:style>
  <w:style w:type="paragraph" w:styleId="30">
    <w:name w:val="toc 3"/>
    <w:basedOn w:val="a"/>
    <w:next w:val="a"/>
    <w:uiPriority w:val="39"/>
    <w:unhideWhenUsed/>
    <w:qFormat/>
    <w:pPr>
      <w:tabs>
        <w:tab w:val="right" w:leader="dot" w:pos="9403"/>
      </w:tabs>
      <w:spacing w:line="460" w:lineRule="exact"/>
      <w:ind w:leftChars="236" w:left="566"/>
    </w:pPr>
  </w:style>
  <w:style w:type="paragraph" w:styleId="a7">
    <w:name w:val="Plain Text"/>
    <w:basedOn w:val="a"/>
    <w:link w:val="Char2"/>
    <w:qFormat/>
    <w:rPr>
      <w:rFonts w:ascii="宋体" w:hAnsi="Courier New"/>
    </w:rPr>
  </w:style>
  <w:style w:type="paragraph" w:styleId="a8">
    <w:name w:val="Date"/>
    <w:basedOn w:val="a"/>
    <w:next w:val="a"/>
    <w:link w:val="Char3"/>
    <w:qFormat/>
    <w:rPr>
      <w:sz w:val="28"/>
    </w:r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356"/>
      </w:tabs>
      <w:spacing w:line="330" w:lineRule="exact"/>
    </w:pPr>
  </w:style>
  <w:style w:type="paragraph" w:styleId="31">
    <w:name w:val="Body Text Indent 3"/>
    <w:basedOn w:val="a"/>
    <w:link w:val="3Char0"/>
    <w:uiPriority w:val="99"/>
    <w:unhideWhenUsed/>
    <w:qFormat/>
    <w:pPr>
      <w:spacing w:after="120"/>
      <w:ind w:leftChars="200" w:left="420"/>
    </w:pPr>
    <w:rPr>
      <w:sz w:val="16"/>
      <w:szCs w:val="16"/>
    </w:rPr>
  </w:style>
  <w:style w:type="paragraph" w:styleId="20">
    <w:name w:val="toc 2"/>
    <w:basedOn w:val="a"/>
    <w:next w:val="a"/>
    <w:uiPriority w:val="39"/>
    <w:unhideWhenUsed/>
    <w:qFormat/>
    <w:pPr>
      <w:tabs>
        <w:tab w:val="right" w:leader="dot" w:pos="9403"/>
      </w:tabs>
      <w:spacing w:line="460" w:lineRule="exact"/>
      <w:ind w:leftChars="118" w:left="283"/>
    </w:pPr>
  </w:style>
  <w:style w:type="paragraph" w:styleId="ac">
    <w:name w:val="Normal (Web)"/>
    <w:basedOn w:val="a"/>
    <w:uiPriority w:val="99"/>
    <w:qFormat/>
    <w:pPr>
      <w:widowControl/>
      <w:spacing w:before="100" w:beforeAutospacing="1" w:after="100" w:afterAutospacing="1"/>
    </w:pPr>
    <w:rPr>
      <w:rFonts w:ascii="宋体" w:hAnsi="宋体"/>
      <w:color w:val="000000"/>
      <w:kern w:val="0"/>
      <w:szCs w:val="24"/>
    </w:rPr>
  </w:style>
  <w:style w:type="paragraph" w:styleId="ad">
    <w:name w:val="annotation subject"/>
    <w:basedOn w:val="a5"/>
    <w:next w:val="a5"/>
    <w:link w:val="Char7"/>
    <w:uiPriority w:val="99"/>
    <w:semiHidden/>
    <w:unhideWhenUsed/>
    <w:qFormat/>
    <w:rPr>
      <w:b/>
      <w:bCs/>
    </w:rPr>
  </w:style>
  <w:style w:type="paragraph" w:styleId="21">
    <w:name w:val="Body Text First Indent 2"/>
    <w:basedOn w:val="a6"/>
    <w:link w:val="2Char0"/>
    <w:qFormat/>
    <w:pPr>
      <w:spacing w:line="240" w:lineRule="auto"/>
      <w:ind w:firstLineChars="200" w:firstLine="420"/>
      <w:jc w:val="both"/>
    </w:pPr>
    <w:rPr>
      <w:sz w:val="21"/>
      <w:szCs w:val="24"/>
    </w:rPr>
  </w:style>
  <w:style w:type="table" w:styleId="a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uiPriority w:val="22"/>
    <w:qFormat/>
    <w:rPr>
      <w:b/>
      <w:bCs/>
    </w:rPr>
  </w:style>
  <w:style w:type="character" w:styleId="af0">
    <w:name w:val="page number"/>
    <w:basedOn w:val="a1"/>
    <w:qFormat/>
  </w:style>
  <w:style w:type="character" w:styleId="af1">
    <w:name w:val="FollowedHyperlink"/>
    <w:basedOn w:val="a1"/>
    <w:uiPriority w:val="99"/>
    <w:semiHidden/>
    <w:unhideWhenUsed/>
    <w:qFormat/>
    <w:rPr>
      <w:rFonts w:ascii="微软雅黑" w:eastAsia="微软雅黑" w:hAnsi="微软雅黑" w:cs="微软雅黑" w:hint="eastAsia"/>
      <w:color w:val="02396F"/>
      <w:u w:val="single"/>
    </w:rPr>
  </w:style>
  <w:style w:type="character" w:styleId="af2">
    <w:name w:val="Emphasis"/>
    <w:basedOn w:val="a1"/>
    <w:uiPriority w:val="20"/>
    <w:qFormat/>
  </w:style>
  <w:style w:type="character" w:styleId="HTML">
    <w:name w:val="HTML Definition"/>
    <w:basedOn w:val="a1"/>
    <w:uiPriority w:val="99"/>
    <w:semiHidden/>
    <w:unhideWhenUsed/>
    <w:qFormat/>
  </w:style>
  <w:style w:type="character" w:styleId="HTML0">
    <w:name w:val="HTML Typewriter"/>
    <w:basedOn w:val="a1"/>
    <w:uiPriority w:val="99"/>
    <w:semiHidden/>
    <w:unhideWhenUsed/>
    <w:qFormat/>
    <w:rPr>
      <w:rFonts w:ascii="monospace" w:eastAsia="monospace" w:hAnsi="monospace" w:cs="monospace" w:hint="default"/>
      <w:sz w:val="20"/>
    </w:rPr>
  </w:style>
  <w:style w:type="character" w:styleId="HTML1">
    <w:name w:val="HTML Acronym"/>
    <w:basedOn w:val="a1"/>
    <w:uiPriority w:val="99"/>
    <w:semiHidden/>
    <w:unhideWhenUsed/>
    <w:qFormat/>
  </w:style>
  <w:style w:type="character" w:styleId="HTML2">
    <w:name w:val="HTML Variable"/>
    <w:basedOn w:val="a1"/>
    <w:uiPriority w:val="99"/>
    <w:semiHidden/>
    <w:unhideWhenUsed/>
    <w:qFormat/>
  </w:style>
  <w:style w:type="character" w:styleId="af3">
    <w:name w:val="Hyperlink"/>
    <w:basedOn w:val="a1"/>
    <w:uiPriority w:val="99"/>
    <w:qFormat/>
    <w:rPr>
      <w:rFonts w:ascii="微软雅黑" w:eastAsia="微软雅黑" w:hAnsi="微软雅黑" w:cs="微软雅黑" w:hint="eastAsia"/>
      <w:color w:val="02396F"/>
      <w:u w:val="single"/>
    </w:rPr>
  </w:style>
  <w:style w:type="character" w:styleId="HTML3">
    <w:name w:val="HTML Code"/>
    <w:basedOn w:val="a1"/>
    <w:uiPriority w:val="99"/>
    <w:semiHidden/>
    <w:unhideWhenUsed/>
    <w:qFormat/>
    <w:rPr>
      <w:rFonts w:ascii="monospace" w:eastAsia="monospace" w:hAnsi="monospace" w:cs="monospace" w:hint="default"/>
      <w:sz w:val="20"/>
    </w:rPr>
  </w:style>
  <w:style w:type="character" w:styleId="af4">
    <w:name w:val="annotation reference"/>
    <w:basedOn w:val="a1"/>
    <w:uiPriority w:val="99"/>
    <w:semiHidden/>
    <w:unhideWhenUsed/>
    <w:qFormat/>
    <w:rPr>
      <w:sz w:val="21"/>
      <w:szCs w:val="21"/>
    </w:rPr>
  </w:style>
  <w:style w:type="character" w:styleId="HTML4">
    <w:name w:val="HTML Cite"/>
    <w:basedOn w:val="a1"/>
    <w:uiPriority w:val="99"/>
    <w:semiHidden/>
    <w:unhideWhenUsed/>
    <w:qFormat/>
  </w:style>
  <w:style w:type="character" w:styleId="HTML5">
    <w:name w:val="HTML Keyboard"/>
    <w:basedOn w:val="a1"/>
    <w:uiPriority w:val="99"/>
    <w:semiHidden/>
    <w:unhideWhenUsed/>
    <w:qFormat/>
    <w:rPr>
      <w:rFonts w:ascii="monospace" w:eastAsia="monospace" w:hAnsi="monospace" w:cs="monospace"/>
      <w:sz w:val="20"/>
    </w:rPr>
  </w:style>
  <w:style w:type="character" w:styleId="HTML6">
    <w:name w:val="HTML Sample"/>
    <w:basedOn w:val="a1"/>
    <w:uiPriority w:val="99"/>
    <w:semiHidden/>
    <w:unhideWhenUsed/>
    <w:qFormat/>
    <w:rPr>
      <w:rFonts w:ascii="monospace" w:eastAsia="monospace" w:hAnsi="monospace" w:cs="monospace" w:hint="default"/>
    </w:rPr>
  </w:style>
  <w:style w:type="character" w:customStyle="1" w:styleId="2Char">
    <w:name w:val="标题 2 Char"/>
    <w:basedOn w:val="a1"/>
    <w:link w:val="2"/>
    <w:qFormat/>
    <w:rPr>
      <w:rFonts w:ascii="宋体" w:eastAsia="宋体" w:hAnsi="宋体" w:cstheme="majorBidi"/>
      <w:b/>
      <w:bCs/>
      <w:sz w:val="28"/>
      <w:szCs w:val="28"/>
    </w:rPr>
  </w:style>
  <w:style w:type="character" w:customStyle="1" w:styleId="Char6">
    <w:name w:val="页眉 Char"/>
    <w:basedOn w:val="a1"/>
    <w:link w:val="ab"/>
    <w:uiPriority w:val="99"/>
    <w:qFormat/>
    <w:rPr>
      <w:sz w:val="18"/>
      <w:szCs w:val="18"/>
    </w:rPr>
  </w:style>
  <w:style w:type="character" w:customStyle="1" w:styleId="Char5">
    <w:name w:val="页脚 Char"/>
    <w:basedOn w:val="a1"/>
    <w:link w:val="aa"/>
    <w:uiPriority w:val="99"/>
    <w:qFormat/>
    <w:rPr>
      <w:sz w:val="18"/>
      <w:szCs w:val="18"/>
    </w:rPr>
  </w:style>
  <w:style w:type="character" w:customStyle="1" w:styleId="1Char">
    <w:name w:val="标题 1 Char"/>
    <w:basedOn w:val="a1"/>
    <w:link w:val="1"/>
    <w:qFormat/>
    <w:rPr>
      <w:rFonts w:ascii="宋体" w:eastAsia="宋体" w:hAnsi="宋体" w:cs="Times New Roman"/>
      <w:b/>
      <w:bCs/>
      <w:sz w:val="30"/>
      <w:szCs w:val="20"/>
    </w:rPr>
  </w:style>
  <w:style w:type="character" w:customStyle="1" w:styleId="Char3">
    <w:name w:val="日期 Char"/>
    <w:basedOn w:val="a1"/>
    <w:link w:val="a8"/>
    <w:qFormat/>
    <w:rPr>
      <w:rFonts w:ascii="Times New Roman" w:eastAsia="宋体" w:hAnsi="Times New Roman" w:cs="Times New Roman"/>
      <w:sz w:val="28"/>
      <w:szCs w:val="20"/>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bCs w:val="0"/>
      <w:szCs w:val="20"/>
    </w:rPr>
  </w:style>
  <w:style w:type="character" w:customStyle="1" w:styleId="3Char">
    <w:name w:val="标题 3 Char"/>
    <w:basedOn w:val="a1"/>
    <w:link w:val="3"/>
    <w:uiPriority w:val="9"/>
    <w:qFormat/>
    <w:rPr>
      <w:rFonts w:ascii="宋体" w:eastAsia="宋体" w:hAnsi="宋体" w:cs="Times New Roman"/>
      <w:b/>
      <w:bCs/>
      <w:sz w:val="24"/>
      <w:szCs w:val="24"/>
    </w:rPr>
  </w:style>
  <w:style w:type="character" w:customStyle="1" w:styleId="Char2">
    <w:name w:val="纯文本 Char"/>
    <w:basedOn w:val="a1"/>
    <w:link w:val="a7"/>
    <w:qFormat/>
    <w:rPr>
      <w:rFonts w:ascii="宋体" w:eastAsia="宋体" w:hAnsi="Courier New" w:cs="Times New Roman"/>
      <w:szCs w:val="20"/>
    </w:rPr>
  </w:style>
  <w:style w:type="paragraph" w:styleId="af5">
    <w:name w:val="List Paragraph"/>
    <w:basedOn w:val="a"/>
    <w:uiPriority w:val="34"/>
    <w:qFormat/>
    <w:pPr>
      <w:ind w:firstLineChars="200" w:firstLine="420"/>
    </w:pPr>
  </w:style>
  <w:style w:type="paragraph" w:customStyle="1" w:styleId="TOC1">
    <w:name w:val="TOC 标题1"/>
    <w:basedOn w:val="1"/>
    <w:next w:val="a"/>
    <w:uiPriority w:val="39"/>
    <w:semiHidden/>
    <w:unhideWhenUsed/>
    <w:qFormat/>
    <w:pPr>
      <w:keepLines/>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Char4">
    <w:name w:val="批注框文本 Char"/>
    <w:basedOn w:val="a1"/>
    <w:link w:val="a9"/>
    <w:uiPriority w:val="99"/>
    <w:semiHidden/>
    <w:qFormat/>
    <w:rPr>
      <w:rFonts w:ascii="Times New Roman" w:eastAsia="宋体" w:hAnsi="Times New Roman" w:cs="Times New Roman"/>
      <w:sz w:val="18"/>
      <w:szCs w:val="18"/>
    </w:rPr>
  </w:style>
  <w:style w:type="character" w:customStyle="1" w:styleId="Char0">
    <w:name w:val="批注文字 Char"/>
    <w:basedOn w:val="a1"/>
    <w:link w:val="a5"/>
    <w:uiPriority w:val="99"/>
    <w:semiHidden/>
    <w:qFormat/>
    <w:rPr>
      <w:rFonts w:ascii="Times New Roman" w:eastAsia="宋体" w:hAnsi="Times New Roman" w:cs="Times New Roman"/>
      <w:szCs w:val="20"/>
    </w:rPr>
  </w:style>
  <w:style w:type="character" w:customStyle="1" w:styleId="Char7">
    <w:name w:val="批注主题 Char"/>
    <w:basedOn w:val="Char0"/>
    <w:link w:val="ad"/>
    <w:uiPriority w:val="99"/>
    <w:semiHidden/>
    <w:qFormat/>
    <w:rPr>
      <w:rFonts w:ascii="Times New Roman" w:eastAsia="宋体" w:hAnsi="Times New Roman" w:cs="Times New Roman"/>
      <w:b/>
      <w:bCs/>
      <w:szCs w:val="20"/>
    </w:rPr>
  </w:style>
  <w:style w:type="paragraph" w:styleId="af6">
    <w:name w:val="No Spacing"/>
    <w:link w:val="Char8"/>
    <w:uiPriority w:val="1"/>
    <w:qFormat/>
    <w:rPr>
      <w:rFonts w:asciiTheme="minorHAnsi" w:eastAsiaTheme="minorEastAsia" w:hAnsiTheme="minorHAnsi" w:cstheme="minorBidi"/>
      <w:sz w:val="22"/>
      <w:szCs w:val="21"/>
    </w:rPr>
  </w:style>
  <w:style w:type="character" w:customStyle="1" w:styleId="Char8">
    <w:name w:val="无间隔 Char"/>
    <w:basedOn w:val="a1"/>
    <w:link w:val="af6"/>
    <w:uiPriority w:val="1"/>
    <w:qFormat/>
    <w:rPr>
      <w:kern w:val="0"/>
      <w:sz w:val="22"/>
    </w:rPr>
  </w:style>
  <w:style w:type="paragraph" w:customStyle="1" w:styleId="12">
    <w:name w:val="修订1"/>
    <w:hidden/>
    <w:uiPriority w:val="99"/>
    <w:semiHidden/>
    <w:qFormat/>
    <w:rPr>
      <w:kern w:val="2"/>
      <w:sz w:val="21"/>
    </w:rPr>
  </w:style>
  <w:style w:type="paragraph" w:customStyle="1" w:styleId="13">
    <w:name w:val="列出段落1"/>
    <w:basedOn w:val="a"/>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Char">
    <w:name w:val="文档结构图 Char"/>
    <w:basedOn w:val="a1"/>
    <w:link w:val="a4"/>
    <w:uiPriority w:val="99"/>
    <w:semiHidden/>
    <w:qFormat/>
    <w:rPr>
      <w:rFonts w:ascii="宋体" w:eastAsia="宋体" w:hAnsi="Times New Roman" w:cs="Times New Roman"/>
      <w:sz w:val="18"/>
      <w:szCs w:val="18"/>
    </w:rPr>
  </w:style>
  <w:style w:type="paragraph" w:customStyle="1" w:styleId="32">
    <w:name w:val="样式3"/>
    <w:basedOn w:val="1"/>
    <w:next w:val="a"/>
    <w:qFormat/>
    <w:pPr>
      <w:keepLines/>
      <w:widowControl w:val="0"/>
      <w:spacing w:line="576" w:lineRule="auto"/>
      <w:jc w:val="both"/>
    </w:pPr>
    <w:rPr>
      <w:rFonts w:ascii="Times New Roman" w:hAnsi="Times New Roman"/>
      <w:kern w:val="44"/>
      <w:sz w:val="24"/>
      <w:szCs w:val="44"/>
    </w:rPr>
  </w:style>
  <w:style w:type="character" w:customStyle="1" w:styleId="gjfg">
    <w:name w:val="gjfg"/>
    <w:basedOn w:val="a1"/>
    <w:qFormat/>
  </w:style>
  <w:style w:type="character" w:customStyle="1" w:styleId="next">
    <w:name w:val="next"/>
    <w:basedOn w:val="a1"/>
    <w:qFormat/>
    <w:rPr>
      <w:rFonts w:ascii="微软雅黑" w:eastAsia="微软雅黑" w:hAnsi="微软雅黑" w:cs="微软雅黑"/>
      <w:sz w:val="14"/>
      <w:szCs w:val="14"/>
    </w:rPr>
  </w:style>
  <w:style w:type="character" w:customStyle="1" w:styleId="next1">
    <w:name w:val="next1"/>
    <w:basedOn w:val="a1"/>
    <w:qFormat/>
    <w:rPr>
      <w:color w:val="888888"/>
    </w:rPr>
  </w:style>
  <w:style w:type="character" w:customStyle="1" w:styleId="prev">
    <w:name w:val="prev"/>
    <w:basedOn w:val="a1"/>
    <w:qFormat/>
    <w:rPr>
      <w:rFonts w:ascii="微软雅黑" w:eastAsia="微软雅黑" w:hAnsi="微软雅黑" w:cs="微软雅黑" w:hint="eastAsia"/>
      <w:sz w:val="14"/>
      <w:szCs w:val="14"/>
    </w:rPr>
  </w:style>
  <w:style w:type="character" w:customStyle="1" w:styleId="prev1">
    <w:name w:val="prev1"/>
    <w:basedOn w:val="a1"/>
    <w:qFormat/>
    <w:rPr>
      <w:color w:val="888888"/>
    </w:rPr>
  </w:style>
  <w:style w:type="character" w:customStyle="1" w:styleId="cfdate">
    <w:name w:val="cfdate"/>
    <w:basedOn w:val="a1"/>
    <w:qFormat/>
    <w:rPr>
      <w:color w:val="333333"/>
      <w:sz w:val="12"/>
      <w:szCs w:val="12"/>
    </w:rPr>
  </w:style>
  <w:style w:type="character" w:customStyle="1" w:styleId="redfilenumber">
    <w:name w:val="redfilenumber"/>
    <w:basedOn w:val="a1"/>
    <w:qFormat/>
    <w:rPr>
      <w:color w:val="BA2636"/>
      <w:sz w:val="12"/>
      <w:szCs w:val="12"/>
    </w:rPr>
  </w:style>
  <w:style w:type="character" w:customStyle="1" w:styleId="displayarti">
    <w:name w:val="displayarti"/>
    <w:basedOn w:val="a1"/>
    <w:qFormat/>
    <w:rPr>
      <w:color w:val="FFFFFF"/>
      <w:shd w:val="clear" w:color="auto" w:fill="A00000"/>
    </w:rPr>
  </w:style>
  <w:style w:type="character" w:customStyle="1" w:styleId="redfilefwwh">
    <w:name w:val="redfilefwwh"/>
    <w:basedOn w:val="a1"/>
    <w:qFormat/>
    <w:rPr>
      <w:color w:val="BA2636"/>
      <w:sz w:val="12"/>
      <w:szCs w:val="12"/>
    </w:rPr>
  </w:style>
  <w:style w:type="character" w:customStyle="1" w:styleId="qxdate">
    <w:name w:val="qxdate"/>
    <w:basedOn w:val="a1"/>
    <w:qFormat/>
    <w:rPr>
      <w:color w:val="333333"/>
      <w:sz w:val="12"/>
      <w:szCs w:val="12"/>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WPSOffice3">
    <w:name w:val="WPSOffice手动目录 3"/>
    <w:qFormat/>
    <w:pPr>
      <w:ind w:leftChars="400" w:left="400"/>
    </w:pPr>
    <w:rPr>
      <w:rFonts w:asciiTheme="minorHAnsi" w:eastAsiaTheme="minorEastAsia" w:hAnsiTheme="minorHAnsi" w:cstheme="minorBidi"/>
    </w:rPr>
  </w:style>
  <w:style w:type="character" w:customStyle="1" w:styleId="font51">
    <w:name w:val="font51"/>
    <w:basedOn w:val="a1"/>
    <w:qFormat/>
    <w:rPr>
      <w:rFonts w:ascii="Calibri" w:hAnsi="Calibri" w:cs="Calibri"/>
      <w:color w:val="000000"/>
      <w:sz w:val="20"/>
      <w:szCs w:val="20"/>
      <w:u w:val="none"/>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layui-layer-tabnow">
    <w:name w:val="layui-layer-tabnow"/>
    <w:basedOn w:val="a1"/>
    <w:qFormat/>
    <w:rPr>
      <w:bdr w:val="single" w:sz="4" w:space="0" w:color="CCCCCC"/>
      <w:shd w:val="clear" w:color="auto" w:fill="FFFFFF"/>
    </w:rPr>
  </w:style>
  <w:style w:type="character" w:customStyle="1" w:styleId="first-child">
    <w:name w:val="first-child"/>
    <w:basedOn w:val="a1"/>
    <w:qFormat/>
  </w:style>
  <w:style w:type="character" w:customStyle="1" w:styleId="Char1">
    <w:name w:val="正文文本缩进 Char"/>
    <w:basedOn w:val="a1"/>
    <w:link w:val="a6"/>
    <w:uiPriority w:val="99"/>
    <w:semiHidden/>
    <w:qFormat/>
    <w:rPr>
      <w:kern w:val="2"/>
      <w:sz w:val="24"/>
    </w:rPr>
  </w:style>
  <w:style w:type="character" w:customStyle="1" w:styleId="2Char0">
    <w:name w:val="正文首行缩进 2 Char"/>
    <w:basedOn w:val="Char1"/>
    <w:link w:val="21"/>
    <w:qFormat/>
    <w:rPr>
      <w:kern w:val="2"/>
      <w:sz w:val="21"/>
      <w:szCs w:val="24"/>
    </w:rPr>
  </w:style>
  <w:style w:type="character" w:customStyle="1" w:styleId="3Char0">
    <w:name w:val="正文文本缩进 3 Char"/>
    <w:basedOn w:val="a1"/>
    <w:link w:val="31"/>
    <w:uiPriority w:val="99"/>
    <w:qFormat/>
    <w:rPr>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xwy009@126.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xwy009@126.com" TargetMode="External"/><Relationship Id="rId5" Type="http://schemas.openxmlformats.org/officeDocument/2006/relationships/settings" Target="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4338"/>
    <customShpInfo spid="_x0000_s1433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23AA0C-A9F6-470E-887D-908829CF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47</Pages>
  <Words>3953</Words>
  <Characters>22533</Characters>
  <Application>Microsoft Office Word</Application>
  <DocSecurity>0</DocSecurity>
  <Lines>187</Lines>
  <Paragraphs>52</Paragraphs>
  <ScaleCrop>false</ScaleCrop>
  <Company>CN</Company>
  <LinksUpToDate>false</LinksUpToDate>
  <CharactersWithSpaces>26434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dc:creator>
  <cp:lastModifiedBy>Microsoft</cp:lastModifiedBy>
  <cp:revision>4</cp:revision>
  <cp:lastPrinted>2022-08-15T01:53:00Z</cp:lastPrinted>
  <dcterms:created xsi:type="dcterms:W3CDTF">2022-08-16T07:11:00Z</dcterms:created>
  <dcterms:modified xsi:type="dcterms:W3CDTF">2022-08-16T07:30:00Z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350FA546E4B5475798EAA98C9069C6E5</vt:lpwstr>
  </property>
</Properties>
</file>