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3C8B" w14:textId="77777777" w:rsidR="00210AE2" w:rsidRDefault="00210AE2" w:rsidP="00DB5DCA">
      <w:pPr>
        <w:spacing w:line="360" w:lineRule="auto"/>
        <w:jc w:val="center"/>
        <w:rPr>
          <w:rFonts w:ascii="宋体" w:eastAsia="宋体" w:hAnsi="宋体"/>
          <w:b/>
          <w:bCs/>
          <w:w w:val="95"/>
          <w:sz w:val="28"/>
          <w:szCs w:val="28"/>
          <w:lang w:eastAsia="zh-CN"/>
        </w:rPr>
      </w:pPr>
      <w:r w:rsidRPr="00210AE2">
        <w:rPr>
          <w:rFonts w:ascii="宋体" w:eastAsia="宋体" w:hAnsi="宋体" w:hint="eastAsia"/>
          <w:b/>
          <w:bCs/>
          <w:w w:val="95"/>
          <w:sz w:val="28"/>
          <w:szCs w:val="28"/>
          <w:lang w:eastAsia="zh-CN"/>
        </w:rPr>
        <w:t>北京强化企业创新主体地位研究</w:t>
      </w:r>
    </w:p>
    <w:p w14:paraId="18F6AC37" w14:textId="60458CFA" w:rsidR="00B258B2" w:rsidRDefault="0058163D" w:rsidP="00DB5DCA">
      <w:pPr>
        <w:spacing w:line="360" w:lineRule="auto"/>
        <w:jc w:val="center"/>
        <w:rPr>
          <w:rFonts w:ascii="宋体" w:eastAsia="宋体" w:hAnsi="宋体"/>
          <w:b/>
          <w:bCs/>
          <w:w w:val="95"/>
          <w:sz w:val="28"/>
          <w:szCs w:val="28"/>
          <w:lang w:eastAsia="zh-CN"/>
        </w:rPr>
      </w:pPr>
      <w:r>
        <w:rPr>
          <w:rFonts w:ascii="宋体" w:eastAsia="宋体" w:hAnsi="宋体" w:hint="eastAsia"/>
          <w:b/>
          <w:bCs/>
          <w:w w:val="95"/>
          <w:sz w:val="28"/>
          <w:szCs w:val="28"/>
          <w:lang w:eastAsia="zh-CN"/>
        </w:rPr>
        <w:t>竞争性</w:t>
      </w:r>
      <w:r>
        <w:rPr>
          <w:rFonts w:ascii="宋体" w:eastAsia="宋体" w:hAnsi="宋体"/>
          <w:b/>
          <w:bCs/>
          <w:w w:val="95"/>
          <w:sz w:val="28"/>
          <w:szCs w:val="28"/>
          <w:lang w:eastAsia="zh-CN"/>
        </w:rPr>
        <w:t>磋商公告</w:t>
      </w:r>
    </w:p>
    <w:p w14:paraId="40BA3A32" w14:textId="77777777" w:rsidR="00210AE2" w:rsidRDefault="00210AE2" w:rsidP="00210AE2">
      <w:pPr>
        <w:spacing w:line="360" w:lineRule="auto"/>
        <w:rPr>
          <w:rFonts w:ascii="宋体" w:hAnsi="宋体"/>
          <w:b/>
          <w:sz w:val="24"/>
          <w:lang w:eastAsia="zh-CN"/>
        </w:rPr>
      </w:pPr>
      <w:r>
        <w:rPr>
          <w:rFonts w:ascii="宋体" w:hAnsi="宋体"/>
          <w:b/>
          <w:sz w:val="24"/>
          <w:lang w:eastAsia="zh-CN"/>
        </w:rPr>
        <w:t>一、项目基本情况</w:t>
      </w:r>
    </w:p>
    <w:p w14:paraId="435754F3" w14:textId="77777777" w:rsidR="00210AE2" w:rsidRDefault="00210AE2" w:rsidP="00210AE2">
      <w:pPr>
        <w:spacing w:line="360" w:lineRule="auto"/>
        <w:rPr>
          <w:rFonts w:ascii="宋体" w:hAnsi="宋体"/>
          <w:sz w:val="24"/>
          <w:lang w:eastAsia="zh-CN"/>
        </w:rPr>
      </w:pPr>
      <w:r>
        <w:rPr>
          <w:rFonts w:ascii="宋体" w:hAnsi="宋体"/>
          <w:sz w:val="24"/>
          <w:lang w:eastAsia="zh-CN"/>
        </w:rPr>
        <w:t>1.项目编号/包号：</w:t>
      </w:r>
      <w:r>
        <w:rPr>
          <w:rFonts w:ascii="宋体" w:hAnsi="宋体" w:hint="eastAsia"/>
          <w:sz w:val="24"/>
          <w:lang w:eastAsia="zh-CN"/>
        </w:rPr>
        <w:t>HYJC-FW-2022-049</w:t>
      </w:r>
    </w:p>
    <w:p w14:paraId="0862BE61" w14:textId="77777777" w:rsidR="00210AE2" w:rsidRDefault="00210AE2" w:rsidP="00210AE2">
      <w:pPr>
        <w:spacing w:line="360" w:lineRule="auto"/>
        <w:rPr>
          <w:rFonts w:ascii="宋体" w:hAnsi="宋体"/>
          <w:sz w:val="24"/>
          <w:lang w:eastAsia="zh-CN"/>
        </w:rPr>
      </w:pPr>
      <w:r>
        <w:rPr>
          <w:rFonts w:ascii="宋体" w:hAnsi="宋体"/>
          <w:sz w:val="24"/>
          <w:lang w:eastAsia="zh-CN"/>
        </w:rPr>
        <w:t>2.项目名称：</w:t>
      </w:r>
      <w:r>
        <w:rPr>
          <w:rFonts w:ascii="宋体" w:hAnsi="宋体" w:hint="eastAsia"/>
          <w:sz w:val="24"/>
          <w:lang w:eastAsia="zh-CN"/>
        </w:rPr>
        <w:t>北京强化企业创新主体地位研究</w:t>
      </w:r>
    </w:p>
    <w:p w14:paraId="4F2E4962" w14:textId="77777777" w:rsidR="00210AE2" w:rsidRDefault="00210AE2" w:rsidP="00210AE2">
      <w:pPr>
        <w:spacing w:line="360" w:lineRule="auto"/>
        <w:rPr>
          <w:rFonts w:ascii="宋体" w:hAnsi="宋体"/>
          <w:sz w:val="24"/>
          <w:lang w:eastAsia="zh-CN"/>
        </w:rPr>
      </w:pPr>
      <w:r>
        <w:rPr>
          <w:rFonts w:ascii="宋体" w:hAnsi="宋体"/>
          <w:sz w:val="24"/>
          <w:lang w:eastAsia="zh-CN"/>
        </w:rPr>
        <w:t>3.采购方式：竞争性磋商</w:t>
      </w:r>
    </w:p>
    <w:p w14:paraId="3DC20CA5" w14:textId="77777777" w:rsidR="00210AE2" w:rsidRDefault="00210AE2" w:rsidP="00210AE2">
      <w:pPr>
        <w:spacing w:line="360" w:lineRule="auto"/>
        <w:rPr>
          <w:rFonts w:ascii="宋体" w:hAnsi="宋体"/>
          <w:sz w:val="24"/>
          <w:lang w:eastAsia="zh-CN"/>
        </w:rPr>
      </w:pPr>
      <w:r>
        <w:rPr>
          <w:rFonts w:ascii="宋体" w:hAnsi="宋体"/>
          <w:sz w:val="24"/>
          <w:lang w:eastAsia="zh-CN"/>
        </w:rPr>
        <w:t>4.项目预算金额：</w:t>
      </w:r>
      <w:r>
        <w:rPr>
          <w:rFonts w:ascii="宋体" w:hAnsi="宋体"/>
          <w:sz w:val="24"/>
          <w:u w:val="single"/>
          <w:lang w:eastAsia="zh-CN"/>
        </w:rPr>
        <w:t xml:space="preserve"> 27.5</w:t>
      </w:r>
      <w:r>
        <w:rPr>
          <w:rFonts w:ascii="宋体" w:hAnsi="宋体"/>
          <w:sz w:val="24"/>
          <w:lang w:eastAsia="zh-CN"/>
        </w:rPr>
        <w:t>万元、项目最高限价（如有）：</w:t>
      </w:r>
      <w:r>
        <w:rPr>
          <w:rFonts w:ascii="宋体" w:hAnsi="宋体"/>
          <w:sz w:val="24"/>
          <w:u w:val="single"/>
          <w:lang w:eastAsia="zh-CN"/>
        </w:rPr>
        <w:t xml:space="preserve"> 27.5</w:t>
      </w:r>
      <w:r>
        <w:rPr>
          <w:rFonts w:ascii="宋体" w:hAnsi="宋体"/>
          <w:sz w:val="24"/>
          <w:lang w:eastAsia="zh-CN"/>
        </w:rPr>
        <w:t>万元</w:t>
      </w:r>
    </w:p>
    <w:p w14:paraId="586BD9D3" w14:textId="77777777" w:rsidR="00210AE2" w:rsidRDefault="00210AE2" w:rsidP="00210AE2">
      <w:pPr>
        <w:spacing w:line="360" w:lineRule="auto"/>
        <w:rPr>
          <w:rFonts w:ascii="宋体" w:hAnsi="宋体"/>
          <w:sz w:val="24"/>
          <w:lang w:eastAsia="zh-CN"/>
        </w:rPr>
      </w:pPr>
      <w:r>
        <w:rPr>
          <w:rFonts w:ascii="宋体" w:hAnsi="宋体"/>
          <w:sz w:val="24"/>
          <w:lang w:eastAsia="zh-CN"/>
        </w:rPr>
        <w:t>5.采购需求：</w:t>
      </w:r>
    </w:p>
    <w:p w14:paraId="3C906339" w14:textId="77777777" w:rsidR="00210AE2" w:rsidRDefault="00210AE2" w:rsidP="00210AE2">
      <w:pPr>
        <w:spacing w:line="360" w:lineRule="auto"/>
        <w:rPr>
          <w:rFonts w:ascii="宋体" w:hAnsi="宋体"/>
          <w:sz w:val="24"/>
          <w:lang w:eastAsia="zh-CN"/>
        </w:rPr>
      </w:pPr>
      <w:r>
        <w:rPr>
          <w:rFonts w:ascii="宋体" w:hAnsi="宋体" w:hint="eastAsia"/>
          <w:kern w:val="44"/>
          <w:sz w:val="24"/>
          <w:lang w:eastAsia="zh-CN"/>
        </w:rPr>
        <w:t>认真贯彻落</w:t>
      </w:r>
      <w:proofErr w:type="gramStart"/>
      <w:r>
        <w:rPr>
          <w:rFonts w:ascii="宋体" w:hAnsi="宋体" w:hint="eastAsia"/>
          <w:kern w:val="44"/>
          <w:sz w:val="24"/>
          <w:lang w:eastAsia="zh-CN"/>
        </w:rPr>
        <w:t>实习近</w:t>
      </w:r>
      <w:proofErr w:type="gramEnd"/>
      <w:r>
        <w:rPr>
          <w:rFonts w:ascii="宋体" w:hAnsi="宋体" w:hint="eastAsia"/>
          <w:kern w:val="44"/>
          <w:sz w:val="24"/>
          <w:lang w:eastAsia="zh-CN"/>
        </w:rPr>
        <w:t>平总书记关于科技创新系列讲话精神，分类梳理北京支持企业提升科技创新主体地位现有政策体系，深入调研走访企业主体了解实际情况，对标国内外先进城市经验做法，研究提出北京强化企业创新主体地位，激发企业创新活力的实施路径和政策建议，形成高水平研究报告。</w:t>
      </w:r>
    </w:p>
    <w:p w14:paraId="0A3B46F2" w14:textId="77777777" w:rsidR="00210AE2" w:rsidRDefault="00210AE2" w:rsidP="00210AE2">
      <w:pPr>
        <w:spacing w:line="360" w:lineRule="auto"/>
        <w:rPr>
          <w:rFonts w:ascii="宋体" w:hAnsi="宋体"/>
          <w:sz w:val="24"/>
          <w:u w:val="single"/>
          <w:lang w:eastAsia="zh-CN"/>
        </w:rPr>
      </w:pPr>
      <w:r>
        <w:rPr>
          <w:rFonts w:ascii="宋体" w:hAnsi="宋体"/>
          <w:sz w:val="24"/>
          <w:lang w:eastAsia="zh-CN"/>
        </w:rPr>
        <w:t>6.合同履行期限：</w:t>
      </w:r>
      <w:r>
        <w:rPr>
          <w:rFonts w:ascii="宋体" w:hAnsi="宋体" w:hint="eastAsia"/>
          <w:sz w:val="24"/>
          <w:lang w:eastAsia="zh-CN"/>
        </w:rPr>
        <w:t>自合同签订之日起至2023年8月31日。（合同履行周期不超过12个月）</w:t>
      </w:r>
    </w:p>
    <w:p w14:paraId="1F1D5F19" w14:textId="77777777" w:rsidR="00210AE2" w:rsidRDefault="00210AE2" w:rsidP="00210AE2">
      <w:pPr>
        <w:spacing w:line="360" w:lineRule="auto"/>
        <w:rPr>
          <w:rFonts w:ascii="宋体" w:hAnsi="宋体"/>
          <w:sz w:val="24"/>
          <w:lang w:eastAsia="zh-CN"/>
        </w:rPr>
      </w:pPr>
      <w:r>
        <w:rPr>
          <w:rFonts w:ascii="宋体" w:hAnsi="宋体"/>
          <w:sz w:val="24"/>
          <w:lang w:eastAsia="zh-CN"/>
        </w:rPr>
        <w:t>7.本项目是否接受联合体：</w:t>
      </w:r>
      <w:r>
        <w:rPr>
          <w:rFonts w:ascii="宋体" w:hAnsi="宋体" w:hint="eastAsia"/>
          <w:sz w:val="24"/>
          <w:shd w:val="clear" w:color="auto" w:fill="FFFFFF"/>
          <w:lang w:eastAsia="zh-CN"/>
        </w:rPr>
        <w:t>■</w:t>
      </w:r>
      <w:r>
        <w:rPr>
          <w:rFonts w:ascii="宋体" w:hAnsi="宋体"/>
          <w:sz w:val="24"/>
          <w:lang w:eastAsia="zh-CN"/>
        </w:rPr>
        <w:t>否。</w:t>
      </w:r>
    </w:p>
    <w:p w14:paraId="44D609DD" w14:textId="77777777" w:rsidR="00210AE2" w:rsidRDefault="00210AE2" w:rsidP="00210AE2">
      <w:pPr>
        <w:spacing w:line="360" w:lineRule="auto"/>
        <w:rPr>
          <w:rFonts w:ascii="宋体" w:hAnsi="宋体"/>
          <w:b/>
          <w:sz w:val="24"/>
          <w:lang w:eastAsia="zh-CN"/>
        </w:rPr>
      </w:pPr>
      <w:bookmarkStart w:id="0" w:name="_Toc35393791"/>
      <w:bookmarkStart w:id="1" w:name="_Toc28359003"/>
      <w:bookmarkStart w:id="2" w:name="_Toc35393622"/>
      <w:bookmarkStart w:id="3" w:name="_Toc28359080"/>
      <w:r>
        <w:rPr>
          <w:rFonts w:ascii="宋体" w:hAnsi="宋体"/>
          <w:b/>
          <w:sz w:val="24"/>
          <w:lang w:eastAsia="zh-CN"/>
        </w:rPr>
        <w:t>二、申请人的资格要求（须同时满足）</w:t>
      </w:r>
      <w:bookmarkEnd w:id="0"/>
      <w:bookmarkEnd w:id="1"/>
      <w:bookmarkEnd w:id="2"/>
      <w:bookmarkEnd w:id="3"/>
    </w:p>
    <w:p w14:paraId="62453D92" w14:textId="77777777" w:rsidR="00210AE2" w:rsidRDefault="00210AE2" w:rsidP="00210AE2">
      <w:pPr>
        <w:spacing w:line="360" w:lineRule="auto"/>
        <w:rPr>
          <w:rFonts w:ascii="宋体" w:hAnsi="宋体"/>
          <w:sz w:val="24"/>
          <w:lang w:eastAsia="zh-CN"/>
        </w:rPr>
      </w:pPr>
      <w:r>
        <w:rPr>
          <w:rFonts w:ascii="宋体" w:hAnsi="宋体"/>
          <w:sz w:val="24"/>
          <w:lang w:eastAsia="zh-CN"/>
        </w:rPr>
        <w:t>1.满足《中华人民共和国政府采购法》第二十二条规定；</w:t>
      </w:r>
    </w:p>
    <w:p w14:paraId="15580586" w14:textId="77777777" w:rsidR="00210AE2" w:rsidRDefault="00210AE2" w:rsidP="00210AE2">
      <w:pPr>
        <w:spacing w:line="360" w:lineRule="auto"/>
        <w:rPr>
          <w:rFonts w:ascii="宋体" w:hAnsi="宋体"/>
          <w:sz w:val="24"/>
          <w:lang w:eastAsia="zh-CN"/>
        </w:rPr>
      </w:pPr>
      <w:bookmarkStart w:id="4" w:name="_Toc28359004"/>
      <w:bookmarkStart w:id="5" w:name="_Toc28359081"/>
      <w:r>
        <w:rPr>
          <w:rFonts w:ascii="宋体" w:hAnsi="宋体"/>
          <w:sz w:val="24"/>
          <w:lang w:eastAsia="zh-CN"/>
        </w:rPr>
        <w:t>2.落实政府采购政策需满足的资格要求：</w:t>
      </w:r>
    </w:p>
    <w:p w14:paraId="6CD8A657" w14:textId="77777777" w:rsidR="00210AE2" w:rsidRDefault="00210AE2" w:rsidP="00210AE2">
      <w:pPr>
        <w:spacing w:line="360" w:lineRule="auto"/>
        <w:rPr>
          <w:rFonts w:ascii="宋体" w:hAnsi="宋体"/>
          <w:sz w:val="24"/>
          <w:lang w:eastAsia="zh-CN"/>
        </w:rPr>
      </w:pPr>
      <w:r>
        <w:rPr>
          <w:rFonts w:ascii="宋体" w:hAnsi="宋体"/>
          <w:sz w:val="24"/>
          <w:lang w:eastAsia="zh-CN"/>
        </w:rPr>
        <w:t>2.1 中小企业政策</w:t>
      </w:r>
    </w:p>
    <w:p w14:paraId="4E724E71" w14:textId="77777777" w:rsidR="00210AE2" w:rsidRDefault="00210AE2" w:rsidP="00210AE2">
      <w:pPr>
        <w:spacing w:line="360" w:lineRule="auto"/>
        <w:rPr>
          <w:rFonts w:ascii="宋体" w:hAnsi="宋体"/>
          <w:sz w:val="24"/>
          <w:lang w:eastAsia="zh-CN"/>
        </w:rPr>
      </w:pPr>
      <w:r>
        <w:rPr>
          <w:rFonts w:ascii="宋体" w:hAnsi="宋体" w:hint="eastAsia"/>
          <w:sz w:val="24"/>
          <w:shd w:val="clear" w:color="auto" w:fill="FFFFFF"/>
          <w:lang w:eastAsia="zh-CN"/>
        </w:rPr>
        <w:t>■</w:t>
      </w:r>
      <w:r>
        <w:rPr>
          <w:rFonts w:ascii="宋体" w:hAnsi="宋体"/>
          <w:sz w:val="24"/>
          <w:lang w:eastAsia="zh-CN"/>
        </w:rPr>
        <w:t>本项目</w:t>
      </w:r>
      <w:proofErr w:type="gramStart"/>
      <w:r>
        <w:rPr>
          <w:rFonts w:ascii="宋体" w:hAnsi="宋体"/>
          <w:sz w:val="24"/>
          <w:lang w:eastAsia="zh-CN"/>
        </w:rPr>
        <w:t>不</w:t>
      </w:r>
      <w:proofErr w:type="gramEnd"/>
      <w:r>
        <w:rPr>
          <w:rFonts w:ascii="宋体" w:hAnsi="宋体"/>
          <w:sz w:val="24"/>
          <w:lang w:eastAsia="zh-CN"/>
        </w:rPr>
        <w:t>专门面向中小企业预留采购份额。</w:t>
      </w:r>
    </w:p>
    <w:p w14:paraId="12382231" w14:textId="77777777" w:rsidR="00210AE2" w:rsidRDefault="00210AE2" w:rsidP="00210AE2">
      <w:pPr>
        <w:spacing w:line="360" w:lineRule="auto"/>
        <w:rPr>
          <w:rFonts w:ascii="宋体" w:hAnsi="宋体"/>
          <w:i/>
          <w:iCs/>
          <w:sz w:val="24"/>
          <w:u w:val="single"/>
          <w:lang w:eastAsia="zh-CN"/>
        </w:rPr>
      </w:pPr>
      <w:r>
        <w:rPr>
          <w:rFonts w:ascii="宋体" w:hAnsi="宋体"/>
          <w:sz w:val="24"/>
          <w:lang w:eastAsia="zh-CN"/>
        </w:rPr>
        <w:t>3.本项目的特定资格要求：</w:t>
      </w:r>
    </w:p>
    <w:p w14:paraId="0E845CD0"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sz w:val="24"/>
          <w:lang w:eastAsia="zh-CN"/>
        </w:rPr>
        <w:t>3.1本项目是否接受分支机构参与响应：■否；</w:t>
      </w:r>
    </w:p>
    <w:p w14:paraId="06E95515"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sz w:val="24"/>
          <w:lang w:eastAsia="zh-CN"/>
        </w:rPr>
        <w:t>3.2 本项目是否属于政府购买服务：</w:t>
      </w:r>
    </w:p>
    <w:p w14:paraId="4071BEFA"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sz w:val="24"/>
          <w:lang w:eastAsia="zh-CN"/>
        </w:rPr>
        <w:t>■是，公益一类事业单位、使用事业编制且由财政拨款保障的群团组织，不得作为承接主体；</w:t>
      </w:r>
    </w:p>
    <w:p w14:paraId="66B84712"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sz w:val="24"/>
          <w:lang w:eastAsia="zh-CN"/>
        </w:rPr>
        <w:t>3.3其他特定资格要求：</w:t>
      </w:r>
      <w:bookmarkStart w:id="6" w:name="_Toc35393792"/>
      <w:bookmarkStart w:id="7" w:name="_Toc35393623"/>
      <w:bookmarkEnd w:id="4"/>
      <w:bookmarkEnd w:id="5"/>
    </w:p>
    <w:p w14:paraId="468B7DF7"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hint="eastAsia"/>
          <w:sz w:val="24"/>
          <w:lang w:eastAsia="zh-CN"/>
        </w:rPr>
        <w:t>（</w:t>
      </w:r>
      <w:r>
        <w:rPr>
          <w:rFonts w:ascii="宋体" w:hAnsi="宋体"/>
          <w:sz w:val="24"/>
          <w:lang w:eastAsia="zh-CN"/>
        </w:rPr>
        <w:t>1</w:t>
      </w:r>
      <w:r>
        <w:rPr>
          <w:rFonts w:ascii="宋体" w:hAnsi="宋体" w:hint="eastAsia"/>
          <w:sz w:val="24"/>
          <w:lang w:eastAsia="zh-CN"/>
        </w:rPr>
        <w:t>）单位负责人为同一人或者存在直接控股、管理关系的不同供应商，不得同时参加本项目；</w:t>
      </w:r>
    </w:p>
    <w:p w14:paraId="706C534E"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lang w:eastAsia="zh-CN"/>
        </w:rPr>
      </w:pPr>
      <w:r>
        <w:rPr>
          <w:rFonts w:ascii="宋体" w:hAnsi="宋体" w:hint="eastAsia"/>
          <w:sz w:val="24"/>
          <w:lang w:eastAsia="zh-CN"/>
        </w:rPr>
        <w:t>（2）为本项目提供整体设计、规范编制或者项目管理、监理、检测等服务的供</w:t>
      </w:r>
      <w:r>
        <w:rPr>
          <w:rFonts w:ascii="宋体" w:hAnsi="宋体" w:hint="eastAsia"/>
          <w:sz w:val="24"/>
          <w:lang w:eastAsia="zh-CN"/>
        </w:rPr>
        <w:lastRenderedPageBreak/>
        <w:t>应商，不得参加本项目；</w:t>
      </w:r>
    </w:p>
    <w:p w14:paraId="06C4CABB" w14:textId="77777777" w:rsidR="00210AE2" w:rsidRDefault="00210AE2" w:rsidP="00210AE2">
      <w:pPr>
        <w:tabs>
          <w:tab w:val="left" w:pos="900"/>
          <w:tab w:val="left" w:pos="1134"/>
          <w:tab w:val="left" w:pos="1589"/>
          <w:tab w:val="left" w:pos="5521"/>
        </w:tabs>
        <w:snapToGrid w:val="0"/>
        <w:spacing w:line="360" w:lineRule="auto"/>
        <w:rPr>
          <w:rFonts w:ascii="宋体" w:hAnsi="宋体"/>
          <w:sz w:val="24"/>
        </w:rPr>
      </w:pPr>
      <w:r>
        <w:rPr>
          <w:rFonts w:ascii="宋体" w:hAnsi="宋体" w:hint="eastAsia"/>
          <w:sz w:val="24"/>
        </w:rPr>
        <w:t>（3）</w:t>
      </w:r>
      <w:proofErr w:type="gramStart"/>
      <w:r>
        <w:rPr>
          <w:rFonts w:ascii="宋体" w:hAnsi="宋体" w:hint="eastAsia"/>
          <w:sz w:val="24"/>
        </w:rPr>
        <w:t>通过“</w:t>
      </w:r>
      <w:proofErr w:type="gramEnd"/>
      <w:r>
        <w:rPr>
          <w:rFonts w:ascii="宋体" w:hAnsi="宋体" w:hint="eastAsia"/>
          <w:sz w:val="24"/>
        </w:rPr>
        <w:t>信用中国”网站（</w:t>
      </w:r>
      <w:r>
        <w:rPr>
          <w:rFonts w:ascii="宋体" w:hAnsi="宋体"/>
          <w:sz w:val="24"/>
        </w:rPr>
        <w:t xml:space="preserve">www.creditchina.gov.cn）和中国政府采购网 </w:t>
      </w:r>
      <w:r>
        <w:rPr>
          <w:rFonts w:ascii="宋体" w:hAnsi="宋体" w:hint="eastAsia"/>
          <w:sz w:val="24"/>
        </w:rPr>
        <w:t>（www.ccgp.gov.cn）查询信用记录（截止时间点为响应文件递交截止时间），被列入失信被执行人、重大税收违法案件当事人名单或政府采购严重违法失信行为记录名单的供应商，没有资格参加本项目的采购活动。</w:t>
      </w:r>
    </w:p>
    <w:p w14:paraId="46A210EB" w14:textId="77777777" w:rsidR="00210AE2" w:rsidRDefault="00210AE2" w:rsidP="00210AE2">
      <w:pPr>
        <w:spacing w:line="360" w:lineRule="auto"/>
        <w:rPr>
          <w:rFonts w:ascii="宋体" w:hAnsi="宋体"/>
          <w:b/>
          <w:sz w:val="24"/>
          <w:lang w:eastAsia="zh-CN"/>
        </w:rPr>
      </w:pPr>
      <w:r>
        <w:rPr>
          <w:rFonts w:ascii="宋体" w:hAnsi="宋体"/>
          <w:b/>
          <w:sz w:val="24"/>
          <w:lang w:eastAsia="zh-CN"/>
        </w:rPr>
        <w:t>三、获取采购文件</w:t>
      </w:r>
      <w:bookmarkEnd w:id="6"/>
      <w:bookmarkEnd w:id="7"/>
    </w:p>
    <w:p w14:paraId="526FEEEC" w14:textId="77777777" w:rsidR="00210AE2" w:rsidRDefault="00210AE2" w:rsidP="00210AE2">
      <w:pPr>
        <w:adjustRightInd w:val="0"/>
        <w:snapToGrid w:val="0"/>
        <w:spacing w:line="360" w:lineRule="auto"/>
        <w:rPr>
          <w:rFonts w:ascii="宋体" w:hAnsi="宋体"/>
          <w:sz w:val="24"/>
          <w:lang w:eastAsia="zh-CN"/>
        </w:rPr>
      </w:pPr>
      <w:r>
        <w:rPr>
          <w:rFonts w:ascii="宋体" w:hAnsi="宋体"/>
          <w:sz w:val="24"/>
          <w:lang w:eastAsia="zh-CN"/>
        </w:rPr>
        <w:t>1.时间：</w:t>
      </w:r>
      <w:r>
        <w:rPr>
          <w:rFonts w:ascii="宋体" w:hAnsi="宋体" w:hint="eastAsia"/>
          <w:sz w:val="24"/>
          <w:u w:val="single"/>
          <w:lang w:eastAsia="zh-CN"/>
        </w:rPr>
        <w:t>2</w:t>
      </w:r>
      <w:r>
        <w:rPr>
          <w:rFonts w:ascii="宋体" w:hAnsi="宋体"/>
          <w:sz w:val="24"/>
          <w:u w:val="single"/>
          <w:lang w:eastAsia="zh-CN"/>
        </w:rPr>
        <w:t>022</w:t>
      </w:r>
      <w:r>
        <w:rPr>
          <w:rFonts w:ascii="宋体" w:hAnsi="宋体"/>
          <w:sz w:val="24"/>
          <w:lang w:eastAsia="zh-CN"/>
        </w:rPr>
        <w:t>年</w:t>
      </w:r>
      <w:r>
        <w:rPr>
          <w:rFonts w:ascii="宋体" w:hAnsi="宋体"/>
          <w:sz w:val="24"/>
          <w:u w:val="single"/>
          <w:lang w:eastAsia="zh-CN"/>
        </w:rPr>
        <w:t>8</w:t>
      </w:r>
      <w:r>
        <w:rPr>
          <w:rFonts w:ascii="宋体" w:hAnsi="宋体"/>
          <w:sz w:val="24"/>
          <w:lang w:eastAsia="zh-CN"/>
        </w:rPr>
        <w:t>月</w:t>
      </w:r>
      <w:r>
        <w:rPr>
          <w:rFonts w:ascii="宋体" w:hAnsi="宋体"/>
          <w:sz w:val="24"/>
          <w:u w:val="single"/>
          <w:lang w:eastAsia="zh-CN"/>
        </w:rPr>
        <w:t>17</w:t>
      </w:r>
      <w:r>
        <w:rPr>
          <w:rFonts w:ascii="宋体" w:hAnsi="宋体"/>
          <w:sz w:val="24"/>
          <w:lang w:eastAsia="zh-CN"/>
        </w:rPr>
        <w:t>日至</w:t>
      </w:r>
      <w:r>
        <w:rPr>
          <w:rFonts w:ascii="宋体" w:hAnsi="宋体" w:hint="eastAsia"/>
          <w:sz w:val="24"/>
          <w:u w:val="single"/>
          <w:lang w:eastAsia="zh-CN"/>
        </w:rPr>
        <w:t>2</w:t>
      </w:r>
      <w:r>
        <w:rPr>
          <w:rFonts w:ascii="宋体" w:hAnsi="宋体"/>
          <w:sz w:val="24"/>
          <w:u w:val="single"/>
          <w:lang w:eastAsia="zh-CN"/>
        </w:rPr>
        <w:t>022</w:t>
      </w:r>
      <w:r>
        <w:rPr>
          <w:rFonts w:ascii="宋体" w:hAnsi="宋体"/>
          <w:sz w:val="24"/>
          <w:lang w:eastAsia="zh-CN"/>
        </w:rPr>
        <w:t>年</w:t>
      </w:r>
      <w:r>
        <w:rPr>
          <w:rFonts w:ascii="宋体" w:hAnsi="宋体"/>
          <w:sz w:val="24"/>
          <w:u w:val="single"/>
          <w:lang w:eastAsia="zh-CN"/>
        </w:rPr>
        <w:t>8</w:t>
      </w:r>
      <w:r>
        <w:rPr>
          <w:rFonts w:ascii="宋体" w:hAnsi="宋体"/>
          <w:sz w:val="24"/>
          <w:lang w:eastAsia="zh-CN"/>
        </w:rPr>
        <w:t>月</w:t>
      </w:r>
      <w:r>
        <w:rPr>
          <w:rFonts w:ascii="宋体" w:hAnsi="宋体"/>
          <w:sz w:val="24"/>
          <w:u w:val="single"/>
          <w:lang w:eastAsia="zh-CN"/>
        </w:rPr>
        <w:t>23</w:t>
      </w:r>
      <w:r>
        <w:rPr>
          <w:rFonts w:ascii="宋体" w:hAnsi="宋体"/>
          <w:sz w:val="24"/>
          <w:lang w:eastAsia="zh-CN"/>
        </w:rPr>
        <w:t>日，每天上午</w:t>
      </w:r>
      <w:r>
        <w:rPr>
          <w:rFonts w:ascii="宋体" w:hAnsi="宋体" w:hint="eastAsia"/>
          <w:sz w:val="24"/>
          <w:u w:val="single"/>
          <w:lang w:eastAsia="zh-CN"/>
        </w:rPr>
        <w:t>9:</w:t>
      </w:r>
      <w:r>
        <w:rPr>
          <w:rFonts w:ascii="宋体" w:hAnsi="宋体"/>
          <w:sz w:val="24"/>
          <w:u w:val="single"/>
          <w:lang w:eastAsia="zh-CN"/>
        </w:rPr>
        <w:t>00</w:t>
      </w:r>
      <w:r>
        <w:rPr>
          <w:rFonts w:ascii="宋体" w:hAnsi="宋体"/>
          <w:sz w:val="24"/>
          <w:lang w:eastAsia="zh-CN"/>
        </w:rPr>
        <w:t>至</w:t>
      </w:r>
      <w:r>
        <w:rPr>
          <w:rFonts w:ascii="宋体" w:hAnsi="宋体" w:hint="eastAsia"/>
          <w:sz w:val="24"/>
          <w:u w:val="single"/>
          <w:lang w:eastAsia="zh-CN"/>
        </w:rPr>
        <w:t>1</w:t>
      </w:r>
      <w:r>
        <w:rPr>
          <w:rFonts w:ascii="宋体" w:hAnsi="宋体"/>
          <w:sz w:val="24"/>
          <w:u w:val="single"/>
          <w:lang w:eastAsia="zh-CN"/>
        </w:rPr>
        <w:t>1</w:t>
      </w:r>
      <w:r>
        <w:rPr>
          <w:rFonts w:ascii="宋体" w:hAnsi="宋体" w:hint="eastAsia"/>
          <w:sz w:val="24"/>
          <w:u w:val="single"/>
          <w:lang w:eastAsia="zh-CN"/>
        </w:rPr>
        <w:t>:</w:t>
      </w:r>
      <w:r>
        <w:rPr>
          <w:rFonts w:ascii="宋体" w:hAnsi="宋体"/>
          <w:sz w:val="24"/>
          <w:u w:val="single"/>
          <w:lang w:eastAsia="zh-CN"/>
        </w:rPr>
        <w:t>30</w:t>
      </w:r>
      <w:r>
        <w:rPr>
          <w:rFonts w:ascii="宋体" w:hAnsi="宋体"/>
          <w:sz w:val="24"/>
          <w:lang w:eastAsia="zh-CN"/>
        </w:rPr>
        <w:t>，下午</w:t>
      </w:r>
      <w:r>
        <w:rPr>
          <w:rFonts w:ascii="宋体" w:hAnsi="宋体" w:hint="eastAsia"/>
          <w:sz w:val="24"/>
          <w:u w:val="single"/>
          <w:lang w:eastAsia="zh-CN"/>
        </w:rPr>
        <w:t>1</w:t>
      </w:r>
      <w:r>
        <w:rPr>
          <w:rFonts w:ascii="宋体" w:hAnsi="宋体"/>
          <w:sz w:val="24"/>
          <w:u w:val="single"/>
          <w:lang w:eastAsia="zh-CN"/>
        </w:rPr>
        <w:t>3：</w:t>
      </w:r>
      <w:r>
        <w:rPr>
          <w:rFonts w:ascii="宋体" w:hAnsi="宋体" w:hint="eastAsia"/>
          <w:sz w:val="24"/>
          <w:u w:val="single"/>
          <w:lang w:eastAsia="zh-CN"/>
        </w:rPr>
        <w:t>3</w:t>
      </w:r>
      <w:r>
        <w:rPr>
          <w:rFonts w:ascii="宋体" w:hAnsi="宋体"/>
          <w:sz w:val="24"/>
          <w:u w:val="single"/>
          <w:lang w:eastAsia="zh-CN"/>
        </w:rPr>
        <w:t>0</w:t>
      </w:r>
      <w:r>
        <w:rPr>
          <w:rFonts w:ascii="宋体" w:hAnsi="宋体"/>
          <w:sz w:val="24"/>
          <w:lang w:eastAsia="zh-CN"/>
        </w:rPr>
        <w:t>至</w:t>
      </w:r>
      <w:r>
        <w:rPr>
          <w:rFonts w:ascii="宋体" w:hAnsi="宋体" w:hint="eastAsia"/>
          <w:sz w:val="24"/>
          <w:u w:val="single"/>
          <w:lang w:eastAsia="zh-CN"/>
        </w:rPr>
        <w:t>1</w:t>
      </w:r>
      <w:r>
        <w:rPr>
          <w:rFonts w:ascii="宋体" w:hAnsi="宋体"/>
          <w:sz w:val="24"/>
          <w:u w:val="single"/>
          <w:lang w:eastAsia="zh-CN"/>
        </w:rPr>
        <w:t>6</w:t>
      </w:r>
      <w:r>
        <w:rPr>
          <w:rFonts w:ascii="宋体" w:hAnsi="宋体" w:hint="eastAsia"/>
          <w:sz w:val="24"/>
          <w:u w:val="single"/>
          <w:lang w:eastAsia="zh-CN"/>
        </w:rPr>
        <w:t>:</w:t>
      </w:r>
      <w:r>
        <w:rPr>
          <w:rFonts w:ascii="宋体" w:hAnsi="宋体"/>
          <w:sz w:val="24"/>
          <w:u w:val="single"/>
          <w:lang w:eastAsia="zh-CN"/>
        </w:rPr>
        <w:t>30</w:t>
      </w:r>
      <w:r>
        <w:rPr>
          <w:rFonts w:ascii="宋体" w:hAnsi="宋体"/>
          <w:sz w:val="24"/>
          <w:lang w:eastAsia="zh-CN"/>
        </w:rPr>
        <w:t>（北京时间，法定节假日除外）</w:t>
      </w:r>
    </w:p>
    <w:p w14:paraId="2B2DAEA0" w14:textId="77777777" w:rsidR="00210AE2" w:rsidRDefault="00210AE2" w:rsidP="00210AE2">
      <w:pPr>
        <w:adjustRightInd w:val="0"/>
        <w:snapToGrid w:val="0"/>
        <w:spacing w:line="360" w:lineRule="auto"/>
        <w:rPr>
          <w:rFonts w:ascii="宋体" w:hAnsi="宋体"/>
          <w:sz w:val="24"/>
          <w:lang w:eastAsia="zh-CN"/>
        </w:rPr>
      </w:pPr>
      <w:r>
        <w:rPr>
          <w:rFonts w:ascii="宋体" w:hAnsi="宋体"/>
          <w:sz w:val="24"/>
          <w:lang w:eastAsia="zh-CN"/>
        </w:rPr>
        <w:t>2.地点：</w:t>
      </w:r>
      <w:r>
        <w:rPr>
          <w:rFonts w:ascii="宋体" w:hAnsi="宋体" w:hint="eastAsia"/>
          <w:sz w:val="24"/>
          <w:lang w:eastAsia="zh-CN"/>
        </w:rPr>
        <w:t>北京市海淀区富海国际港5层507</w:t>
      </w:r>
    </w:p>
    <w:p w14:paraId="1290F044"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sz w:val="24"/>
          <w:lang w:eastAsia="zh-CN"/>
        </w:rPr>
        <w:t>3.方式：</w:t>
      </w:r>
      <w:r>
        <w:rPr>
          <w:rFonts w:ascii="宋体" w:hAnsi="宋体" w:hint="eastAsia"/>
          <w:sz w:val="24"/>
          <w:lang w:eastAsia="zh-CN"/>
        </w:rPr>
        <w:t>为做好新冠肺炎疫情防控工作，有效切断病毒传播途径，减少人员聚集，本项目磋商文件暂停现场发售，改为以汇款形式支付标书款、电子邮件</w:t>
      </w:r>
      <w:proofErr w:type="gramStart"/>
      <w:r>
        <w:rPr>
          <w:rFonts w:ascii="宋体" w:hAnsi="宋体" w:hint="eastAsia"/>
          <w:sz w:val="24"/>
          <w:lang w:eastAsia="zh-CN"/>
        </w:rPr>
        <w:t>送达磋商</w:t>
      </w:r>
      <w:proofErr w:type="gramEnd"/>
      <w:r>
        <w:rPr>
          <w:rFonts w:ascii="宋体" w:hAnsi="宋体" w:hint="eastAsia"/>
          <w:sz w:val="24"/>
          <w:lang w:eastAsia="zh-CN"/>
        </w:rPr>
        <w:t>文件的方式发售。纸质磋商文件和</w:t>
      </w:r>
      <w:proofErr w:type="gramStart"/>
      <w:r>
        <w:rPr>
          <w:rFonts w:ascii="宋体" w:hAnsi="宋体" w:hint="eastAsia"/>
          <w:sz w:val="24"/>
          <w:lang w:eastAsia="zh-CN"/>
        </w:rPr>
        <w:t>标书款</w:t>
      </w:r>
      <w:proofErr w:type="gramEnd"/>
      <w:r>
        <w:rPr>
          <w:rFonts w:ascii="宋体" w:hAnsi="宋体" w:hint="eastAsia"/>
          <w:sz w:val="24"/>
          <w:lang w:eastAsia="zh-CN"/>
        </w:rPr>
        <w:t>发票的获取事宜详</w:t>
      </w:r>
      <w:proofErr w:type="gramStart"/>
      <w:r>
        <w:rPr>
          <w:rFonts w:ascii="宋体" w:hAnsi="宋体" w:hint="eastAsia"/>
          <w:sz w:val="24"/>
          <w:lang w:eastAsia="zh-CN"/>
        </w:rPr>
        <w:t>询</w:t>
      </w:r>
      <w:proofErr w:type="gramEnd"/>
      <w:r>
        <w:rPr>
          <w:rFonts w:ascii="宋体" w:hAnsi="宋体" w:hint="eastAsia"/>
          <w:sz w:val="24"/>
          <w:lang w:eastAsia="zh-CN"/>
        </w:rPr>
        <w:t>采购代理机构项目联系人。非常时期如有不便，敬请谅解。</w:t>
      </w:r>
    </w:p>
    <w:p w14:paraId="5D5E26C2"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hint="eastAsia"/>
          <w:sz w:val="24"/>
          <w:lang w:eastAsia="zh-CN"/>
        </w:rPr>
        <w:t>供应商</w:t>
      </w:r>
      <w:proofErr w:type="gramStart"/>
      <w:r>
        <w:rPr>
          <w:rFonts w:ascii="宋体" w:hAnsi="宋体" w:hint="eastAsia"/>
          <w:sz w:val="24"/>
          <w:lang w:eastAsia="zh-CN"/>
        </w:rPr>
        <w:t>购买磋商</w:t>
      </w:r>
      <w:proofErr w:type="gramEnd"/>
      <w:r>
        <w:rPr>
          <w:rFonts w:ascii="宋体" w:hAnsi="宋体" w:hint="eastAsia"/>
          <w:sz w:val="24"/>
          <w:lang w:eastAsia="zh-CN"/>
        </w:rPr>
        <w:t>文件须同时提供以下材料，发送至指定邮箱huayuanjuncheng789@163.com，邮件主题注明“HYJC-FW-2022-049_文件购买”：</w:t>
      </w:r>
    </w:p>
    <w:p w14:paraId="0001DA50"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hint="eastAsia"/>
          <w:sz w:val="24"/>
          <w:lang w:eastAsia="zh-CN"/>
        </w:rPr>
        <w:t>1.法人身份证明及身份证复印件或者法人授权书原件及被授权人身份证复印件加盖公章；</w:t>
      </w:r>
    </w:p>
    <w:p w14:paraId="6220EFE0"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hint="eastAsia"/>
          <w:sz w:val="24"/>
          <w:lang w:eastAsia="zh-CN"/>
        </w:rPr>
        <w:t>2.《文件购买信息登记表》（附件1）word文件及签字后扫描件，以便及时通知有关项目信息；</w:t>
      </w:r>
    </w:p>
    <w:p w14:paraId="249F42CA"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hint="eastAsia"/>
          <w:sz w:val="24"/>
          <w:lang w:eastAsia="zh-CN"/>
        </w:rPr>
        <w:t>3.《投标人开票信息表》（附件2）word文件及盖章件后扫描件，若疫情期间盖章</w:t>
      </w:r>
      <w:proofErr w:type="gramStart"/>
      <w:r>
        <w:rPr>
          <w:rFonts w:ascii="宋体" w:hAnsi="宋体" w:hint="eastAsia"/>
          <w:sz w:val="24"/>
          <w:lang w:eastAsia="zh-CN"/>
        </w:rPr>
        <w:t>不便可</w:t>
      </w:r>
      <w:proofErr w:type="gramEnd"/>
      <w:r>
        <w:rPr>
          <w:rFonts w:ascii="宋体" w:hAnsi="宋体" w:hint="eastAsia"/>
          <w:sz w:val="24"/>
          <w:lang w:eastAsia="zh-CN"/>
        </w:rPr>
        <w:t>后补；</w:t>
      </w:r>
    </w:p>
    <w:p w14:paraId="0CD1FBA1"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hint="eastAsia"/>
          <w:sz w:val="24"/>
          <w:lang w:eastAsia="zh-CN"/>
        </w:rPr>
        <w:t>4.须提供汇款单复印件，且汇款单附言处须注明本项目采购编号/包号。</w:t>
      </w:r>
      <w:r>
        <w:rPr>
          <w:rFonts w:ascii="宋体" w:hAnsi="宋体" w:hint="eastAsia"/>
          <w:b/>
          <w:sz w:val="24"/>
          <w:lang w:eastAsia="zh-CN"/>
        </w:rPr>
        <w:t>（汇款请标注项目编号和汇款公司名称）</w:t>
      </w:r>
    </w:p>
    <w:p w14:paraId="6EAF0476" w14:textId="77777777" w:rsidR="00210AE2" w:rsidRDefault="00210AE2" w:rsidP="00210AE2">
      <w:pPr>
        <w:widowControl/>
        <w:adjustRightInd w:val="0"/>
        <w:snapToGrid w:val="0"/>
        <w:spacing w:line="360" w:lineRule="auto"/>
        <w:rPr>
          <w:rFonts w:ascii="宋体" w:hAnsi="宋体"/>
          <w:b/>
          <w:sz w:val="24"/>
          <w:lang w:eastAsia="zh-CN"/>
        </w:rPr>
      </w:pPr>
      <w:r>
        <w:rPr>
          <w:rFonts w:ascii="宋体" w:hAnsi="宋体" w:hint="eastAsia"/>
          <w:b/>
          <w:sz w:val="24"/>
          <w:lang w:eastAsia="zh-CN"/>
        </w:rPr>
        <w:t>由于邮件众多，为保证购买人能及时</w:t>
      </w:r>
      <w:proofErr w:type="gramStart"/>
      <w:r>
        <w:rPr>
          <w:rFonts w:ascii="宋体" w:hAnsi="宋体" w:hint="eastAsia"/>
          <w:b/>
          <w:sz w:val="24"/>
          <w:lang w:eastAsia="zh-CN"/>
        </w:rPr>
        <w:t>获取磋商</w:t>
      </w:r>
      <w:proofErr w:type="gramEnd"/>
      <w:r>
        <w:rPr>
          <w:rFonts w:ascii="宋体" w:hAnsi="宋体" w:hint="eastAsia"/>
          <w:b/>
          <w:sz w:val="24"/>
          <w:lang w:eastAsia="zh-CN"/>
        </w:rPr>
        <w:t>文件，请在磋商文件获取时间期限内、邮件发送后，主动与采购代理机构项目联系人确认是否收到以上资料。文件售后不退。未从采购代理机构</w:t>
      </w:r>
      <w:proofErr w:type="gramStart"/>
      <w:r>
        <w:rPr>
          <w:rFonts w:ascii="宋体" w:hAnsi="宋体" w:hint="eastAsia"/>
          <w:b/>
          <w:sz w:val="24"/>
          <w:lang w:eastAsia="zh-CN"/>
        </w:rPr>
        <w:t>获取磋商</w:t>
      </w:r>
      <w:proofErr w:type="gramEnd"/>
      <w:r>
        <w:rPr>
          <w:rFonts w:ascii="宋体" w:hAnsi="宋体" w:hint="eastAsia"/>
          <w:b/>
          <w:sz w:val="24"/>
          <w:lang w:eastAsia="zh-CN"/>
        </w:rPr>
        <w:t>文件并登记在案的潜在投标人均无资格参加投标。</w:t>
      </w:r>
    </w:p>
    <w:p w14:paraId="4B4B0CD1" w14:textId="77777777" w:rsidR="00210AE2" w:rsidRDefault="00210AE2" w:rsidP="00210AE2">
      <w:pPr>
        <w:widowControl/>
        <w:adjustRightInd w:val="0"/>
        <w:snapToGrid w:val="0"/>
        <w:spacing w:line="360" w:lineRule="auto"/>
        <w:rPr>
          <w:rFonts w:ascii="宋体" w:hAnsi="宋体"/>
          <w:sz w:val="24"/>
          <w:lang w:eastAsia="zh-CN"/>
        </w:rPr>
      </w:pPr>
      <w:r>
        <w:rPr>
          <w:rFonts w:ascii="宋体" w:hAnsi="宋体"/>
          <w:sz w:val="24"/>
          <w:lang w:eastAsia="zh-CN" w:bidi="ar"/>
        </w:rPr>
        <w:t>5.</w:t>
      </w:r>
      <w:r>
        <w:rPr>
          <w:rFonts w:ascii="宋体" w:hAnsi="宋体" w:hint="eastAsia"/>
          <w:sz w:val="24"/>
          <w:lang w:eastAsia="zh-CN"/>
        </w:rPr>
        <w:t>售价：¥200元，本公告包含的磋商文件售价总和。</w:t>
      </w:r>
      <w:bookmarkStart w:id="8" w:name="_Toc35393624"/>
      <w:bookmarkStart w:id="9" w:name="_Toc35393793"/>
      <w:bookmarkStart w:id="10" w:name="_Toc28359082"/>
      <w:bookmarkStart w:id="11" w:name="_Toc28359005"/>
    </w:p>
    <w:p w14:paraId="193781C6" w14:textId="77777777" w:rsidR="00210AE2" w:rsidRDefault="00210AE2" w:rsidP="00210AE2">
      <w:pPr>
        <w:widowControl/>
        <w:adjustRightInd w:val="0"/>
        <w:snapToGrid w:val="0"/>
        <w:spacing w:line="360" w:lineRule="auto"/>
        <w:rPr>
          <w:rFonts w:ascii="宋体" w:hAnsi="宋体"/>
          <w:b/>
          <w:sz w:val="24"/>
          <w:lang w:eastAsia="zh-CN"/>
        </w:rPr>
      </w:pPr>
      <w:r>
        <w:rPr>
          <w:rFonts w:ascii="宋体" w:hAnsi="宋体"/>
          <w:b/>
          <w:sz w:val="24"/>
          <w:lang w:eastAsia="zh-CN"/>
        </w:rPr>
        <w:t>四、</w:t>
      </w:r>
      <w:bookmarkEnd w:id="8"/>
      <w:bookmarkEnd w:id="9"/>
      <w:bookmarkEnd w:id="10"/>
      <w:bookmarkEnd w:id="11"/>
      <w:r>
        <w:rPr>
          <w:rFonts w:ascii="宋体" w:hAnsi="宋体"/>
          <w:b/>
          <w:sz w:val="24"/>
          <w:lang w:eastAsia="zh-CN"/>
        </w:rPr>
        <w:t>响应文件提交</w:t>
      </w:r>
    </w:p>
    <w:p w14:paraId="017A463A" w14:textId="77777777" w:rsidR="00210AE2" w:rsidRDefault="00210AE2" w:rsidP="00210AE2">
      <w:pPr>
        <w:spacing w:line="360" w:lineRule="auto"/>
        <w:rPr>
          <w:rFonts w:ascii="宋体" w:hAnsi="宋体"/>
          <w:bCs/>
          <w:sz w:val="24"/>
          <w:u w:val="single"/>
          <w:lang w:eastAsia="zh-CN"/>
        </w:rPr>
      </w:pPr>
      <w:r>
        <w:rPr>
          <w:rFonts w:ascii="宋体" w:hAnsi="宋体"/>
          <w:sz w:val="24"/>
          <w:lang w:eastAsia="zh-CN" w:bidi="ar"/>
        </w:rPr>
        <w:lastRenderedPageBreak/>
        <w:t>截止时间：</w:t>
      </w:r>
      <w:r>
        <w:rPr>
          <w:rFonts w:ascii="宋体" w:hAnsi="宋体" w:hint="eastAsia"/>
          <w:sz w:val="24"/>
          <w:lang w:eastAsia="zh-CN" w:bidi="ar"/>
        </w:rPr>
        <w:t>2</w:t>
      </w:r>
      <w:r>
        <w:rPr>
          <w:rFonts w:ascii="宋体" w:hAnsi="宋体"/>
          <w:sz w:val="24"/>
          <w:lang w:eastAsia="zh-CN" w:bidi="ar"/>
        </w:rPr>
        <w:t>022年</w:t>
      </w:r>
      <w:r>
        <w:rPr>
          <w:rFonts w:ascii="宋体" w:hAnsi="宋体"/>
          <w:sz w:val="24"/>
          <w:lang w:eastAsia="zh-CN"/>
        </w:rPr>
        <w:t>8</w:t>
      </w:r>
      <w:r>
        <w:rPr>
          <w:rFonts w:ascii="宋体" w:hAnsi="宋体"/>
          <w:sz w:val="24"/>
          <w:lang w:eastAsia="zh-CN" w:bidi="ar"/>
        </w:rPr>
        <w:t>月29日</w:t>
      </w:r>
      <w:r>
        <w:rPr>
          <w:rFonts w:ascii="宋体" w:hAnsi="宋体"/>
          <w:sz w:val="24"/>
          <w:lang w:eastAsia="zh-CN"/>
        </w:rPr>
        <w:t>15</w:t>
      </w:r>
      <w:r>
        <w:rPr>
          <w:rFonts w:ascii="宋体" w:hAnsi="宋体"/>
          <w:sz w:val="24"/>
          <w:lang w:eastAsia="zh-CN" w:bidi="ar"/>
        </w:rPr>
        <w:t>点</w:t>
      </w:r>
      <w:r>
        <w:rPr>
          <w:rFonts w:ascii="宋体" w:hAnsi="宋体"/>
          <w:sz w:val="24"/>
          <w:lang w:eastAsia="zh-CN"/>
        </w:rPr>
        <w:t>00</w:t>
      </w:r>
      <w:r>
        <w:rPr>
          <w:rFonts w:ascii="宋体" w:hAnsi="宋体"/>
          <w:sz w:val="24"/>
          <w:lang w:eastAsia="zh-CN" w:bidi="ar"/>
        </w:rPr>
        <w:t>分</w:t>
      </w:r>
      <w:r>
        <w:rPr>
          <w:rFonts w:ascii="宋体" w:hAnsi="宋体"/>
          <w:bCs/>
          <w:sz w:val="24"/>
          <w:lang w:eastAsia="zh-CN" w:bidi="ar"/>
        </w:rPr>
        <w:t>（北京时间）</w:t>
      </w:r>
      <w:r>
        <w:rPr>
          <w:rFonts w:ascii="宋体" w:hAnsi="宋体"/>
          <w:iCs/>
          <w:sz w:val="24"/>
          <w:lang w:eastAsia="zh-CN" w:bidi="ar"/>
        </w:rPr>
        <w:t>。</w:t>
      </w:r>
    </w:p>
    <w:p w14:paraId="4AE4C283" w14:textId="77777777" w:rsidR="00210AE2" w:rsidRDefault="00210AE2" w:rsidP="00210AE2">
      <w:pPr>
        <w:spacing w:line="360" w:lineRule="auto"/>
        <w:rPr>
          <w:rFonts w:ascii="宋体" w:hAnsi="宋体"/>
          <w:sz w:val="24"/>
          <w:lang w:eastAsia="zh-CN"/>
        </w:rPr>
      </w:pPr>
      <w:r>
        <w:rPr>
          <w:rFonts w:ascii="宋体" w:hAnsi="宋体"/>
          <w:sz w:val="24"/>
          <w:lang w:eastAsia="zh-CN" w:bidi="ar"/>
        </w:rPr>
        <w:t>地点：</w:t>
      </w:r>
      <w:r>
        <w:rPr>
          <w:rFonts w:ascii="宋体" w:hAnsi="宋体" w:hint="eastAsia"/>
          <w:sz w:val="24"/>
          <w:lang w:eastAsia="zh-CN"/>
        </w:rPr>
        <w:t>北京市海淀区富海国际港5层507</w:t>
      </w:r>
    </w:p>
    <w:p w14:paraId="4506F235" w14:textId="77777777" w:rsidR="00210AE2" w:rsidRDefault="00210AE2" w:rsidP="00210AE2">
      <w:pPr>
        <w:spacing w:line="360" w:lineRule="auto"/>
        <w:rPr>
          <w:rFonts w:ascii="宋体" w:hAnsi="宋体"/>
          <w:b/>
          <w:sz w:val="24"/>
          <w:lang w:eastAsia="zh-CN"/>
        </w:rPr>
      </w:pPr>
      <w:r>
        <w:rPr>
          <w:rFonts w:ascii="宋体" w:hAnsi="宋体"/>
          <w:b/>
          <w:sz w:val="24"/>
          <w:lang w:eastAsia="zh-CN"/>
        </w:rPr>
        <w:t>五、开启</w:t>
      </w:r>
    </w:p>
    <w:p w14:paraId="3686BFA9" w14:textId="77777777" w:rsidR="00210AE2" w:rsidRDefault="00210AE2" w:rsidP="00210AE2">
      <w:pPr>
        <w:spacing w:line="360" w:lineRule="auto"/>
        <w:rPr>
          <w:rFonts w:ascii="宋体" w:hAnsi="宋体"/>
          <w:bCs/>
          <w:sz w:val="24"/>
          <w:u w:val="single"/>
          <w:lang w:eastAsia="zh-CN"/>
        </w:rPr>
      </w:pPr>
      <w:r>
        <w:rPr>
          <w:rFonts w:ascii="宋体" w:hAnsi="宋体"/>
          <w:sz w:val="24"/>
          <w:lang w:eastAsia="zh-CN" w:bidi="ar"/>
        </w:rPr>
        <w:t>时间：</w:t>
      </w:r>
      <w:r>
        <w:rPr>
          <w:rFonts w:ascii="宋体" w:hAnsi="宋体" w:hint="eastAsia"/>
          <w:sz w:val="24"/>
          <w:lang w:eastAsia="zh-CN" w:bidi="ar"/>
        </w:rPr>
        <w:t>2</w:t>
      </w:r>
      <w:r>
        <w:rPr>
          <w:rFonts w:ascii="宋体" w:hAnsi="宋体"/>
          <w:sz w:val="24"/>
          <w:lang w:eastAsia="zh-CN" w:bidi="ar"/>
        </w:rPr>
        <w:t>022年</w:t>
      </w:r>
      <w:r>
        <w:rPr>
          <w:rFonts w:ascii="宋体" w:hAnsi="宋体"/>
          <w:sz w:val="24"/>
          <w:lang w:eastAsia="zh-CN"/>
        </w:rPr>
        <w:t>8</w:t>
      </w:r>
      <w:r>
        <w:rPr>
          <w:rFonts w:ascii="宋体" w:hAnsi="宋体"/>
          <w:sz w:val="24"/>
          <w:lang w:eastAsia="zh-CN" w:bidi="ar"/>
        </w:rPr>
        <w:t>月29日</w:t>
      </w:r>
      <w:r>
        <w:rPr>
          <w:rFonts w:ascii="宋体" w:hAnsi="宋体"/>
          <w:sz w:val="24"/>
          <w:lang w:eastAsia="zh-CN"/>
        </w:rPr>
        <w:t>15</w:t>
      </w:r>
      <w:r>
        <w:rPr>
          <w:rFonts w:ascii="宋体" w:hAnsi="宋体"/>
          <w:sz w:val="24"/>
          <w:lang w:eastAsia="zh-CN" w:bidi="ar"/>
        </w:rPr>
        <w:t>点</w:t>
      </w:r>
      <w:r>
        <w:rPr>
          <w:rFonts w:ascii="宋体" w:hAnsi="宋体"/>
          <w:sz w:val="24"/>
          <w:lang w:eastAsia="zh-CN"/>
        </w:rPr>
        <w:t>00</w:t>
      </w:r>
      <w:r>
        <w:rPr>
          <w:rFonts w:ascii="宋体" w:hAnsi="宋体"/>
          <w:sz w:val="24"/>
          <w:lang w:eastAsia="zh-CN" w:bidi="ar"/>
        </w:rPr>
        <w:t>分</w:t>
      </w:r>
      <w:r>
        <w:rPr>
          <w:rFonts w:ascii="宋体" w:hAnsi="宋体"/>
          <w:bCs/>
          <w:sz w:val="24"/>
          <w:lang w:eastAsia="zh-CN" w:bidi="ar"/>
        </w:rPr>
        <w:t>（北京时间）</w:t>
      </w:r>
      <w:r>
        <w:rPr>
          <w:rFonts w:ascii="宋体" w:hAnsi="宋体"/>
          <w:iCs/>
          <w:sz w:val="24"/>
          <w:lang w:eastAsia="zh-CN" w:bidi="ar"/>
        </w:rPr>
        <w:t>。</w:t>
      </w:r>
    </w:p>
    <w:p w14:paraId="6A737927" w14:textId="77777777" w:rsidR="00210AE2" w:rsidRDefault="00210AE2" w:rsidP="00210AE2">
      <w:pPr>
        <w:spacing w:line="360" w:lineRule="auto"/>
        <w:rPr>
          <w:rFonts w:ascii="宋体" w:hAnsi="宋体"/>
          <w:sz w:val="24"/>
          <w:lang w:val="zh-TW" w:eastAsia="zh-CN" w:bidi="ar"/>
        </w:rPr>
      </w:pPr>
      <w:r>
        <w:rPr>
          <w:rFonts w:ascii="宋体" w:hAnsi="宋体"/>
          <w:sz w:val="24"/>
          <w:lang w:eastAsia="zh-CN" w:bidi="ar"/>
        </w:rPr>
        <w:t>地点：</w:t>
      </w:r>
      <w:r>
        <w:rPr>
          <w:rFonts w:ascii="宋体" w:hAnsi="宋体" w:hint="eastAsia"/>
          <w:sz w:val="24"/>
          <w:lang w:eastAsia="zh-CN"/>
        </w:rPr>
        <w:t>北京市海淀区富海国际港5层507</w:t>
      </w:r>
    </w:p>
    <w:p w14:paraId="6AFBC74C" w14:textId="77777777" w:rsidR="00210AE2" w:rsidRDefault="00210AE2" w:rsidP="00210AE2">
      <w:pPr>
        <w:spacing w:line="360" w:lineRule="auto"/>
        <w:rPr>
          <w:rFonts w:ascii="宋体" w:hAnsi="宋体"/>
          <w:b/>
          <w:sz w:val="24"/>
          <w:lang w:eastAsia="zh-CN"/>
        </w:rPr>
      </w:pPr>
      <w:bookmarkStart w:id="12" w:name="_Toc35393625"/>
      <w:bookmarkStart w:id="13" w:name="_Toc28359084"/>
      <w:bookmarkStart w:id="14" w:name="_Toc35393794"/>
      <w:bookmarkStart w:id="15" w:name="_Toc28359007"/>
      <w:r>
        <w:rPr>
          <w:rFonts w:ascii="宋体" w:hAnsi="宋体"/>
          <w:b/>
          <w:sz w:val="24"/>
          <w:lang w:eastAsia="zh-CN"/>
        </w:rPr>
        <w:t>六、公告期限</w:t>
      </w:r>
      <w:bookmarkEnd w:id="12"/>
      <w:bookmarkEnd w:id="13"/>
      <w:bookmarkEnd w:id="14"/>
      <w:bookmarkEnd w:id="15"/>
    </w:p>
    <w:p w14:paraId="5819B1A8" w14:textId="77777777" w:rsidR="00210AE2" w:rsidRDefault="00210AE2" w:rsidP="00210AE2">
      <w:pPr>
        <w:spacing w:line="360" w:lineRule="auto"/>
        <w:rPr>
          <w:rFonts w:ascii="宋体" w:hAnsi="宋体"/>
          <w:sz w:val="24"/>
          <w:lang w:eastAsia="zh-CN"/>
        </w:rPr>
      </w:pPr>
      <w:r>
        <w:rPr>
          <w:rFonts w:ascii="宋体" w:hAnsi="宋体"/>
          <w:sz w:val="24"/>
          <w:lang w:eastAsia="zh-CN"/>
        </w:rPr>
        <w:t>自本公告发布之日起3个工作日。</w:t>
      </w:r>
    </w:p>
    <w:p w14:paraId="6CC16E64" w14:textId="77777777" w:rsidR="00210AE2" w:rsidRDefault="00210AE2" w:rsidP="00210AE2">
      <w:pPr>
        <w:spacing w:line="360" w:lineRule="auto"/>
        <w:rPr>
          <w:rFonts w:ascii="宋体" w:hAnsi="宋体"/>
          <w:b/>
          <w:sz w:val="24"/>
          <w:lang w:eastAsia="zh-CN"/>
        </w:rPr>
      </w:pPr>
      <w:bookmarkStart w:id="16" w:name="_Toc35393795"/>
      <w:bookmarkStart w:id="17" w:name="_Toc35393626"/>
      <w:r>
        <w:rPr>
          <w:rFonts w:ascii="宋体" w:hAnsi="宋体"/>
          <w:b/>
          <w:sz w:val="24"/>
          <w:lang w:eastAsia="zh-CN"/>
        </w:rPr>
        <w:t>七、其他补充事宜</w:t>
      </w:r>
      <w:bookmarkEnd w:id="16"/>
      <w:bookmarkEnd w:id="17"/>
    </w:p>
    <w:p w14:paraId="604A7742" w14:textId="19EA4282" w:rsidR="00210AE2" w:rsidRDefault="00210AE2" w:rsidP="00210AE2">
      <w:pPr>
        <w:spacing w:line="360" w:lineRule="auto"/>
        <w:rPr>
          <w:rFonts w:ascii="宋体" w:hAnsi="宋体"/>
          <w:sz w:val="24"/>
          <w:lang w:eastAsia="zh-CN"/>
        </w:rPr>
      </w:pPr>
      <w:r>
        <w:rPr>
          <w:rFonts w:ascii="宋体" w:hAnsi="宋体"/>
          <w:sz w:val="24"/>
          <w:lang w:eastAsia="zh-CN"/>
        </w:rPr>
        <w:t>1.本项目需要落实的政府采购政策：</w:t>
      </w:r>
      <w:r>
        <w:rPr>
          <w:rFonts w:ascii="宋体" w:hAnsi="宋体" w:hint="eastAsia"/>
          <w:sz w:val="24"/>
          <w:lang w:eastAsia="zh-CN" w:bidi="ar"/>
        </w:rPr>
        <w:t>节约能源、保护环境、扶持不发达地区和少数民族地区、促进中小企业发展、支持监狱企业发展、促进残疾人就业等。</w:t>
      </w:r>
      <w:r>
        <w:rPr>
          <w:rFonts w:ascii="宋体" w:hAnsi="宋体"/>
          <w:sz w:val="24"/>
          <w:lang w:eastAsia="zh-CN"/>
        </w:rPr>
        <w:t>2</w:t>
      </w:r>
      <w:r>
        <w:rPr>
          <w:rFonts w:ascii="宋体" w:hAnsi="宋体" w:hint="eastAsia"/>
          <w:sz w:val="24"/>
          <w:lang w:eastAsia="zh-CN"/>
        </w:rPr>
        <w:t>.供应商应在规定时间内将密封的响应文件送达，逾期收到或不符合规定的响应文件恕不接受。届时请供应商的法定代表人或其授权代表出席。</w:t>
      </w:r>
    </w:p>
    <w:p w14:paraId="23CDFEBD" w14:textId="77777777" w:rsidR="00210AE2" w:rsidRDefault="00210AE2" w:rsidP="00210AE2">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 xml:space="preserve"> 本公告在中国政府采购网（</w:t>
      </w:r>
      <w:r>
        <w:rPr>
          <w:rFonts w:ascii="宋体" w:hAnsi="宋体"/>
          <w:sz w:val="24"/>
        </w:rPr>
        <w:t>http://www.ccgp.gov.cn）、北京市政府采购网（http://www.ccgp-beijing.gov.cn/）上发布。</w:t>
      </w:r>
    </w:p>
    <w:p w14:paraId="30B25162" w14:textId="77777777" w:rsidR="00210AE2" w:rsidRDefault="00210AE2" w:rsidP="00210AE2">
      <w:pPr>
        <w:spacing w:line="360" w:lineRule="auto"/>
        <w:rPr>
          <w:rFonts w:ascii="宋体" w:hAnsi="宋体"/>
          <w:sz w:val="24"/>
          <w:lang w:eastAsia="zh-CN"/>
        </w:rPr>
      </w:pPr>
      <w:r>
        <w:rPr>
          <w:rFonts w:ascii="宋体" w:hAnsi="宋体"/>
          <w:sz w:val="24"/>
          <w:lang w:eastAsia="zh-CN"/>
        </w:rPr>
        <w:t>4</w:t>
      </w:r>
      <w:r>
        <w:rPr>
          <w:rFonts w:ascii="宋体" w:hAnsi="宋体" w:hint="eastAsia"/>
          <w:sz w:val="24"/>
          <w:lang w:eastAsia="zh-CN"/>
        </w:rPr>
        <w:t>.购买</w:t>
      </w:r>
      <w:proofErr w:type="gramStart"/>
      <w:r>
        <w:rPr>
          <w:rFonts w:ascii="宋体" w:hAnsi="宋体" w:hint="eastAsia"/>
          <w:sz w:val="24"/>
          <w:lang w:eastAsia="zh-CN"/>
        </w:rPr>
        <w:t>标书款</w:t>
      </w:r>
      <w:proofErr w:type="gramEnd"/>
      <w:r>
        <w:rPr>
          <w:rFonts w:ascii="宋体" w:hAnsi="宋体" w:hint="eastAsia"/>
          <w:sz w:val="24"/>
          <w:lang w:eastAsia="zh-CN"/>
        </w:rPr>
        <w:t xml:space="preserve">及磋商保证金请按如下地址办款（请注明项目编号）： </w:t>
      </w:r>
    </w:p>
    <w:p w14:paraId="43E8E355" w14:textId="77777777" w:rsidR="00210AE2" w:rsidRDefault="00210AE2" w:rsidP="00210AE2">
      <w:pPr>
        <w:spacing w:line="360" w:lineRule="auto"/>
        <w:rPr>
          <w:rFonts w:ascii="宋体" w:hAnsi="宋体"/>
          <w:sz w:val="24"/>
          <w:lang w:eastAsia="zh-CN"/>
        </w:rPr>
      </w:pPr>
      <w:r>
        <w:rPr>
          <w:rFonts w:ascii="宋体" w:hAnsi="宋体" w:hint="eastAsia"/>
          <w:sz w:val="24"/>
          <w:lang w:eastAsia="zh-CN"/>
        </w:rPr>
        <w:t>开户单位：华</w:t>
      </w:r>
      <w:proofErr w:type="gramStart"/>
      <w:r>
        <w:rPr>
          <w:rFonts w:ascii="宋体" w:hAnsi="宋体" w:hint="eastAsia"/>
          <w:sz w:val="24"/>
          <w:lang w:eastAsia="zh-CN"/>
        </w:rPr>
        <w:t>源骏成</w:t>
      </w:r>
      <w:proofErr w:type="gramEnd"/>
      <w:r>
        <w:rPr>
          <w:rFonts w:ascii="宋体" w:hAnsi="宋体" w:hint="eastAsia"/>
          <w:sz w:val="24"/>
          <w:lang w:eastAsia="zh-CN"/>
        </w:rPr>
        <w:t>（北京）招标咨询有限公司</w:t>
      </w:r>
    </w:p>
    <w:p w14:paraId="58661FB3" w14:textId="77777777" w:rsidR="00210AE2" w:rsidRDefault="00210AE2" w:rsidP="00210AE2">
      <w:pPr>
        <w:spacing w:line="360" w:lineRule="auto"/>
        <w:rPr>
          <w:rFonts w:ascii="宋体" w:hAnsi="宋体"/>
          <w:sz w:val="24"/>
          <w:lang w:eastAsia="zh-CN"/>
        </w:rPr>
      </w:pPr>
      <w:r>
        <w:rPr>
          <w:rFonts w:ascii="宋体" w:hAnsi="宋体" w:hint="eastAsia"/>
          <w:sz w:val="24"/>
          <w:lang w:eastAsia="zh-CN"/>
        </w:rPr>
        <w:t>开户银行：中国银行皂君庙支行</w:t>
      </w:r>
    </w:p>
    <w:p w14:paraId="60DAFE7A" w14:textId="77777777" w:rsidR="00210AE2" w:rsidRDefault="00210AE2" w:rsidP="00210AE2">
      <w:pPr>
        <w:spacing w:line="360" w:lineRule="auto"/>
        <w:rPr>
          <w:rFonts w:ascii="宋体" w:hAnsi="宋体"/>
          <w:sz w:val="24"/>
          <w:lang w:eastAsia="zh-CN"/>
        </w:rPr>
      </w:pPr>
      <w:r>
        <w:rPr>
          <w:rFonts w:ascii="宋体" w:hAnsi="宋体" w:hint="eastAsia"/>
          <w:sz w:val="24"/>
          <w:lang w:eastAsia="zh-CN"/>
        </w:rPr>
        <w:t>帐</w:t>
      </w:r>
      <w:r>
        <w:rPr>
          <w:rFonts w:ascii="宋体" w:hAnsi="宋体" w:hint="eastAsia"/>
          <w:sz w:val="24"/>
          <w:lang w:eastAsia="zh-CN"/>
        </w:rPr>
        <w:tab/>
        <w:t>号：3207 6569 0269</w:t>
      </w:r>
    </w:p>
    <w:p w14:paraId="4C61701A" w14:textId="77777777" w:rsidR="00210AE2" w:rsidRDefault="00210AE2" w:rsidP="00210AE2">
      <w:pPr>
        <w:spacing w:line="360" w:lineRule="auto"/>
        <w:rPr>
          <w:rFonts w:ascii="宋体" w:hAnsi="宋体"/>
          <w:sz w:val="24"/>
          <w:lang w:eastAsia="zh-CN"/>
        </w:rPr>
      </w:pPr>
      <w:r>
        <w:rPr>
          <w:rFonts w:ascii="宋体" w:hAnsi="宋体" w:hint="eastAsia"/>
          <w:sz w:val="24"/>
          <w:lang w:eastAsia="zh-CN"/>
        </w:rPr>
        <w:t>受格式所限，如有不一致，以所传附件为准。</w:t>
      </w:r>
    </w:p>
    <w:p w14:paraId="511670DB" w14:textId="77777777" w:rsidR="00210AE2" w:rsidRDefault="00210AE2" w:rsidP="00210AE2">
      <w:pPr>
        <w:spacing w:line="360" w:lineRule="auto"/>
        <w:rPr>
          <w:rFonts w:ascii="宋体" w:hAnsi="宋体"/>
          <w:b/>
          <w:sz w:val="24"/>
          <w:lang w:eastAsia="zh-CN"/>
        </w:rPr>
      </w:pPr>
      <w:bookmarkStart w:id="18" w:name="_Toc28359008"/>
      <w:bookmarkStart w:id="19" w:name="_Toc35393796"/>
      <w:bookmarkStart w:id="20" w:name="_Toc35393627"/>
      <w:bookmarkStart w:id="21" w:name="_Toc28359085"/>
      <w:r>
        <w:rPr>
          <w:rFonts w:ascii="宋体" w:hAnsi="宋体"/>
          <w:b/>
          <w:sz w:val="24"/>
          <w:lang w:eastAsia="zh-CN"/>
        </w:rPr>
        <w:t>八、对本项目提出询问，请按以下方式联系。</w:t>
      </w:r>
      <w:bookmarkEnd w:id="18"/>
      <w:bookmarkEnd w:id="19"/>
      <w:bookmarkEnd w:id="20"/>
      <w:bookmarkEnd w:id="21"/>
    </w:p>
    <w:p w14:paraId="64F47279" w14:textId="77777777" w:rsidR="00210AE2" w:rsidRDefault="00210AE2" w:rsidP="00210AE2">
      <w:pPr>
        <w:widowControl/>
        <w:spacing w:line="360" w:lineRule="auto"/>
        <w:rPr>
          <w:rFonts w:ascii="宋体" w:hAnsi="宋体"/>
          <w:b/>
          <w:sz w:val="24"/>
          <w:lang w:eastAsia="zh-CN"/>
        </w:rPr>
      </w:pPr>
      <w:r>
        <w:rPr>
          <w:rFonts w:ascii="宋体" w:hAnsi="宋体"/>
          <w:b/>
          <w:sz w:val="24"/>
          <w:lang w:eastAsia="zh-CN"/>
        </w:rPr>
        <w:t>1.采购人信息</w:t>
      </w:r>
    </w:p>
    <w:p w14:paraId="10D881E6" w14:textId="77777777" w:rsidR="00210AE2" w:rsidRDefault="00210AE2" w:rsidP="00210AE2">
      <w:pPr>
        <w:spacing w:line="360" w:lineRule="auto"/>
        <w:rPr>
          <w:rFonts w:ascii="宋体" w:hAnsi="宋体"/>
          <w:sz w:val="24"/>
          <w:lang w:eastAsia="zh-CN"/>
        </w:rPr>
      </w:pPr>
      <w:bookmarkStart w:id="22" w:name="_Toc28359009"/>
      <w:bookmarkStart w:id="23" w:name="_Toc28359086"/>
      <w:r>
        <w:rPr>
          <w:rFonts w:ascii="宋体" w:hAnsi="宋体"/>
          <w:sz w:val="24"/>
          <w:lang w:eastAsia="zh-CN"/>
        </w:rPr>
        <w:t>名    称：</w:t>
      </w:r>
      <w:r>
        <w:rPr>
          <w:rFonts w:ascii="宋体" w:hAnsi="宋体" w:hint="eastAsia"/>
          <w:sz w:val="24"/>
          <w:lang w:eastAsia="zh-CN"/>
        </w:rPr>
        <w:t>北京市科学技术委员会、中关村科技园区管理委员会</w:t>
      </w:r>
    </w:p>
    <w:p w14:paraId="5CFC0448" w14:textId="77777777" w:rsidR="00210AE2" w:rsidRDefault="00210AE2" w:rsidP="00210AE2">
      <w:pPr>
        <w:spacing w:line="360" w:lineRule="auto"/>
        <w:rPr>
          <w:rFonts w:ascii="宋体" w:hAnsi="宋体"/>
          <w:sz w:val="24"/>
          <w:lang w:eastAsia="zh-CN"/>
        </w:rPr>
      </w:pPr>
      <w:r>
        <w:rPr>
          <w:rFonts w:ascii="宋体" w:hAnsi="宋体"/>
          <w:sz w:val="24"/>
          <w:lang w:eastAsia="zh-CN"/>
        </w:rPr>
        <w:t>地    址：</w:t>
      </w:r>
      <w:r>
        <w:rPr>
          <w:rFonts w:ascii="宋体" w:hAnsi="宋体" w:hint="eastAsia"/>
          <w:sz w:val="24"/>
          <w:lang w:eastAsia="zh-CN"/>
        </w:rPr>
        <w:t>北京市通州区运河东大街57号院</w:t>
      </w:r>
    </w:p>
    <w:p w14:paraId="4B3D330B" w14:textId="77777777" w:rsidR="00210AE2" w:rsidRDefault="00210AE2" w:rsidP="00210AE2">
      <w:pPr>
        <w:spacing w:line="360" w:lineRule="auto"/>
        <w:rPr>
          <w:rFonts w:ascii="宋体" w:hAnsi="宋体"/>
          <w:sz w:val="24"/>
          <w:lang w:eastAsia="zh-CN"/>
        </w:rPr>
      </w:pPr>
      <w:r>
        <w:rPr>
          <w:rFonts w:ascii="宋体" w:hAnsi="宋体"/>
          <w:sz w:val="24"/>
          <w:lang w:eastAsia="zh-CN"/>
        </w:rPr>
        <w:t>联系方式：</w:t>
      </w:r>
      <w:r>
        <w:rPr>
          <w:rFonts w:ascii="宋体" w:hAnsi="宋体" w:hint="eastAsia"/>
          <w:sz w:val="24"/>
          <w:lang w:eastAsia="zh-CN"/>
        </w:rPr>
        <w:t>鞠老师 010-55577768</w:t>
      </w:r>
    </w:p>
    <w:p w14:paraId="05DC14A0" w14:textId="77777777" w:rsidR="00210AE2" w:rsidRDefault="00210AE2" w:rsidP="00210AE2">
      <w:pPr>
        <w:spacing w:line="360" w:lineRule="auto"/>
        <w:rPr>
          <w:rFonts w:ascii="宋体" w:hAnsi="宋体"/>
          <w:b/>
          <w:sz w:val="24"/>
          <w:lang w:eastAsia="zh-CN"/>
        </w:rPr>
      </w:pPr>
      <w:r>
        <w:rPr>
          <w:rFonts w:ascii="宋体" w:hAnsi="宋体"/>
          <w:b/>
          <w:sz w:val="24"/>
          <w:lang w:eastAsia="zh-CN"/>
        </w:rPr>
        <w:t>2.采购代理机构信息</w:t>
      </w:r>
      <w:bookmarkEnd w:id="22"/>
      <w:bookmarkEnd w:id="23"/>
    </w:p>
    <w:p w14:paraId="670FF99E" w14:textId="77777777" w:rsidR="00210AE2" w:rsidRDefault="00210AE2" w:rsidP="00210AE2">
      <w:pPr>
        <w:spacing w:line="360" w:lineRule="auto"/>
        <w:rPr>
          <w:rFonts w:ascii="宋体" w:hAnsi="宋体"/>
          <w:sz w:val="24"/>
          <w:lang w:eastAsia="zh-CN"/>
        </w:rPr>
      </w:pPr>
      <w:bookmarkStart w:id="24" w:name="_Toc28359087"/>
      <w:bookmarkStart w:id="25" w:name="_Toc28359010"/>
      <w:r>
        <w:rPr>
          <w:rFonts w:ascii="宋体" w:hAnsi="宋体"/>
          <w:sz w:val="24"/>
          <w:lang w:eastAsia="zh-CN"/>
        </w:rPr>
        <w:t>名    称：</w:t>
      </w:r>
      <w:r>
        <w:rPr>
          <w:rFonts w:ascii="宋体" w:hAnsi="宋体" w:hint="eastAsia"/>
          <w:sz w:val="24"/>
          <w:lang w:eastAsia="zh-CN"/>
        </w:rPr>
        <w:t>华</w:t>
      </w:r>
      <w:proofErr w:type="gramStart"/>
      <w:r>
        <w:rPr>
          <w:rFonts w:ascii="宋体" w:hAnsi="宋体" w:hint="eastAsia"/>
          <w:sz w:val="24"/>
          <w:lang w:eastAsia="zh-CN"/>
        </w:rPr>
        <w:t>源骏成</w:t>
      </w:r>
      <w:proofErr w:type="gramEnd"/>
      <w:r>
        <w:rPr>
          <w:rFonts w:ascii="宋体" w:hAnsi="宋体" w:hint="eastAsia"/>
          <w:sz w:val="24"/>
          <w:lang w:eastAsia="zh-CN"/>
        </w:rPr>
        <w:t>（北京）招标咨询有限公司</w:t>
      </w:r>
    </w:p>
    <w:p w14:paraId="6AE804C7" w14:textId="77777777" w:rsidR="00210AE2" w:rsidRDefault="00210AE2" w:rsidP="00210AE2">
      <w:pPr>
        <w:spacing w:line="360" w:lineRule="auto"/>
        <w:rPr>
          <w:rFonts w:ascii="宋体" w:hAnsi="宋体"/>
          <w:sz w:val="24"/>
          <w:lang w:eastAsia="zh-CN"/>
        </w:rPr>
      </w:pPr>
      <w:r>
        <w:rPr>
          <w:rFonts w:ascii="宋体" w:hAnsi="宋体"/>
          <w:sz w:val="24"/>
          <w:lang w:eastAsia="zh-CN"/>
        </w:rPr>
        <w:t>地    址：</w:t>
      </w:r>
      <w:r>
        <w:rPr>
          <w:rFonts w:ascii="宋体" w:hAnsi="宋体" w:hint="eastAsia"/>
          <w:sz w:val="24"/>
          <w:lang w:eastAsia="zh-CN"/>
        </w:rPr>
        <w:t>北京市海淀区富海国际港5层50</w:t>
      </w:r>
      <w:r>
        <w:rPr>
          <w:rFonts w:ascii="宋体" w:hAnsi="宋体"/>
          <w:sz w:val="24"/>
          <w:lang w:eastAsia="zh-CN"/>
        </w:rPr>
        <w:t>7</w:t>
      </w:r>
    </w:p>
    <w:p w14:paraId="620C3316" w14:textId="77777777" w:rsidR="00210AE2" w:rsidRDefault="00210AE2" w:rsidP="00210AE2">
      <w:pPr>
        <w:spacing w:line="360" w:lineRule="auto"/>
        <w:rPr>
          <w:rFonts w:ascii="宋体" w:hAnsi="宋体"/>
          <w:sz w:val="24"/>
          <w:lang w:eastAsia="zh-CN"/>
        </w:rPr>
      </w:pPr>
      <w:r>
        <w:rPr>
          <w:rFonts w:ascii="宋体" w:hAnsi="宋体"/>
          <w:sz w:val="24"/>
          <w:lang w:eastAsia="zh-CN"/>
        </w:rPr>
        <w:t>联系方式：</w:t>
      </w:r>
      <w:r>
        <w:rPr>
          <w:rFonts w:ascii="宋体" w:hAnsi="宋体" w:hint="eastAsia"/>
          <w:sz w:val="24"/>
          <w:lang w:eastAsia="zh-CN"/>
        </w:rPr>
        <w:t xml:space="preserve">张思维 顾凤娇 </w:t>
      </w:r>
      <w:r>
        <w:rPr>
          <w:rFonts w:ascii="宋体" w:hAnsi="宋体"/>
          <w:sz w:val="24"/>
          <w:lang w:eastAsia="zh-CN"/>
        </w:rPr>
        <w:t>010-62191699</w:t>
      </w:r>
    </w:p>
    <w:p w14:paraId="0910C94F" w14:textId="77777777" w:rsidR="00210AE2" w:rsidRDefault="00210AE2" w:rsidP="00210AE2">
      <w:pPr>
        <w:spacing w:line="360" w:lineRule="auto"/>
        <w:rPr>
          <w:rFonts w:ascii="宋体" w:hAnsi="宋体"/>
          <w:b/>
          <w:sz w:val="24"/>
          <w:lang w:eastAsia="zh-CN"/>
        </w:rPr>
      </w:pPr>
      <w:r>
        <w:rPr>
          <w:rFonts w:ascii="宋体" w:hAnsi="宋体"/>
          <w:b/>
          <w:sz w:val="24"/>
          <w:lang w:eastAsia="zh-CN"/>
        </w:rPr>
        <w:t>3.项目联系方式</w:t>
      </w:r>
      <w:bookmarkEnd w:id="24"/>
      <w:bookmarkEnd w:id="25"/>
    </w:p>
    <w:p w14:paraId="640787E8" w14:textId="77777777" w:rsidR="00210AE2" w:rsidRDefault="00210AE2" w:rsidP="00210AE2">
      <w:pPr>
        <w:pStyle w:val="a5"/>
        <w:spacing w:line="360" w:lineRule="auto"/>
        <w:rPr>
          <w:rFonts w:hAnsi="宋体"/>
          <w:sz w:val="24"/>
          <w:szCs w:val="24"/>
          <w:lang w:bidi="ar"/>
        </w:rPr>
      </w:pPr>
      <w:r>
        <w:rPr>
          <w:rFonts w:hAnsi="宋体"/>
          <w:sz w:val="24"/>
          <w:szCs w:val="24"/>
        </w:rPr>
        <w:lastRenderedPageBreak/>
        <w:t>项目联系人：张思维 顾凤娇</w:t>
      </w:r>
    </w:p>
    <w:p w14:paraId="0FF5AF91" w14:textId="77777777" w:rsidR="00210AE2" w:rsidRDefault="00210AE2" w:rsidP="00210AE2">
      <w:pPr>
        <w:pStyle w:val="a5"/>
        <w:spacing w:line="360" w:lineRule="auto"/>
        <w:rPr>
          <w:rFonts w:hAnsi="宋体"/>
          <w:sz w:val="24"/>
          <w:szCs w:val="24"/>
        </w:rPr>
      </w:pPr>
      <w:r>
        <w:rPr>
          <w:rFonts w:hAnsi="宋体"/>
          <w:sz w:val="24"/>
          <w:szCs w:val="24"/>
        </w:rPr>
        <w:t xml:space="preserve">电      话：010-62191699 </w:t>
      </w:r>
    </w:p>
    <w:p w14:paraId="5F5D10CF" w14:textId="77777777" w:rsidR="00210AE2" w:rsidRDefault="00210AE2" w:rsidP="00210AE2">
      <w:pPr>
        <w:pStyle w:val="a5"/>
        <w:spacing w:line="360" w:lineRule="auto"/>
        <w:jc w:val="right"/>
        <w:rPr>
          <w:rFonts w:hAnsi="宋体"/>
          <w:sz w:val="24"/>
          <w:szCs w:val="24"/>
        </w:rPr>
      </w:pPr>
      <w:r>
        <w:rPr>
          <w:rFonts w:hAnsi="宋体" w:hint="eastAsia"/>
          <w:sz w:val="24"/>
          <w:szCs w:val="24"/>
        </w:rPr>
        <w:t>华</w:t>
      </w:r>
      <w:proofErr w:type="gramStart"/>
      <w:r>
        <w:rPr>
          <w:rFonts w:hAnsi="宋体" w:hint="eastAsia"/>
          <w:sz w:val="24"/>
          <w:szCs w:val="24"/>
        </w:rPr>
        <w:t>源骏成</w:t>
      </w:r>
      <w:proofErr w:type="gramEnd"/>
      <w:r>
        <w:rPr>
          <w:rFonts w:hAnsi="宋体" w:hint="eastAsia"/>
          <w:sz w:val="24"/>
          <w:szCs w:val="24"/>
        </w:rPr>
        <w:t>（北京）招标咨询有限公司</w:t>
      </w:r>
    </w:p>
    <w:p w14:paraId="2414861E" w14:textId="65EFE30B" w:rsidR="00B258B2" w:rsidRDefault="00210AE2" w:rsidP="00210AE2">
      <w:pPr>
        <w:pStyle w:val="a5"/>
        <w:spacing w:line="360" w:lineRule="auto"/>
        <w:ind w:right="720"/>
        <w:jc w:val="right"/>
        <w:rPr>
          <w:rFonts w:eastAsia="宋体" w:hAnsi="宋体"/>
          <w:sz w:val="24"/>
          <w:szCs w:val="24"/>
        </w:rPr>
      </w:pPr>
      <w:r>
        <w:rPr>
          <w:rFonts w:hAnsi="宋体" w:hint="eastAsia"/>
          <w:sz w:val="24"/>
          <w:szCs w:val="24"/>
        </w:rPr>
        <w:t>2</w:t>
      </w:r>
      <w:r>
        <w:rPr>
          <w:rFonts w:hAnsi="宋体"/>
          <w:sz w:val="24"/>
          <w:szCs w:val="24"/>
        </w:rPr>
        <w:t>022年8月16日</w:t>
      </w:r>
    </w:p>
    <w:sectPr w:rsidR="00B258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B1ED" w14:textId="77777777" w:rsidR="002170DE" w:rsidRDefault="0058163D">
      <w:r>
        <w:separator/>
      </w:r>
    </w:p>
  </w:endnote>
  <w:endnote w:type="continuationSeparator" w:id="0">
    <w:p w14:paraId="6EC11186" w14:textId="77777777" w:rsidR="002170DE" w:rsidRDefault="0058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65D0" w14:textId="77777777" w:rsidR="00B258B2" w:rsidRDefault="0058163D">
    <w:pPr>
      <w:spacing w:line="14" w:lineRule="auto"/>
      <w:rPr>
        <w:sz w:val="20"/>
        <w:szCs w:val="20"/>
      </w:rPr>
    </w:pPr>
    <w:r>
      <w:rPr>
        <w:noProof/>
        <w:sz w:val="20"/>
        <w:lang w:eastAsia="zh-CN"/>
      </w:rPr>
      <mc:AlternateContent>
        <mc:Choice Requires="wps">
          <w:drawing>
            <wp:anchor distT="0" distB="0" distL="114300" distR="114300" simplePos="0" relativeHeight="251659264" behindDoc="0" locked="0" layoutInCell="1" allowOverlap="1" wp14:anchorId="13A355CD" wp14:editId="7C1F4A06">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7BCFE" w14:textId="77777777" w:rsidR="00B258B2" w:rsidRDefault="0058163D">
                          <w:pPr>
                            <w:pStyle w:val="a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355CD" id="_x0000_t202" coordsize="21600,21600" o:spt="202" path="m,l,21600r21600,l21600,xe">
              <v:stroke joinstyle="miter"/>
              <v:path gradientshapeok="t" o:connecttype="rect"/>
            </v:shapetype>
            <v:shape id="文本框 4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67BCFE" w14:textId="77777777" w:rsidR="00B258B2" w:rsidRDefault="0058163D">
                    <w:pPr>
                      <w:pStyle w:val="a9"/>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02EB" w14:textId="77777777" w:rsidR="002170DE" w:rsidRDefault="0058163D">
      <w:r>
        <w:separator/>
      </w:r>
    </w:p>
  </w:footnote>
  <w:footnote w:type="continuationSeparator" w:id="0">
    <w:p w14:paraId="020947D9" w14:textId="77777777" w:rsidR="002170DE" w:rsidRDefault="00581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zOTY4ODk4M2Q1N2NkZTEyYWFlZTRmODA3Y2MyMTQifQ=="/>
  </w:docVars>
  <w:rsids>
    <w:rsidRoot w:val="00D93B8D"/>
    <w:rsid w:val="00000589"/>
    <w:rsid w:val="000613F3"/>
    <w:rsid w:val="000976FC"/>
    <w:rsid w:val="000B5FA9"/>
    <w:rsid w:val="00106D29"/>
    <w:rsid w:val="001169F6"/>
    <w:rsid w:val="0016292B"/>
    <w:rsid w:val="0020081E"/>
    <w:rsid w:val="00210AE2"/>
    <w:rsid w:val="002170DE"/>
    <w:rsid w:val="00233D43"/>
    <w:rsid w:val="00234426"/>
    <w:rsid w:val="002378CC"/>
    <w:rsid w:val="00237DEB"/>
    <w:rsid w:val="00290372"/>
    <w:rsid w:val="002D7D20"/>
    <w:rsid w:val="00310EB6"/>
    <w:rsid w:val="003327F1"/>
    <w:rsid w:val="00367518"/>
    <w:rsid w:val="00385CF6"/>
    <w:rsid w:val="00390436"/>
    <w:rsid w:val="00432A1A"/>
    <w:rsid w:val="00461DCB"/>
    <w:rsid w:val="00494388"/>
    <w:rsid w:val="004C76B2"/>
    <w:rsid w:val="00502C67"/>
    <w:rsid w:val="00576549"/>
    <w:rsid w:val="0058163D"/>
    <w:rsid w:val="005C1380"/>
    <w:rsid w:val="005C4D28"/>
    <w:rsid w:val="005F4F42"/>
    <w:rsid w:val="00605437"/>
    <w:rsid w:val="0066077D"/>
    <w:rsid w:val="006C424B"/>
    <w:rsid w:val="006D6183"/>
    <w:rsid w:val="007C64EA"/>
    <w:rsid w:val="007C7594"/>
    <w:rsid w:val="00835305"/>
    <w:rsid w:val="008617A5"/>
    <w:rsid w:val="008662E9"/>
    <w:rsid w:val="008A377D"/>
    <w:rsid w:val="00932A1E"/>
    <w:rsid w:val="009366C9"/>
    <w:rsid w:val="00941B29"/>
    <w:rsid w:val="009715BD"/>
    <w:rsid w:val="00977A50"/>
    <w:rsid w:val="009C7272"/>
    <w:rsid w:val="00A171C0"/>
    <w:rsid w:val="00B258B2"/>
    <w:rsid w:val="00B6678E"/>
    <w:rsid w:val="00BD74B9"/>
    <w:rsid w:val="00C26B85"/>
    <w:rsid w:val="00CC31B2"/>
    <w:rsid w:val="00CD1323"/>
    <w:rsid w:val="00D34734"/>
    <w:rsid w:val="00D435A9"/>
    <w:rsid w:val="00D55D5A"/>
    <w:rsid w:val="00D93B8D"/>
    <w:rsid w:val="00DB41F8"/>
    <w:rsid w:val="00DB5DCA"/>
    <w:rsid w:val="00DC295B"/>
    <w:rsid w:val="00DF05B2"/>
    <w:rsid w:val="00DF5EEC"/>
    <w:rsid w:val="00E43415"/>
    <w:rsid w:val="00ED5097"/>
    <w:rsid w:val="00EE3E30"/>
    <w:rsid w:val="00F2346B"/>
    <w:rsid w:val="00F42DCA"/>
    <w:rsid w:val="00F60847"/>
    <w:rsid w:val="00F62EB8"/>
    <w:rsid w:val="00F71D7E"/>
    <w:rsid w:val="00F9022B"/>
    <w:rsid w:val="00FA4689"/>
    <w:rsid w:val="2238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AC4D2"/>
  <w15:docId w15:val="{C7C816BC-A6DC-4617-8447-A4F5711C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link w:val="10"/>
    <w:uiPriority w:val="1"/>
    <w:qFormat/>
    <w:pPr>
      <w:outlineLvl w:val="0"/>
    </w:pPr>
    <w:rPr>
      <w:rFonts w:ascii="宋体" w:eastAsia="宋体" w:hAnsi="宋体"/>
      <w:b/>
      <w:bCs/>
      <w:sz w:val="32"/>
      <w:szCs w:val="32"/>
    </w:rPr>
  </w:style>
  <w:style w:type="paragraph" w:styleId="2">
    <w:name w:val="heading 2"/>
    <w:basedOn w:val="a"/>
    <w:next w:val="a"/>
    <w:link w:val="20"/>
    <w:uiPriority w:val="1"/>
    <w:qFormat/>
    <w:pPr>
      <w:outlineLvl w:val="1"/>
    </w:pPr>
    <w:rPr>
      <w:rFonts w:ascii="宋体" w:eastAsia="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38"/>
    </w:pPr>
    <w:rPr>
      <w:rFonts w:ascii="宋体" w:eastAsia="宋体" w:hAnsi="宋体"/>
      <w:sz w:val="24"/>
      <w:szCs w:val="24"/>
    </w:rPr>
  </w:style>
  <w:style w:type="paragraph" w:styleId="21">
    <w:name w:val="List 2"/>
    <w:basedOn w:val="a"/>
    <w:qFormat/>
    <w:pPr>
      <w:ind w:leftChars="200" w:left="100" w:hangingChars="200" w:hanging="200"/>
      <w:jc w:val="both"/>
    </w:pPr>
    <w:rPr>
      <w:rFonts w:ascii="Times New Roman" w:eastAsia="宋体" w:hAnsi="Times New Roman" w:cs="Times New Roman"/>
      <w:kern w:val="2"/>
      <w:sz w:val="21"/>
      <w:szCs w:val="24"/>
      <w:lang w:eastAsia="zh-CN"/>
    </w:rPr>
  </w:style>
  <w:style w:type="paragraph" w:styleId="a5">
    <w:name w:val="Plain Text"/>
    <w:basedOn w:val="a"/>
    <w:link w:val="a6"/>
    <w:qFormat/>
    <w:pPr>
      <w:jc w:val="both"/>
    </w:pPr>
    <w:rPr>
      <w:rFonts w:ascii="宋体" w:hAnsi="Courier New"/>
      <w:kern w:val="2"/>
      <w:sz w:val="21"/>
      <w:lang w:eastAsia="zh-CN"/>
    </w:r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Cambria" w:eastAsia="宋体" w:hAnsi="Cambria" w:cs="宋体"/>
      <w:b/>
      <w:bCs/>
      <w:sz w:val="32"/>
      <w:szCs w:val="32"/>
    </w:rPr>
  </w:style>
  <w:style w:type="character" w:styleId="af">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qFormat/>
    <w:rPr>
      <w:sz w:val="18"/>
      <w:szCs w:val="18"/>
    </w:rPr>
  </w:style>
  <w:style w:type="character" w:customStyle="1" w:styleId="10">
    <w:name w:val="标题 1 字符"/>
    <w:basedOn w:val="a0"/>
    <w:link w:val="1"/>
    <w:uiPriority w:val="1"/>
    <w:qFormat/>
    <w:rPr>
      <w:rFonts w:ascii="宋体" w:eastAsia="宋体" w:hAnsi="宋体"/>
      <w:b/>
      <w:bCs/>
      <w:kern w:val="0"/>
      <w:sz w:val="32"/>
      <w:szCs w:val="32"/>
      <w:lang w:eastAsia="en-US"/>
    </w:rPr>
  </w:style>
  <w:style w:type="character" w:customStyle="1" w:styleId="20">
    <w:name w:val="标题 2 字符"/>
    <w:basedOn w:val="a0"/>
    <w:link w:val="2"/>
    <w:uiPriority w:val="1"/>
    <w:qFormat/>
    <w:rPr>
      <w:rFonts w:ascii="宋体" w:eastAsia="宋体" w:hAnsi="宋体"/>
      <w:b/>
      <w:bCs/>
      <w:kern w:val="0"/>
      <w:sz w:val="28"/>
      <w:szCs w:val="28"/>
      <w:lang w:eastAsia="en-US"/>
    </w:rPr>
  </w:style>
  <w:style w:type="character" w:customStyle="1" w:styleId="a4">
    <w:name w:val="正文文本 字符"/>
    <w:basedOn w:val="a0"/>
    <w:link w:val="a3"/>
    <w:uiPriority w:val="1"/>
    <w:qFormat/>
    <w:rPr>
      <w:rFonts w:ascii="宋体" w:eastAsia="宋体" w:hAnsi="宋体"/>
      <w:kern w:val="0"/>
      <w:sz w:val="24"/>
      <w:szCs w:val="24"/>
      <w:lang w:eastAsia="en-US"/>
    </w:rPr>
  </w:style>
  <w:style w:type="character" w:customStyle="1" w:styleId="a6">
    <w:name w:val="纯文本 字符"/>
    <w:basedOn w:val="a0"/>
    <w:link w:val="a5"/>
    <w:qFormat/>
    <w:rPr>
      <w:rFonts w:ascii="宋体" w:hAnsi="Courier New"/>
    </w:rPr>
  </w:style>
  <w:style w:type="character" w:customStyle="1" w:styleId="ae">
    <w:name w:val="标题 字符"/>
    <w:basedOn w:val="a0"/>
    <w:link w:val="ad"/>
    <w:uiPriority w:val="10"/>
    <w:qFormat/>
    <w:rPr>
      <w:rFonts w:ascii="Cambria" w:eastAsia="宋体" w:hAnsi="Cambria" w:cs="宋体"/>
      <w:b/>
      <w:bCs/>
      <w:kern w:val="0"/>
      <w:sz w:val="32"/>
      <w:szCs w:val="32"/>
      <w:lang w:eastAsia="en-US"/>
    </w:rPr>
  </w:style>
  <w:style w:type="character" w:customStyle="1" w:styleId="22">
    <w:name w:val="纯文本 字符2"/>
    <w:qFormat/>
    <w:rPr>
      <w:rFonts w:ascii="宋体" w:eastAsia="宋体" w:hAnsi="Courier New" w:cs="宋体" w:hint="eastAsia"/>
      <w:kern w:val="2"/>
      <w:sz w:val="21"/>
    </w:rPr>
  </w:style>
  <w:style w:type="character" w:customStyle="1" w:styleId="a8">
    <w:name w:val="批注框文本 字符"/>
    <w:basedOn w:val="a0"/>
    <w:link w:val="a7"/>
    <w:uiPriority w:val="99"/>
    <w:semiHidden/>
    <w:qFormat/>
    <w:rPr>
      <w:kern w:val="0"/>
      <w:sz w:val="18"/>
      <w:szCs w:val="18"/>
      <w:lang w:eastAsia="en-US"/>
    </w:rPr>
  </w:style>
  <w:style w:type="character" w:customStyle="1" w:styleId="Char">
    <w:name w:val="纯文本 Char"/>
    <w:rsid w:val="00CC31B2"/>
    <w:rPr>
      <w:rFonts w:ascii="宋体" w:hAnsi="Courier New"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320</Words>
  <Characters>1825</Characters>
  <Application>Microsoft Office Word</Application>
  <DocSecurity>0</DocSecurity>
  <Lines>15</Lines>
  <Paragraphs>4</Paragraphs>
  <ScaleCrop>false</ScaleCrop>
  <Company>Www.SangSan.Cn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张小维</dc:creator>
  <cp:lastModifiedBy>王 合锋</cp:lastModifiedBy>
  <cp:revision>62</cp:revision>
  <dcterms:created xsi:type="dcterms:W3CDTF">2020-08-05T03:54:00Z</dcterms:created>
  <dcterms:modified xsi:type="dcterms:W3CDTF">2022-08-16T07:35:00Z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4C327A155E194E5E8FF8E726A03D456D</vt:lpwstr>
  </property>
</Properties>
</file>