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吉林大学中日联谊医院内镜中心维修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采购公告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招标编号：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ZHY-FW-2022-12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Hlk233366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  <w:u w:val="single"/>
          <w:lang w:eastAsia="zh-CN"/>
        </w:rPr>
        <w:t>吉林大学中日联谊医院内镜中心维修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招标项目的潜在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应在</w:t>
      </w:r>
      <w:r>
        <w:rPr>
          <w:rFonts w:hint="eastAsia" w:hAnsi="宋体" w:eastAsia="宋体" w:cs="宋体"/>
          <w:color w:val="auto"/>
          <w:kern w:val="0"/>
          <w:sz w:val="24"/>
          <w:szCs w:val="24"/>
          <w:highlight w:val="none"/>
          <w:u w:val="single"/>
          <w:shd w:val="clear" w:color="auto" w:fill="FFFFFF"/>
          <w:lang w:eastAsia="zh-CN"/>
        </w:rPr>
        <w:t>中宏源建设管理有限公司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instrText xml:space="preserve"> HYPERLINK "http://syggzy.jlsy.gov.cn/）获取招标文件，并于2020年12月"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获取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，并于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2022年09月06日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午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点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fldChar w:fldCharType="end"/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（北京时间）前递交投标文件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bookmarkEnd w:id="0"/>
    <w:p>
      <w:pPr>
        <w:pStyle w:val="4"/>
        <w:shd w:val="clear" w:color="auto" w:fill="auto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FFFFFF"/>
        </w:rPr>
        <w:t>一、项目基本情况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 w:eastAsia="zh-CN"/>
        </w:rPr>
        <w:t>项目编号：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ZHY-FW-2022-12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吉林大学中日联谊医院内镜中心维修</w:t>
      </w:r>
    </w:p>
    <w:p>
      <w:pPr>
        <w:shd w:val="clear" w:color="auto" w:fill="auto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预算金额：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70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.0000万元/年</w:t>
      </w:r>
    </w:p>
    <w:p>
      <w:pPr>
        <w:shd w:val="clear" w:color="auto" w:fill="auto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服务要求：内镜中心内镜设备维保服务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bCs/>
          <w:color w:val="auto"/>
          <w:sz w:val="24"/>
          <w:highlight w:val="none"/>
          <w:lang w:val="zh-CN"/>
        </w:rPr>
        <w:t>合同履行期限(服务期限)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服务标准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符合国家、行业验收标准。</w:t>
      </w:r>
    </w:p>
    <w:p>
      <w:pPr>
        <w:pStyle w:val="4"/>
        <w:shd w:val="clear" w:color="auto" w:fill="auto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FFFFFF"/>
        </w:rPr>
        <w:t>二、申请人的资格要求：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1.满足《中华人民共和国政府采购法》第二十二条规定；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2.落实政府采购政策需满足的资格要求：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为非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专门面向中小企业的项目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3.本项目的特定资格要求：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3.1本次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供应商须是中华人民共和国境内注册，具有独立法人资格或其他组织，具备有效的营业执照，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有能力为本项目提供服务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供应商具有良好的商业信誉和健全的财务会计制度，提供202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年度财务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审计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报告或基本开户行出具的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银行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资信证明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具有202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至今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任意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依法纳税和社保缴纳证明材料(依法免税或不需要缴纳社会保障资金的供应商，应提供相应文件证明其依法免税或不需要缴纳社会保障资金）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3.4本次招标不接受联合体投标。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3.5拒绝列入政府取消投标资格记录期间的企业或个人投标。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 w:eastAsia="zh-CN" w:bidi="ar-SA"/>
        </w:rPr>
        <w:t>被“信用中国”网站（www.creditchina.gov.cn）列入失信被执行人和重大税收违法案件当事人名单的、被“中国政府采购网”网站（www.ccgp.gov.cn）列入政府采购严重违法失信行为记录名单（处罚期限尚未届满的），不得参与本项目的政府采购活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3.6参加政府采购活动前3年内在经营活动中没有重大违法记录的书面声明。</w:t>
      </w:r>
    </w:p>
    <w:p>
      <w:pPr>
        <w:widowControl/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7与采购人存在利害关系可能影响招标公正性的法人、其他组织或者个人，不得参加投标。单位负责人为同一人或者存在控股、管理关系的不同单位，不得参加同一标段投标或者未划分标段 的同一招标项目投标。违反这两款规定的，相关投标均无效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widowControl/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</w:rPr>
        <w:t>三、获取</w:t>
      </w:r>
      <w:r>
        <w:rPr>
          <w:rFonts w:hint="eastAsia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采购文件</w:t>
      </w:r>
    </w:p>
    <w:p>
      <w:pPr>
        <w:widowControl/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.1 凡有意参加投标者，请于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日至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日（法定公休日、节假日除外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，每日上午9时00分至11时30分，下午13时30分至16时00分(北京时间，下同)，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方式：因疫情原因本项目采取网络报名方式将报名资料发送至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277357498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@qq.com邮箱，并同时拨打代理机构电话进行资料收到确认。报名时须发送以下资料加盖单位公章的扫描件（PDF格式）：营业执照（副本）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法人授权委托书及被授权人身份证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依法纳税和社保缴纳证明材料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参加政府采购活动前3年内在经营活动中没有重大违法记录的书面声明。如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报名资料不完整，代理机构在确认收到资料后24小时内告知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进行补充、修改（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需在报名截止时间前完成补充、修改等内容，逾期不再受理）。</w:t>
      </w:r>
    </w:p>
    <w:p>
      <w:pPr>
        <w:widowControl/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.2 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售价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00 元/套，售后不退。 </w:t>
      </w:r>
    </w:p>
    <w:p>
      <w:pPr>
        <w:widowControl/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.3 有效供应商不足3家时，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另行组织招标。 </w:t>
      </w:r>
    </w:p>
    <w:p>
      <w:pPr>
        <w:widowControl/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</w:rPr>
        <w:t>四、提交投标文件截止时间、开标时间和地点</w:t>
      </w:r>
    </w:p>
    <w:p>
      <w:pPr>
        <w:widowControl/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投标文件递交的截止时间为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2022年09月06日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午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点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0分（北京时间）。</w:t>
      </w:r>
    </w:p>
    <w:p>
      <w:pPr>
        <w:widowControl/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长春市生态大街明宇广场B1栋22楼2217室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，逾期送达的或者未送达指定地点的投标文件，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不予受理。</w:t>
      </w:r>
    </w:p>
    <w:p>
      <w:pPr>
        <w:widowControl/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</w:rPr>
        <w:t>五、公告期限</w:t>
      </w:r>
    </w:p>
    <w:p>
      <w:pPr>
        <w:widowControl/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mallCap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/>
          <w:color w:val="auto"/>
          <w:sz w:val="24"/>
          <w:szCs w:val="24"/>
          <w:highlight w:val="none"/>
        </w:rPr>
        <w:t>自本公告发布之日起5个工作日。</w:t>
      </w:r>
    </w:p>
    <w:p>
      <w:pPr>
        <w:widowControl/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</w:rPr>
        <w:t>六、其他补充事宜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zh-CN" w:eastAsia="zh-CN" w:bidi="ar-SA"/>
        </w:rPr>
        <w:t>本次采购公告在《中国招标投标公共服务平台》、《中国政府采购网》、《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中国采购与招标网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zh-CN" w:eastAsia="zh-CN" w:bidi="ar-SA"/>
        </w:rPr>
        <w:t>》上同时发布。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2.需要落实的政府采购政策：《政府采购促进中小企业发展管理办法》（财库[2020]46号）、《财政部发展改革委生态环境部市场监管总局关于调整优化节能产品、环境标志产品政府采购执行机制的通知》（财库（2019）9 号）、《财政部、司法部关于政府采购支持监狱企业发展有关问题的通知》（财库[2014]68号）、《财政部关于在政府采购活动中查询及使用信用记录有关问题的通知》（财库[2016]125号）、《关于促进残疾人就业政府采购政策的通知》（财库〔2017〕141号）。</w:t>
      </w:r>
    </w:p>
    <w:p>
      <w:pPr>
        <w:widowControl/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</w:rPr>
        <w:t>七、对本次招标提出询问，请按以下方式联系。</w:t>
      </w:r>
    </w:p>
    <w:p>
      <w:pPr>
        <w:widowControl/>
        <w:shd w:val="clear" w:color="auto" w:fill="auto"/>
        <w:wordWrap w:val="0"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1.</w:t>
      </w:r>
      <w:r>
        <w:rPr>
          <w:rFonts w:hint="eastAsia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吉林大学中日联谊医院</w:t>
      </w:r>
    </w:p>
    <w:p>
      <w:pPr>
        <w:widowControl/>
        <w:shd w:val="clear" w:color="auto" w:fill="auto"/>
        <w:wordWrap w:val="0"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地址：长春市仙台大街126号</w:t>
      </w:r>
    </w:p>
    <w:p>
      <w:pPr>
        <w:widowControl/>
        <w:shd w:val="clear" w:color="auto" w:fill="auto"/>
        <w:wordWrap w:val="0"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周学颖</w:t>
      </w:r>
    </w:p>
    <w:p>
      <w:pPr>
        <w:widowControl/>
        <w:shd w:val="clear" w:color="auto" w:fill="auto"/>
        <w:wordWrap w:val="0"/>
        <w:spacing w:line="360" w:lineRule="auto"/>
        <w:ind w:firstLine="240" w:firstLineChars="100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 xml:space="preserve">电话：0431-84995134 </w:t>
      </w:r>
    </w:p>
    <w:p>
      <w:pPr>
        <w:widowControl/>
        <w:shd w:val="clear" w:color="auto" w:fill="auto"/>
        <w:wordWrap w:val="0"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 </w:t>
      </w:r>
    </w:p>
    <w:p>
      <w:pPr>
        <w:widowControl/>
        <w:shd w:val="clear" w:color="auto" w:fill="auto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2.</w:t>
      </w:r>
      <w:r>
        <w:rPr>
          <w:rFonts w:hint="eastAsia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采购代理机构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中宏源建设管理有限公司</w:t>
      </w:r>
    </w:p>
    <w:p>
      <w:pPr>
        <w:widowControl/>
        <w:shd w:val="clear" w:color="auto" w:fill="auto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地 址：</w:t>
      </w:r>
      <w:r>
        <w:rPr>
          <w:rFonts w:hint="eastAsia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长春市生态大街明宇广场B1栋22楼2216室</w:t>
      </w:r>
    </w:p>
    <w:p>
      <w:pPr>
        <w:widowControl/>
        <w:shd w:val="clear" w:color="auto" w:fill="auto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联 系 人：</w:t>
      </w:r>
      <w:r>
        <w:rPr>
          <w:rFonts w:hint="eastAsia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朱志勇</w:t>
      </w:r>
    </w:p>
    <w:p>
      <w:pPr>
        <w:widowControl/>
        <w:shd w:val="clear" w:color="auto" w:fill="auto"/>
        <w:spacing w:line="360" w:lineRule="auto"/>
        <w:ind w:firstLine="240" w:firstLineChars="100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电 话：</w:t>
      </w:r>
      <w:bookmarkStart w:id="1" w:name="_GoBack"/>
      <w:bookmarkEnd w:id="1"/>
      <w:r>
        <w:rPr>
          <w:rFonts w:hint="eastAsia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13596180598</w:t>
      </w:r>
    </w:p>
    <w:p>
      <w:pPr>
        <w:widowControl/>
        <w:shd w:val="clear" w:color="auto" w:fill="auto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</w:p>
    <w:p>
      <w:pPr>
        <w:widowControl/>
        <w:shd w:val="clear" w:color="auto" w:fill="auto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项目联系方式</w:t>
      </w:r>
    </w:p>
    <w:p>
      <w:pPr>
        <w:widowControl/>
        <w:shd w:val="clear" w:color="auto" w:fill="auto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联 系 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朱志勇</w:t>
      </w:r>
    </w:p>
    <w:p>
      <w:pPr>
        <w:widowControl/>
        <w:shd w:val="clear" w:color="auto" w:fill="auto"/>
        <w:spacing w:line="360" w:lineRule="auto"/>
        <w:ind w:firstLine="240" w:firstLineChars="1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电 话：</w:t>
      </w:r>
      <w:r>
        <w:rPr>
          <w:rFonts w:hint="eastAsia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13596180598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TgxNjZlNzU5YzMyMmM3Mzk3MDNmYjJhZjI1MWIifQ=="/>
  </w:docVars>
  <w:rsids>
    <w:rsidRoot w:val="57B366B1"/>
    <w:rsid w:val="079B40FD"/>
    <w:rsid w:val="12CD4484"/>
    <w:rsid w:val="39756A94"/>
    <w:rsid w:val="44084BA8"/>
    <w:rsid w:val="4B13457C"/>
    <w:rsid w:val="57B366B1"/>
    <w:rsid w:val="6FEC032F"/>
    <w:rsid w:val="7B25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paragraph" w:styleId="3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1600</Words>
  <Characters>1826</Characters>
  <Lines>0</Lines>
  <Paragraphs>0</Paragraphs>
  <TotalTime>3</TotalTime>
  <ScaleCrop>false</ScaleCrop>
  <LinksUpToDate>false</LinksUpToDate>
  <CharactersWithSpaces>1844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2022-07-04T11:45:00Z</dcterms:created>
  <dc:creator>123456789</dc:creator>
  <cp:lastModifiedBy>Admin</cp:lastModifiedBy>
  <dcterms:modified xsi:type="dcterms:W3CDTF">2022-08-16T09:59:32Z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794F9AB74FFA4F0885AF2D9927DD524E</vt:lpwstr>
  </property>
</Properties>
</file>