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</w:pPr>
      <w:r>
        <w:rPr>
          <w:sz w:val="36"/>
          <w:szCs w:val="36"/>
        </w:rPr>
        <w:t>投标报名登记表</w:t>
      </w:r>
    </w:p>
    <w:tbl>
      <w:tblPr>
        <w:tblStyle w:val="4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517"/>
        <w:gridCol w:w="2982"/>
        <w:gridCol w:w="1035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725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F-HYZZ-20220808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218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招标项目名称</w:t>
            </w:r>
          </w:p>
        </w:tc>
        <w:tc>
          <w:tcPr>
            <w:tcW w:w="7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 xml:space="preserve">源城区公路事务中心道路保洁及绿化养护项目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664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投标人资料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7258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地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址</w:t>
            </w:r>
          </w:p>
        </w:tc>
        <w:tc>
          <w:tcPr>
            <w:tcW w:w="7258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经营范围</w:t>
            </w:r>
          </w:p>
        </w:tc>
        <w:tc>
          <w:tcPr>
            <w:tcW w:w="7258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详见营业执照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系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wordWrap w:val="0"/>
              <w:ind w:right="14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99" w:type="dxa"/>
            <w:gridSpan w:val="2"/>
            <w:noWrap w:val="0"/>
            <w:vAlign w:val="center"/>
          </w:tcPr>
          <w:p>
            <w:pPr>
              <w:wordWrap w:val="0"/>
              <w:ind w:right="740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联系人签名：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箱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wordWrap w:val="0"/>
              <w:ind w:right="740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9439" w:type="dxa"/>
            <w:gridSpan w:val="5"/>
            <w:noWrap w:val="0"/>
            <w:vAlign w:val="center"/>
          </w:tcPr>
          <w:p>
            <w:pPr>
              <w:wordWrap w:val="0"/>
              <w:ind w:right="14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日 期：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日</w:t>
            </w:r>
          </w:p>
        </w:tc>
      </w:tr>
    </w:tbl>
    <w:p>
      <w:pPr>
        <w:spacing w:line="360" w:lineRule="auto"/>
        <w:jc w:val="left"/>
        <w:rPr>
          <w:rFonts w:eastAsia="新宋体"/>
          <w:sz w:val="24"/>
        </w:rPr>
      </w:pPr>
      <w:r>
        <w:rPr>
          <w:rFonts w:hAnsi="新宋体" w:eastAsia="新宋体"/>
          <w:b/>
          <w:sz w:val="24"/>
        </w:rPr>
        <w:t>注意：</w:t>
      </w:r>
      <w:r>
        <w:rPr>
          <w:rFonts w:eastAsia="新宋体"/>
          <w:sz w:val="24"/>
        </w:rPr>
        <w:t>1</w:t>
      </w:r>
      <w:r>
        <w:rPr>
          <w:rFonts w:hint="eastAsia" w:eastAsia="新宋体"/>
          <w:sz w:val="24"/>
        </w:rPr>
        <w:t>、</w:t>
      </w:r>
      <w:r>
        <w:rPr>
          <w:rFonts w:hAnsi="新宋体" w:eastAsia="新宋体"/>
          <w:sz w:val="24"/>
        </w:rPr>
        <w:t>本表内容请认真、准确填写。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175"/>
        <w:jc w:val="left"/>
        <w:rPr>
          <w:rFonts w:hAnsi="新宋体" w:eastAsia="新宋体"/>
          <w:sz w:val="24"/>
        </w:rPr>
      </w:pPr>
      <w:r>
        <w:rPr>
          <w:rFonts w:hint="eastAsia" w:eastAsia="新宋体"/>
          <w:sz w:val="24"/>
        </w:rPr>
        <w:t>报名人必须是本企业的法定代表人或由法定代表人委托有资格参加</w:t>
      </w:r>
      <w:r>
        <w:rPr>
          <w:rFonts w:hint="eastAsia" w:eastAsia="新宋体"/>
          <w:sz w:val="24"/>
          <w:lang w:eastAsia="zh-CN"/>
        </w:rPr>
        <w:t>采购</w:t>
      </w:r>
      <w:r>
        <w:rPr>
          <w:rFonts w:hint="eastAsia" w:eastAsia="新宋体"/>
          <w:sz w:val="24"/>
        </w:rPr>
        <w:t>活动的人员</w:t>
      </w:r>
      <w:r>
        <w:rPr>
          <w:rFonts w:hAnsi="新宋体" w:eastAsia="新宋体"/>
          <w:sz w:val="24"/>
        </w:rPr>
        <w:t>。</w:t>
      </w:r>
    </w:p>
    <w:p>
      <w:pPr>
        <w:pStyle w:val="2"/>
        <w:numPr>
          <w:ilvl w:val="0"/>
          <w:numId w:val="0"/>
        </w:numPr>
        <w:ind w:left="0" w:leftChars="0" w:firstLine="360" w:firstLineChars="150"/>
        <w:rPr>
          <w:rFonts w:hint="default"/>
          <w:lang w:val="en-US" w:eastAsia="zh-CN"/>
        </w:rPr>
      </w:pPr>
      <w:r>
        <w:rPr>
          <w:rFonts w:hint="eastAsia" w:ascii="Times New Roman" w:hAnsi="新宋体" w:eastAsia="新宋体" w:cs="Times New Roman"/>
          <w:kern w:val="2"/>
          <w:sz w:val="24"/>
          <w:lang w:val="en-US" w:eastAsia="zh-CN" w:bidi="ar-SA"/>
        </w:rPr>
        <w:t>3、投标报名登记表</w:t>
      </w:r>
      <w:r>
        <w:rPr>
          <w:rFonts w:hint="eastAsia" w:eastAsia="新宋体"/>
          <w:sz w:val="24"/>
        </w:rPr>
        <w:t>必须</w:t>
      </w:r>
      <w:r>
        <w:rPr>
          <w:rFonts w:hint="eastAsia" w:ascii="Times New Roman" w:hAnsi="新宋体" w:eastAsia="新宋体" w:cs="Times New Roman"/>
          <w:kern w:val="2"/>
          <w:sz w:val="24"/>
          <w:lang w:val="en-US" w:eastAsia="zh-CN" w:bidi="ar-SA"/>
        </w:rPr>
        <w:t>加</w:t>
      </w:r>
      <w:r>
        <w:rPr>
          <w:rFonts w:hint="eastAsia" w:hAnsi="新宋体" w:eastAsia="新宋体" w:cs="Times New Roman"/>
          <w:kern w:val="2"/>
          <w:sz w:val="24"/>
          <w:lang w:val="en-US" w:eastAsia="zh-CN" w:bidi="ar-SA"/>
        </w:rPr>
        <w:t>盖单位</w:t>
      </w:r>
      <w:r>
        <w:rPr>
          <w:rFonts w:hint="eastAsia" w:ascii="Times New Roman" w:hAnsi="新宋体" w:eastAsia="新宋体" w:cs="Times New Roman"/>
          <w:kern w:val="2"/>
          <w:sz w:val="24"/>
          <w:lang w:val="en-US" w:eastAsia="zh-CN" w:bidi="ar-SA"/>
        </w:rPr>
        <w:t>公章。</w:t>
      </w:r>
      <w:bookmarkStart w:id="0" w:name="_GoBack"/>
      <w:bookmarkEnd w:id="0"/>
    </w:p>
    <w:p>
      <w:pPr>
        <w:spacing w:line="360" w:lineRule="auto"/>
        <w:jc w:val="left"/>
        <w:rPr>
          <w:rFonts w:hint="eastAsia" w:hAnsi="新宋体" w:eastAsia="新宋体"/>
          <w:b/>
          <w:color w:val="000000"/>
          <w:sz w:val="24"/>
          <w:u w:val="dash"/>
          <w:lang w:val="en-US" w:eastAsia="zh-CN"/>
        </w:rPr>
      </w:pPr>
      <w:r>
        <w:rPr>
          <w:rFonts w:hint="eastAsia" w:hAnsi="新宋体" w:eastAsia="新宋体"/>
          <w:b/>
          <w:color w:val="000000"/>
          <w:sz w:val="24"/>
          <w:u w:val="dash"/>
          <w:lang w:val="en-US" w:eastAsia="zh-CN"/>
        </w:rPr>
        <w:t xml:space="preserve">                                                                             </w:t>
      </w:r>
    </w:p>
    <w:p>
      <w:pPr>
        <w:spacing w:line="360" w:lineRule="auto"/>
        <w:jc w:val="center"/>
        <w:rPr>
          <w:rFonts w:hint="eastAsia" w:hAnsi="新宋体" w:eastAsia="新宋体"/>
          <w:b/>
          <w:color w:val="000000"/>
          <w:sz w:val="36"/>
          <w:szCs w:val="24"/>
          <w:u w:val="none"/>
          <w:lang w:val="en-US" w:eastAsia="zh-CN"/>
        </w:rPr>
      </w:pPr>
      <w:r>
        <w:rPr>
          <w:rFonts w:hint="eastAsia" w:hAnsi="新宋体" w:eastAsia="新宋体"/>
          <w:b/>
          <w:color w:val="000000"/>
          <w:sz w:val="36"/>
          <w:szCs w:val="24"/>
          <w:u w:val="none"/>
          <w:lang w:val="en-US" w:eastAsia="zh-CN"/>
        </w:rPr>
        <w:t>回  执</w:t>
      </w:r>
    </w:p>
    <w:tbl>
      <w:tblPr>
        <w:tblStyle w:val="5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3437"/>
        <w:gridCol w:w="1492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新宋体" w:eastAsia="新宋体"/>
                <w:b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招标项目名称</w:t>
            </w:r>
          </w:p>
        </w:tc>
        <w:tc>
          <w:tcPr>
            <w:tcW w:w="72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hAnsi="新宋体" w:eastAsia="新宋体"/>
                <w:b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源城区公路事务中心道路保洁及绿化养护项目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新宋体" w:eastAsia="新宋体"/>
                <w:b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新宋体" w:eastAsia="新宋体"/>
                <w:b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  <w:t>项 目 编 号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hAnsi="新宋体" w:eastAsia="新宋体"/>
                <w:b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F-HYZZ-20220808</w:t>
            </w:r>
            <w:r>
              <w:rPr>
                <w:rFonts w:hint="eastAsia" w:ascii="宋体" w:hAnsi="宋体" w:cs="Arial"/>
                <w:b/>
                <w:sz w:val="32"/>
                <w:szCs w:val="32"/>
                <w:lang w:val="en-US" w:eastAsia="zh-CN"/>
              </w:rPr>
              <w:t xml:space="preserve"> 　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新宋体" w:eastAsia="新宋体"/>
                <w:b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新宋体" w:eastAsia="新宋体"/>
                <w:b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新宋体" w:eastAsia="新宋体"/>
                <w:b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新宋体" w:eastAsia="新宋体"/>
                <w:b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新宋体" w:eastAsia="新宋体"/>
                <w:b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724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新宋体" w:eastAsia="新宋体"/>
                <w:b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9219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hAnsi="新宋体" w:eastAsia="新宋体"/>
                <w:b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新宋体" w:eastAsia="新宋体"/>
                <w:b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  <w:t>经办意见：</w:t>
            </w:r>
            <w:r>
              <w:rPr>
                <w:rFonts w:hint="eastAsia" w:hAnsi="新宋体" w:eastAsia="新宋体"/>
                <w:b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hAnsi="新宋体" w:eastAsia="新宋体"/>
                <w:b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  <w:t xml:space="preserve">接受报名  </w:t>
            </w:r>
            <w:r>
              <w:rPr>
                <w:rFonts w:hint="eastAsia" w:hAnsi="新宋体" w:eastAsia="新宋体"/>
                <w:b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hAnsi="新宋体" w:eastAsia="新宋体"/>
                <w:b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  <w:t>不接受报名</w:t>
            </w:r>
          </w:p>
          <w:p>
            <w:pPr>
              <w:spacing w:line="360" w:lineRule="auto"/>
              <w:jc w:val="left"/>
              <w:rPr>
                <w:rFonts w:hint="eastAsia" w:hAnsi="新宋体" w:eastAsia="新宋体"/>
                <w:b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hAnsi="新宋体" w:eastAsia="新宋体"/>
                <w:b/>
                <w:bCs w:val="0"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新宋体" w:eastAsia="新宋体"/>
                <w:b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hAnsi="新宋体" w:eastAsia="新宋体"/>
                <w:b/>
                <w:bCs w:val="0"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  <w:t>经办单位：广东中洲国信建设管理咨询有限公司河源分公司</w:t>
            </w:r>
          </w:p>
          <w:p>
            <w:pPr>
              <w:spacing w:line="360" w:lineRule="auto"/>
              <w:ind w:firstLine="1687" w:firstLineChars="600"/>
              <w:jc w:val="both"/>
              <w:rPr>
                <w:rFonts w:hint="default" w:hAnsi="新宋体" w:eastAsia="新宋体"/>
                <w:b w:val="0"/>
                <w:bCs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新宋体" w:eastAsia="新宋体"/>
                <w:b/>
                <w:bCs w:val="0"/>
                <w:color w:val="000000"/>
                <w:sz w:val="28"/>
                <w:szCs w:val="21"/>
                <w:u w:val="none"/>
                <w:vertAlign w:val="baseline"/>
                <w:lang w:val="en-US" w:eastAsia="zh-CN"/>
              </w:rPr>
              <w:t>经办人（签名）：</w:t>
            </w:r>
          </w:p>
        </w:tc>
      </w:tr>
    </w:tbl>
    <w:p>
      <w:pPr>
        <w:rPr>
          <w:rFonts w:hint="eastAsia"/>
          <w:b w:val="0"/>
        </w:rPr>
      </w:pPr>
    </w:p>
    <w:p/>
    <w:sectPr>
      <w:pgSz w:w="11906" w:h="16838"/>
      <w:pgMar w:top="1134" w:right="1417" w:bottom="56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C56D4"/>
    <w:multiLevelType w:val="singleLevel"/>
    <w:tmpl w:val="D24C56D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ThhYzRiYTg5ODRlYWQ5NmNjZTA0OWU0NmEzN2IifQ=="/>
  </w:docVars>
  <w:rsids>
    <w:rsidRoot w:val="2C7D7A10"/>
    <w:rsid w:val="0E27561E"/>
    <w:rsid w:val="247844B5"/>
    <w:rsid w:val="2C7D7A10"/>
    <w:rsid w:val="31B959ED"/>
    <w:rsid w:val="31EB59C3"/>
    <w:rsid w:val="3A041B3A"/>
    <w:rsid w:val="5F31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textAlignment w:val="center"/>
      <w:outlineLvl w:val="1"/>
    </w:pPr>
    <w:rPr>
      <w:rFonts w:ascii="Cambria" w:hAnsi="Cambria"/>
      <w:b/>
      <w:kern w:val="0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272</Characters>
  <Lines>0</Lines>
  <Paragraphs>0</Paragraphs>
  <TotalTime>3</TotalTime>
  <ScaleCrop>false</ScaleCrop>
  <LinksUpToDate>false</LinksUpToDate>
  <CharactersWithSpaces>391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2022-06-20T01:50:00Z</dcterms:created>
  <dc:creator>圆来</dc:creator>
  <cp:lastModifiedBy>圆来</cp:lastModifiedBy>
  <dcterms:modified xsi:type="dcterms:W3CDTF">2022-08-16T08:48:42Z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AF712EF12C24400B972030DE5DE59145</vt:lpwstr>
  </property>
</Properties>
</file>