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广西伟鹏招标代理有限公司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关于</w:t>
      </w:r>
      <w:r>
        <w:rPr>
          <w:rFonts w:hint="eastAsia" w:ascii="宋体" w:hAnsi="宋体" w:eastAsia="宋体" w:cs="宋体"/>
          <w:b/>
          <w:bCs/>
          <w:color w:val="auto"/>
          <w:sz w:val="30"/>
          <w:szCs w:val="30"/>
          <w:lang w:eastAsia="zh-CN"/>
        </w:rPr>
        <w:t>金秀县2022年农村公益事业建设一事一议财政奖补项目（二期）的更正公告</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 w:val="0"/>
          <w:bCs w:val="0"/>
          <w:sz w:val="22"/>
          <w:szCs w:val="22"/>
          <w:lang w:val="zh-CN"/>
        </w:rPr>
      </w:pPr>
      <w:r>
        <w:br w:type="textWrapping"/>
      </w:r>
      <w:r>
        <w:rPr>
          <w:rFonts w:hint="eastAsia" w:ascii="宋体" w:hAnsi="宋体" w:eastAsia="宋体" w:cs="宋体"/>
          <w:b/>
          <w:bCs/>
          <w:sz w:val="22"/>
          <w:szCs w:val="22"/>
          <w:lang w:val="zh-CN"/>
        </w:rPr>
        <w:t xml:space="preserve">一、项目基本情况 </w:t>
      </w:r>
      <w:r>
        <w:rPr>
          <w:rFonts w:hint="eastAsia" w:ascii="宋体" w:hAnsi="宋体" w:eastAsia="宋体" w:cs="宋体"/>
          <w:b w:val="0"/>
          <w:bCs w:val="0"/>
          <w:sz w:val="22"/>
          <w:szCs w:val="22"/>
          <w:lang w:val="zh-CN"/>
        </w:rPr>
        <w:t xml:space="preserve">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ind w:firstLine="440" w:firstLineChars="200"/>
        <w:jc w:val="left"/>
        <w:textAlignment w:val="auto"/>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原公告的采购项目编号：</w:t>
      </w:r>
      <w:r>
        <w:rPr>
          <w:rFonts w:hint="eastAsia" w:ascii="宋体" w:hAnsi="宋体" w:eastAsia="宋体" w:cs="宋体"/>
          <w:b w:val="0"/>
          <w:bCs w:val="0"/>
          <w:color w:val="auto"/>
          <w:sz w:val="22"/>
          <w:szCs w:val="22"/>
          <w:lang w:eastAsia="zh-CN"/>
        </w:rPr>
        <w:t>LBJXZC2022-C1-00077-GXWP</w:t>
      </w:r>
      <w:r>
        <w:rPr>
          <w:rFonts w:hint="eastAsia" w:ascii="宋体" w:hAnsi="宋体" w:eastAsia="宋体" w:cs="宋体"/>
          <w:b w:val="0"/>
          <w:bCs w:val="0"/>
          <w:sz w:val="22"/>
          <w:szCs w:val="22"/>
          <w:lang w:val="zh-CN"/>
        </w:rPr>
        <w:t xml:space="preserve">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ind w:firstLine="440" w:firstLineChars="200"/>
        <w:jc w:val="left"/>
        <w:textAlignment w:val="auto"/>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原公告的采购项目名称：</w:t>
      </w:r>
      <w:r>
        <w:rPr>
          <w:rFonts w:hint="eastAsia" w:ascii="宋体" w:hAnsi="宋体" w:eastAsia="宋体" w:cs="宋体"/>
          <w:b w:val="0"/>
          <w:bCs w:val="0"/>
          <w:color w:val="auto"/>
          <w:sz w:val="22"/>
          <w:szCs w:val="22"/>
          <w:lang w:eastAsia="zh-CN"/>
        </w:rPr>
        <w:t>金秀县2022年</w:t>
      </w:r>
      <w:bookmarkStart w:id="12" w:name="_GoBack"/>
      <w:bookmarkEnd w:id="12"/>
      <w:r>
        <w:rPr>
          <w:rFonts w:hint="eastAsia" w:ascii="宋体" w:hAnsi="宋体" w:eastAsia="宋体" w:cs="宋体"/>
          <w:b w:val="0"/>
          <w:bCs w:val="0"/>
          <w:color w:val="auto"/>
          <w:sz w:val="22"/>
          <w:szCs w:val="22"/>
          <w:lang w:eastAsia="zh-CN"/>
        </w:rPr>
        <w:t>农村公益事业建设一事一议财政奖补项目（二期）</w:t>
      </w:r>
      <w:r>
        <w:rPr>
          <w:rFonts w:hint="eastAsia" w:ascii="宋体" w:hAnsi="宋体" w:eastAsia="宋体" w:cs="宋体"/>
          <w:b w:val="0"/>
          <w:bCs w:val="0"/>
          <w:sz w:val="22"/>
          <w:szCs w:val="22"/>
          <w:lang w:val="zh-CN"/>
        </w:rPr>
        <w:t xml:space="preserve">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ind w:firstLine="440" w:firstLineChars="200"/>
        <w:jc w:val="left"/>
        <w:textAlignment w:val="auto"/>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zh-CN"/>
        </w:rPr>
        <w:t>首次公告日期：2022年08月</w:t>
      </w: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lang w:val="zh-CN"/>
        </w:rPr>
        <w:t>日</w:t>
      </w:r>
      <w:r>
        <w:rPr>
          <w:rFonts w:hint="eastAsia" w:ascii="宋体" w:hAnsi="宋体" w:eastAsia="宋体" w:cs="宋体"/>
          <w:b w:val="0"/>
          <w:bCs w:val="0"/>
          <w:sz w:val="22"/>
          <w:szCs w:val="22"/>
          <w:lang w:val="zh-CN"/>
        </w:rPr>
        <w:br w:type="textWrapping"/>
      </w:r>
      <w:r>
        <w:rPr>
          <w:rFonts w:hint="eastAsia" w:ascii="宋体" w:hAnsi="宋体" w:eastAsia="宋体" w:cs="宋体"/>
          <w:b/>
          <w:bCs/>
          <w:sz w:val="22"/>
          <w:szCs w:val="22"/>
          <w:lang w:val="zh-CN" w:eastAsia="zh-CN"/>
        </w:rPr>
        <w:t>二、更正信息 </w:t>
      </w:r>
      <w:r>
        <w:rPr>
          <w:rFonts w:hint="eastAsia" w:ascii="宋体" w:hAnsi="宋体" w:eastAsia="宋体" w:cs="宋体"/>
          <w:b w:val="0"/>
          <w:bCs w:val="0"/>
          <w:sz w:val="22"/>
          <w:szCs w:val="22"/>
          <w:lang w:val="zh-CN" w:eastAsia="zh-CN"/>
        </w:rPr>
        <w:t>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ind w:firstLine="440" w:firstLineChars="200"/>
        <w:jc w:val="left"/>
        <w:textAlignment w:val="auto"/>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更正事项：采购文件</w:t>
      </w:r>
    </w:p>
    <w:tbl>
      <w:tblPr>
        <w:tblStyle w:val="10"/>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350"/>
        <w:gridCol w:w="3360"/>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5" w:hRule="atLeast"/>
        </w:trPr>
        <w:tc>
          <w:tcPr>
            <w:tcW w:w="72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zh-CN" w:eastAsia="zh-CN"/>
              </w:rPr>
            </w:pPr>
            <w:r>
              <w:rPr>
                <w:rFonts w:hint="eastAsia" w:ascii="宋体" w:hAnsi="宋体" w:eastAsia="宋体" w:cs="宋体"/>
                <w:sz w:val="22"/>
                <w:szCs w:val="22"/>
                <w:lang w:val="zh-CN" w:eastAsia="zh-CN"/>
              </w:rPr>
              <w:t>序号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en-US" w:eastAsia="zh-CN"/>
              </w:rPr>
              <w:t>更正项</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en-US" w:eastAsia="zh-CN"/>
              </w:rPr>
              <w:t>更正前内容</w:t>
            </w:r>
          </w:p>
        </w:tc>
        <w:tc>
          <w:tcPr>
            <w:tcW w:w="4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第四章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评审程序、评审方法和评审标准</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项目实施方案（</w:t>
            </w:r>
            <w:r>
              <w:rPr>
                <w:rFonts w:hint="eastAsia" w:ascii="宋体" w:hAnsi="宋体" w:eastAsia="宋体" w:cs="宋体"/>
                <w:sz w:val="22"/>
                <w:szCs w:val="22"/>
              </w:rPr>
              <w:t>满分</w:t>
            </w:r>
            <w:r>
              <w:rPr>
                <w:rFonts w:hint="eastAsia" w:ascii="宋体" w:hAnsi="宋体" w:eastAsia="宋体" w:cs="宋体"/>
                <w:sz w:val="22"/>
                <w:szCs w:val="22"/>
                <w:lang w:val="en-US" w:eastAsia="zh-CN"/>
              </w:rPr>
              <w:t>30</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由磋商小组根据供应商响应文件中提供的项目实施方案，进行综合评定并在各档次内独立打分。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一般（5 分）：综合评定一般的；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良（15分）：综合评定良好的；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优（30分）：综合评定优秀的。</w:t>
            </w:r>
          </w:p>
        </w:tc>
        <w:tc>
          <w:tcPr>
            <w:tcW w:w="44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由磋商小组根据供应商响应文件中提供的项目实施方案，进行综合评定并在各档次内独立打分。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一般（5 分）：供应商提供项目实施方案基本满足项目采购需求，综合评定一般的；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良（15分）：供应商提供项目实施方案较</w:t>
            </w:r>
            <w:r>
              <w:rPr>
                <w:rFonts w:hint="eastAsia" w:ascii="宋体" w:hAnsi="宋体" w:eastAsia="宋体" w:cs="宋体"/>
                <w:sz w:val="22"/>
                <w:szCs w:val="22"/>
              </w:rPr>
              <w:t>合理、可行</w:t>
            </w:r>
            <w:r>
              <w:rPr>
                <w:rFonts w:hint="eastAsia" w:ascii="宋体" w:hAnsi="宋体" w:eastAsia="宋体" w:cs="宋体"/>
                <w:sz w:val="22"/>
                <w:szCs w:val="22"/>
                <w:lang w:eastAsia="zh-CN"/>
              </w:rPr>
              <w:t>，满足</w:t>
            </w:r>
            <w:r>
              <w:rPr>
                <w:rFonts w:hint="eastAsia" w:ascii="宋体" w:hAnsi="宋体" w:eastAsia="宋体" w:cs="宋体"/>
                <w:sz w:val="22"/>
                <w:szCs w:val="22"/>
                <w:lang w:val="en-US" w:eastAsia="zh-CN"/>
              </w:rPr>
              <w:t>项目采购需求，综合评定良好的；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优（30分）：供应商提供项目实施方案</w:t>
            </w:r>
            <w:r>
              <w:rPr>
                <w:rFonts w:hint="eastAsia" w:ascii="宋体" w:hAnsi="宋体" w:eastAsia="宋体" w:cs="宋体"/>
                <w:sz w:val="22"/>
                <w:szCs w:val="22"/>
              </w:rPr>
              <w:t>合理、可行</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优于项目采购需求，综合评定优秀的。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第四章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评审程序、评审方法和评审标准</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拟投入本项目管理机构及人员配备（满分7分）</w:t>
            </w:r>
            <w:r>
              <w:rPr>
                <w:rFonts w:hint="eastAsia" w:ascii="宋体" w:hAnsi="宋体" w:eastAsia="宋体" w:cs="宋体"/>
                <w:sz w:val="22"/>
                <w:szCs w:val="22"/>
                <w:lang w:val="en-US" w:eastAsia="zh-CN"/>
              </w:rPr>
              <w:t>”</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由磋商小组根据供应商响应文件中管理机构及人员配备情况进行综合评定并在各档次内独立打分。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一般（2 分）：综合评定一般的；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良（4分）：综合评定良好的；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优（7分）：综合评定优秀的。</w:t>
            </w:r>
          </w:p>
        </w:tc>
        <w:tc>
          <w:tcPr>
            <w:tcW w:w="44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由</w:t>
            </w:r>
            <w:r>
              <w:rPr>
                <w:rFonts w:hint="eastAsia" w:ascii="宋体" w:hAnsi="宋体" w:eastAsia="宋体" w:cs="宋体"/>
                <w:sz w:val="22"/>
                <w:szCs w:val="22"/>
                <w:lang w:eastAsia="zh-CN"/>
              </w:rPr>
              <w:t>磋商小组</w:t>
            </w:r>
            <w:r>
              <w:rPr>
                <w:rFonts w:hint="eastAsia" w:ascii="宋体" w:hAnsi="宋体" w:eastAsia="宋体" w:cs="宋体"/>
                <w:sz w:val="22"/>
                <w:szCs w:val="22"/>
              </w:rPr>
              <w:t>根据</w:t>
            </w:r>
            <w:r>
              <w:rPr>
                <w:rFonts w:hint="eastAsia" w:ascii="宋体" w:hAnsi="宋体" w:eastAsia="宋体" w:cs="宋体"/>
                <w:sz w:val="22"/>
                <w:szCs w:val="22"/>
                <w:lang w:val="en-US" w:eastAsia="zh-CN"/>
              </w:rPr>
              <w:t>供应商</w:t>
            </w:r>
            <w:r>
              <w:rPr>
                <w:rFonts w:hint="eastAsia" w:ascii="宋体" w:hAnsi="宋体" w:eastAsia="宋体" w:cs="宋体"/>
                <w:sz w:val="22"/>
                <w:szCs w:val="22"/>
                <w:lang w:eastAsia="zh-CN"/>
              </w:rPr>
              <w:t>响应</w:t>
            </w:r>
            <w:r>
              <w:rPr>
                <w:rFonts w:hint="eastAsia" w:ascii="宋体" w:hAnsi="宋体" w:eastAsia="宋体" w:cs="宋体"/>
                <w:sz w:val="22"/>
                <w:szCs w:val="22"/>
              </w:rPr>
              <w:t>文件中</w:t>
            </w:r>
            <w:r>
              <w:rPr>
                <w:rFonts w:hint="eastAsia" w:ascii="宋体" w:hAnsi="宋体" w:eastAsia="宋体" w:cs="宋体"/>
                <w:sz w:val="22"/>
                <w:szCs w:val="22"/>
                <w:lang w:eastAsia="zh-CN"/>
              </w:rPr>
              <w:t>管理机构及人员配备情况</w:t>
            </w:r>
            <w:r>
              <w:rPr>
                <w:rFonts w:hint="eastAsia" w:ascii="宋体" w:hAnsi="宋体" w:eastAsia="宋体" w:cs="宋体"/>
                <w:sz w:val="22"/>
                <w:szCs w:val="22"/>
              </w:rPr>
              <w:t>进行综合评定</w:t>
            </w:r>
            <w:r>
              <w:rPr>
                <w:rFonts w:hint="eastAsia" w:ascii="宋体" w:hAnsi="宋体" w:eastAsia="宋体" w:cs="宋体"/>
                <w:sz w:val="22"/>
                <w:szCs w:val="22"/>
                <w:lang w:val="en-US" w:eastAsia="zh-CN"/>
              </w:rPr>
              <w:t>并在各档次内独立打分</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一般（</w:t>
            </w:r>
            <w:r>
              <w:rPr>
                <w:rFonts w:hint="eastAsia" w:ascii="宋体" w:hAnsi="宋体" w:eastAsia="宋体" w:cs="宋体"/>
                <w:sz w:val="22"/>
                <w:szCs w:val="22"/>
                <w:lang w:val="en-US" w:eastAsia="zh-CN"/>
              </w:rPr>
              <w:t>2</w:t>
            </w:r>
            <w:r>
              <w:rPr>
                <w:rFonts w:hint="eastAsia" w:ascii="宋体" w:hAnsi="宋体" w:eastAsia="宋体" w:cs="宋体"/>
                <w:sz w:val="22"/>
                <w:szCs w:val="22"/>
              </w:rPr>
              <w:t xml:space="preserve"> 分）：</w:t>
            </w:r>
            <w:r>
              <w:rPr>
                <w:rFonts w:hint="eastAsia" w:ascii="宋体" w:hAnsi="宋体" w:eastAsia="宋体" w:cs="宋体"/>
                <w:sz w:val="22"/>
                <w:szCs w:val="22"/>
                <w:lang w:eastAsia="zh-CN"/>
              </w:rPr>
              <w:t>供应商拟投入本项目管理机构及人员配备基本满足项目采购需求，</w:t>
            </w:r>
            <w:r>
              <w:rPr>
                <w:rFonts w:hint="eastAsia" w:ascii="宋体" w:hAnsi="宋体" w:eastAsia="宋体" w:cs="宋体"/>
                <w:sz w:val="22"/>
                <w:szCs w:val="22"/>
              </w:rPr>
              <w:t>综合评定一般的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良（</w:t>
            </w:r>
            <w:r>
              <w:rPr>
                <w:rFonts w:hint="eastAsia" w:ascii="宋体" w:hAnsi="宋体" w:eastAsia="宋体" w:cs="宋体"/>
                <w:sz w:val="22"/>
                <w:szCs w:val="22"/>
                <w:lang w:val="en-US" w:eastAsia="zh-CN"/>
              </w:rPr>
              <w:t>4</w:t>
            </w:r>
            <w:r>
              <w:rPr>
                <w:rFonts w:hint="eastAsia" w:ascii="宋体" w:hAnsi="宋体" w:eastAsia="宋体" w:cs="宋体"/>
                <w:sz w:val="22"/>
                <w:szCs w:val="22"/>
              </w:rPr>
              <w:t>分）：</w:t>
            </w:r>
            <w:r>
              <w:rPr>
                <w:rFonts w:hint="eastAsia" w:ascii="宋体" w:hAnsi="宋体" w:eastAsia="宋体" w:cs="宋体"/>
                <w:sz w:val="22"/>
                <w:szCs w:val="22"/>
                <w:lang w:eastAsia="zh-CN"/>
              </w:rPr>
              <w:t>供应商拟投入本项目管理机构及人员配备较合理，满足项目采购需求，</w:t>
            </w:r>
            <w:r>
              <w:rPr>
                <w:rFonts w:hint="eastAsia" w:ascii="宋体" w:hAnsi="宋体" w:eastAsia="宋体" w:cs="宋体"/>
                <w:sz w:val="22"/>
                <w:szCs w:val="22"/>
              </w:rPr>
              <w:t>综合评定良好的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优（</w:t>
            </w:r>
            <w:r>
              <w:rPr>
                <w:rFonts w:hint="eastAsia" w:ascii="宋体" w:hAnsi="宋体" w:eastAsia="宋体" w:cs="宋体"/>
                <w:sz w:val="22"/>
                <w:szCs w:val="22"/>
                <w:lang w:val="en-US" w:eastAsia="zh-CN"/>
              </w:rPr>
              <w:t>7</w:t>
            </w:r>
            <w:r>
              <w:rPr>
                <w:rFonts w:hint="eastAsia" w:ascii="宋体" w:hAnsi="宋体" w:eastAsia="宋体" w:cs="宋体"/>
                <w:sz w:val="22"/>
                <w:szCs w:val="22"/>
              </w:rPr>
              <w:t>分）：</w:t>
            </w:r>
            <w:r>
              <w:rPr>
                <w:rFonts w:hint="eastAsia" w:ascii="宋体" w:hAnsi="宋体" w:eastAsia="宋体" w:cs="宋体"/>
                <w:sz w:val="22"/>
                <w:szCs w:val="22"/>
                <w:lang w:eastAsia="zh-CN"/>
              </w:rPr>
              <w:t>供应商拟投入本项目管理机构及人员配备合理，优于项目采购需求，</w:t>
            </w:r>
            <w:r>
              <w:rPr>
                <w:rFonts w:hint="eastAsia" w:ascii="宋体" w:hAnsi="宋体" w:eastAsia="宋体" w:cs="宋体"/>
                <w:sz w:val="22"/>
                <w:szCs w:val="22"/>
              </w:rPr>
              <w:t>综合评定优秀的</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第四章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评审程序、评审方法和评审标准</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售后服务方案分（满分</w:t>
            </w:r>
            <w:r>
              <w:rPr>
                <w:rFonts w:hint="eastAsia" w:ascii="宋体" w:hAnsi="宋体" w:eastAsia="宋体" w:cs="宋体"/>
                <w:sz w:val="22"/>
                <w:szCs w:val="22"/>
                <w:lang w:val="en-US" w:eastAsia="zh-CN"/>
              </w:rPr>
              <w:t>20</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由</w:t>
            </w:r>
            <w:r>
              <w:rPr>
                <w:rFonts w:hint="eastAsia" w:ascii="宋体" w:hAnsi="宋体" w:eastAsia="宋体" w:cs="宋体"/>
                <w:sz w:val="22"/>
                <w:szCs w:val="22"/>
                <w:lang w:eastAsia="zh-CN"/>
              </w:rPr>
              <w:t>磋商小组</w:t>
            </w:r>
            <w:r>
              <w:rPr>
                <w:rFonts w:hint="eastAsia" w:ascii="宋体" w:hAnsi="宋体" w:eastAsia="宋体" w:cs="宋体"/>
                <w:sz w:val="22"/>
                <w:szCs w:val="22"/>
              </w:rPr>
              <w:t>依据</w:t>
            </w:r>
            <w:r>
              <w:rPr>
                <w:rFonts w:hint="eastAsia" w:ascii="宋体" w:hAnsi="宋体" w:eastAsia="宋体" w:cs="宋体"/>
                <w:sz w:val="22"/>
                <w:szCs w:val="22"/>
                <w:lang w:eastAsia="zh-CN"/>
              </w:rPr>
              <w:t>响应</w:t>
            </w:r>
            <w:r>
              <w:rPr>
                <w:rFonts w:hint="eastAsia" w:ascii="宋体" w:hAnsi="宋体" w:eastAsia="宋体" w:cs="宋体"/>
                <w:sz w:val="22"/>
                <w:szCs w:val="22"/>
              </w:rPr>
              <w:t>文件中售后服务方案，在相应等级内进行独立打分。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一般（</w:t>
            </w:r>
            <w:r>
              <w:rPr>
                <w:rFonts w:hint="eastAsia" w:ascii="宋体" w:hAnsi="宋体" w:eastAsia="宋体" w:cs="宋体"/>
                <w:sz w:val="22"/>
                <w:szCs w:val="22"/>
                <w:lang w:val="en-US" w:eastAsia="zh-CN"/>
              </w:rPr>
              <w:t>3</w:t>
            </w:r>
            <w:r>
              <w:rPr>
                <w:rFonts w:hint="eastAsia" w:ascii="宋体" w:hAnsi="宋体" w:eastAsia="宋体" w:cs="宋体"/>
                <w:sz w:val="22"/>
                <w:szCs w:val="22"/>
              </w:rPr>
              <w:t>分）：综合评定一般的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良（</w:t>
            </w:r>
            <w:r>
              <w:rPr>
                <w:rFonts w:hint="eastAsia" w:ascii="宋体" w:hAnsi="宋体" w:eastAsia="宋体" w:cs="宋体"/>
                <w:sz w:val="22"/>
                <w:szCs w:val="22"/>
                <w:lang w:val="en-US" w:eastAsia="zh-CN"/>
              </w:rPr>
              <w:t>10</w:t>
            </w:r>
            <w:r>
              <w:rPr>
                <w:rFonts w:hint="eastAsia" w:ascii="宋体" w:hAnsi="宋体" w:eastAsia="宋体" w:cs="宋体"/>
                <w:sz w:val="22"/>
                <w:szCs w:val="22"/>
              </w:rPr>
              <w:t>分）：综合评定良好的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优（</w:t>
            </w:r>
            <w:r>
              <w:rPr>
                <w:rFonts w:hint="eastAsia" w:ascii="宋体" w:hAnsi="宋体" w:eastAsia="宋体" w:cs="宋体"/>
                <w:sz w:val="22"/>
                <w:szCs w:val="22"/>
                <w:lang w:val="en-US" w:eastAsia="zh-CN"/>
              </w:rPr>
              <w:t>20</w:t>
            </w:r>
            <w:r>
              <w:rPr>
                <w:rFonts w:hint="eastAsia" w:ascii="宋体" w:hAnsi="宋体" w:eastAsia="宋体" w:cs="宋体"/>
                <w:sz w:val="22"/>
                <w:szCs w:val="22"/>
              </w:rPr>
              <w:t>分）：综合评定优秀的</w:t>
            </w:r>
            <w:r>
              <w:rPr>
                <w:rFonts w:hint="eastAsia" w:ascii="宋体" w:hAnsi="宋体" w:eastAsia="宋体" w:cs="宋体"/>
                <w:sz w:val="22"/>
                <w:szCs w:val="22"/>
                <w:lang w:eastAsia="zh-CN"/>
              </w:rPr>
              <w:t>。</w:t>
            </w:r>
          </w:p>
        </w:tc>
        <w:tc>
          <w:tcPr>
            <w:tcW w:w="44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由</w:t>
            </w:r>
            <w:r>
              <w:rPr>
                <w:rFonts w:hint="eastAsia" w:ascii="宋体" w:hAnsi="宋体" w:eastAsia="宋体" w:cs="宋体"/>
                <w:sz w:val="22"/>
                <w:szCs w:val="22"/>
                <w:lang w:eastAsia="zh-CN"/>
              </w:rPr>
              <w:t>磋商小组</w:t>
            </w:r>
            <w:r>
              <w:rPr>
                <w:rFonts w:hint="eastAsia" w:ascii="宋体" w:hAnsi="宋体" w:eastAsia="宋体" w:cs="宋体"/>
                <w:sz w:val="22"/>
                <w:szCs w:val="22"/>
              </w:rPr>
              <w:t>依据</w:t>
            </w:r>
            <w:r>
              <w:rPr>
                <w:rFonts w:hint="eastAsia" w:ascii="宋体" w:hAnsi="宋体" w:eastAsia="宋体" w:cs="宋体"/>
                <w:sz w:val="22"/>
                <w:szCs w:val="22"/>
                <w:lang w:eastAsia="zh-CN"/>
              </w:rPr>
              <w:t>响应</w:t>
            </w:r>
            <w:r>
              <w:rPr>
                <w:rFonts w:hint="eastAsia" w:ascii="宋体" w:hAnsi="宋体" w:eastAsia="宋体" w:cs="宋体"/>
                <w:sz w:val="22"/>
                <w:szCs w:val="22"/>
              </w:rPr>
              <w:t>文件中售后服务方案，在相应等级内进行独立打分。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一般（</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eastAsia="zh-CN"/>
              </w:rPr>
              <w:t>供应商售后服务方案基本满足项目采购需求，</w:t>
            </w:r>
            <w:r>
              <w:rPr>
                <w:rFonts w:hint="eastAsia" w:ascii="宋体" w:hAnsi="宋体" w:eastAsia="宋体" w:cs="宋体"/>
                <w:sz w:val="22"/>
                <w:szCs w:val="22"/>
              </w:rPr>
              <w:t>综合评定一般的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良（</w:t>
            </w:r>
            <w:r>
              <w:rPr>
                <w:rFonts w:hint="eastAsia" w:ascii="宋体" w:hAnsi="宋体" w:eastAsia="宋体" w:cs="宋体"/>
                <w:sz w:val="22"/>
                <w:szCs w:val="22"/>
                <w:lang w:val="en-US" w:eastAsia="zh-CN"/>
              </w:rPr>
              <w:t>10</w:t>
            </w:r>
            <w:r>
              <w:rPr>
                <w:rFonts w:hint="eastAsia" w:ascii="宋体" w:hAnsi="宋体" w:eastAsia="宋体" w:cs="宋体"/>
                <w:sz w:val="22"/>
                <w:szCs w:val="22"/>
              </w:rPr>
              <w:t>分）：</w:t>
            </w:r>
            <w:r>
              <w:rPr>
                <w:rFonts w:hint="eastAsia" w:ascii="宋体" w:hAnsi="宋体" w:eastAsia="宋体" w:cs="宋体"/>
                <w:sz w:val="22"/>
                <w:szCs w:val="22"/>
                <w:lang w:eastAsia="zh-CN"/>
              </w:rPr>
              <w:t>供应商售后服务方案较合理、可行，满足项目采购需求，</w:t>
            </w:r>
            <w:r>
              <w:rPr>
                <w:rFonts w:hint="eastAsia" w:ascii="宋体" w:hAnsi="宋体" w:eastAsia="宋体" w:cs="宋体"/>
                <w:sz w:val="22"/>
                <w:szCs w:val="22"/>
              </w:rPr>
              <w:t>综合评定良好的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优（</w:t>
            </w:r>
            <w:r>
              <w:rPr>
                <w:rFonts w:hint="eastAsia" w:ascii="宋体" w:hAnsi="宋体" w:eastAsia="宋体" w:cs="宋体"/>
                <w:sz w:val="22"/>
                <w:szCs w:val="22"/>
                <w:lang w:val="en-US" w:eastAsia="zh-CN"/>
              </w:rPr>
              <w:t>20</w:t>
            </w:r>
            <w:r>
              <w:rPr>
                <w:rFonts w:hint="eastAsia" w:ascii="宋体" w:hAnsi="宋体" w:eastAsia="宋体" w:cs="宋体"/>
                <w:sz w:val="22"/>
                <w:szCs w:val="22"/>
              </w:rPr>
              <w:t>分）：</w:t>
            </w:r>
            <w:r>
              <w:rPr>
                <w:rFonts w:hint="eastAsia" w:ascii="宋体" w:hAnsi="宋体" w:eastAsia="宋体" w:cs="宋体"/>
                <w:sz w:val="22"/>
                <w:szCs w:val="22"/>
                <w:lang w:eastAsia="zh-CN"/>
              </w:rPr>
              <w:t>供应商售后服务方案合理、可行，优于项目采购需求，</w:t>
            </w:r>
            <w:r>
              <w:rPr>
                <w:rFonts w:hint="eastAsia" w:ascii="宋体" w:hAnsi="宋体" w:eastAsia="宋体" w:cs="宋体"/>
                <w:sz w:val="22"/>
                <w:szCs w:val="22"/>
              </w:rPr>
              <w:t>综合评定优秀的</w:t>
            </w:r>
            <w:r>
              <w:rPr>
                <w:rFonts w:hint="eastAsia" w:ascii="宋体" w:hAnsi="宋体" w:eastAsia="宋体" w:cs="宋体"/>
                <w:sz w:val="22"/>
                <w:szCs w:val="22"/>
                <w:lang w:eastAsia="zh-CN"/>
              </w:rPr>
              <w:t>。</w:t>
            </w:r>
          </w:p>
        </w:tc>
      </w:tr>
    </w:tbl>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ind w:firstLine="440" w:firstLineChars="200"/>
        <w:jc w:val="left"/>
        <w:textAlignment w:val="auto"/>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更正日期：2022年08月</w:t>
      </w:r>
      <w:r>
        <w:rPr>
          <w:rFonts w:hint="eastAsia" w:ascii="宋体" w:hAnsi="宋体" w:eastAsia="宋体" w:cs="宋体"/>
          <w:b w:val="0"/>
          <w:bCs w:val="0"/>
          <w:sz w:val="22"/>
          <w:szCs w:val="22"/>
          <w:lang w:val="en-US" w:eastAsia="zh-CN"/>
        </w:rPr>
        <w:t>15</w:t>
      </w:r>
      <w:r>
        <w:rPr>
          <w:rFonts w:hint="eastAsia" w:ascii="宋体" w:hAnsi="宋体" w:eastAsia="宋体" w:cs="宋体"/>
          <w:b w:val="0"/>
          <w:bCs w:val="0"/>
          <w:sz w:val="22"/>
          <w:szCs w:val="22"/>
          <w:lang w:val="zh-CN"/>
        </w:rPr>
        <w:t>日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
          <w:bCs/>
          <w:sz w:val="22"/>
          <w:szCs w:val="22"/>
          <w:lang w:val="zh-CN"/>
        </w:rPr>
      </w:pP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 w:val="0"/>
          <w:bCs w:val="0"/>
          <w:sz w:val="22"/>
          <w:szCs w:val="22"/>
          <w:lang w:val="zh-CN"/>
        </w:rPr>
      </w:pPr>
      <w:r>
        <w:rPr>
          <w:rFonts w:hint="eastAsia" w:ascii="宋体" w:hAnsi="宋体" w:eastAsia="宋体" w:cs="宋体"/>
          <w:b/>
          <w:bCs/>
          <w:sz w:val="22"/>
          <w:szCs w:val="22"/>
          <w:lang w:val="zh-CN"/>
        </w:rPr>
        <w:t>三、其他补充事宜</w:t>
      </w:r>
      <w:r>
        <w:rPr>
          <w:rFonts w:hint="eastAsia" w:ascii="宋体" w:hAnsi="宋体" w:eastAsia="宋体" w:cs="宋体"/>
          <w:b w:val="0"/>
          <w:bCs w:val="0"/>
          <w:sz w:val="22"/>
          <w:szCs w:val="22"/>
          <w:lang w:val="zh-CN"/>
        </w:rPr>
        <w:t>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ind w:firstLine="440" w:firstLineChars="200"/>
        <w:jc w:val="left"/>
        <w:textAlignment w:val="auto"/>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无             </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
          <w:bCs/>
          <w:sz w:val="22"/>
          <w:szCs w:val="22"/>
          <w:lang w:val="zh-CN"/>
        </w:rPr>
      </w:pPr>
      <w:r>
        <w:rPr>
          <w:rFonts w:hint="eastAsia" w:ascii="宋体" w:hAnsi="宋体" w:eastAsia="宋体" w:cs="宋体"/>
          <w:b/>
          <w:bCs/>
          <w:sz w:val="22"/>
          <w:szCs w:val="22"/>
          <w:lang w:val="zh-CN"/>
        </w:rPr>
        <w:t>四、对本次采购提出询问，请按以下方式联系。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bookmarkStart w:id="0" w:name="_Toc35393806"/>
      <w:bookmarkStart w:id="1" w:name="_Toc28359096"/>
      <w:bookmarkStart w:id="2" w:name="_Toc35393637"/>
      <w:bookmarkStart w:id="3" w:name="_Toc28359019"/>
      <w:r>
        <w:rPr>
          <w:rFonts w:hint="eastAsia" w:ascii="宋体" w:hAnsi="宋体" w:eastAsia="宋体" w:cs="宋体"/>
          <w:kern w:val="0"/>
          <w:sz w:val="22"/>
          <w:szCs w:val="22"/>
        </w:rPr>
        <w:t>1.采购人信息</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rPr>
      </w:pPr>
      <w:bookmarkStart w:id="4" w:name="_Toc28359097"/>
      <w:bookmarkStart w:id="5" w:name="_Toc28359020"/>
      <w:bookmarkStart w:id="6" w:name="_Toc35393807"/>
      <w:bookmarkStart w:id="7" w:name="_Toc35393638"/>
      <w:r>
        <w:rPr>
          <w:rFonts w:hint="eastAsia" w:ascii="宋体" w:hAnsi="宋体" w:eastAsia="宋体" w:cs="宋体"/>
          <w:kern w:val="0"/>
          <w:sz w:val="22"/>
          <w:szCs w:val="22"/>
        </w:rPr>
        <w:t>名    称：</w:t>
      </w:r>
      <w:r>
        <w:rPr>
          <w:rFonts w:hint="eastAsia" w:ascii="宋体" w:hAnsi="宋体" w:eastAsia="宋体" w:cs="宋体"/>
          <w:sz w:val="22"/>
          <w:szCs w:val="22"/>
        </w:rPr>
        <w:t>金秀瑶族自治县财政局</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地    址：金秀县金秀镇解放路126号</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kern w:val="0"/>
          <w:sz w:val="22"/>
          <w:szCs w:val="22"/>
        </w:rPr>
        <w:t>联系方式</w:t>
      </w:r>
      <w:r>
        <w:rPr>
          <w:rFonts w:hint="eastAsia" w:ascii="宋体" w:hAnsi="宋体" w:eastAsia="宋体" w:cs="宋体"/>
          <w:sz w:val="22"/>
          <w:szCs w:val="22"/>
        </w:rPr>
        <w:t>：刘全凯    13517525905</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2.采购代理机构信息</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bookmarkStart w:id="8" w:name="_Toc35393639"/>
      <w:bookmarkStart w:id="9" w:name="_Toc28359021"/>
      <w:bookmarkStart w:id="10" w:name="_Toc28359098"/>
      <w:bookmarkStart w:id="11" w:name="_Toc35393808"/>
      <w:r>
        <w:rPr>
          <w:rFonts w:hint="eastAsia" w:ascii="宋体" w:hAnsi="宋体" w:eastAsia="宋体" w:cs="宋体"/>
          <w:kern w:val="0"/>
          <w:sz w:val="22"/>
          <w:szCs w:val="22"/>
        </w:rPr>
        <w:t>名    称：广西伟鹏招标代理有限公司　</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kern w:val="0"/>
          <w:sz w:val="22"/>
          <w:szCs w:val="22"/>
        </w:rPr>
        <w:t>地　　址：</w:t>
      </w:r>
      <w:r>
        <w:rPr>
          <w:rFonts w:hint="eastAsia" w:ascii="宋体" w:hAnsi="宋体" w:eastAsia="宋体" w:cs="宋体"/>
          <w:sz w:val="22"/>
          <w:szCs w:val="22"/>
        </w:rPr>
        <w:t>来宾市兴宾区红水河大道133号（滨江园东门旁）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联系方式：覃工  0772-4223888</w:t>
      </w:r>
    </w:p>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3.项目联系方式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项目联系人：覃工</w:t>
      </w:r>
    </w:p>
    <w:p>
      <w:pPr>
        <w:keepNext w:val="0"/>
        <w:keepLines w:val="0"/>
        <w:pageBreakBefore w:val="0"/>
        <w:widowControl w:val="0"/>
        <w:kinsoku/>
        <w:wordWrap/>
        <w:overflowPunct/>
        <w:topLinePunct w:val="0"/>
        <w:autoSpaceDE/>
        <w:autoSpaceDN/>
        <w:bidi w:val="0"/>
        <w:adjustRightInd/>
        <w:snapToGrid/>
        <w:spacing w:line="400" w:lineRule="exact"/>
        <w:ind w:right="420"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电　　 话：0772-4223888 </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rPr>
      </w:pPr>
      <w:r>
        <w:rPr>
          <w:rFonts w:hint="eastAsia" w:ascii="宋体" w:hAnsi="宋体" w:eastAsia="宋体" w:cs="宋体"/>
          <w:b/>
          <w:bCs/>
          <w:color w:val="auto"/>
          <w:sz w:val="22"/>
          <w:szCs w:val="22"/>
          <w:lang w:val="en-US" w:eastAsia="zh-CN"/>
        </w:rPr>
        <w:t xml:space="preserve">                        </w:t>
      </w:r>
      <w:r>
        <w:rPr>
          <w:rFonts w:hint="eastAsia" w:ascii="宋体" w:hAnsi="宋体" w:eastAsia="宋体" w:cs="宋体"/>
          <w:b/>
          <w:bCs/>
          <w:sz w:val="22"/>
          <w:szCs w:val="22"/>
        </w:rPr>
        <w:t>采购人：金秀瑶族自治县财政局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                                  采购代理机构：广西伟鹏招标代理有限公司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2022年 8月</w:t>
      </w:r>
      <w:r>
        <w:rPr>
          <w:rFonts w:hint="eastAsia" w:ascii="宋体" w:hAnsi="宋体" w:eastAsia="宋体" w:cs="宋体"/>
          <w:b/>
          <w:bCs/>
          <w:sz w:val="22"/>
          <w:szCs w:val="22"/>
          <w:lang w:val="en-US" w:eastAsia="zh-CN"/>
        </w:rPr>
        <w:t>15</w:t>
      </w:r>
      <w:r>
        <w:rPr>
          <w:rFonts w:hint="eastAsia" w:ascii="宋体" w:hAnsi="宋体" w:eastAsia="宋体" w:cs="宋体"/>
          <w:b/>
          <w:bCs/>
          <w:sz w:val="22"/>
          <w:szCs w:val="22"/>
        </w:rPr>
        <w:t>日</w:t>
      </w:r>
    </w:p>
    <w:p>
      <w:pPr>
        <w:pStyle w:val="2"/>
        <w:rPr>
          <w:rFonts w:hint="default"/>
          <w:lang w:val="en-US" w:eastAsia="zh-CN"/>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YzlkZmIyM2FkODBkMmZhYmM1M2I4MmVkZmMxNjYifQ=="/>
  </w:docVars>
  <w:rsids>
    <w:rsidRoot w:val="00172A27"/>
    <w:rsid w:val="04374642"/>
    <w:rsid w:val="094E3682"/>
    <w:rsid w:val="094E71DE"/>
    <w:rsid w:val="11D54941"/>
    <w:rsid w:val="1FD20711"/>
    <w:rsid w:val="21C1459A"/>
    <w:rsid w:val="38E2156D"/>
    <w:rsid w:val="38F77856"/>
    <w:rsid w:val="3A540249"/>
    <w:rsid w:val="414F176A"/>
    <w:rsid w:val="429266F6"/>
    <w:rsid w:val="54901A26"/>
    <w:rsid w:val="5A596794"/>
    <w:rsid w:val="60536729"/>
    <w:rsid w:val="6D99035E"/>
    <w:rsid w:val="6E9B5FC1"/>
    <w:rsid w:val="74C7103C"/>
    <w:rsid w:val="7CFD21B4"/>
    <w:rsid w:val="7DBA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rFonts w:cs="宋体"/>
      <w:sz w:val="28"/>
      <w:szCs w:val="20"/>
    </w:rPr>
  </w:style>
  <w:style w:type="paragraph" w:styleId="5">
    <w:name w:val="Body Text"/>
    <w:basedOn w:val="1"/>
    <w:next w:val="1"/>
    <w:qFormat/>
    <w:uiPriority w:val="0"/>
    <w:pPr>
      <w:spacing w:after="120"/>
    </w:pPr>
    <w:rPr>
      <w:kern w:val="0"/>
      <w:sz w:val="20"/>
    </w:rPr>
  </w:style>
  <w:style w:type="paragraph" w:styleId="6">
    <w:name w:val="Plain Text"/>
    <w:basedOn w:val="1"/>
    <w:next w:val="4"/>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TML Sample"/>
    <w:basedOn w:val="11"/>
    <w:qFormat/>
    <w:uiPriority w:val="0"/>
    <w:rPr>
      <w:rFonts w:ascii="Courier New" w:hAnsi="Courier New"/>
    </w:rPr>
  </w:style>
  <w:style w:type="paragraph" w:customStyle="1" w:styleId="14">
    <w:name w:val="Table Paragraph"/>
    <w:basedOn w:val="1"/>
    <w:qFormat/>
    <w:uiPriority w:val="0"/>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1371</Words>
  <Characters>1531</Characters>
  <Lines>0</Lines>
  <Paragraphs>0</Paragraphs>
  <TotalTime>6</TotalTime>
  <ScaleCrop>false</ScaleCrop>
  <LinksUpToDate>false</LinksUpToDate>
  <CharactersWithSpaces>1791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2022-08-12T07:23:00Z</dcterms:created>
  <dc:creator>Administrator</dc:creator>
  <cp:lastModifiedBy>笠夏</cp:lastModifiedBy>
  <dcterms:modified xsi:type="dcterms:W3CDTF">2022-08-13T06:04:11Z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1D7B47DA0CEA42E19936C3473DAA88D0</vt:lpwstr>
  </property>
</Properties>
</file>