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bookmarkStart w:id="0" w:name="_Toc1172"/>
      <w:bookmarkStart w:id="1" w:name="_Toc28359022"/>
      <w:bookmarkStart w:id="2" w:name="_Toc35393809"/>
      <w:bookmarkStart w:id="3" w:name="_Toc4151"/>
      <w:r>
        <w:rPr>
          <w:rFonts w:hint="eastAsia" w:ascii="仿宋" w:hAnsi="仿宋" w:eastAsia="仿宋" w:cs="仿宋"/>
          <w:lang w:val="en-US" w:eastAsia="zh-CN"/>
        </w:rPr>
        <w:t>成交</w:t>
      </w:r>
      <w:r>
        <w:rPr>
          <w:rFonts w:hint="eastAsia" w:ascii="仿宋" w:hAnsi="仿宋" w:eastAsia="仿宋" w:cs="仿宋"/>
        </w:rPr>
        <w:t>公告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一、项目编号：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5"/>
          <w:szCs w:val="25"/>
          <w:u w:val="single"/>
          <w:shd w:val="clear" w:fill="FFFFFF"/>
          <w:lang w:val="en-US" w:eastAsia="zh-CN" w:bidi="ar"/>
        </w:rPr>
        <w:t>LX[20220801]-0005号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750" w:hangingChars="700"/>
        <w:textAlignment w:val="auto"/>
        <w:rPr>
          <w:rFonts w:hint="eastAsia" w:ascii="仿宋" w:hAnsi="仿宋" w:eastAsia="仿宋" w:cs="仿宋"/>
          <w:sz w:val="25"/>
          <w:szCs w:val="25"/>
          <w:u w:val="single"/>
        </w:rPr>
      </w:pPr>
      <w:r>
        <w:rPr>
          <w:rFonts w:hint="eastAsia" w:ascii="仿宋" w:hAnsi="仿宋" w:eastAsia="仿宋" w:cs="仿宋"/>
          <w:sz w:val="25"/>
          <w:szCs w:val="25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25"/>
          <w:szCs w:val="25"/>
          <w:u w:val="single"/>
          <w:lang w:eastAsia="zh-CN"/>
        </w:rPr>
        <w:t>抚松县兴参镇东兴村蓝莓基地项目</w:t>
      </w:r>
      <w:r>
        <w:rPr>
          <w:rFonts w:hint="eastAsia" w:ascii="仿宋" w:hAnsi="仿宋" w:eastAsia="仿宋" w:cs="仿宋"/>
          <w:b w:val="0"/>
          <w:bCs w:val="0"/>
          <w:color w:val="000000"/>
          <w:sz w:val="25"/>
          <w:szCs w:val="25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5"/>
          <w:szCs w:val="25"/>
          <w:u w:val="single"/>
          <w:lang w:val="en-US"/>
        </w:rPr>
      </w:pPr>
      <w:r>
        <w:rPr>
          <w:rFonts w:hint="eastAsia" w:ascii="仿宋" w:hAnsi="仿宋" w:eastAsia="仿宋" w:cs="仿宋"/>
          <w:sz w:val="25"/>
          <w:szCs w:val="25"/>
        </w:rPr>
        <w:t>三、中标（成交）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0" w:firstLineChars="100"/>
        <w:textAlignment w:val="auto"/>
        <w:rPr>
          <w:rFonts w:hint="default" w:ascii="仿宋" w:hAnsi="仿宋" w:eastAsia="仿宋" w:cs="仿宋"/>
          <w:sz w:val="25"/>
          <w:szCs w:val="25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供应商名称：</w:t>
      </w:r>
      <w:r>
        <w:rPr>
          <w:rFonts w:hint="eastAsia" w:ascii="仿宋" w:hAnsi="仿宋" w:eastAsia="仿宋" w:cs="仿宋"/>
          <w:b w:val="0"/>
          <w:bCs/>
          <w:sz w:val="25"/>
          <w:szCs w:val="25"/>
          <w:u w:val="single"/>
          <w:lang w:val="en-US" w:eastAsia="zh-CN"/>
        </w:rPr>
        <w:t>吉林省盛和园林工程有限公司</w:t>
      </w:r>
      <w:r>
        <w:rPr>
          <w:rFonts w:hint="eastAsia" w:ascii="仿宋" w:hAnsi="仿宋" w:eastAsia="仿宋" w:cs="仿宋"/>
          <w:sz w:val="25"/>
          <w:szCs w:val="25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0" w:firstLineChars="100"/>
        <w:textAlignment w:val="auto"/>
        <w:rPr>
          <w:rFonts w:hint="default" w:ascii="仿宋" w:hAnsi="仿宋" w:eastAsia="仿宋" w:cs="仿宋"/>
          <w:sz w:val="25"/>
          <w:szCs w:val="25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供应商地址：</w:t>
      </w:r>
      <w:r>
        <w:rPr>
          <w:rFonts w:hint="eastAsia" w:ascii="仿宋" w:hAnsi="仿宋" w:eastAsia="仿宋" w:cs="仿宋"/>
          <w:sz w:val="25"/>
          <w:szCs w:val="25"/>
          <w:u w:val="single"/>
          <w:lang w:eastAsia="zh-CN"/>
        </w:rPr>
        <w:t>抚松县抚松镇抚松大街南新区</w:t>
      </w:r>
      <w:r>
        <w:rPr>
          <w:rFonts w:hint="eastAsia" w:ascii="仿宋" w:hAnsi="仿宋" w:eastAsia="仿宋" w:cs="仿宋"/>
          <w:sz w:val="25"/>
          <w:szCs w:val="25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0" w:firstLineChars="100"/>
        <w:textAlignment w:val="auto"/>
        <w:rPr>
          <w:rFonts w:hint="eastAsia" w:ascii="仿宋" w:hAnsi="仿宋" w:eastAsia="仿宋" w:cs="仿宋"/>
          <w:sz w:val="25"/>
          <w:szCs w:val="25"/>
          <w:u w:val="none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中标（成交）金额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：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伍拾万玖仟陆佰肆拾陆元整</w:t>
      </w:r>
      <w:r>
        <w:rPr>
          <w:rFonts w:hint="eastAsia" w:ascii="仿宋" w:hAnsi="仿宋" w:eastAsia="仿宋" w:cs="仿宋"/>
          <w:sz w:val="25"/>
          <w:szCs w:val="25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50" w:firstLineChars="700"/>
        <w:textAlignment w:val="auto"/>
        <w:rPr>
          <w:rFonts w:hint="default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  <w:u w:val="none"/>
          <w:lang w:val="en-US" w:eastAsia="zh-CN"/>
        </w:rPr>
        <w:t>小写：</w:t>
      </w:r>
      <w:r>
        <w:rPr>
          <w:rFonts w:hint="eastAsia" w:ascii="仿宋" w:hAnsi="仿宋" w:eastAsia="仿宋" w:cs="仿宋"/>
          <w:b w:val="0"/>
          <w:bCs/>
          <w:sz w:val="25"/>
          <w:szCs w:val="25"/>
          <w:lang w:val="en-US" w:eastAsia="zh-CN"/>
        </w:rPr>
        <w:t>509646.00元万元</w:t>
      </w:r>
      <w:r>
        <w:rPr>
          <w:rFonts w:hint="eastAsia" w:ascii="仿宋" w:hAnsi="仿宋" w:eastAsia="仿宋" w:cs="仿宋"/>
          <w:sz w:val="25"/>
          <w:szCs w:val="25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四、主要标的信息</w:t>
      </w:r>
    </w:p>
    <w:tbl>
      <w:tblPr>
        <w:tblStyle w:val="4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货物及服务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</w:rPr>
              <w:t>名称：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5"/>
                <w:szCs w:val="25"/>
                <w:u w:val="none"/>
                <w:lang w:eastAsia="zh-CN"/>
              </w:rPr>
              <w:t>抚松县兴参镇东兴村蓝莓基地项目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5"/>
                <w:szCs w:val="25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eastAsia="zh-CN"/>
              </w:rPr>
              <w:t>采购内容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蓝莓栽种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、基础设施建设、监控设备、40亩土地租赁三年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五、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>监督人：曲 敏。评审专家名单：1</w:t>
      </w:r>
      <w:r>
        <w:rPr>
          <w:rFonts w:hint="eastAsia" w:ascii="仿宋" w:hAnsi="仿宋" w:eastAsia="仿宋" w:cs="仿宋"/>
          <w:color w:val="auto"/>
          <w:kern w:val="0"/>
          <w:sz w:val="25"/>
          <w:szCs w:val="25"/>
          <w:lang w:val="en-US" w:eastAsia="zh-CN" w:bidi="ar"/>
        </w:rPr>
        <w:t>于顺开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 xml:space="preserve">、 </w:t>
      </w:r>
      <w:r>
        <w:rPr>
          <w:rFonts w:hint="eastAsia" w:ascii="仿宋" w:hAnsi="仿宋" w:eastAsia="仿宋" w:cs="仿宋"/>
          <w:color w:val="auto"/>
          <w:kern w:val="0"/>
          <w:sz w:val="25"/>
          <w:szCs w:val="25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>温延举</w:t>
      </w:r>
      <w:r>
        <w:rPr>
          <w:rFonts w:hint="eastAsia" w:ascii="仿宋" w:hAnsi="仿宋" w:eastAsia="仿宋" w:cs="仿宋"/>
          <w:color w:val="auto"/>
          <w:kern w:val="0"/>
          <w:sz w:val="25"/>
          <w:szCs w:val="25"/>
          <w:lang w:val="en-US" w:eastAsia="zh-CN" w:bidi="ar"/>
        </w:rPr>
        <w:t>、3袁福有</w:t>
      </w:r>
      <w:r>
        <w:rPr>
          <w:rFonts w:hint="eastAsia" w:ascii="仿宋" w:hAnsi="仿宋" w:eastAsia="仿宋" w:cs="仿宋"/>
          <w:color w:val="000000"/>
          <w:kern w:val="0"/>
          <w:sz w:val="25"/>
          <w:szCs w:val="25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  <w:lang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六、代理服务收费标准及金额：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按照国家发展计划委员会计价[2002]1980号文《招标代理服务费管理暂行办法》、发改办价[2003]857号文及发改价格〔2015〕299号的取费标准计费。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0" w:firstLineChars="200"/>
        <w:textAlignment w:val="auto"/>
        <w:rPr>
          <w:rFonts w:hint="eastAsia" w:ascii="仿宋" w:hAnsi="仿宋" w:eastAsia="仿宋" w:cs="仿宋"/>
          <w:kern w:val="0"/>
          <w:sz w:val="25"/>
          <w:szCs w:val="25"/>
        </w:rPr>
      </w:pPr>
      <w:r>
        <w:rPr>
          <w:rFonts w:hint="eastAsia" w:ascii="仿宋" w:hAnsi="仿宋" w:eastAsia="仿宋" w:cs="仿宋"/>
          <w:kern w:val="0"/>
          <w:sz w:val="25"/>
          <w:szCs w:val="25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50" w:firstLineChars="500"/>
        <w:textAlignment w:val="auto"/>
        <w:rPr>
          <w:rFonts w:hint="eastAsia" w:ascii="仿宋" w:hAnsi="仿宋" w:eastAsia="仿宋" w:cs="仿宋"/>
          <w:kern w:val="0"/>
          <w:sz w:val="25"/>
          <w:szCs w:val="25"/>
          <w:lang w:eastAsia="zh-CN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bookmarkStart w:id="4" w:name="_Toc35393641"/>
      <w:bookmarkStart w:id="5" w:name="_Toc28359100"/>
      <w:bookmarkStart w:id="6" w:name="_Toc28359023"/>
      <w:bookmarkStart w:id="7" w:name="_Toc35393810"/>
      <w:r>
        <w:rPr>
          <w:rFonts w:hint="eastAsia" w:ascii="仿宋" w:hAnsi="仿宋" w:eastAsia="仿宋" w:cs="仿宋"/>
          <w:sz w:val="25"/>
          <w:szCs w:val="25"/>
        </w:rPr>
        <w:t>1.采购人信息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  <w:u w:val="single"/>
        </w:rPr>
      </w:pPr>
      <w:r>
        <w:rPr>
          <w:rFonts w:hint="eastAsia" w:ascii="仿宋" w:hAnsi="仿宋" w:eastAsia="仿宋" w:cs="仿宋"/>
          <w:sz w:val="25"/>
          <w:szCs w:val="25"/>
        </w:rPr>
        <w:t>名    称：　</w:t>
      </w:r>
      <w:r>
        <w:rPr>
          <w:rFonts w:hint="eastAsia" w:ascii="仿宋" w:hAnsi="仿宋" w:eastAsia="仿宋" w:cs="仿宋"/>
          <w:sz w:val="25"/>
          <w:szCs w:val="25"/>
          <w:u w:val="single"/>
          <w:lang w:eastAsia="zh-CN"/>
        </w:rPr>
        <w:t>抚松县兴参镇东兴村村民委员会</w:t>
      </w:r>
      <w:r>
        <w:rPr>
          <w:rFonts w:hint="eastAsia" w:ascii="仿宋" w:hAnsi="仿宋" w:eastAsia="仿宋" w:cs="仿宋"/>
          <w:sz w:val="25"/>
          <w:szCs w:val="25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地    址：　</w:t>
      </w:r>
      <w:r>
        <w:rPr>
          <w:rFonts w:hint="eastAsia" w:ascii="仿宋" w:hAnsi="仿宋" w:eastAsia="仿宋" w:cs="仿宋"/>
          <w:sz w:val="25"/>
          <w:szCs w:val="25"/>
          <w:u w:val="single"/>
          <w:lang w:val="en-US" w:eastAsia="zh-CN"/>
        </w:rPr>
        <w:t xml:space="preserve"> 抚松县兴参镇东兴村村民委员会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  <w:u w:val="single"/>
          <w:lang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联 系 人：</w:t>
      </w:r>
      <w:r>
        <w:rPr>
          <w:rFonts w:hint="eastAsia" w:ascii="仿宋" w:hAnsi="仿宋" w:eastAsia="仿宋" w:cs="仿宋"/>
          <w:sz w:val="25"/>
          <w:szCs w:val="25"/>
          <w:u w:val="single"/>
          <w:lang w:val="en-US" w:eastAsia="zh-CN"/>
        </w:rPr>
        <w:t>曲 敏</w:t>
      </w:r>
      <w:r>
        <w:rPr>
          <w:rFonts w:hint="eastAsia" w:ascii="仿宋" w:hAnsi="仿宋" w:eastAsia="仿宋" w:cs="仿宋"/>
          <w:sz w:val="25"/>
          <w:szCs w:val="25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联系方式：</w:t>
      </w:r>
      <w:r>
        <w:rPr>
          <w:rFonts w:hint="eastAsia" w:ascii="仿宋" w:hAnsi="仿宋" w:eastAsia="仿宋" w:cs="仿宋"/>
          <w:sz w:val="25"/>
          <w:szCs w:val="25"/>
          <w:u w:val="single"/>
          <w:lang w:val="en-US" w:eastAsia="zh-CN"/>
        </w:rPr>
        <w:t>电   话：18743988859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 xml:space="preserve"> 。</w:t>
      </w:r>
      <w:r>
        <w:rPr>
          <w:rFonts w:hint="eastAsia" w:ascii="仿宋" w:hAnsi="仿宋" w:eastAsia="仿宋" w:cs="仿宋"/>
          <w:sz w:val="25"/>
          <w:szCs w:val="25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</w:rPr>
      </w:pPr>
      <w:bookmarkStart w:id="8" w:name="_Toc35393642"/>
      <w:bookmarkStart w:id="9" w:name="_Toc28359024"/>
      <w:bookmarkStart w:id="10" w:name="_Toc28359101"/>
      <w:bookmarkStart w:id="11" w:name="_Toc35393811"/>
      <w:r>
        <w:rPr>
          <w:rFonts w:hint="eastAsia" w:ascii="仿宋" w:hAnsi="仿宋" w:eastAsia="仿宋" w:cs="仿宋"/>
          <w:sz w:val="25"/>
          <w:szCs w:val="25"/>
        </w:rPr>
        <w:t>2.采购代理机构信息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  <w:lang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名    称：</w:t>
      </w:r>
      <w:r>
        <w:rPr>
          <w:rFonts w:hint="eastAsia" w:ascii="仿宋" w:hAnsi="仿宋" w:eastAsia="仿宋" w:cs="仿宋"/>
          <w:sz w:val="25"/>
          <w:szCs w:val="25"/>
          <w:u w:val="single"/>
        </w:rPr>
        <w:t>吉林省龙鑫建设项目招标代理有限责任公司</w:t>
      </w:r>
      <w:r>
        <w:rPr>
          <w:rFonts w:hint="eastAsia" w:ascii="仿宋" w:hAnsi="仿宋" w:eastAsia="仿宋" w:cs="仿宋"/>
          <w:sz w:val="25"/>
          <w:szCs w:val="25"/>
        </w:rPr>
        <w:t>　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  <w:lang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地　  址：</w:t>
      </w:r>
      <w:r>
        <w:rPr>
          <w:rFonts w:hint="eastAsia" w:ascii="仿宋" w:hAnsi="仿宋" w:eastAsia="仿宋" w:cs="仿宋"/>
          <w:sz w:val="25"/>
          <w:szCs w:val="25"/>
          <w:u w:val="single"/>
        </w:rPr>
        <w:t>吉林省白山市抚松县抚松镇抚松大街泰顺花园小区AA2井楼010104门市</w:t>
      </w:r>
      <w:r>
        <w:rPr>
          <w:rFonts w:hint="eastAsia" w:ascii="仿宋" w:hAnsi="仿宋" w:eastAsia="仿宋" w:cs="仿宋"/>
          <w:sz w:val="25"/>
          <w:szCs w:val="25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5"/>
          <w:szCs w:val="25"/>
          <w:u w:val="single"/>
        </w:rPr>
      </w:pPr>
      <w:r>
        <w:rPr>
          <w:rFonts w:hint="eastAsia" w:ascii="仿宋" w:hAnsi="仿宋" w:eastAsia="仿宋" w:cs="仿宋"/>
          <w:sz w:val="25"/>
          <w:szCs w:val="25"/>
        </w:rPr>
        <w:t>联系方式：　</w:t>
      </w:r>
      <w:r>
        <w:rPr>
          <w:rFonts w:hint="eastAsia" w:ascii="仿宋" w:hAnsi="仿宋" w:eastAsia="仿宋" w:cs="仿宋"/>
          <w:sz w:val="25"/>
          <w:szCs w:val="25"/>
          <w:u w:val="single"/>
          <w:lang w:eastAsia="zh-CN"/>
        </w:rPr>
        <w:t>闫妍</w:t>
      </w:r>
      <w:r>
        <w:rPr>
          <w:rFonts w:hint="eastAsia" w:ascii="仿宋" w:hAnsi="仿宋" w:eastAsia="仿宋" w:cs="仿宋"/>
          <w:sz w:val="25"/>
          <w:szCs w:val="25"/>
          <w:u w:val="single"/>
        </w:rPr>
        <w:t>　</w:t>
      </w:r>
      <w:r>
        <w:rPr>
          <w:rFonts w:hint="eastAsia" w:ascii="仿宋" w:hAnsi="仿宋" w:eastAsia="仿宋" w:cs="仿宋"/>
          <w:sz w:val="25"/>
          <w:szCs w:val="25"/>
          <w:u w:val="single"/>
          <w:lang w:val="en-US" w:eastAsia="zh-CN"/>
        </w:rPr>
        <w:t xml:space="preserve">电 话：13009076657 </w:t>
      </w:r>
      <w:r>
        <w:rPr>
          <w:rFonts w:hint="eastAsia" w:ascii="仿宋" w:hAnsi="仿宋" w:eastAsia="仿宋" w:cs="仿宋"/>
          <w:sz w:val="25"/>
          <w:szCs w:val="25"/>
          <w:u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sz w:val="25"/>
          <w:szCs w:val="25"/>
          <w:lang w:eastAsia="zh-CN"/>
        </w:rPr>
      </w:pPr>
      <w:r>
        <w:rPr>
          <w:rFonts w:hint="eastAsia" w:ascii="仿宋" w:hAnsi="仿宋" w:eastAsia="仿宋" w:cs="仿宋"/>
          <w:sz w:val="25"/>
          <w:szCs w:val="25"/>
          <w:lang w:eastAsia="zh-CN"/>
        </w:rPr>
        <w:t>注：若本项目采购文件技术参数等有变更，请以本项目变更公告中的内容为准！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2RlNmU2ZjAxY2MzNzg3YzgxNGRjMjk2YTAzZjEifQ=="/>
  </w:docVars>
  <w:rsids>
    <w:rsidRoot w:val="38C955FE"/>
    <w:rsid w:val="04B90810"/>
    <w:rsid w:val="38C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ang正文"/>
    <w:basedOn w:val="1"/>
    <w:qFormat/>
    <w:uiPriority w:val="0"/>
    <w:pPr>
      <w:tabs>
        <w:tab w:val="left" w:pos="6840"/>
      </w:tabs>
      <w:topLinePunct/>
      <w:ind w:firstLine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579</Characters>
  <Lines>0</Lines>
  <Paragraphs>0</Paragraphs>
  <TotalTime>0</TotalTime>
  <ScaleCrop>false</ScaleCrop>
  <LinksUpToDate>false</LinksUpToDate>
  <CharactersWithSpaces>612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2022-08-15T02:39:00Z</dcterms:created>
  <dc:creator>Administrator</dc:creator>
  <cp:lastModifiedBy>Administrator</cp:lastModifiedBy>
  <dcterms:modified xsi:type="dcterms:W3CDTF">2022-08-15T10:34:29Z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E22C984ADCF9406CB772975C40F16943</vt:lpwstr>
  </property>
</Properties>
</file>