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b/>
          <w:color w:val="auto"/>
          <w:kern w:val="0"/>
          <w:sz w:val="32"/>
          <w:szCs w:val="32"/>
          <w:shd w:val="clear" w:color="auto" w:fill="FFFFFF"/>
          <w:lang w:val="en-US" w:eastAsia="zh-CN"/>
        </w:rPr>
      </w:pPr>
      <w:r>
        <w:rPr>
          <w:rFonts w:hint="eastAsia" w:ascii="宋体" w:hAnsi="宋体" w:eastAsia="宋体" w:cs="宋体"/>
          <w:b/>
          <w:color w:val="auto"/>
          <w:kern w:val="0"/>
          <w:sz w:val="32"/>
          <w:szCs w:val="32"/>
          <w:shd w:val="clear" w:color="auto" w:fill="FFFFFF"/>
          <w:lang w:val="en-US" w:eastAsia="zh-CN"/>
        </w:rPr>
        <w:t>阿克塞县集中供热一级供热管网改造工程（设备）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left="0" w:leftChars="0" w:firstLine="0" w:firstLineChars="0"/>
        <w:jc w:val="center"/>
        <w:textAlignment w:val="auto"/>
        <w:rPr>
          <w:color w:val="000000"/>
        </w:rPr>
      </w:pPr>
      <w:r>
        <w:rPr>
          <w:rFonts w:hint="eastAsia" w:ascii="宋体" w:hAnsi="宋体" w:eastAsia="宋体" w:cs="宋体"/>
          <w:b/>
          <w:color w:val="auto"/>
          <w:kern w:val="0"/>
          <w:sz w:val="32"/>
          <w:szCs w:val="32"/>
          <w:shd w:val="clear" w:color="auto" w:fill="FFFFFF"/>
        </w:rPr>
        <w:t>公开招标公告</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hint="eastAsia" w:ascii="宋体" w:hAnsi="宋体" w:eastAsia="宋体" w:cs="宋体"/>
          <w:b/>
          <w:color w:val="auto"/>
          <w:kern w:val="0"/>
          <w:sz w:val="24"/>
          <w:shd w:val="clear" w:color="auto" w:fill="FFFFFF"/>
          <w:lang w:eastAsia="zh-CN"/>
        </w:rPr>
      </w:pPr>
      <w:r>
        <w:rPr>
          <w:rFonts w:hint="eastAsia" w:ascii="宋体" w:hAnsi="宋体" w:eastAsia="宋体" w:cs="宋体"/>
          <w:b/>
          <w:color w:val="auto"/>
          <w:kern w:val="0"/>
          <w:sz w:val="24"/>
          <w:shd w:val="clear" w:color="auto" w:fill="FFFFFF"/>
        </w:rPr>
        <w:t>项目概况</w:t>
      </w:r>
      <w:r>
        <w:rPr>
          <w:rFonts w:hint="eastAsia" w:ascii="宋体" w:hAnsi="宋体" w:eastAsia="宋体" w:cs="宋体"/>
          <w:b/>
          <w:color w:val="auto"/>
          <w:kern w:val="0"/>
          <w:sz w:val="24"/>
          <w:shd w:val="clear" w:color="auto" w:fill="FFFFFF"/>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b/>
          <w:color w:val="auto"/>
          <w:kern w:val="0"/>
          <w:sz w:val="24"/>
          <w:shd w:val="clear" w:color="auto" w:fill="FFFFFF"/>
        </w:rPr>
      </w:pPr>
      <w:r>
        <w:rPr>
          <w:rFonts w:hint="eastAsia" w:ascii="宋体" w:hAnsi="宋体" w:eastAsia="宋体" w:cs="宋体"/>
          <w:bCs/>
          <w:color w:val="auto"/>
          <w:kern w:val="0"/>
          <w:sz w:val="24"/>
          <w:u w:val="single"/>
          <w:shd w:val="clear" w:color="auto" w:fill="FFFFFF"/>
        </w:rPr>
        <w:t>阿克塞县集中供热一级供热管网改造工程（设备）</w:t>
      </w:r>
      <w:r>
        <w:rPr>
          <w:rFonts w:hint="eastAsia" w:ascii="宋体" w:hAnsi="宋体" w:eastAsia="宋体" w:cs="宋体"/>
          <w:bCs/>
          <w:color w:val="auto"/>
          <w:kern w:val="0"/>
          <w:sz w:val="24"/>
          <w:shd w:val="clear" w:color="auto" w:fill="FFFFFF"/>
        </w:rPr>
        <w:t>招标项目的潜在投标人应在</w:t>
      </w:r>
      <w:r>
        <w:rPr>
          <w:rFonts w:hint="eastAsia" w:ascii="宋体" w:hAnsi="宋体" w:eastAsia="宋体" w:cs="宋体"/>
          <w:bCs/>
          <w:color w:val="auto"/>
          <w:kern w:val="0"/>
          <w:sz w:val="24"/>
          <w:u w:val="single"/>
          <w:shd w:val="clear" w:color="auto" w:fill="FFFFFF"/>
        </w:rPr>
        <w:t>酒泉市公共资源交易网</w:t>
      </w:r>
      <w:r>
        <w:rPr>
          <w:rFonts w:hint="eastAsia" w:ascii="宋体" w:hAnsi="宋体" w:eastAsia="宋体" w:cs="宋体"/>
          <w:bCs/>
          <w:color w:val="auto"/>
          <w:kern w:val="0"/>
          <w:sz w:val="24"/>
          <w:shd w:val="clear" w:color="auto" w:fill="FFFFFF"/>
        </w:rPr>
        <w:t>获取招标文件，并于</w:t>
      </w:r>
      <w:r>
        <w:rPr>
          <w:rFonts w:hint="eastAsia" w:ascii="宋体" w:hAnsi="宋体" w:eastAsia="宋体" w:cs="宋体"/>
          <w:bCs/>
          <w:color w:val="auto"/>
          <w:kern w:val="0"/>
          <w:sz w:val="24"/>
          <w:u w:val="single"/>
          <w:shd w:val="clear" w:color="auto" w:fill="FFFFFF"/>
        </w:rPr>
        <w:t>202</w:t>
      </w:r>
      <w:r>
        <w:rPr>
          <w:rFonts w:hint="eastAsia" w:ascii="宋体" w:hAnsi="宋体" w:eastAsia="宋体" w:cs="宋体"/>
          <w:bCs/>
          <w:color w:val="auto"/>
          <w:kern w:val="0"/>
          <w:sz w:val="24"/>
          <w:u w:val="single"/>
          <w:shd w:val="clear" w:color="auto" w:fill="FFFFFF"/>
          <w:lang w:val="en-US" w:eastAsia="zh-CN"/>
        </w:rPr>
        <w:t>2</w:t>
      </w:r>
      <w:r>
        <w:rPr>
          <w:rFonts w:hint="eastAsia" w:ascii="宋体" w:hAnsi="宋体" w:eastAsia="宋体" w:cs="宋体"/>
          <w:bCs/>
          <w:color w:val="auto"/>
          <w:kern w:val="0"/>
          <w:sz w:val="24"/>
          <w:u w:val="single"/>
          <w:shd w:val="clear" w:color="auto" w:fill="FFFFFF"/>
        </w:rPr>
        <w:t>年</w:t>
      </w:r>
      <w:r>
        <w:rPr>
          <w:rFonts w:hint="eastAsia" w:ascii="宋体" w:hAnsi="宋体" w:eastAsia="宋体" w:cs="宋体"/>
          <w:bCs/>
          <w:color w:val="auto"/>
          <w:kern w:val="0"/>
          <w:sz w:val="24"/>
          <w:u w:val="single"/>
          <w:shd w:val="clear" w:color="auto" w:fill="FFFFFF"/>
          <w:lang w:val="en-US" w:eastAsia="zh-CN"/>
        </w:rPr>
        <w:t>9</w:t>
      </w:r>
      <w:r>
        <w:rPr>
          <w:rFonts w:hint="eastAsia" w:ascii="宋体" w:hAnsi="宋体" w:eastAsia="宋体" w:cs="宋体"/>
          <w:bCs/>
          <w:color w:val="auto"/>
          <w:kern w:val="0"/>
          <w:sz w:val="24"/>
          <w:u w:val="single"/>
          <w:shd w:val="clear" w:color="auto" w:fill="FFFFFF"/>
        </w:rPr>
        <w:t>月</w:t>
      </w:r>
      <w:r>
        <w:rPr>
          <w:rFonts w:hint="eastAsia" w:ascii="宋体" w:hAnsi="宋体" w:eastAsia="宋体" w:cs="宋体"/>
          <w:bCs/>
          <w:color w:val="auto"/>
          <w:kern w:val="0"/>
          <w:sz w:val="24"/>
          <w:u w:val="single"/>
          <w:shd w:val="clear" w:color="auto" w:fill="FFFFFF"/>
          <w:lang w:val="en-US" w:eastAsia="zh-CN"/>
        </w:rPr>
        <w:t>5</w:t>
      </w:r>
      <w:r>
        <w:rPr>
          <w:rFonts w:hint="eastAsia" w:ascii="宋体" w:hAnsi="宋体" w:eastAsia="宋体" w:cs="宋体"/>
          <w:bCs/>
          <w:color w:val="auto"/>
          <w:kern w:val="0"/>
          <w:sz w:val="24"/>
          <w:u w:val="single"/>
          <w:shd w:val="clear" w:color="auto" w:fill="FFFFFF"/>
        </w:rPr>
        <w:t>日</w:t>
      </w:r>
      <w:r>
        <w:rPr>
          <w:rFonts w:hint="eastAsia" w:ascii="宋体" w:hAnsi="宋体" w:eastAsia="宋体" w:cs="宋体"/>
          <w:bCs/>
          <w:color w:val="auto"/>
          <w:kern w:val="0"/>
          <w:sz w:val="24"/>
          <w:u w:val="single"/>
          <w:shd w:val="clear" w:color="auto" w:fill="FFFFFF"/>
          <w:lang w:val="en-US" w:eastAsia="zh-CN"/>
        </w:rPr>
        <w:t>09</w:t>
      </w:r>
      <w:r>
        <w:rPr>
          <w:rFonts w:hint="eastAsia" w:ascii="宋体" w:hAnsi="宋体" w:eastAsia="宋体" w:cs="宋体"/>
          <w:bCs/>
          <w:color w:val="auto"/>
          <w:kern w:val="0"/>
          <w:sz w:val="24"/>
          <w:u w:val="single"/>
          <w:shd w:val="clear" w:color="auto" w:fill="FFFFFF"/>
          <w:lang w:eastAsia="zh-CN"/>
        </w:rPr>
        <w:t>时</w:t>
      </w:r>
      <w:r>
        <w:rPr>
          <w:rFonts w:hint="eastAsia" w:ascii="宋体" w:hAnsi="宋体" w:eastAsia="宋体" w:cs="宋体"/>
          <w:bCs/>
          <w:color w:val="auto"/>
          <w:kern w:val="0"/>
          <w:sz w:val="24"/>
          <w:u w:val="single"/>
          <w:shd w:val="clear" w:color="auto" w:fill="FFFFFF"/>
          <w:lang w:val="en-US" w:eastAsia="zh-CN"/>
        </w:rPr>
        <w:t>00</w:t>
      </w:r>
      <w:r>
        <w:rPr>
          <w:rFonts w:hint="eastAsia" w:ascii="宋体" w:hAnsi="宋体" w:eastAsia="宋体" w:cs="宋体"/>
          <w:bCs/>
          <w:color w:val="auto"/>
          <w:kern w:val="0"/>
          <w:sz w:val="24"/>
          <w:u w:val="single"/>
          <w:shd w:val="clear" w:color="auto" w:fill="FFFFFF"/>
        </w:rPr>
        <w:t>分（北京时间）</w:t>
      </w:r>
      <w:r>
        <w:rPr>
          <w:rFonts w:hint="eastAsia" w:ascii="宋体" w:hAnsi="宋体" w:eastAsia="宋体" w:cs="宋体"/>
          <w:bCs/>
          <w:color w:val="auto"/>
          <w:kern w:val="0"/>
          <w:sz w:val="24"/>
          <w:shd w:val="clear" w:color="auto" w:fill="FFFFFF"/>
        </w:rPr>
        <w:t>前递交投标文件。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一、项目基本情况：</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项目编号：</w:t>
      </w:r>
      <w:r>
        <w:rPr>
          <w:rFonts w:hint="eastAsia" w:ascii="宋体" w:hAnsi="宋体" w:eastAsia="宋体" w:cs="宋体"/>
          <w:bCs/>
          <w:color w:val="auto"/>
          <w:kern w:val="0"/>
          <w:sz w:val="24"/>
          <w:shd w:val="clear" w:color="auto" w:fill="FFFFFF"/>
          <w:lang w:val="en-US" w:eastAsia="zh-CN"/>
        </w:rPr>
        <w:t>AKSZFCG（2022）—036号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项目名称：阿克塞县集中供热一级供热管网改造工程（设备）</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预算金额：¥8897200.00元（大写：捌佰捌拾玖万柒仟贰佰元整）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采购需求：</w:t>
      </w:r>
      <w:r>
        <w:rPr>
          <w:rFonts w:hint="eastAsia" w:ascii="宋体" w:hAnsi="宋体" w:eastAsia="宋体" w:cs="宋体"/>
          <w:color w:val="auto"/>
          <w:sz w:val="24"/>
          <w:lang w:val="en-US" w:eastAsia="zh-CN"/>
        </w:rPr>
        <w:t>主要内容包括阿克塞县10座换热站及各用热分户热平衡改造，包括气候补偿器、平衡阀等设备的采购及安装等。（</w:t>
      </w:r>
      <w:r>
        <w:rPr>
          <w:rFonts w:hint="eastAsia" w:ascii="宋体" w:hAnsi="宋体" w:eastAsia="宋体" w:cs="宋体"/>
          <w:color w:val="auto"/>
          <w:sz w:val="24"/>
          <w:lang w:eastAsia="zh-CN"/>
        </w:rPr>
        <w:t>具体</w:t>
      </w:r>
      <w:r>
        <w:rPr>
          <w:rFonts w:hint="eastAsia" w:ascii="宋体" w:hAnsi="宋体" w:eastAsia="宋体" w:cs="宋体"/>
          <w:color w:val="auto"/>
          <w:sz w:val="24"/>
          <w:lang w:val="en-US" w:eastAsia="zh-CN"/>
        </w:rPr>
        <w:t>要求</w:t>
      </w:r>
      <w:r>
        <w:rPr>
          <w:rFonts w:hint="eastAsia" w:ascii="宋体" w:hAnsi="宋体" w:eastAsia="宋体" w:cs="宋体"/>
          <w:color w:val="auto"/>
          <w:sz w:val="24"/>
          <w:lang w:eastAsia="zh-CN"/>
        </w:rPr>
        <w:t>详见招标文件</w:t>
      </w:r>
      <w:r>
        <w:rPr>
          <w:rFonts w:hint="eastAsia" w:ascii="宋体" w:hAnsi="宋体" w:eastAsia="宋体" w:cs="宋体"/>
          <w:color w:val="auto"/>
          <w:sz w:val="24"/>
          <w:lang w:val="en-US"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FF0000"/>
          <w:sz w:val="24"/>
        </w:rPr>
      </w:pPr>
      <w:r>
        <w:rPr>
          <w:rFonts w:hint="eastAsia" w:ascii="宋体" w:hAnsi="宋体" w:eastAsia="宋体" w:cs="宋体"/>
          <w:color w:val="auto"/>
          <w:sz w:val="24"/>
          <w:lang w:val="en-US" w:eastAsia="zh-CN"/>
        </w:rPr>
        <w:t>合同履行期限：</w:t>
      </w:r>
      <w:r>
        <w:rPr>
          <w:rFonts w:hint="eastAsia" w:ascii="宋体" w:hAnsi="宋体" w:eastAsia="宋体" w:cs="宋体"/>
          <w:color w:val="auto"/>
          <w:sz w:val="24"/>
          <w:lang w:eastAsia="zh-CN"/>
        </w:rPr>
        <w:t>以实际签订的项目合同为准。</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bookmarkStart w:id="0" w:name="_Toc35393791"/>
      <w:bookmarkEnd w:id="0"/>
      <w:bookmarkStart w:id="1" w:name="_Toc28359003"/>
      <w:bookmarkEnd w:id="1"/>
      <w:bookmarkStart w:id="2" w:name="_Toc28359080"/>
      <w:bookmarkEnd w:id="2"/>
      <w:bookmarkStart w:id="3" w:name="_Toc35393622"/>
      <w:r>
        <w:rPr>
          <w:rFonts w:hint="eastAsia" w:ascii="宋体" w:hAnsi="宋体" w:eastAsia="宋体" w:cs="宋体"/>
          <w:color w:val="auto"/>
          <w:kern w:val="0"/>
          <w:sz w:val="24"/>
          <w:shd w:val="clear" w:color="auto" w:fill="FFFFFF"/>
        </w:rPr>
        <w:t>本项目是否接受联合体投标：否</w:t>
      </w:r>
      <w:bookmarkEnd w:id="3"/>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二、申请人的资格要求：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（1）供应商须具备有效的营业执照、税务登记证、组织机构代码证（或三证合一）；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（2）供应商须提供20</w:t>
      </w:r>
      <w:r>
        <w:rPr>
          <w:rFonts w:hint="eastAsia" w:ascii="宋体" w:hAnsi="宋体" w:eastAsia="宋体" w:cs="宋体"/>
          <w:color w:val="auto"/>
          <w:sz w:val="24"/>
          <w:lang w:val="en-US" w:eastAsia="zh-CN"/>
        </w:rPr>
        <w:t>20</w:t>
      </w:r>
      <w:r>
        <w:rPr>
          <w:rFonts w:hint="eastAsia" w:ascii="宋体" w:hAnsi="宋体" w:eastAsia="宋体" w:cs="宋体"/>
          <w:color w:val="auto"/>
          <w:sz w:val="24"/>
        </w:rPr>
        <w:t>年度</w:t>
      </w:r>
      <w:r>
        <w:rPr>
          <w:rFonts w:hint="eastAsia" w:ascii="宋体" w:hAnsi="宋体" w:eastAsia="宋体" w:cs="宋体"/>
          <w:color w:val="auto"/>
          <w:sz w:val="24"/>
          <w:lang w:val="en-US" w:eastAsia="zh-CN"/>
        </w:rPr>
        <w:t>或</w:t>
      </w:r>
      <w:r>
        <w:rPr>
          <w:rFonts w:hint="eastAsia" w:ascii="宋体" w:hAnsi="宋体" w:eastAsia="宋体" w:cs="宋体"/>
          <w:color w:val="auto"/>
          <w:sz w:val="24"/>
        </w:rPr>
        <w:t>20</w:t>
      </w:r>
      <w:r>
        <w:rPr>
          <w:rFonts w:hint="eastAsia" w:ascii="宋体" w:hAnsi="宋体" w:eastAsia="宋体" w:cs="宋体"/>
          <w:color w:val="auto"/>
          <w:sz w:val="24"/>
          <w:lang w:val="en-US" w:eastAsia="zh-CN"/>
        </w:rPr>
        <w:t>21</w:t>
      </w:r>
      <w:r>
        <w:rPr>
          <w:rFonts w:hint="eastAsia" w:ascii="宋体" w:hAnsi="宋体" w:eastAsia="宋体" w:cs="宋体"/>
          <w:color w:val="auto"/>
          <w:sz w:val="24"/>
        </w:rPr>
        <w:t>年度经审计的年度财务审计报告，新注册成立不满一年的新公司需提供银行出具的资信证明；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3</w:t>
      </w:r>
      <w:r>
        <w:rPr>
          <w:rFonts w:hint="eastAsia" w:ascii="宋体" w:hAnsi="宋体" w:eastAsia="宋体" w:cs="宋体"/>
          <w:color w:val="auto"/>
          <w:sz w:val="24"/>
        </w:rPr>
        <w:t>）供应商须提供202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1月</w:t>
      </w:r>
      <w:r>
        <w:rPr>
          <w:rFonts w:hint="eastAsia" w:ascii="宋体" w:hAnsi="宋体" w:eastAsia="宋体" w:cs="宋体"/>
          <w:color w:val="auto"/>
          <w:sz w:val="24"/>
        </w:rPr>
        <w:t>至投标截止日任意一期依法缴纳税收相关证明（若为免税企业或没有发生业务的提供相关证明材料）；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szCs w:val="24"/>
        </w:rPr>
        <w:t>供应商须提供202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月至投标截止日任意一期依法缴纳社会保障资金缴纳凭证或者法定机关出具的依法免缴保险费的证明文件；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5</w:t>
      </w:r>
      <w:r>
        <w:rPr>
          <w:rFonts w:hint="eastAsia" w:ascii="宋体" w:hAnsi="宋体" w:eastAsia="宋体" w:cs="宋体"/>
          <w:color w:val="auto"/>
          <w:sz w:val="24"/>
        </w:rPr>
        <w:t>）供应商须提供参加政府采购活动近三年无重大违法记录声明书；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6</w:t>
      </w:r>
      <w:r>
        <w:rPr>
          <w:rFonts w:hint="eastAsia" w:ascii="宋体" w:hAnsi="宋体" w:eastAsia="宋体" w:cs="宋体"/>
          <w:color w:val="auto"/>
          <w:sz w:val="24"/>
        </w:rPr>
        <w:t>）供应商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未被列入“信用甘肃”网站（www.gscredit.gov.cn）记录失信被执行人或财政性资金管理使用领域相关失信责任主体、统计领域严重失信企业及其有关人员等的方可参加本项目的投标。（供应商在投标文件内应装入自招标公告发布之日起至递交投标文件截止时间前在“信用中国”网站（www.creditchina.gov.cn）、中国政府采购网（www.ccgp.gov.cn）及“信用甘肃”网站（www.gscredit.gov.cn）查询结果截图，如存在相关失信记录，认定时间节点以投标截止日当日为准，（必须提供截图或信用报告并加盖供应商公章）。如相关失信记录已失效，供应商需提供相关证明资料；</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eastAsia="宋体" w:cs="宋体"/>
          <w:color w:val="auto"/>
          <w:sz w:val="24"/>
          <w:lang w:val="en-US" w:eastAsia="zh-CN"/>
        </w:rPr>
        <w:t>7</w:t>
      </w:r>
      <w:bookmarkStart w:id="17" w:name="_GoBack"/>
      <w:bookmarkEnd w:id="17"/>
      <w:r>
        <w:rPr>
          <w:rFonts w:hint="eastAsia" w:ascii="宋体" w:hAnsi="宋体" w:eastAsia="宋体" w:cs="宋体"/>
          <w:color w:val="auto"/>
          <w:sz w:val="24"/>
        </w:rPr>
        <w:t>）法律、行政法规规定的其他条件。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2、落实政府采购政策需满足的资格要求：</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政府采购促进中小企业发展管理办法》（财库〔2020〕46号）（财库〔2022〕19号）、《关于政府采购支持监狱企业发展有关问题的通知》（财库〔2014〕68号）、《关于促进残疾人就业政府采购政策的通知》（财库〔2017〕141号）、《关于建立政府强制采购节能产品制度的通知》（国办发〔2007〕51号）、《节能产品政府采购实施意见》（财库〔2004〕185号）、《环境标志产品政府采购实施的意见》（财库〔2006〕90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sz w:val="24"/>
        </w:rPr>
        <w:t>3、本项目的特定资格要求：无。</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三、获取招标文件：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时间：</w:t>
      </w:r>
      <w:r>
        <w:rPr>
          <w:rFonts w:hint="eastAsia" w:ascii="宋体" w:hAnsi="宋体" w:eastAsia="宋体" w:cs="宋体"/>
          <w:color w:val="auto"/>
          <w:kern w:val="0"/>
          <w:sz w:val="24"/>
          <w:shd w:val="clear" w:color="auto" w:fill="FFFFFF"/>
          <w:lang w:eastAsia="zh-CN"/>
        </w:rPr>
        <w:t>自</w:t>
      </w:r>
      <w:r>
        <w:rPr>
          <w:rFonts w:hint="eastAsia" w:ascii="宋体" w:hAnsi="宋体" w:eastAsia="宋体" w:cs="宋体"/>
          <w:color w:val="auto"/>
          <w:kern w:val="0"/>
          <w:sz w:val="24"/>
          <w:shd w:val="clear" w:color="auto" w:fill="FFFFFF"/>
        </w:rPr>
        <w:t>公告发布之日起至202</w:t>
      </w:r>
      <w:r>
        <w:rPr>
          <w:rFonts w:hint="eastAsia" w:ascii="宋体" w:hAnsi="宋体" w:eastAsia="宋体" w:cs="宋体"/>
          <w:color w:val="auto"/>
          <w:kern w:val="0"/>
          <w:sz w:val="24"/>
          <w:shd w:val="clear" w:color="auto" w:fill="FFFFFF"/>
          <w:lang w:val="en-US" w:eastAsia="zh-CN"/>
        </w:rPr>
        <w:t>2</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9</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5</w:t>
      </w:r>
      <w:r>
        <w:rPr>
          <w:rFonts w:hint="eastAsia" w:ascii="宋体" w:hAnsi="宋体" w:eastAsia="宋体" w:cs="宋体"/>
          <w:color w:val="auto"/>
          <w:kern w:val="0"/>
          <w:sz w:val="24"/>
          <w:shd w:val="clear" w:color="auto" w:fill="FFFFFF"/>
        </w:rPr>
        <w:t>日，每天上午08:30至12:00，下午14：30至18:00（北京时间）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地点：酒泉市公共资源交易网</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方式：登录酒泉市公共资源交易网（http://www.ggzyjypt.com.cn/）登记并在酒泉市公共资源交易网自行免费下载招标文件。详见酒泉市公共资源交易网（http://www.ggzyjypt.com.cn/）“办事指南”中的《酒泉市公共资源电子服务平台-供应商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kern w:val="0"/>
          <w:sz w:val="24"/>
          <w:shd w:val="clear" w:color="auto" w:fill="FFFFFF"/>
        </w:rPr>
      </w:pPr>
      <w:r>
        <w:rPr>
          <w:rFonts w:hint="eastAsia" w:ascii="宋体" w:hAnsi="宋体" w:eastAsia="宋体" w:cs="宋体"/>
          <w:color w:val="auto"/>
          <w:kern w:val="0"/>
          <w:sz w:val="24"/>
          <w:shd w:val="clear" w:color="auto" w:fill="FFFFFF"/>
        </w:rPr>
        <w:t>本项目招投标文件制作及开评标使用“甘肃省政府采购电子辅助评审系统”及“甘肃省政府采购电子标书制作工具”，具体操作详见甘肃交易通信息技术有限公司网站(http://www.ejiaoyi.xin/)”“下载中心”的《交易通电子标书生成器数字证书及固化电子印章办理须知》和《交易通政府采购电子投标文件制作工具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售价：0元</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4" w:name="_Toc28359005"/>
      <w:bookmarkEnd w:id="4"/>
      <w:bookmarkStart w:id="5" w:name="_Toc35393624"/>
      <w:bookmarkEnd w:id="5"/>
      <w:bookmarkStart w:id="6" w:name="_Toc28359082"/>
      <w:bookmarkEnd w:id="6"/>
      <w:bookmarkStart w:id="7" w:name="_Toc35393793"/>
      <w:r>
        <w:rPr>
          <w:rFonts w:hint="eastAsia" w:ascii="宋体" w:hAnsi="宋体" w:eastAsia="宋体" w:cs="宋体"/>
          <w:b/>
          <w:color w:val="auto"/>
          <w:kern w:val="0"/>
          <w:sz w:val="24"/>
          <w:shd w:val="clear" w:color="auto" w:fill="FFFFFF"/>
        </w:rPr>
        <w:t>四、提交投标文件</w:t>
      </w:r>
      <w:bookmarkEnd w:id="7"/>
      <w:r>
        <w:rPr>
          <w:rFonts w:hint="eastAsia" w:ascii="宋体" w:hAnsi="宋体" w:eastAsia="宋体" w:cs="宋体"/>
          <w:b/>
          <w:color w:val="auto"/>
          <w:kern w:val="0"/>
          <w:sz w:val="24"/>
          <w:shd w:val="clear" w:color="auto" w:fill="FFFFFF"/>
        </w:rPr>
        <w:t>截止时间、开标时间和地点：</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时间：202</w:t>
      </w:r>
      <w:r>
        <w:rPr>
          <w:rFonts w:hint="eastAsia" w:ascii="宋体" w:hAnsi="宋体" w:eastAsia="宋体" w:cs="宋体"/>
          <w:color w:val="auto"/>
          <w:kern w:val="0"/>
          <w:sz w:val="24"/>
          <w:shd w:val="clear" w:color="auto" w:fill="FFFFFF"/>
          <w:lang w:val="en-US" w:eastAsia="zh-CN"/>
        </w:rPr>
        <w:t>2</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9</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5</w:t>
      </w:r>
      <w:r>
        <w:rPr>
          <w:rFonts w:hint="eastAsia" w:ascii="宋体" w:hAnsi="宋体" w:eastAsia="宋体" w:cs="宋体"/>
          <w:color w:val="auto"/>
          <w:kern w:val="0"/>
          <w:sz w:val="24"/>
          <w:shd w:val="clear" w:color="auto" w:fill="FFFFFF"/>
        </w:rPr>
        <w:t>日</w:t>
      </w:r>
      <w:r>
        <w:rPr>
          <w:rFonts w:hint="eastAsia" w:ascii="宋体" w:hAnsi="宋体" w:eastAsia="宋体" w:cs="宋体"/>
          <w:color w:val="auto"/>
          <w:kern w:val="0"/>
          <w:sz w:val="24"/>
          <w:shd w:val="clear" w:color="auto" w:fill="FFFFFF"/>
          <w:lang w:val="en-US" w:eastAsia="zh-CN"/>
        </w:rPr>
        <w:t>09</w:t>
      </w:r>
      <w:r>
        <w:rPr>
          <w:rFonts w:hint="eastAsia" w:ascii="宋体" w:hAnsi="宋体" w:eastAsia="宋体" w:cs="宋体"/>
          <w:color w:val="auto"/>
          <w:kern w:val="0"/>
          <w:sz w:val="24"/>
          <w:shd w:val="clear" w:color="auto" w:fill="FFFFFF"/>
        </w:rPr>
        <w:t>时</w:t>
      </w:r>
      <w:r>
        <w:rPr>
          <w:rFonts w:hint="eastAsia" w:ascii="宋体" w:hAnsi="宋体" w:eastAsia="宋体" w:cs="宋体"/>
          <w:color w:val="auto"/>
          <w:kern w:val="0"/>
          <w:sz w:val="24"/>
          <w:shd w:val="clear" w:color="auto" w:fill="FFFFFF"/>
          <w:lang w:val="en-US" w:eastAsia="zh-CN"/>
        </w:rPr>
        <w:t>00</w:t>
      </w:r>
      <w:r>
        <w:rPr>
          <w:rFonts w:hint="eastAsia" w:ascii="宋体" w:hAnsi="宋体" w:eastAsia="宋体" w:cs="宋体"/>
          <w:color w:val="auto"/>
          <w:kern w:val="0"/>
          <w:sz w:val="24"/>
          <w:shd w:val="clear" w:color="auto" w:fill="FFFFFF"/>
        </w:rPr>
        <w:t>分</w:t>
      </w:r>
      <w:r>
        <w:rPr>
          <w:rFonts w:hint="eastAsia" w:ascii="宋体" w:hAnsi="宋体" w:eastAsia="宋体" w:cs="宋体"/>
          <w:color w:val="auto"/>
          <w:sz w:val="24"/>
          <w:shd w:val="clear" w:color="auto" w:fill="FFFFFF"/>
        </w:rPr>
        <w:t>（北京时间）</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地点：</w:t>
      </w:r>
      <w:r>
        <w:rPr>
          <w:rFonts w:hint="eastAsia" w:ascii="宋体" w:hAnsi="宋体" w:eastAsia="宋体" w:cs="宋体"/>
          <w:color w:val="auto"/>
          <w:sz w:val="24"/>
          <w:shd w:val="clear" w:color="auto" w:fill="FFFFFF"/>
        </w:rPr>
        <w:t>酒泉市公共资源交易</w:t>
      </w:r>
      <w:r>
        <w:rPr>
          <w:rFonts w:hint="eastAsia" w:ascii="宋体" w:hAnsi="宋体" w:eastAsia="宋体" w:cs="宋体"/>
          <w:color w:val="auto"/>
          <w:sz w:val="24"/>
          <w:shd w:val="clear" w:color="auto" w:fill="FFFFFF"/>
          <w:lang w:eastAsia="zh-CN"/>
        </w:rPr>
        <w:t>网“交易通”</w:t>
      </w:r>
      <w:r>
        <w:rPr>
          <w:rFonts w:hint="eastAsia" w:ascii="宋体" w:hAnsi="宋体" w:eastAsia="宋体" w:cs="宋体"/>
          <w:color w:val="auto"/>
          <w:sz w:val="24"/>
          <w:shd w:val="clear" w:color="auto" w:fill="FFFFFF"/>
        </w:rPr>
        <w:t>不见面开标系统</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8" w:name="_Toc35393625"/>
      <w:bookmarkEnd w:id="8"/>
      <w:bookmarkStart w:id="9" w:name="_Toc28359007"/>
      <w:bookmarkEnd w:id="9"/>
      <w:bookmarkStart w:id="10" w:name="_Toc35393794"/>
      <w:bookmarkEnd w:id="10"/>
      <w:bookmarkStart w:id="11" w:name="_Toc28359084"/>
      <w:r>
        <w:rPr>
          <w:rFonts w:hint="eastAsia" w:ascii="宋体" w:hAnsi="宋体" w:eastAsia="宋体" w:cs="宋体"/>
          <w:b/>
          <w:color w:val="auto"/>
          <w:kern w:val="0"/>
          <w:sz w:val="24"/>
          <w:shd w:val="clear" w:color="auto" w:fill="FFFFFF"/>
        </w:rPr>
        <w:t>五、公告期限</w:t>
      </w:r>
      <w:bookmarkEnd w:id="11"/>
      <w:r>
        <w:rPr>
          <w:rFonts w:hint="eastAsia" w:ascii="宋体" w:hAnsi="宋体" w:eastAsia="宋体" w:cs="宋体"/>
          <w:b/>
          <w:color w:val="auto"/>
          <w:kern w:val="0"/>
          <w:sz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hd w:val="clear" w:color="auto" w:fill="FFFFFF"/>
        </w:rPr>
        <w:t>自本公告发布之日起5个工作日。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bookmarkStart w:id="12" w:name="_Toc35393795"/>
      <w:bookmarkEnd w:id="12"/>
      <w:r>
        <w:rPr>
          <w:rFonts w:hint="eastAsia" w:ascii="宋体" w:hAnsi="宋体" w:eastAsia="宋体" w:cs="宋体"/>
          <w:b/>
          <w:color w:val="auto"/>
          <w:kern w:val="0"/>
          <w:sz w:val="24"/>
          <w:shd w:val="clear" w:color="auto" w:fill="FFFFFF"/>
        </w:rPr>
        <w:t>六、</w:t>
      </w:r>
      <w:bookmarkStart w:id="13" w:name="_Toc35393626"/>
      <w:r>
        <w:rPr>
          <w:rFonts w:hint="eastAsia" w:ascii="宋体" w:hAnsi="宋体" w:eastAsia="宋体" w:cs="宋体"/>
          <w:b/>
          <w:color w:val="auto"/>
          <w:kern w:val="0"/>
          <w:sz w:val="24"/>
          <w:shd w:val="clear" w:color="auto" w:fill="FFFFFF"/>
        </w:rPr>
        <w:t>其他补充事宜</w:t>
      </w:r>
      <w:bookmarkEnd w:id="13"/>
      <w:r>
        <w:rPr>
          <w:rFonts w:hint="eastAsia" w:ascii="宋体" w:hAnsi="宋体" w:eastAsia="宋体" w:cs="宋体"/>
          <w:b/>
          <w:color w:val="auto"/>
          <w:kern w:val="0"/>
          <w:sz w:val="24"/>
          <w:shd w:val="clear" w:color="auto" w:fill="FFFFFF"/>
        </w:rPr>
        <w:t>：</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1、注册须知</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凡是拟参与酒泉市公共资源交易活动的供应商需先在酒泉市公共资源交易中心网上注册，方可投标；注册成功后，供应商重新登录系统登记参与项目投标，详见酒泉市公共资源交易网（http://www.ggzyjypt.com.cn/）“办事指南”中的《酒泉市公共资源电子服务平台-供应商操作手册》。</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疫情期间，为防止人员聚集本项目开评标活动使用“酒泉市公共资源交易不见面开标系统”各投标人可在开标前登录酒泉市共资源交易中心新版网站办事指南下载《酒泉市公共资源交易不见面开标系统操作指南》进行学习，充分了解具体操作流程。如有疑问请电话咨询：甘肃交易通信息技术有限公司和招标代理机构。</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（3）本项目投标文件制作使用“电子标书制作工具”，各投标企须办理招投标CA证书。</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2" w:firstLineChars="200"/>
        <w:jc w:val="both"/>
        <w:textAlignment w:val="auto"/>
        <w:rPr>
          <w:rFonts w:ascii="宋体" w:hAnsi="宋体" w:eastAsia="宋体" w:cs="宋体"/>
          <w:color w:val="auto"/>
          <w:sz w:val="24"/>
        </w:rPr>
      </w:pPr>
      <w:r>
        <w:rPr>
          <w:rFonts w:hint="eastAsia" w:ascii="宋体" w:hAnsi="宋体" w:eastAsia="宋体" w:cs="宋体"/>
          <w:b/>
          <w:color w:val="auto"/>
          <w:kern w:val="0"/>
          <w:sz w:val="24"/>
          <w:shd w:val="clear" w:color="auto" w:fill="FFFFFF"/>
        </w:rPr>
        <w:t>七、对本次招标提出询问，请按以下方式联系：</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shd w:val="clear" w:color="auto" w:fill="FFFFFF"/>
        </w:rPr>
        <w:t>1</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采购人信息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名  称：</w:t>
      </w:r>
      <w:r>
        <w:rPr>
          <w:rFonts w:hint="eastAsia" w:ascii="宋体" w:hAnsi="宋体" w:eastAsia="宋体" w:cs="宋体"/>
          <w:color w:val="auto"/>
          <w:kern w:val="0"/>
          <w:sz w:val="24"/>
          <w:szCs w:val="24"/>
          <w:shd w:val="clear" w:color="auto" w:fill="FFFFFF"/>
          <w:lang w:val="en-US" w:eastAsia="zh-CN"/>
        </w:rPr>
        <w:t>阿克塞哈萨克族自治县住房和城乡建设局</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hd w:val="clear" w:color="auto" w:fill="FFFFFF"/>
          <w:lang w:eastAsia="zh-CN"/>
        </w:rPr>
      </w:pPr>
      <w:r>
        <w:rPr>
          <w:rFonts w:hint="eastAsia" w:ascii="宋体" w:hAnsi="宋体" w:eastAsia="宋体" w:cs="宋体"/>
          <w:kern w:val="0"/>
          <w:sz w:val="24"/>
          <w:shd w:val="clear" w:color="auto" w:fill="FFFFFF"/>
        </w:rPr>
        <w:t>地  址：阿克塞县红柳湾镇团结路38号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kern w:val="0"/>
          <w:sz w:val="24"/>
          <w:shd w:val="clear" w:color="auto" w:fill="FFFFFF"/>
          <w:lang w:val="en-US" w:eastAsia="zh-CN"/>
        </w:rPr>
      </w:pPr>
      <w:r>
        <w:rPr>
          <w:rFonts w:hint="eastAsia" w:ascii="宋体" w:hAnsi="宋体" w:eastAsia="宋体" w:cs="宋体"/>
          <w:kern w:val="0"/>
          <w:sz w:val="24"/>
          <w:shd w:val="clear" w:color="auto" w:fill="FFFFFF"/>
        </w:rPr>
        <w:t>联系方式：</w:t>
      </w:r>
      <w:bookmarkStart w:id="14" w:name="_Toc28359009"/>
      <w:bookmarkEnd w:id="14"/>
      <w:bookmarkStart w:id="15" w:name="_Toc28359086"/>
      <w:bookmarkEnd w:id="15"/>
      <w:r>
        <w:rPr>
          <w:rFonts w:hint="eastAsia" w:ascii="宋体" w:hAnsi="宋体" w:eastAsia="宋体" w:cs="宋体"/>
          <w:kern w:val="0"/>
          <w:sz w:val="24"/>
          <w:shd w:val="clear" w:color="auto" w:fill="FFFFFF"/>
          <w:lang w:val="en-US" w:eastAsia="zh-CN"/>
        </w:rPr>
        <w:t>孙彦   18793781693</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kern w:val="0"/>
          <w:sz w:val="24"/>
          <w:shd w:val="clear" w:color="auto" w:fill="FFFFFF"/>
        </w:rPr>
      </w:pPr>
      <w:r>
        <w:rPr>
          <w:rFonts w:hint="eastAsia" w:ascii="宋体" w:hAnsi="宋体" w:eastAsia="宋体" w:cs="宋体"/>
          <w:kern w:val="0"/>
          <w:sz w:val="24"/>
          <w:shd w:val="clear" w:color="auto" w:fill="FFFFFF"/>
        </w:rPr>
        <w:t>2</w:t>
      </w:r>
      <w:r>
        <w:rPr>
          <w:rFonts w:hint="eastAsia" w:ascii="宋体" w:hAnsi="宋体" w:eastAsia="宋体" w:cs="宋体"/>
          <w:kern w:val="0"/>
          <w:sz w:val="24"/>
          <w:shd w:val="clear" w:color="auto" w:fill="FFFFFF"/>
          <w:lang w:eastAsia="zh-CN"/>
        </w:rPr>
        <w:t>、</w:t>
      </w:r>
      <w:r>
        <w:rPr>
          <w:rFonts w:hint="eastAsia" w:ascii="宋体" w:hAnsi="宋体" w:eastAsia="宋体" w:cs="宋体"/>
          <w:kern w:val="0"/>
          <w:sz w:val="24"/>
          <w:shd w:val="clear" w:color="auto" w:fill="FFFFFF"/>
        </w:rPr>
        <w:t>采购代理机构信息</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名  称：酒泉</w:t>
      </w:r>
      <w:r>
        <w:rPr>
          <w:rFonts w:hint="eastAsia" w:ascii="宋体" w:hAnsi="宋体" w:eastAsia="宋体" w:cs="宋体"/>
          <w:color w:val="auto"/>
          <w:kern w:val="0"/>
          <w:sz w:val="24"/>
          <w:szCs w:val="24"/>
          <w:shd w:val="clear" w:color="auto" w:fill="FFFFFF"/>
          <w:lang w:val="en-US" w:eastAsia="zh-CN"/>
        </w:rPr>
        <w:t>桀森</w:t>
      </w:r>
      <w:r>
        <w:rPr>
          <w:rFonts w:hint="eastAsia" w:ascii="宋体" w:hAnsi="宋体" w:eastAsia="宋体" w:cs="宋体"/>
          <w:color w:val="auto"/>
          <w:kern w:val="0"/>
          <w:sz w:val="24"/>
          <w:szCs w:val="24"/>
          <w:shd w:val="clear" w:color="auto" w:fill="FFFFFF"/>
        </w:rPr>
        <w:t>工程咨询有限公司</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地  址：酒泉市肃州区文体路8号金领广场A座9-6号</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default"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联系方式：</w:t>
      </w:r>
      <w:bookmarkStart w:id="16" w:name="_Toc28359087"/>
      <w:bookmarkEnd w:id="16"/>
      <w:r>
        <w:rPr>
          <w:rFonts w:hint="eastAsia" w:ascii="宋体" w:hAnsi="宋体" w:eastAsia="宋体" w:cs="宋体"/>
          <w:color w:val="auto"/>
          <w:kern w:val="0"/>
          <w:sz w:val="24"/>
          <w:szCs w:val="24"/>
          <w:shd w:val="clear" w:color="auto" w:fill="FFFFFF"/>
          <w:lang w:val="en-US" w:eastAsia="zh-CN"/>
        </w:rPr>
        <w:t>魏兰   15193708511</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rPr>
      </w:pPr>
      <w:r>
        <w:rPr>
          <w:rFonts w:hint="eastAsia" w:ascii="宋体" w:hAnsi="宋体" w:eastAsia="宋体" w:cs="宋体"/>
          <w:color w:val="auto"/>
          <w:kern w:val="0"/>
          <w:sz w:val="24"/>
          <w:szCs w:val="24"/>
          <w:shd w:val="clear" w:color="auto" w:fill="FFFFFF"/>
        </w:rPr>
        <w:t>3</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rPr>
        <w:t>项目联系方式</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hint="eastAsia" w:ascii="宋体" w:hAnsi="宋体" w:eastAsia="宋体" w:cs="宋体"/>
          <w:color w:val="auto"/>
          <w:kern w:val="0"/>
          <w:sz w:val="24"/>
          <w:szCs w:val="24"/>
          <w:shd w:val="clear" w:color="auto" w:fill="FFFFFF"/>
          <w:lang w:val="en-US" w:eastAsia="zh-CN"/>
        </w:rPr>
      </w:pPr>
      <w:r>
        <w:rPr>
          <w:rFonts w:hint="eastAsia" w:ascii="宋体" w:hAnsi="宋体" w:eastAsia="宋体" w:cs="宋体"/>
          <w:color w:val="auto"/>
          <w:kern w:val="0"/>
          <w:sz w:val="24"/>
          <w:szCs w:val="24"/>
          <w:shd w:val="clear" w:color="auto" w:fill="FFFFFF"/>
        </w:rPr>
        <w:t>项目联系人</w:t>
      </w:r>
      <w:r>
        <w:rPr>
          <w:rFonts w:hint="eastAsia" w:ascii="宋体" w:hAnsi="宋体" w:eastAsia="宋体" w:cs="宋体"/>
          <w:color w:val="auto"/>
          <w:kern w:val="0"/>
          <w:sz w:val="24"/>
          <w:szCs w:val="24"/>
          <w:shd w:val="clear" w:color="auto" w:fill="FFFFFF"/>
          <w:lang w:eastAsia="zh-CN"/>
        </w:rPr>
        <w:t>：</w:t>
      </w:r>
      <w:r>
        <w:rPr>
          <w:rFonts w:hint="eastAsia" w:ascii="宋体" w:hAnsi="宋体" w:eastAsia="宋体" w:cs="宋体"/>
          <w:color w:val="auto"/>
          <w:kern w:val="0"/>
          <w:sz w:val="24"/>
          <w:szCs w:val="24"/>
          <w:shd w:val="clear" w:color="auto" w:fill="FFFFFF"/>
          <w:lang w:val="en-US" w:eastAsia="zh-CN"/>
        </w:rPr>
        <w:t>魏兰</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80" w:firstLineChars="200"/>
        <w:jc w:val="both"/>
        <w:textAlignment w:val="auto"/>
        <w:rPr>
          <w:rFonts w:ascii="宋体" w:hAnsi="宋体" w:eastAsia="宋体" w:cs="宋体"/>
          <w:color w:val="auto"/>
          <w:sz w:val="24"/>
        </w:rPr>
      </w:pPr>
      <w:r>
        <w:rPr>
          <w:rFonts w:hint="eastAsia" w:ascii="宋体" w:hAnsi="宋体" w:eastAsia="宋体" w:cs="宋体"/>
          <w:color w:val="auto"/>
          <w:kern w:val="0"/>
          <w:sz w:val="24"/>
          <w:szCs w:val="24"/>
          <w:shd w:val="clear" w:color="auto" w:fill="FFFFFF"/>
        </w:rPr>
        <w:t>电话：</w:t>
      </w:r>
      <w:r>
        <w:rPr>
          <w:rFonts w:hint="eastAsia" w:ascii="宋体" w:hAnsi="宋体" w:eastAsia="宋体" w:cs="宋体"/>
          <w:color w:val="auto"/>
          <w:kern w:val="0"/>
          <w:sz w:val="24"/>
          <w:szCs w:val="24"/>
          <w:shd w:val="clear" w:color="auto" w:fill="FFFFFF"/>
          <w:lang w:val="en-US" w:eastAsia="zh-CN"/>
        </w:rPr>
        <w:t>15193708511</w:t>
      </w:r>
    </w:p>
    <w:p>
      <w:pPr>
        <w:jc w:val="right"/>
      </w:pPr>
      <w:r>
        <w:rPr>
          <w:rFonts w:hint="eastAsia" w:ascii="宋体" w:hAnsi="宋体" w:eastAsia="宋体" w:cs="宋体"/>
          <w:color w:val="auto"/>
          <w:kern w:val="0"/>
          <w:sz w:val="24"/>
          <w:shd w:val="clear" w:color="auto" w:fill="FFFFFF"/>
        </w:rPr>
        <w:t>202</w:t>
      </w:r>
      <w:r>
        <w:rPr>
          <w:rFonts w:hint="eastAsia" w:ascii="宋体" w:hAnsi="宋体" w:eastAsia="宋体" w:cs="宋体"/>
          <w:color w:val="auto"/>
          <w:kern w:val="0"/>
          <w:sz w:val="24"/>
          <w:shd w:val="clear" w:color="auto" w:fill="FFFFFF"/>
          <w:lang w:val="en-US" w:eastAsia="zh-CN"/>
        </w:rPr>
        <w:t>2</w:t>
      </w:r>
      <w:r>
        <w:rPr>
          <w:rFonts w:hint="eastAsia" w:ascii="宋体" w:hAnsi="宋体" w:eastAsia="宋体" w:cs="宋体"/>
          <w:color w:val="auto"/>
          <w:kern w:val="0"/>
          <w:sz w:val="24"/>
          <w:shd w:val="clear" w:color="auto" w:fill="FFFFFF"/>
        </w:rPr>
        <w:t>年</w:t>
      </w:r>
      <w:r>
        <w:rPr>
          <w:rFonts w:hint="eastAsia" w:ascii="宋体" w:hAnsi="宋体" w:eastAsia="宋体" w:cs="宋体"/>
          <w:color w:val="auto"/>
          <w:kern w:val="0"/>
          <w:sz w:val="24"/>
          <w:shd w:val="clear" w:color="auto" w:fill="FFFFFF"/>
          <w:lang w:val="en-US" w:eastAsia="zh-CN"/>
        </w:rPr>
        <w:t>8</w:t>
      </w:r>
      <w:r>
        <w:rPr>
          <w:rFonts w:hint="eastAsia" w:ascii="宋体" w:hAnsi="宋体" w:eastAsia="宋体" w:cs="宋体"/>
          <w:color w:val="auto"/>
          <w:kern w:val="0"/>
          <w:sz w:val="24"/>
          <w:shd w:val="clear" w:color="auto" w:fill="FFFFFF"/>
        </w:rPr>
        <w:t>月</w:t>
      </w:r>
      <w:r>
        <w:rPr>
          <w:rFonts w:hint="eastAsia" w:ascii="宋体" w:hAnsi="宋体" w:eastAsia="宋体" w:cs="宋体"/>
          <w:color w:val="auto"/>
          <w:kern w:val="0"/>
          <w:sz w:val="24"/>
          <w:shd w:val="clear" w:color="auto" w:fill="FFFFFF"/>
          <w:lang w:val="en-US" w:eastAsia="zh-CN"/>
        </w:rPr>
        <w:t>15</w:t>
      </w:r>
      <w:r>
        <w:rPr>
          <w:rFonts w:hint="eastAsia" w:ascii="宋体" w:hAnsi="宋体" w:eastAsia="宋体" w:cs="宋体"/>
          <w:color w:val="auto"/>
          <w:kern w:val="0"/>
          <w:sz w:val="24"/>
          <w:shd w:val="clear" w:color="auto" w:fill="FFFFFF"/>
        </w:rPr>
        <w:t>日</w:t>
      </w:r>
    </w:p>
    <w:sectPr>
      <w:pgSz w:w="11906" w:h="16838"/>
      <w:pgMar w:top="1260" w:right="1474" w:bottom="12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ZjBkYTdkMTgxMDU0YWVhNjM4MjBmMTdmOTc3OGUifQ=="/>
  </w:docVars>
  <w:rsids>
    <w:rsidRoot w:val="606C644F"/>
    <w:rsid w:val="00074295"/>
    <w:rsid w:val="01197BD0"/>
    <w:rsid w:val="01D148B3"/>
    <w:rsid w:val="01EE48E9"/>
    <w:rsid w:val="038321CB"/>
    <w:rsid w:val="048E1CFC"/>
    <w:rsid w:val="07130648"/>
    <w:rsid w:val="087F49C7"/>
    <w:rsid w:val="08F66F2D"/>
    <w:rsid w:val="09C461E4"/>
    <w:rsid w:val="09DE3295"/>
    <w:rsid w:val="0B29544F"/>
    <w:rsid w:val="0C643DAE"/>
    <w:rsid w:val="0CF90D82"/>
    <w:rsid w:val="0DEF551B"/>
    <w:rsid w:val="175315A8"/>
    <w:rsid w:val="1B885D15"/>
    <w:rsid w:val="1C44281C"/>
    <w:rsid w:val="20BA13A2"/>
    <w:rsid w:val="227D554C"/>
    <w:rsid w:val="2287132A"/>
    <w:rsid w:val="23D26F32"/>
    <w:rsid w:val="246C2214"/>
    <w:rsid w:val="2622563A"/>
    <w:rsid w:val="29C972E9"/>
    <w:rsid w:val="2BBC6434"/>
    <w:rsid w:val="2CF672C9"/>
    <w:rsid w:val="2D5B33EA"/>
    <w:rsid w:val="2EF65D2A"/>
    <w:rsid w:val="3035535D"/>
    <w:rsid w:val="311266AC"/>
    <w:rsid w:val="373904F7"/>
    <w:rsid w:val="39DE496A"/>
    <w:rsid w:val="3AAD52E4"/>
    <w:rsid w:val="3FA07395"/>
    <w:rsid w:val="455A33FD"/>
    <w:rsid w:val="460F5CE0"/>
    <w:rsid w:val="4A3A309A"/>
    <w:rsid w:val="4B9C2C86"/>
    <w:rsid w:val="4BFC229E"/>
    <w:rsid w:val="4D4C6EF5"/>
    <w:rsid w:val="50FA5801"/>
    <w:rsid w:val="5266775A"/>
    <w:rsid w:val="52EA0950"/>
    <w:rsid w:val="53E868A3"/>
    <w:rsid w:val="54D933CD"/>
    <w:rsid w:val="56871857"/>
    <w:rsid w:val="56C26CCA"/>
    <w:rsid w:val="59447B55"/>
    <w:rsid w:val="595D5968"/>
    <w:rsid w:val="5AFE0BBB"/>
    <w:rsid w:val="5B4D65B2"/>
    <w:rsid w:val="5BDC367A"/>
    <w:rsid w:val="5C4C44CB"/>
    <w:rsid w:val="5CCA2516"/>
    <w:rsid w:val="5F8D2D7A"/>
    <w:rsid w:val="606C644F"/>
    <w:rsid w:val="634405AB"/>
    <w:rsid w:val="64DA6D42"/>
    <w:rsid w:val="65774F2C"/>
    <w:rsid w:val="672F1572"/>
    <w:rsid w:val="67B23C61"/>
    <w:rsid w:val="6EFC627B"/>
    <w:rsid w:val="72066FBC"/>
    <w:rsid w:val="73B26720"/>
    <w:rsid w:val="73B65959"/>
    <w:rsid w:val="75214F1E"/>
    <w:rsid w:val="77762866"/>
    <w:rsid w:val="7A236CBF"/>
    <w:rsid w:val="7A364CA7"/>
    <w:rsid w:val="7B1F1FDA"/>
    <w:rsid w:val="7B97348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rPr>
  </w:style>
  <w:style w:type="paragraph" w:styleId="3">
    <w:name w:val="toc 2"/>
    <w:basedOn w:val="1"/>
    <w:next w:val="1"/>
    <w:qFormat/>
    <w:uiPriority w:val="0"/>
    <w:pPr>
      <w:tabs>
        <w:tab w:val="right" w:leader="dot" w:pos="8777"/>
      </w:tabs>
      <w:ind w:firstLine="566" w:firstLineChars="236"/>
      <w:jc w:val="left"/>
    </w:pPr>
    <w:rPr>
      <w:rFonts w:ascii="Calibri" w:hAnsi="Calibri" w:eastAsia="宋体" w:cs="Times New Roman"/>
      <w:smallCaps/>
      <w:sz w:val="20"/>
      <w:szCs w:val="20"/>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bCs/>
    </w:rPr>
  </w:style>
  <w:style w:type="character" w:styleId="8">
    <w:name w:val="FollowedHyperlink"/>
    <w:basedOn w:val="6"/>
    <w:qFormat/>
    <w:uiPriority w:val="0"/>
    <w:rPr>
      <w:color w:val="800080"/>
      <w:u w:val="none"/>
    </w:rPr>
  </w:style>
  <w:style w:type="character" w:styleId="9">
    <w:name w:val="Emphasis"/>
    <w:basedOn w:val="6"/>
    <w:qFormat/>
    <w:uiPriority w:val="0"/>
    <w:rPr>
      <w:b/>
      <w:bCs/>
      <w:bdr w:val="single" w:color="999999" w:sz="6" w:space="0"/>
      <w:shd w:val="clear" w:fill="FFFFFF"/>
    </w:rPr>
  </w:style>
  <w:style w:type="character" w:styleId="10">
    <w:name w:val="HTML Definition"/>
    <w:basedOn w:val="6"/>
    <w:qFormat/>
    <w:uiPriority w:val="0"/>
  </w:style>
  <w:style w:type="character" w:styleId="11">
    <w:name w:val="HTML Typewriter"/>
    <w:basedOn w:val="6"/>
    <w:qFormat/>
    <w:uiPriority w:val="0"/>
    <w:rPr>
      <w:rFonts w:hint="default" w:ascii="monospace" w:hAnsi="monospace" w:eastAsia="monospace" w:cs="monospace"/>
      <w:sz w:val="20"/>
    </w:rPr>
  </w:style>
  <w:style w:type="character" w:styleId="12">
    <w:name w:val="HTML Acronym"/>
    <w:basedOn w:val="6"/>
    <w:qFormat/>
    <w:uiPriority w:val="0"/>
  </w:style>
  <w:style w:type="character" w:styleId="13">
    <w:name w:val="HTML Variable"/>
    <w:basedOn w:val="6"/>
    <w:qFormat/>
    <w:uiPriority w:val="0"/>
  </w:style>
  <w:style w:type="character" w:styleId="14">
    <w:name w:val="Hyperlink"/>
    <w:basedOn w:val="6"/>
    <w:qFormat/>
    <w:uiPriority w:val="0"/>
    <w:rPr>
      <w:color w:val="0000FF"/>
      <w:u w:val="none"/>
    </w:rPr>
  </w:style>
  <w:style w:type="character" w:styleId="15">
    <w:name w:val="HTML Code"/>
    <w:basedOn w:val="6"/>
    <w:qFormat/>
    <w:uiPriority w:val="0"/>
    <w:rPr>
      <w:rFonts w:hint="default" w:ascii="monospace" w:hAnsi="monospace" w:eastAsia="monospace" w:cs="monospace"/>
      <w:sz w:val="20"/>
    </w:rPr>
  </w:style>
  <w:style w:type="character" w:styleId="16">
    <w:name w:val="HTML Cite"/>
    <w:basedOn w:val="6"/>
    <w:qFormat/>
    <w:uiPriority w:val="0"/>
  </w:style>
  <w:style w:type="character" w:styleId="17">
    <w:name w:val="HTML Keyboard"/>
    <w:basedOn w:val="6"/>
    <w:qFormat/>
    <w:uiPriority w:val="0"/>
    <w:rPr>
      <w:rFonts w:hint="default" w:ascii="monospace" w:hAnsi="monospace" w:eastAsia="monospace" w:cs="monospace"/>
      <w:sz w:val="20"/>
    </w:rPr>
  </w:style>
  <w:style w:type="character" w:styleId="18">
    <w:name w:val="HTML Sample"/>
    <w:basedOn w:val="6"/>
    <w:qFormat/>
    <w:uiPriority w:val="0"/>
    <w:rPr>
      <w:rFonts w:ascii="monospace" w:hAnsi="monospace" w:eastAsia="monospace" w:cs="monospace"/>
    </w:rPr>
  </w:style>
  <w:style w:type="character" w:customStyle="1" w:styleId="19">
    <w:name w:val="mini-outputtext1"/>
    <w:basedOn w:val="6"/>
    <w:qFormat/>
    <w:uiPriority w:val="0"/>
  </w:style>
  <w:style w:type="paragraph" w:customStyle="1" w:styleId="20">
    <w:name w:val="列出段落1"/>
    <w:basedOn w:val="1"/>
    <w:qFormat/>
    <w:uiPriority w:val="0"/>
    <w:pPr>
      <w:ind w:firstLine="420" w:firstLineChars="200"/>
    </w:pPr>
    <w:rPr>
      <w:rFonts w:ascii="Calibri" w:hAnsi="Calibri" w:eastAsia="Calibri"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2048</Words>
  <Characters>2417</Characters>
  <Lines>0</Lines>
  <Paragraphs>0</Paragraphs>
  <TotalTime>27</TotalTime>
  <ScaleCrop>false</ScaleCrop>
  <LinksUpToDate>false</LinksUpToDate>
  <CharactersWithSpaces>2431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2022-02-23T01:26:00Z</dcterms:created>
  <dc:creator>你好明天</dc:creator>
  <cp:lastModifiedBy>Administrator</cp:lastModifiedBy>
  <dcterms:modified xsi:type="dcterms:W3CDTF">2022-08-15T08:14:34Z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C4DC0D010AB6451B8F25FD94D16E2EF2</vt:lpwstr>
  </property>
</Properties>
</file>