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napToGrid w:val="0"/>
          <w:kern w:val="0"/>
          <w:sz w:val="36"/>
        </w:rPr>
      </w:pPr>
      <w:r>
        <w:rPr>
          <w:rFonts w:hint="eastAsia"/>
          <w:snapToGrid w:val="0"/>
          <w:kern w:val="0"/>
        </w:rPr>
        <w:t>清华大学合肥公共安全研究院数据分析管理软件采购项目谈判公告</w:t>
      </w:r>
    </w:p>
    <w:p>
      <w:pPr>
        <w:widowControl/>
        <w:shd w:val="clear" w:color="auto" w:fill="FFFFFF"/>
        <w:spacing w:line="400" w:lineRule="exact"/>
        <w:ind w:firstLine="480" w:firstLineChars="200"/>
        <w:rPr>
          <w:rFonts w:ascii="宋体" w:hAnsi="宋体" w:cs="宋体"/>
          <w:kern w:val="0"/>
          <w:sz w:val="24"/>
        </w:rPr>
      </w:pPr>
      <w:r>
        <w:rPr>
          <w:rFonts w:hint="eastAsia" w:ascii="宋体" w:hAnsi="宋体"/>
          <w:sz w:val="24"/>
        </w:rPr>
        <w:t>中盛精诚工程项目管理有限公司</w:t>
      </w:r>
      <w:r>
        <w:rPr>
          <w:rFonts w:hint="eastAsia" w:ascii="宋体" w:hAnsi="宋体" w:cs="宋体"/>
          <w:kern w:val="0"/>
          <w:sz w:val="24"/>
        </w:rPr>
        <w:t>受</w:t>
      </w:r>
      <w:r>
        <w:rPr>
          <w:rFonts w:hint="eastAsia" w:ascii="宋体" w:hAnsi="宋体" w:cs="宋体"/>
          <w:bCs/>
          <w:kern w:val="0"/>
          <w:sz w:val="24"/>
        </w:rPr>
        <w:t>清华大学合肥公共安全研究院</w:t>
      </w:r>
      <w:r>
        <w:rPr>
          <w:rFonts w:hint="eastAsia" w:ascii="宋体" w:hAnsi="宋体" w:cs="宋体"/>
          <w:kern w:val="0"/>
          <w:sz w:val="24"/>
        </w:rPr>
        <w:t>的委托，现对</w:t>
      </w:r>
      <w:r>
        <w:rPr>
          <w:rFonts w:hint="eastAsia" w:ascii="宋体" w:hAnsi="宋体" w:cs="宋体"/>
          <w:bCs/>
          <w:kern w:val="0"/>
          <w:sz w:val="24"/>
        </w:rPr>
        <w:t>清华大学合肥公共安全研究院数据分析管理软件采购项目</w:t>
      </w:r>
      <w:r>
        <w:rPr>
          <w:rFonts w:hint="eastAsia" w:ascii="宋体" w:hAnsi="宋体" w:cs="宋体"/>
          <w:kern w:val="0"/>
          <w:sz w:val="24"/>
        </w:rPr>
        <w:t>竞争性谈判，欢迎具备条件的国内供应商参加谈判。</w:t>
      </w:r>
    </w:p>
    <w:p>
      <w:pPr>
        <w:widowControl/>
        <w:shd w:val="clear" w:color="auto" w:fill="FFFFFF"/>
        <w:spacing w:line="400" w:lineRule="exact"/>
        <w:ind w:firstLine="482" w:firstLineChars="200"/>
        <w:rPr>
          <w:rFonts w:ascii="宋体" w:hAnsi="宋体" w:cs="宋体"/>
          <w:kern w:val="0"/>
          <w:sz w:val="24"/>
        </w:rPr>
      </w:pPr>
      <w:r>
        <w:rPr>
          <w:rFonts w:hint="eastAsia" w:ascii="宋体" w:hAnsi="宋体" w:cs="宋体"/>
          <w:b/>
          <w:bCs/>
          <w:kern w:val="0"/>
          <w:sz w:val="24"/>
        </w:rPr>
        <w:t>一、项目名称及内容</w:t>
      </w:r>
    </w:p>
    <w:p>
      <w:pPr>
        <w:widowControl/>
        <w:shd w:val="clear" w:color="auto" w:fill="FFFFFF"/>
        <w:spacing w:line="400" w:lineRule="exact"/>
        <w:ind w:firstLine="480" w:firstLineChars="200"/>
        <w:rPr>
          <w:rFonts w:ascii="宋体" w:hAnsi="宋体" w:cs="宋体"/>
          <w:kern w:val="0"/>
          <w:sz w:val="24"/>
        </w:rPr>
      </w:pPr>
      <w:r>
        <w:rPr>
          <w:rFonts w:hint="eastAsia" w:ascii="宋体" w:hAnsi="宋体" w:cs="宋体"/>
          <w:kern w:val="0"/>
          <w:sz w:val="24"/>
        </w:rPr>
        <w:t>1、项目编号：</w:t>
      </w:r>
      <w:r>
        <w:rPr>
          <w:rFonts w:hint="eastAsia" w:ascii="宋体" w:hAnsi="宋体" w:cs="宋体"/>
          <w:bCs/>
          <w:kern w:val="0"/>
          <w:sz w:val="24"/>
        </w:rPr>
        <w:t>2022ZS-QH0602</w:t>
      </w:r>
    </w:p>
    <w:p>
      <w:pPr>
        <w:widowControl/>
        <w:shd w:val="clear" w:color="auto" w:fill="FFFFFF"/>
        <w:spacing w:line="400" w:lineRule="exact"/>
        <w:ind w:firstLine="480" w:firstLineChars="200"/>
        <w:rPr>
          <w:rFonts w:ascii="宋体" w:hAnsi="宋体" w:cs="宋体"/>
          <w:kern w:val="0"/>
          <w:sz w:val="24"/>
        </w:rPr>
      </w:pPr>
      <w:r>
        <w:rPr>
          <w:rFonts w:hint="eastAsia" w:ascii="宋体" w:hAnsi="宋体" w:cs="宋体"/>
          <w:kern w:val="0"/>
          <w:sz w:val="24"/>
        </w:rPr>
        <w:t>2、项目名称：</w:t>
      </w:r>
      <w:r>
        <w:rPr>
          <w:rFonts w:hint="eastAsia" w:ascii="宋体" w:hAnsi="宋体" w:cs="宋体"/>
          <w:bCs/>
          <w:kern w:val="0"/>
          <w:sz w:val="24"/>
        </w:rPr>
        <w:t>清华大学合肥公共安全研究院数据分析管</w:t>
      </w:r>
      <w:bookmarkStart w:id="0" w:name="_GoBack"/>
      <w:bookmarkEnd w:id="0"/>
      <w:r>
        <w:rPr>
          <w:rFonts w:hint="eastAsia" w:ascii="宋体" w:hAnsi="宋体" w:cs="宋体"/>
          <w:bCs/>
          <w:kern w:val="0"/>
          <w:sz w:val="24"/>
        </w:rPr>
        <w:t>理软件采购项目</w:t>
      </w:r>
    </w:p>
    <w:p>
      <w:pPr>
        <w:widowControl/>
        <w:shd w:val="clear" w:color="auto" w:fill="FFFFFF"/>
        <w:spacing w:line="400" w:lineRule="exact"/>
        <w:ind w:firstLine="480" w:firstLineChars="200"/>
        <w:rPr>
          <w:rFonts w:ascii="宋体" w:hAnsi="宋体" w:cs="宋体"/>
          <w:kern w:val="0"/>
          <w:sz w:val="24"/>
        </w:rPr>
      </w:pPr>
      <w:r>
        <w:rPr>
          <w:rFonts w:ascii="宋体" w:hAnsi="宋体" w:cs="宋体"/>
          <w:kern w:val="0"/>
          <w:sz w:val="24"/>
        </w:rPr>
        <w:t>3</w:t>
      </w:r>
      <w:r>
        <w:rPr>
          <w:rFonts w:hint="eastAsia" w:ascii="宋体" w:hAnsi="宋体" w:cs="宋体"/>
          <w:kern w:val="0"/>
          <w:sz w:val="24"/>
        </w:rPr>
        <w:t>、项目单位：</w:t>
      </w:r>
      <w:r>
        <w:rPr>
          <w:rFonts w:hint="eastAsia" w:ascii="宋体" w:hAnsi="宋体" w:cs="宋体"/>
          <w:bCs/>
          <w:kern w:val="0"/>
          <w:sz w:val="24"/>
        </w:rPr>
        <w:t>清华大学合肥公共安全研究院</w:t>
      </w:r>
    </w:p>
    <w:p>
      <w:pPr>
        <w:widowControl/>
        <w:shd w:val="clear" w:color="auto" w:fill="FFFFFF"/>
        <w:spacing w:line="400" w:lineRule="exact"/>
        <w:ind w:firstLine="480" w:firstLineChars="200"/>
        <w:rPr>
          <w:rFonts w:ascii="宋体" w:hAnsi="宋体" w:cs="宋体"/>
          <w:kern w:val="0"/>
          <w:sz w:val="24"/>
        </w:rPr>
      </w:pPr>
      <w:r>
        <w:rPr>
          <w:rFonts w:ascii="宋体" w:hAnsi="宋体" w:cs="宋体"/>
          <w:kern w:val="0"/>
          <w:sz w:val="24"/>
        </w:rPr>
        <w:t>4</w:t>
      </w:r>
      <w:r>
        <w:rPr>
          <w:rFonts w:hint="eastAsia" w:ascii="宋体" w:hAnsi="宋体" w:cs="宋体"/>
          <w:kern w:val="0"/>
          <w:sz w:val="24"/>
        </w:rPr>
        <w:t>、资金来源：财政资金</w:t>
      </w:r>
    </w:p>
    <w:p>
      <w:pPr>
        <w:widowControl/>
        <w:shd w:val="clear" w:color="auto" w:fill="FFFFFF"/>
        <w:spacing w:line="400" w:lineRule="exact"/>
        <w:ind w:firstLine="480" w:firstLineChars="200"/>
        <w:rPr>
          <w:rFonts w:ascii="宋体" w:hAnsi="宋体" w:cs="宋体"/>
          <w:kern w:val="0"/>
          <w:sz w:val="24"/>
        </w:rPr>
      </w:pPr>
      <w:r>
        <w:rPr>
          <w:rFonts w:ascii="宋体" w:hAnsi="宋体" w:cs="宋体"/>
          <w:kern w:val="0"/>
          <w:sz w:val="24"/>
        </w:rPr>
        <w:t>5</w:t>
      </w:r>
      <w:r>
        <w:rPr>
          <w:rFonts w:hint="eastAsia" w:ascii="宋体" w:hAnsi="宋体" w:cs="宋体"/>
          <w:kern w:val="0"/>
          <w:sz w:val="24"/>
        </w:rPr>
        <w:t>、项目预算：</w:t>
      </w:r>
      <w:r>
        <w:rPr>
          <w:rFonts w:hint="eastAsia"/>
          <w:sz w:val="24"/>
        </w:rPr>
        <w:t>296700</w:t>
      </w:r>
      <w:r>
        <w:rPr>
          <w:rFonts w:hint="eastAsia" w:ascii="宋体" w:hAnsi="宋体" w:cs="宋体"/>
          <w:kern w:val="0"/>
          <w:sz w:val="24"/>
        </w:rPr>
        <w:t>元</w:t>
      </w:r>
    </w:p>
    <w:p>
      <w:pPr>
        <w:widowControl/>
        <w:shd w:val="clear" w:color="auto" w:fill="FFFFFF"/>
        <w:spacing w:line="400" w:lineRule="exact"/>
        <w:ind w:firstLine="480" w:firstLineChars="200"/>
        <w:rPr>
          <w:rFonts w:ascii="宋体" w:hAnsi="宋体" w:cs="宋体"/>
          <w:kern w:val="0"/>
          <w:sz w:val="24"/>
        </w:rPr>
      </w:pPr>
      <w:r>
        <w:rPr>
          <w:rFonts w:ascii="宋体" w:hAnsi="宋体" w:cs="宋体"/>
          <w:kern w:val="0"/>
          <w:sz w:val="24"/>
        </w:rPr>
        <w:t>6</w:t>
      </w:r>
      <w:r>
        <w:rPr>
          <w:rFonts w:hint="eastAsia" w:ascii="宋体" w:hAnsi="宋体" w:cs="宋体"/>
          <w:kern w:val="0"/>
          <w:sz w:val="24"/>
        </w:rPr>
        <w:t>、标段（包别）划分：一个包</w:t>
      </w:r>
    </w:p>
    <w:p>
      <w:pPr>
        <w:widowControl/>
        <w:shd w:val="clear" w:color="auto" w:fill="FFFFFF"/>
        <w:spacing w:line="400" w:lineRule="exact"/>
        <w:ind w:firstLine="482" w:firstLineChars="200"/>
        <w:rPr>
          <w:rFonts w:ascii="宋体" w:hAnsi="宋体" w:cs="宋体"/>
          <w:b/>
          <w:bCs/>
          <w:kern w:val="0"/>
          <w:sz w:val="24"/>
        </w:rPr>
      </w:pPr>
      <w:r>
        <w:rPr>
          <w:rFonts w:hint="eastAsia" w:ascii="宋体" w:hAnsi="宋体" w:cs="宋体"/>
          <w:b/>
          <w:bCs/>
          <w:kern w:val="0"/>
          <w:sz w:val="24"/>
        </w:rPr>
        <w:t>二、供应商资格</w:t>
      </w:r>
    </w:p>
    <w:p>
      <w:pPr>
        <w:widowControl/>
        <w:shd w:val="clear" w:color="auto" w:fill="FFFFFF"/>
        <w:spacing w:line="560" w:lineRule="exact"/>
        <w:ind w:firstLine="640"/>
        <w:rPr>
          <w:rFonts w:ascii="宋体" w:hAnsi="宋体" w:cs="宋体"/>
          <w:kern w:val="0"/>
          <w:sz w:val="24"/>
        </w:rPr>
      </w:pPr>
      <w:r>
        <w:rPr>
          <w:rFonts w:hint="eastAsia" w:ascii="宋体" w:hAnsi="宋体" w:cs="宋体"/>
          <w:kern w:val="0"/>
          <w:sz w:val="24"/>
        </w:rPr>
        <w:t>1、供应商须是拥有独立法人资格，具有有效的营业执照、税务登记证和组织机构代码证（或三证合一），经营范围需包含本次采购内容；</w:t>
      </w:r>
    </w:p>
    <w:p>
      <w:pPr>
        <w:widowControl/>
        <w:shd w:val="clear" w:color="auto" w:fill="FFFFFF"/>
        <w:spacing w:line="560" w:lineRule="exact"/>
        <w:ind w:firstLine="640"/>
        <w:rPr>
          <w:rFonts w:ascii="宋体" w:hAnsi="宋体" w:cs="宋体"/>
          <w:kern w:val="0"/>
          <w:sz w:val="24"/>
        </w:rPr>
      </w:pPr>
      <w:r>
        <w:rPr>
          <w:rFonts w:hint="eastAsia" w:ascii="宋体" w:hAnsi="宋体" w:cs="宋体"/>
          <w:kern w:val="0"/>
          <w:sz w:val="24"/>
        </w:rPr>
        <w:t>2、供应商须符合《政府采购法》第二十二条规定的条件。</w:t>
      </w:r>
    </w:p>
    <w:p>
      <w:pPr>
        <w:widowControl/>
        <w:shd w:val="clear" w:color="auto" w:fill="FFFFFF"/>
        <w:spacing w:line="560" w:lineRule="exact"/>
        <w:ind w:firstLine="640"/>
        <w:rPr>
          <w:rFonts w:ascii="宋体" w:hAnsi="宋体" w:cs="宋体"/>
          <w:kern w:val="0"/>
          <w:sz w:val="24"/>
        </w:rPr>
      </w:pPr>
      <w:r>
        <w:rPr>
          <w:rFonts w:hint="eastAsia" w:ascii="宋体" w:hAnsi="宋体" w:cs="宋体"/>
          <w:kern w:val="0"/>
          <w:sz w:val="24"/>
        </w:rPr>
        <w:t>3、供应商存在以下不良信用记录情形之一的，不得推荐为成交候选供应商，不得确定为成交供应商：</w:t>
      </w:r>
    </w:p>
    <w:p>
      <w:pPr>
        <w:widowControl/>
        <w:numPr>
          <w:ilvl w:val="0"/>
          <w:numId w:val="1"/>
        </w:numPr>
        <w:shd w:val="clear" w:color="auto" w:fill="FFFFFF"/>
        <w:spacing w:line="560" w:lineRule="exact"/>
        <w:rPr>
          <w:rFonts w:ascii="宋体" w:hAnsi="宋体" w:cs="宋体"/>
          <w:kern w:val="0"/>
          <w:sz w:val="24"/>
        </w:rPr>
      </w:pPr>
      <w:r>
        <w:rPr>
          <w:rFonts w:hint="eastAsia" w:ascii="宋体" w:hAnsi="宋体" w:cs="宋体"/>
          <w:kern w:val="0"/>
          <w:sz w:val="24"/>
        </w:rPr>
        <w:t>供应商被人民法院列入失信被执行人的；</w:t>
      </w:r>
    </w:p>
    <w:p>
      <w:pPr>
        <w:widowControl/>
        <w:numPr>
          <w:ilvl w:val="0"/>
          <w:numId w:val="1"/>
        </w:numPr>
        <w:shd w:val="clear" w:color="auto" w:fill="FFFFFF"/>
        <w:spacing w:line="560" w:lineRule="exact"/>
        <w:rPr>
          <w:rFonts w:ascii="宋体" w:hAnsi="宋体" w:cs="宋体"/>
          <w:kern w:val="0"/>
          <w:sz w:val="24"/>
        </w:rPr>
      </w:pPr>
      <w:r>
        <w:rPr>
          <w:rFonts w:hint="eastAsia" w:ascii="宋体" w:hAnsi="宋体" w:cs="宋体"/>
          <w:kern w:val="0"/>
          <w:sz w:val="24"/>
        </w:rPr>
        <w:t>供应商或其法定代表人或拟派项目负责人被人民检察院列入行贿犯罪档案的；</w:t>
      </w:r>
    </w:p>
    <w:p>
      <w:pPr>
        <w:widowControl/>
        <w:numPr>
          <w:ilvl w:val="0"/>
          <w:numId w:val="1"/>
        </w:numPr>
        <w:shd w:val="clear" w:color="auto" w:fill="FFFFFF"/>
        <w:spacing w:line="560" w:lineRule="exact"/>
        <w:rPr>
          <w:rFonts w:ascii="宋体" w:hAnsi="宋体" w:cs="宋体"/>
          <w:kern w:val="0"/>
          <w:sz w:val="24"/>
        </w:rPr>
      </w:pPr>
      <w:r>
        <w:rPr>
          <w:rFonts w:hint="eastAsia" w:ascii="宋体" w:hAnsi="宋体" w:cs="宋体"/>
          <w:kern w:val="0"/>
          <w:sz w:val="24"/>
        </w:rPr>
        <w:t>供应商被工商行政管理部门列入企业经营异常名录的；</w:t>
      </w:r>
    </w:p>
    <w:p>
      <w:pPr>
        <w:widowControl/>
        <w:numPr>
          <w:ilvl w:val="0"/>
          <w:numId w:val="1"/>
        </w:numPr>
        <w:shd w:val="clear" w:color="auto" w:fill="FFFFFF"/>
        <w:spacing w:line="560" w:lineRule="exact"/>
        <w:rPr>
          <w:rFonts w:ascii="宋体" w:hAnsi="宋体" w:cs="宋体"/>
          <w:kern w:val="0"/>
          <w:sz w:val="24"/>
        </w:rPr>
      </w:pPr>
      <w:r>
        <w:rPr>
          <w:rFonts w:hint="eastAsia" w:ascii="宋体" w:hAnsi="宋体" w:cs="宋体"/>
          <w:kern w:val="0"/>
          <w:sz w:val="24"/>
        </w:rPr>
        <w:t>供应商被税务部门列入重大税收违法案件当事人名单的；</w:t>
      </w:r>
    </w:p>
    <w:p>
      <w:pPr>
        <w:widowControl/>
        <w:numPr>
          <w:ilvl w:val="0"/>
          <w:numId w:val="1"/>
        </w:numPr>
        <w:shd w:val="clear" w:color="auto" w:fill="FFFFFF"/>
        <w:spacing w:line="560" w:lineRule="exact"/>
        <w:rPr>
          <w:rFonts w:hint="eastAsia" w:ascii="宋体" w:hAnsi="宋体" w:cs="宋体"/>
          <w:kern w:val="0"/>
          <w:sz w:val="24"/>
        </w:rPr>
      </w:pPr>
      <w:r>
        <w:rPr>
          <w:rFonts w:hint="eastAsia" w:ascii="宋体" w:hAnsi="宋体" w:cs="宋体"/>
          <w:kern w:val="0"/>
          <w:sz w:val="24"/>
        </w:rPr>
        <w:t>供应商被政府采购监管部门列入政府采购严重违法失信行为记录名单的。</w:t>
      </w:r>
    </w:p>
    <w:p>
      <w:pPr>
        <w:widowControl/>
        <w:shd w:val="clear" w:color="auto" w:fill="FFFFFF"/>
        <w:spacing w:line="560" w:lineRule="exact"/>
        <w:ind w:firstLine="640"/>
        <w:jc w:val="left"/>
      </w:pPr>
      <w:r>
        <w:rPr>
          <w:rFonts w:hint="eastAsia" w:ascii="宋体" w:hAnsi="宋体" w:cs="宋体"/>
          <w:b/>
          <w:bCs/>
          <w:kern w:val="0"/>
          <w:sz w:val="24"/>
        </w:rPr>
        <w:t>注：本项目采用资格后审，不接受联合体投标。</w:t>
      </w:r>
    </w:p>
    <w:p>
      <w:pPr>
        <w:widowControl/>
        <w:shd w:val="clear" w:color="auto" w:fill="FFFFFF"/>
        <w:spacing w:line="400" w:lineRule="exact"/>
        <w:ind w:firstLine="482" w:firstLineChars="200"/>
        <w:rPr>
          <w:rFonts w:ascii="宋体" w:hAnsi="宋体" w:cs="宋体"/>
          <w:b/>
          <w:bCs/>
          <w:kern w:val="0"/>
          <w:sz w:val="24"/>
        </w:rPr>
      </w:pPr>
      <w:r>
        <w:rPr>
          <w:rFonts w:hint="eastAsia" w:ascii="宋体" w:hAnsi="宋体" w:cs="宋体"/>
          <w:b/>
          <w:bCs/>
          <w:kern w:val="0"/>
          <w:sz w:val="24"/>
        </w:rPr>
        <w:t>三、谈判文件发售办法</w:t>
      </w:r>
    </w:p>
    <w:p>
      <w:pPr>
        <w:widowControl/>
        <w:spacing w:line="440" w:lineRule="exact"/>
        <w:ind w:firstLine="480" w:firstLineChars="200"/>
        <w:jc w:val="left"/>
        <w:rPr>
          <w:rFonts w:ascii="宋体" w:hAnsi="宋体" w:cs="宋体"/>
          <w:sz w:val="24"/>
          <w:lang w:val="zh-CN"/>
        </w:rPr>
      </w:pPr>
      <w:r>
        <w:rPr>
          <w:rFonts w:hint="eastAsia" w:ascii="宋体" w:hAnsi="宋体" w:cs="宋体"/>
          <w:sz w:val="24"/>
          <w:lang w:val="zh-CN"/>
        </w:rPr>
        <w:t>1、供应商可于</w:t>
      </w:r>
      <w:r>
        <w:rPr>
          <w:rFonts w:hint="eastAsia" w:ascii="宋体" w:hAnsi="宋体" w:cs="宋体"/>
          <w:color w:val="FF0000"/>
          <w:kern w:val="0"/>
          <w:sz w:val="24"/>
        </w:rPr>
        <w:t>2022</w:t>
      </w:r>
      <w:r>
        <w:rPr>
          <w:rFonts w:ascii="宋体" w:hAnsi="宋体" w:cs="宋体"/>
          <w:color w:val="FF0000"/>
          <w:kern w:val="0"/>
          <w:sz w:val="24"/>
        </w:rPr>
        <w:t>年</w:t>
      </w:r>
      <w:r>
        <w:rPr>
          <w:rFonts w:hint="eastAsia" w:ascii="宋体" w:hAnsi="宋体" w:cs="宋体"/>
          <w:color w:val="FF0000"/>
          <w:kern w:val="0"/>
          <w:sz w:val="24"/>
          <w:lang w:val="en-US" w:eastAsia="zh-CN"/>
        </w:rPr>
        <w:t>7</w:t>
      </w:r>
      <w:r>
        <w:rPr>
          <w:rFonts w:ascii="宋体" w:hAnsi="宋体" w:cs="宋体"/>
          <w:color w:val="FF0000"/>
          <w:kern w:val="0"/>
          <w:sz w:val="24"/>
        </w:rPr>
        <w:t>月</w:t>
      </w:r>
      <w:r>
        <w:rPr>
          <w:rFonts w:hint="eastAsia" w:ascii="宋体" w:hAnsi="宋体" w:cs="宋体"/>
          <w:color w:val="FF0000"/>
          <w:kern w:val="0"/>
          <w:sz w:val="24"/>
          <w:lang w:val="en-US" w:eastAsia="zh-CN"/>
        </w:rPr>
        <w:t>11</w:t>
      </w:r>
      <w:r>
        <w:rPr>
          <w:rFonts w:hint="eastAsia" w:ascii="宋体" w:hAnsi="宋体" w:cs="宋体"/>
          <w:color w:val="FF0000"/>
          <w:kern w:val="0"/>
          <w:sz w:val="24"/>
        </w:rPr>
        <w:t xml:space="preserve"> </w:t>
      </w:r>
      <w:r>
        <w:rPr>
          <w:rFonts w:ascii="宋体" w:hAnsi="宋体" w:cs="宋体"/>
          <w:color w:val="FF0000"/>
          <w:kern w:val="0"/>
          <w:sz w:val="24"/>
        </w:rPr>
        <w:t>日</w:t>
      </w:r>
      <w:r>
        <w:rPr>
          <w:rFonts w:hint="eastAsia" w:ascii="宋体" w:hAnsi="宋体" w:cs="宋体"/>
          <w:color w:val="FF0000"/>
          <w:kern w:val="0"/>
          <w:sz w:val="24"/>
        </w:rPr>
        <w:t>9</w:t>
      </w:r>
      <w:r>
        <w:rPr>
          <w:rFonts w:ascii="宋体" w:hAnsi="宋体" w:cs="宋体"/>
          <w:color w:val="FF0000"/>
          <w:kern w:val="0"/>
          <w:sz w:val="24"/>
        </w:rPr>
        <w:t>时 至</w:t>
      </w:r>
      <w:r>
        <w:rPr>
          <w:rFonts w:hint="eastAsia" w:ascii="宋体" w:hAnsi="宋体" w:cs="宋体"/>
          <w:color w:val="FF0000"/>
          <w:kern w:val="0"/>
          <w:sz w:val="24"/>
        </w:rPr>
        <w:t>2022</w:t>
      </w:r>
      <w:r>
        <w:rPr>
          <w:rFonts w:ascii="宋体" w:hAnsi="宋体" w:cs="宋体"/>
          <w:color w:val="FF0000"/>
          <w:kern w:val="0"/>
          <w:sz w:val="24"/>
        </w:rPr>
        <w:t>年</w:t>
      </w:r>
      <w:r>
        <w:rPr>
          <w:rFonts w:hint="eastAsia" w:ascii="宋体" w:hAnsi="宋体" w:cs="宋体"/>
          <w:color w:val="FF0000"/>
          <w:kern w:val="0"/>
          <w:sz w:val="24"/>
          <w:lang w:val="en-US" w:eastAsia="zh-CN"/>
        </w:rPr>
        <w:t>7</w:t>
      </w:r>
      <w:r>
        <w:rPr>
          <w:rFonts w:ascii="宋体" w:hAnsi="宋体" w:cs="宋体"/>
          <w:color w:val="FF0000"/>
          <w:kern w:val="0"/>
          <w:sz w:val="24"/>
        </w:rPr>
        <w:t>月</w:t>
      </w:r>
      <w:r>
        <w:rPr>
          <w:rFonts w:hint="eastAsia" w:ascii="宋体" w:hAnsi="宋体" w:cs="宋体"/>
          <w:color w:val="FF0000"/>
          <w:kern w:val="0"/>
          <w:sz w:val="24"/>
          <w:lang w:val="en-US" w:eastAsia="zh-CN"/>
        </w:rPr>
        <w:t>15</w:t>
      </w:r>
      <w:r>
        <w:rPr>
          <w:rFonts w:ascii="宋体" w:hAnsi="宋体" w:cs="宋体"/>
          <w:color w:val="FF0000"/>
          <w:kern w:val="0"/>
          <w:sz w:val="24"/>
        </w:rPr>
        <w:t>日</w:t>
      </w:r>
      <w:r>
        <w:rPr>
          <w:rFonts w:hint="eastAsia" w:ascii="宋体" w:hAnsi="宋体" w:cs="宋体"/>
          <w:color w:val="FF0000"/>
          <w:kern w:val="0"/>
          <w:sz w:val="24"/>
        </w:rPr>
        <w:t>1</w:t>
      </w:r>
      <w:r>
        <w:rPr>
          <w:rFonts w:hint="eastAsia" w:ascii="宋体" w:hAnsi="宋体" w:cs="宋体"/>
          <w:kern w:val="0"/>
          <w:sz w:val="24"/>
        </w:rPr>
        <w:t>7</w:t>
      </w:r>
      <w:r>
        <w:rPr>
          <w:rFonts w:ascii="宋体" w:hAnsi="宋体" w:cs="宋体"/>
          <w:kern w:val="0"/>
          <w:sz w:val="24"/>
        </w:rPr>
        <w:t>时</w:t>
      </w:r>
      <w:r>
        <w:rPr>
          <w:rFonts w:hint="eastAsia" w:ascii="宋体" w:hAnsi="宋体" w:cs="宋体"/>
          <w:sz w:val="24"/>
          <w:lang w:val="zh-CN"/>
        </w:rPr>
        <w:t>（上午9:30-12:00，下午14：00-17:00，节假日除外）向</w:t>
      </w:r>
      <w:r>
        <w:rPr>
          <w:rFonts w:hint="eastAsia" w:ascii="宋体" w:hAnsi="宋体"/>
          <w:sz w:val="24"/>
        </w:rPr>
        <w:t>中盛精诚工程项目管理有限公司</w:t>
      </w:r>
      <w:r>
        <w:rPr>
          <w:rFonts w:hint="eastAsia" w:ascii="宋体" w:hAnsi="宋体" w:cs="宋体"/>
          <w:sz w:val="24"/>
          <w:lang w:val="zh-CN"/>
        </w:rPr>
        <w:t>购买谈判文件。</w:t>
      </w:r>
    </w:p>
    <w:p>
      <w:pPr>
        <w:widowControl/>
        <w:spacing w:line="360" w:lineRule="auto"/>
        <w:ind w:firstLine="480" w:firstLineChars="200"/>
        <w:jc w:val="left"/>
        <w:rPr>
          <w:rFonts w:ascii="宋体" w:hAnsi="宋体" w:cs="宋体"/>
          <w:sz w:val="24"/>
          <w:lang w:val="zh-CN"/>
        </w:rPr>
      </w:pPr>
      <w:r>
        <w:rPr>
          <w:rFonts w:hint="eastAsia" w:ascii="宋体" w:hAnsi="宋体" w:cs="宋体"/>
          <w:sz w:val="24"/>
          <w:lang w:val="zh-CN"/>
        </w:rPr>
        <w:t>2、谈判文件费：</w:t>
      </w:r>
      <w:r>
        <w:rPr>
          <w:rFonts w:hint="eastAsia" w:ascii="宋体" w:hAnsi="宋体" w:cs="宋体"/>
          <w:sz w:val="24"/>
        </w:rPr>
        <w:t>40</w:t>
      </w:r>
      <w:r>
        <w:rPr>
          <w:rFonts w:hint="eastAsia" w:ascii="宋体" w:hAnsi="宋体" w:cs="宋体"/>
          <w:sz w:val="24"/>
          <w:lang w:val="zh-CN"/>
        </w:rPr>
        <w:t>0元/包，售后不退；</w:t>
      </w:r>
    </w:p>
    <w:p>
      <w:pPr>
        <w:widowControl/>
        <w:spacing w:line="360" w:lineRule="auto"/>
        <w:ind w:left="420"/>
        <w:jc w:val="left"/>
        <w:rPr>
          <w:rFonts w:ascii="宋体" w:hAnsi="宋体" w:cs="宋体"/>
          <w:b/>
          <w:bCs/>
          <w:kern w:val="0"/>
          <w:sz w:val="24"/>
        </w:rPr>
      </w:pPr>
      <w:r>
        <w:rPr>
          <w:rFonts w:hint="eastAsia" w:ascii="宋体" w:hAnsi="宋体" w:cs="宋体"/>
          <w:sz w:val="24"/>
          <w:lang w:val="zh-CN"/>
        </w:rPr>
        <w:t>3、潜在供应商在购买谈判文件时应提供以下资料：</w:t>
      </w:r>
    </w:p>
    <w:p>
      <w:pPr>
        <w:widowControl/>
        <w:shd w:val="clear" w:color="auto" w:fill="FFFFFF"/>
        <w:spacing w:line="360" w:lineRule="auto"/>
        <w:ind w:left="420"/>
        <w:rPr>
          <w:rFonts w:ascii="宋体" w:hAnsi="宋体" w:cs="宋体"/>
          <w:kern w:val="0"/>
          <w:sz w:val="24"/>
        </w:rPr>
      </w:pPr>
      <w:r>
        <w:rPr>
          <w:rFonts w:hint="eastAsia" w:ascii="宋体" w:hAnsi="宋体" w:cs="宋体"/>
          <w:kern w:val="0"/>
          <w:sz w:val="24"/>
        </w:rPr>
        <w:t>（1）法人代表授权书（原件加盖公章，需注明被授权人联系电话）</w:t>
      </w:r>
    </w:p>
    <w:p>
      <w:pPr>
        <w:widowControl/>
        <w:shd w:val="clear" w:color="auto" w:fill="FFFFFF"/>
        <w:spacing w:line="360" w:lineRule="auto"/>
        <w:ind w:left="420"/>
        <w:rPr>
          <w:rFonts w:ascii="宋体" w:hAnsi="宋体" w:cs="宋体"/>
          <w:kern w:val="0"/>
          <w:sz w:val="24"/>
        </w:rPr>
      </w:pPr>
      <w:r>
        <w:rPr>
          <w:rFonts w:hint="eastAsia" w:ascii="宋体" w:hAnsi="宋体" w:cs="宋体"/>
          <w:kern w:val="0"/>
          <w:sz w:val="24"/>
        </w:rPr>
        <w:t>（2）被授权人身份证（复印件加盖公章）</w:t>
      </w:r>
    </w:p>
    <w:p>
      <w:pPr>
        <w:widowControl/>
        <w:shd w:val="clear" w:color="auto" w:fill="FFFFFF"/>
        <w:spacing w:line="360" w:lineRule="auto"/>
        <w:ind w:left="420"/>
        <w:rPr>
          <w:rFonts w:ascii="宋体" w:hAnsi="宋体" w:cs="宋体"/>
          <w:kern w:val="0"/>
          <w:sz w:val="24"/>
        </w:rPr>
      </w:pPr>
      <w:r>
        <w:rPr>
          <w:rFonts w:hint="eastAsia" w:ascii="宋体" w:hAnsi="宋体" w:cs="宋体"/>
          <w:kern w:val="0"/>
          <w:sz w:val="24"/>
        </w:rPr>
        <w:t>（3）营业执照副本、组织机构代码证副本、税务登记证副本或三证合一（复印件加盖公章）；</w:t>
      </w:r>
    </w:p>
    <w:p>
      <w:pPr>
        <w:widowControl/>
        <w:shd w:val="clear" w:color="auto" w:fill="FFFFFF"/>
        <w:spacing w:line="360" w:lineRule="auto"/>
        <w:ind w:left="420" w:firstLine="470" w:firstLineChars="195"/>
        <w:rPr>
          <w:rFonts w:ascii="宋体" w:hAnsi="宋体" w:cs="宋体"/>
          <w:b/>
          <w:color w:val="FF0000"/>
          <w:kern w:val="0"/>
          <w:sz w:val="24"/>
        </w:rPr>
      </w:pPr>
      <w:r>
        <w:rPr>
          <w:rFonts w:ascii="宋体" w:hAnsi="宋体" w:cs="宋体"/>
          <w:b/>
          <w:color w:val="FF0000"/>
          <w:kern w:val="0"/>
          <w:sz w:val="24"/>
        </w:rPr>
        <w:t>以上资料的扫描件发送至邮箱：</w:t>
      </w:r>
      <w:r>
        <w:rPr>
          <w:rFonts w:hint="eastAsia" w:ascii="宋体" w:hAnsi="宋体" w:cs="宋体"/>
          <w:b/>
          <w:color w:val="FF0000"/>
          <w:kern w:val="0"/>
          <w:sz w:val="24"/>
        </w:rPr>
        <w:t>149395543@qq.com，资料核实无误后采购代理机构将通知潜在供应商缴纳谈判文件费.</w:t>
      </w:r>
    </w:p>
    <w:p>
      <w:pPr>
        <w:widowControl/>
        <w:numPr>
          <w:ilvl w:val="0"/>
          <w:numId w:val="2"/>
        </w:numPr>
        <w:shd w:val="clear" w:color="auto" w:fill="FFFFFF"/>
        <w:spacing w:line="360" w:lineRule="auto"/>
        <w:ind w:left="226" w:firstLine="480" w:firstLineChars="200"/>
        <w:jc w:val="left"/>
        <w:rPr>
          <w:rFonts w:ascii="宋体" w:hAnsi="宋体" w:cs="宋体"/>
          <w:sz w:val="24"/>
          <w:lang w:val="zh-CN"/>
        </w:rPr>
      </w:pPr>
      <w:r>
        <w:rPr>
          <w:rFonts w:hint="eastAsia" w:ascii="宋体" w:hAnsi="宋体" w:cs="宋体"/>
          <w:sz w:val="24"/>
          <w:lang w:val="zh-CN"/>
        </w:rPr>
        <w:t>经查验资料不符合要求的供应商，采购代理机构将谢绝其购买谈判文件。</w:t>
      </w:r>
    </w:p>
    <w:p>
      <w:pPr>
        <w:widowControl/>
        <w:shd w:val="clear" w:color="auto" w:fill="FFFFFF"/>
        <w:spacing w:line="360" w:lineRule="auto"/>
        <w:ind w:firstLine="482" w:firstLineChars="200"/>
        <w:rPr>
          <w:rFonts w:ascii="宋体" w:hAnsi="宋体" w:cs="宋体"/>
          <w:b/>
          <w:bCs/>
          <w:kern w:val="0"/>
          <w:sz w:val="24"/>
        </w:rPr>
      </w:pPr>
      <w:r>
        <w:rPr>
          <w:rFonts w:hint="eastAsia" w:ascii="宋体" w:hAnsi="宋体" w:cs="宋体"/>
          <w:b/>
          <w:bCs/>
          <w:kern w:val="0"/>
          <w:sz w:val="24"/>
        </w:rPr>
        <w:t>四、谈判时间及地点</w:t>
      </w:r>
    </w:p>
    <w:p>
      <w:pPr>
        <w:widowControl/>
        <w:shd w:val="clear" w:color="auto" w:fill="FFFFFF"/>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sz w:val="24"/>
          <w:lang w:val="zh-CN"/>
        </w:rPr>
        <w:t>谈判时间：</w:t>
      </w:r>
      <w:r>
        <w:rPr>
          <w:rFonts w:ascii="宋体" w:hAnsi="宋体" w:cs="宋体"/>
          <w:color w:val="FF0000"/>
          <w:sz w:val="24"/>
          <w:lang w:val="zh-CN"/>
        </w:rPr>
        <w:t>202</w:t>
      </w:r>
      <w:r>
        <w:rPr>
          <w:rFonts w:hint="eastAsia" w:ascii="宋体" w:hAnsi="宋体" w:cs="宋体"/>
          <w:color w:val="FF0000"/>
          <w:sz w:val="24"/>
          <w:lang w:val="zh-CN"/>
        </w:rPr>
        <w:t>2年</w:t>
      </w:r>
      <w:r>
        <w:rPr>
          <w:rFonts w:hint="eastAsia" w:ascii="宋体" w:hAnsi="宋体" w:cs="宋体"/>
          <w:color w:val="FF0000"/>
          <w:sz w:val="24"/>
          <w:lang w:val="en-US" w:eastAsia="zh-CN"/>
        </w:rPr>
        <w:t>7</w:t>
      </w:r>
      <w:r>
        <w:rPr>
          <w:rFonts w:hint="eastAsia" w:ascii="宋体" w:hAnsi="宋体" w:cs="宋体"/>
          <w:color w:val="FF0000"/>
          <w:sz w:val="24"/>
          <w:lang w:val="zh-CN"/>
        </w:rPr>
        <w:t>月</w:t>
      </w:r>
      <w:r>
        <w:rPr>
          <w:rFonts w:hint="eastAsia" w:ascii="宋体" w:hAnsi="宋体" w:cs="宋体"/>
          <w:color w:val="FF0000"/>
          <w:sz w:val="24"/>
          <w:lang w:val="en-US" w:eastAsia="zh-CN"/>
        </w:rPr>
        <w:t>20</w:t>
      </w:r>
      <w:r>
        <w:rPr>
          <w:rFonts w:hint="eastAsia" w:ascii="宋体" w:hAnsi="宋体" w:cs="宋体"/>
          <w:color w:val="FF0000"/>
          <w:sz w:val="24"/>
          <w:lang w:val="zh-CN"/>
        </w:rPr>
        <w:t>日9时3</w:t>
      </w:r>
      <w:r>
        <w:rPr>
          <w:rFonts w:ascii="宋体" w:hAnsi="宋体" w:cs="宋体"/>
          <w:color w:val="FF0000"/>
          <w:sz w:val="24"/>
          <w:lang w:val="zh-CN"/>
        </w:rPr>
        <w:t>0</w:t>
      </w:r>
      <w:r>
        <w:rPr>
          <w:rFonts w:hint="eastAsia" w:ascii="宋体" w:hAnsi="宋体" w:cs="宋体"/>
          <w:color w:val="FF0000"/>
          <w:sz w:val="24"/>
          <w:lang w:val="zh-CN"/>
        </w:rPr>
        <w:t>分</w:t>
      </w:r>
    </w:p>
    <w:p>
      <w:pPr>
        <w:widowControl/>
        <w:shd w:val="clear" w:color="auto" w:fill="FFFFFF"/>
        <w:spacing w:line="360" w:lineRule="auto"/>
        <w:ind w:firstLine="480" w:firstLineChars="200"/>
        <w:rPr>
          <w:rFonts w:ascii="宋体" w:hAnsi="宋体" w:cs="宋体"/>
          <w:kern w:val="0"/>
          <w:sz w:val="24"/>
        </w:rPr>
      </w:pPr>
      <w:r>
        <w:rPr>
          <w:rFonts w:hint="eastAsia" w:ascii="宋体" w:hAnsi="宋体" w:cs="宋体"/>
          <w:kern w:val="0"/>
          <w:sz w:val="24"/>
        </w:rPr>
        <w:t>2、谈判地点：</w:t>
      </w:r>
      <w:r>
        <w:rPr>
          <w:rFonts w:hint="eastAsia" w:ascii="宋体" w:hAnsi="宋体" w:cs="宋体"/>
          <w:bCs/>
          <w:kern w:val="0"/>
          <w:sz w:val="24"/>
        </w:rPr>
        <w:t>清华大学合肥公共安全研究院（合肥经开区习友路5999号）2号楼2楼会议室</w:t>
      </w:r>
      <w:r>
        <w:rPr>
          <w:rFonts w:hint="eastAsia" w:ascii="宋体" w:hAnsi="宋体" w:cs="宋体"/>
          <w:kern w:val="0"/>
          <w:sz w:val="24"/>
        </w:rPr>
        <w:t>。</w:t>
      </w:r>
    </w:p>
    <w:p>
      <w:pPr>
        <w:widowControl/>
        <w:shd w:val="clear" w:color="auto" w:fill="FFFFFF"/>
        <w:spacing w:line="360" w:lineRule="auto"/>
        <w:ind w:firstLine="482" w:firstLineChars="200"/>
        <w:rPr>
          <w:rFonts w:ascii="宋体" w:hAnsi="宋体" w:cs="宋体"/>
          <w:b/>
          <w:bCs/>
          <w:kern w:val="0"/>
          <w:sz w:val="24"/>
        </w:rPr>
      </w:pPr>
      <w:r>
        <w:rPr>
          <w:rFonts w:hint="eastAsia" w:ascii="宋体" w:hAnsi="宋体" w:cs="宋体"/>
          <w:b/>
          <w:bCs/>
          <w:kern w:val="0"/>
          <w:sz w:val="24"/>
        </w:rPr>
        <w:t>五、响应文件提交截止时间</w:t>
      </w:r>
    </w:p>
    <w:p>
      <w:pPr>
        <w:widowControl/>
        <w:shd w:val="clear" w:color="auto" w:fill="FFFFFF"/>
        <w:spacing w:line="360" w:lineRule="auto"/>
        <w:ind w:firstLine="480" w:firstLineChars="200"/>
        <w:rPr>
          <w:rFonts w:ascii="宋体" w:hAnsi="宋体" w:cs="宋体"/>
          <w:kern w:val="0"/>
          <w:sz w:val="24"/>
        </w:rPr>
      </w:pPr>
      <w:r>
        <w:rPr>
          <w:rFonts w:hint="eastAsia" w:ascii="宋体" w:hAnsi="宋体" w:cs="宋体"/>
          <w:kern w:val="0"/>
          <w:sz w:val="24"/>
        </w:rPr>
        <w:t>同谈判时间</w:t>
      </w:r>
    </w:p>
    <w:p>
      <w:pPr>
        <w:widowControl/>
        <w:shd w:val="clear" w:color="auto" w:fill="FFFFFF"/>
        <w:spacing w:line="360" w:lineRule="auto"/>
        <w:ind w:firstLine="482" w:firstLineChars="200"/>
        <w:rPr>
          <w:rFonts w:ascii="宋体" w:hAnsi="宋体" w:cs="宋体"/>
          <w:b/>
          <w:bCs/>
          <w:kern w:val="0"/>
          <w:sz w:val="24"/>
        </w:rPr>
      </w:pPr>
      <w:r>
        <w:rPr>
          <w:rFonts w:hint="eastAsia" w:ascii="宋体" w:hAnsi="宋体" w:cs="宋体"/>
          <w:b/>
          <w:bCs/>
          <w:kern w:val="0"/>
          <w:sz w:val="24"/>
        </w:rPr>
        <w:t>六、联系方法</w:t>
      </w:r>
    </w:p>
    <w:p>
      <w:pPr>
        <w:widowControl/>
        <w:shd w:val="clear" w:color="auto" w:fill="FFFFFF"/>
        <w:spacing w:line="360" w:lineRule="auto"/>
        <w:ind w:firstLine="480" w:firstLineChars="200"/>
        <w:rPr>
          <w:rFonts w:ascii="宋体" w:hAnsi="宋体" w:cs="宋体"/>
          <w:kern w:val="0"/>
          <w:sz w:val="24"/>
        </w:rPr>
      </w:pPr>
      <w:r>
        <w:rPr>
          <w:rFonts w:hint="eastAsia" w:ascii="宋体" w:hAnsi="宋体" w:cs="宋体"/>
          <w:kern w:val="0"/>
          <w:sz w:val="24"/>
        </w:rPr>
        <w:t>（一）项目单位：</w:t>
      </w:r>
      <w:r>
        <w:rPr>
          <w:rFonts w:hint="eastAsia" w:ascii="宋体" w:hAnsi="宋体" w:cs="宋体"/>
          <w:bCs/>
          <w:kern w:val="0"/>
          <w:sz w:val="24"/>
        </w:rPr>
        <w:t>清华大学合肥公共安全研究院</w:t>
      </w:r>
    </w:p>
    <w:p>
      <w:pPr>
        <w:widowControl/>
        <w:shd w:val="clear" w:color="auto" w:fill="FFFFFF"/>
        <w:spacing w:line="360" w:lineRule="auto"/>
        <w:ind w:firstLine="1200" w:firstLineChars="500"/>
        <w:rPr>
          <w:rFonts w:ascii="宋体" w:hAnsi="宋体" w:cs="宋体"/>
          <w:kern w:val="0"/>
          <w:sz w:val="24"/>
        </w:rPr>
      </w:pPr>
      <w:r>
        <w:rPr>
          <w:rFonts w:hint="eastAsia" w:ascii="宋体" w:hAnsi="宋体" w:cs="宋体"/>
          <w:kern w:val="0"/>
          <w:sz w:val="24"/>
        </w:rPr>
        <w:t>联系人：</w:t>
      </w:r>
      <w:r>
        <w:rPr>
          <w:rFonts w:hint="eastAsia" w:ascii="宋体" w:hAnsi="宋体"/>
          <w:sz w:val="24"/>
        </w:rPr>
        <w:t>倪工</w:t>
      </w:r>
    </w:p>
    <w:p>
      <w:pPr>
        <w:widowControl/>
        <w:shd w:val="clear" w:color="auto" w:fill="FFFFFF"/>
        <w:spacing w:line="360" w:lineRule="auto"/>
        <w:ind w:firstLine="1200" w:firstLineChars="500"/>
        <w:rPr>
          <w:rFonts w:ascii="宋体" w:hAnsi="宋体" w:cs="宋体"/>
          <w:kern w:val="0"/>
          <w:sz w:val="24"/>
        </w:rPr>
      </w:pPr>
      <w:r>
        <w:rPr>
          <w:rFonts w:hint="eastAsia" w:ascii="宋体" w:hAnsi="宋体" w:cs="宋体"/>
          <w:kern w:val="0"/>
          <w:sz w:val="24"/>
        </w:rPr>
        <w:t>电话：18755188712</w:t>
      </w:r>
    </w:p>
    <w:p>
      <w:pPr>
        <w:widowControl/>
        <w:shd w:val="clear" w:color="auto" w:fill="FFFFFF"/>
        <w:spacing w:line="360" w:lineRule="auto"/>
        <w:ind w:firstLine="1200" w:firstLineChars="500"/>
        <w:rPr>
          <w:rFonts w:ascii="宋体" w:hAnsi="宋体" w:cs="宋体"/>
          <w:kern w:val="0"/>
          <w:sz w:val="24"/>
        </w:rPr>
      </w:pPr>
      <w:r>
        <w:rPr>
          <w:rFonts w:hint="eastAsia" w:ascii="宋体" w:hAnsi="宋体" w:cs="宋体"/>
          <w:kern w:val="0"/>
          <w:sz w:val="24"/>
        </w:rPr>
        <w:t>地址：</w:t>
      </w:r>
      <w:r>
        <w:rPr>
          <w:rFonts w:hint="eastAsia" w:ascii="宋体" w:hAnsi="宋体" w:cs="宋体"/>
          <w:bCs/>
          <w:kern w:val="0"/>
          <w:sz w:val="24"/>
        </w:rPr>
        <w:t>合肥经开区习友路5999号</w:t>
      </w:r>
    </w:p>
    <w:p>
      <w:pPr>
        <w:widowControl/>
        <w:shd w:val="clear" w:color="auto" w:fill="FFFFFF"/>
        <w:spacing w:line="360" w:lineRule="auto"/>
        <w:ind w:firstLine="480" w:firstLineChars="200"/>
        <w:rPr>
          <w:rFonts w:ascii="宋体" w:hAnsi="宋体" w:cs="宋体"/>
          <w:kern w:val="0"/>
          <w:sz w:val="24"/>
        </w:rPr>
      </w:pPr>
      <w:r>
        <w:rPr>
          <w:rFonts w:hint="eastAsia" w:ascii="宋体" w:hAnsi="宋体" w:cs="宋体"/>
          <w:kern w:val="0"/>
          <w:sz w:val="24"/>
        </w:rPr>
        <w:t>（二）采购代理机构：</w:t>
      </w:r>
      <w:r>
        <w:rPr>
          <w:rFonts w:hint="eastAsia" w:ascii="宋体" w:hAnsi="宋体"/>
          <w:sz w:val="24"/>
        </w:rPr>
        <w:t>中盛精诚工程项目管理有限公司</w:t>
      </w:r>
    </w:p>
    <w:p>
      <w:pPr>
        <w:widowControl/>
        <w:shd w:val="clear" w:color="auto" w:fill="FFFFFF"/>
        <w:spacing w:line="400" w:lineRule="exact"/>
        <w:ind w:firstLine="1320" w:firstLineChars="550"/>
        <w:rPr>
          <w:rFonts w:ascii="宋体" w:hAnsi="宋体" w:cs="宋体"/>
          <w:kern w:val="0"/>
          <w:sz w:val="24"/>
        </w:rPr>
      </w:pPr>
      <w:r>
        <w:rPr>
          <w:rFonts w:hint="eastAsia" w:ascii="宋体" w:hAnsi="宋体" w:cs="宋体"/>
          <w:kern w:val="0"/>
          <w:sz w:val="24"/>
        </w:rPr>
        <w:t>联系人：刘工</w:t>
      </w:r>
    </w:p>
    <w:p>
      <w:pPr>
        <w:widowControl/>
        <w:shd w:val="clear" w:color="auto" w:fill="FFFFFF"/>
        <w:tabs>
          <w:tab w:val="left" w:pos="2515"/>
        </w:tabs>
        <w:spacing w:line="400" w:lineRule="exact"/>
        <w:ind w:firstLine="1320" w:firstLineChars="550"/>
        <w:rPr>
          <w:rFonts w:ascii="宋体" w:hAnsi="宋体" w:cs="宋体"/>
          <w:kern w:val="0"/>
          <w:sz w:val="24"/>
        </w:rPr>
      </w:pPr>
      <w:r>
        <w:rPr>
          <w:rFonts w:hint="eastAsia" w:ascii="宋体" w:hAnsi="宋体" w:cs="宋体"/>
          <w:kern w:val="0"/>
          <w:sz w:val="24"/>
        </w:rPr>
        <w:t>电话：0551-63844337</w:t>
      </w:r>
    </w:p>
    <w:p>
      <w:pPr>
        <w:widowControl/>
        <w:shd w:val="clear" w:color="auto" w:fill="FFFFFF"/>
        <w:spacing w:line="400" w:lineRule="exact"/>
        <w:ind w:firstLine="482" w:firstLineChars="200"/>
        <w:rPr>
          <w:rFonts w:ascii="宋体" w:hAnsi="宋体" w:cs="宋体"/>
          <w:b/>
          <w:bCs/>
          <w:kern w:val="0"/>
          <w:sz w:val="24"/>
        </w:rPr>
      </w:pPr>
      <w:r>
        <w:rPr>
          <w:rFonts w:hint="eastAsia" w:ascii="宋体" w:hAnsi="宋体" w:cs="宋体"/>
          <w:b/>
          <w:bCs/>
          <w:kern w:val="0"/>
          <w:sz w:val="24"/>
        </w:rPr>
        <w:t>七、其它事项说明</w:t>
      </w:r>
    </w:p>
    <w:p>
      <w:pPr>
        <w:widowControl/>
        <w:shd w:val="clear" w:color="auto" w:fill="FFFFFF"/>
        <w:spacing w:line="400" w:lineRule="exact"/>
        <w:ind w:firstLine="480" w:firstLineChars="200"/>
        <w:rPr>
          <w:rFonts w:ascii="宋体" w:hAnsi="宋体" w:cs="宋体"/>
          <w:kern w:val="0"/>
          <w:sz w:val="24"/>
        </w:rPr>
      </w:pPr>
      <w:r>
        <w:rPr>
          <w:rFonts w:hint="eastAsia" w:ascii="宋体" w:hAnsi="宋体" w:cs="宋体"/>
          <w:kern w:val="0"/>
          <w:sz w:val="24"/>
        </w:rPr>
        <w:t>1、本公告发布在中国政府采购网</w:t>
      </w:r>
      <w:r>
        <w:rPr>
          <w:rFonts w:ascii="宋体" w:hAnsi="宋体" w:cs="宋体"/>
          <w:bCs/>
          <w:kern w:val="0"/>
          <w:sz w:val="24"/>
        </w:rPr>
        <w:t>、</w:t>
      </w:r>
      <w:r>
        <w:rPr>
          <w:rFonts w:hint="eastAsia" w:ascii="宋体" w:hAnsi="宋体" w:cs="宋体"/>
          <w:kern w:val="0"/>
          <w:sz w:val="24"/>
        </w:rPr>
        <w:t>安徽省招标投标信息网</w:t>
      </w:r>
      <w:r>
        <w:rPr>
          <w:rFonts w:hint="eastAsia" w:ascii="宋体" w:hAnsi="宋体"/>
          <w:sz w:val="24"/>
        </w:rPr>
        <w:t>。</w:t>
      </w:r>
    </w:p>
    <w:p>
      <w:pPr>
        <w:widowControl/>
        <w:shd w:val="clear" w:color="auto" w:fill="FFFFFF"/>
        <w:spacing w:line="400" w:lineRule="exact"/>
        <w:ind w:firstLine="480" w:firstLineChars="200"/>
        <w:rPr>
          <w:rFonts w:ascii="宋体" w:hAnsi="宋体" w:cs="宋体"/>
          <w:kern w:val="0"/>
          <w:sz w:val="24"/>
        </w:rPr>
      </w:pPr>
      <w:r>
        <w:rPr>
          <w:rFonts w:hint="eastAsia" w:ascii="宋体" w:hAnsi="宋体" w:cs="宋体"/>
          <w:kern w:val="0"/>
          <w:sz w:val="24"/>
        </w:rPr>
        <w:t>2、本项目需落实的节能环保、中小微型企业扶持等相关政府采购政策详见谈判文件。</w:t>
      </w:r>
    </w:p>
    <w:p>
      <w:pPr>
        <w:jc w:val="right"/>
      </w:pPr>
      <w:r>
        <w:rPr>
          <w:rFonts w:hint="eastAsia" w:ascii="宋体" w:hAnsi="宋体" w:cs="宋体"/>
          <w:color w:val="FF0000"/>
          <w:kern w:val="0"/>
          <w:sz w:val="24"/>
        </w:rPr>
        <w:t>2022年</w:t>
      </w:r>
      <w:r>
        <w:rPr>
          <w:rFonts w:hint="eastAsia" w:ascii="宋体" w:hAnsi="宋体" w:cs="宋体"/>
          <w:color w:val="FF0000"/>
          <w:kern w:val="0"/>
          <w:sz w:val="24"/>
          <w:lang w:val="en-US" w:eastAsia="zh-CN"/>
        </w:rPr>
        <w:t>7</w:t>
      </w:r>
      <w:r>
        <w:rPr>
          <w:rFonts w:hint="eastAsia" w:ascii="宋体" w:hAnsi="宋体" w:cs="宋体"/>
          <w:color w:val="FF0000"/>
          <w:kern w:val="0"/>
          <w:sz w:val="24"/>
        </w:rPr>
        <w:t>月</w:t>
      </w:r>
      <w:r>
        <w:rPr>
          <w:rFonts w:hint="eastAsia" w:ascii="宋体" w:hAnsi="宋体" w:cs="宋体"/>
          <w:color w:val="FF0000"/>
          <w:kern w:val="0"/>
          <w:sz w:val="24"/>
          <w:lang w:val="en-US" w:eastAsia="zh-CN"/>
        </w:rPr>
        <w:t>11</w:t>
      </w:r>
      <w:r>
        <w:rPr>
          <w:rFonts w:hint="eastAsia" w:ascii="宋体" w:hAnsi="宋体" w:cs="宋体"/>
          <w:color w:val="FF0000"/>
          <w:kern w:val="0"/>
          <w:sz w:val="24"/>
        </w:rPr>
        <w:t>日</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2B4877"/>
    <w:multiLevelType w:val="multilevel"/>
    <w:tmpl w:val="272B4877"/>
    <w:lvl w:ilvl="0" w:tentative="0">
      <w:start w:val="1"/>
      <w:numFmt w:val="decimal"/>
      <w:lvlText w:val="(%1)"/>
      <w:lvlJc w:val="left"/>
      <w:pPr>
        <w:ind w:left="1060" w:hanging="420"/>
      </w:pPr>
      <w:rPr>
        <w:rFonts w:hint="default" w:cs="华文中宋"/>
        <w:color w:val="00000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C6D6B3B"/>
    <w:multiLevelType w:val="singleLevel"/>
    <w:tmpl w:val="5C6D6B3B"/>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MmYyYjUxOWYyNmVlMWU3OTNmYzgzYTMwZDkyOGUifQ=="/>
  </w:docVars>
  <w:rsids>
    <w:rsidRoot w:val="6FEB242C"/>
    <w:rsid w:val="6FEB2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spacing w:before="240" w:after="60" w:line="360" w:lineRule="auto"/>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2022-07-08T00:45:00Z</dcterms:created>
  <dc:creator>Administrator</dc:creator>
  <cp:lastModifiedBy>Administrator</cp:lastModifiedBy>
  <dcterms:modified xsi:type="dcterms:W3CDTF">2022-07-08T00:46:48Z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DE09CDAE28244CB4A8B1756CC01F531D</vt:lpwstr>
  </property>
</Properties>
</file>