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</w:p>
    <w:p>
      <w:pPr>
        <w:pStyle w:val="6"/>
        <w:jc w:val="center"/>
        <w:rPr>
          <w:rFonts w:hint="eastAsia" w:ascii="宋体" w:hAnsi="宋体" w:eastAsia="宋体" w:cs="宋体"/>
          <w:sz w:val="48"/>
          <w:szCs w:val="48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highlight w:val="none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highlight w:val="none"/>
          <w:lang w:val="en-US" w:eastAsia="zh-CN"/>
        </w:rPr>
      </w:pPr>
      <w:r>
        <w:rPr>
          <w:rFonts w:hint="eastAsia"/>
          <w:b/>
          <w:bCs/>
          <w:sz w:val="52"/>
          <w:szCs w:val="52"/>
          <w:highlight w:val="none"/>
          <w:lang w:val="en-US" w:eastAsia="zh-CN"/>
        </w:rPr>
        <w:t>供</w:t>
      </w:r>
    </w:p>
    <w:p>
      <w:pPr>
        <w:jc w:val="center"/>
        <w:rPr>
          <w:rFonts w:hint="eastAsia"/>
          <w:b/>
          <w:bCs/>
          <w:sz w:val="52"/>
          <w:szCs w:val="52"/>
          <w:highlight w:val="none"/>
          <w:lang w:val="en-US" w:eastAsia="zh-CN"/>
        </w:rPr>
      </w:pPr>
      <w:r>
        <w:rPr>
          <w:rFonts w:hint="eastAsia"/>
          <w:b/>
          <w:bCs/>
          <w:sz w:val="52"/>
          <w:szCs w:val="52"/>
          <w:highlight w:val="none"/>
          <w:lang w:val="en-US" w:eastAsia="zh-CN"/>
        </w:rPr>
        <w:t>应</w:t>
      </w:r>
    </w:p>
    <w:p>
      <w:pPr>
        <w:jc w:val="center"/>
        <w:rPr>
          <w:rFonts w:hint="eastAsia"/>
          <w:b/>
          <w:bCs/>
          <w:sz w:val="52"/>
          <w:szCs w:val="52"/>
          <w:highlight w:val="none"/>
          <w:lang w:val="en-US" w:eastAsia="zh-CN"/>
        </w:rPr>
      </w:pPr>
      <w:r>
        <w:rPr>
          <w:rFonts w:hint="eastAsia"/>
          <w:b/>
          <w:bCs/>
          <w:sz w:val="52"/>
          <w:szCs w:val="52"/>
          <w:highlight w:val="none"/>
          <w:lang w:val="en-US" w:eastAsia="zh-CN"/>
        </w:rPr>
        <w:t>商</w:t>
      </w:r>
    </w:p>
    <w:p>
      <w:pPr>
        <w:jc w:val="center"/>
        <w:rPr>
          <w:rFonts w:hint="eastAsia"/>
          <w:b/>
          <w:bCs/>
          <w:sz w:val="52"/>
          <w:szCs w:val="52"/>
          <w:highlight w:val="none"/>
          <w:lang w:val="en-US" w:eastAsia="zh-CN"/>
        </w:rPr>
      </w:pPr>
      <w:r>
        <w:rPr>
          <w:rFonts w:hint="eastAsia"/>
          <w:b/>
          <w:bCs/>
          <w:sz w:val="52"/>
          <w:szCs w:val="52"/>
          <w:highlight w:val="none"/>
          <w:lang w:val="en-US" w:eastAsia="zh-CN"/>
        </w:rPr>
        <w:t>办</w:t>
      </w:r>
    </w:p>
    <w:p>
      <w:pPr>
        <w:jc w:val="center"/>
        <w:rPr>
          <w:rFonts w:hint="default"/>
          <w:b/>
          <w:bCs/>
          <w:sz w:val="52"/>
          <w:szCs w:val="52"/>
          <w:highlight w:val="none"/>
          <w:lang w:val="en-US" w:eastAsia="zh-CN"/>
        </w:rPr>
      </w:pPr>
      <w:r>
        <w:rPr>
          <w:rFonts w:hint="eastAsia"/>
          <w:b/>
          <w:bCs/>
          <w:sz w:val="52"/>
          <w:szCs w:val="52"/>
          <w:highlight w:val="none"/>
          <w:lang w:val="en-US" w:eastAsia="zh-CN"/>
        </w:rPr>
        <w:t>事</w:t>
      </w:r>
    </w:p>
    <w:p>
      <w:pPr>
        <w:jc w:val="center"/>
        <w:rPr>
          <w:rFonts w:hint="eastAsia"/>
          <w:b/>
          <w:bCs/>
          <w:sz w:val="52"/>
          <w:szCs w:val="52"/>
          <w:highlight w:val="none"/>
          <w:lang w:val="en-US" w:eastAsia="zh-CN"/>
        </w:rPr>
      </w:pPr>
      <w:r>
        <w:rPr>
          <w:rFonts w:hint="eastAsia"/>
          <w:b/>
          <w:bCs/>
          <w:sz w:val="52"/>
          <w:szCs w:val="52"/>
          <w:highlight w:val="none"/>
          <w:lang w:val="en-US" w:eastAsia="zh-CN"/>
        </w:rPr>
        <w:t>指</w:t>
      </w:r>
    </w:p>
    <w:p>
      <w:pPr>
        <w:jc w:val="center"/>
        <w:rPr>
          <w:rFonts w:hint="eastAsia"/>
          <w:b/>
          <w:bCs/>
          <w:sz w:val="52"/>
          <w:szCs w:val="52"/>
          <w:highlight w:val="none"/>
          <w:lang w:val="en-US" w:eastAsia="zh-CN"/>
        </w:rPr>
      </w:pPr>
      <w:r>
        <w:rPr>
          <w:rFonts w:hint="eastAsia"/>
          <w:b/>
          <w:bCs/>
          <w:sz w:val="52"/>
          <w:szCs w:val="52"/>
          <w:highlight w:val="none"/>
          <w:lang w:val="en-US" w:eastAsia="zh-CN"/>
        </w:rPr>
        <w:t>南</w:t>
      </w:r>
    </w:p>
    <w:p>
      <w:pPr>
        <w:jc w:val="center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</w:p>
    <w:p>
      <w:pPr>
        <w:jc w:val="center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</w:p>
    <w:p>
      <w:pPr>
        <w:jc w:val="center"/>
        <w:rPr>
          <w:rFonts w:hint="default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二〇二二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年</w:t>
      </w:r>
    </w:p>
    <w:p>
      <w:pPr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</w:p>
    <w:p>
      <w:pPr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br w:type="page"/>
      </w:r>
    </w:p>
    <w:p>
      <w:pPr>
        <w:jc w:val="center"/>
        <w:outlineLvl w:val="4"/>
        <w:rPr>
          <w:rFonts w:hint="default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一、报名流程图</w:t>
      </w:r>
    </w:p>
    <w:p>
      <w:pPr>
        <w:jc w:val="center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drawing>
          <wp:inline distT="0" distB="0" distL="114300" distR="114300">
            <wp:extent cx="5273040" cy="7036435"/>
            <wp:effectExtent l="0" t="0" r="3810" b="12065"/>
            <wp:docPr id="1" name="图片 1" descr="报名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报名流程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036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b/>
          <w:bCs/>
          <w:color w:val="FF0000"/>
          <w:sz w:val="21"/>
          <w:szCs w:val="21"/>
          <w:highlight w:val="none"/>
          <w:lang w:val="en-US" w:eastAsia="zh-CN"/>
        </w:rPr>
      </w:pPr>
      <w:r>
        <w:rPr>
          <w:rFonts w:hint="eastAsia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注：上述流程中涉及表单等详见附件。</w:t>
      </w:r>
    </w:p>
    <w:p>
      <w:pPr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</w:p>
    <w:p>
      <w:pPr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br w:type="page"/>
      </w:r>
    </w:p>
    <w:p>
      <w:pPr>
        <w:jc w:val="both"/>
        <w:rPr>
          <w:rFonts w:hint="default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附件一：</w:t>
      </w:r>
    </w:p>
    <w:p>
      <w:pPr>
        <w:jc w:val="center"/>
        <w:rPr>
          <w:rFonts w:hint="eastAsia"/>
          <w:sz w:val="44"/>
          <w:szCs w:val="44"/>
          <w:highlight w:val="none"/>
          <w:lang w:val="en-US" w:eastAsia="zh-CN"/>
        </w:rPr>
      </w:pPr>
      <w:r>
        <w:rPr>
          <w:rFonts w:hint="eastAsia"/>
          <w:sz w:val="44"/>
          <w:szCs w:val="44"/>
          <w:highlight w:val="none"/>
          <w:lang w:val="en-US" w:eastAsia="zh-CN"/>
        </w:rPr>
        <w:t>报名信息登记表</w:t>
      </w:r>
    </w:p>
    <w:tbl>
      <w:tblPr>
        <w:tblStyle w:val="3"/>
        <w:tblW w:w="833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0"/>
        <w:gridCol w:w="1191"/>
        <w:gridCol w:w="2778"/>
        <w:gridCol w:w="1690"/>
        <w:gridCol w:w="115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2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561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项目编号</w:t>
            </w:r>
          </w:p>
        </w:tc>
        <w:tc>
          <w:tcPr>
            <w:tcW w:w="27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包号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（如涉及时填写）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7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报名时间</w:t>
            </w:r>
          </w:p>
        </w:tc>
        <w:tc>
          <w:tcPr>
            <w:tcW w:w="561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3" w:hRule="atLeast"/>
        </w:trPr>
        <w:tc>
          <w:tcPr>
            <w:tcW w:w="1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单位信息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单位名称</w:t>
            </w:r>
          </w:p>
        </w:tc>
        <w:tc>
          <w:tcPr>
            <w:tcW w:w="561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color w:val="FF0000"/>
                <w:sz w:val="18"/>
                <w:szCs w:val="18"/>
                <w:lang w:val="en-US" w:eastAsia="zh-CN"/>
              </w:rPr>
            </w:pPr>
          </w:p>
          <w:p>
            <w:pPr>
              <w:rPr>
                <w:rFonts w:hint="eastAsia"/>
                <w:color w:val="FF0000"/>
                <w:sz w:val="18"/>
                <w:szCs w:val="18"/>
                <w:lang w:val="en-US" w:eastAsia="zh-CN"/>
              </w:rPr>
            </w:pPr>
          </w:p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lang w:val="en-US" w:eastAsia="zh-CN"/>
              </w:rPr>
              <w:t>注：单位名称应与公章上的名称一致，否则因供应商填写错误导致的后果将由供应商自行承担。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52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1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561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固定电话：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1520" w:type="dxa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119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5619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5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经办人信息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56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52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手机号</w:t>
            </w:r>
          </w:p>
        </w:tc>
        <w:tc>
          <w:tcPr>
            <w:tcW w:w="56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5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电子邮件</w:t>
            </w:r>
          </w:p>
        </w:tc>
        <w:tc>
          <w:tcPr>
            <w:tcW w:w="56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711" w:type="dxa"/>
            <w:gridSpan w:val="2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报名费用支付方式</w:t>
            </w:r>
          </w:p>
        </w:tc>
        <w:tc>
          <w:tcPr>
            <w:tcW w:w="446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微信□  </w:t>
            </w:r>
          </w:p>
        </w:tc>
        <w:tc>
          <w:tcPr>
            <w:tcW w:w="1151" w:type="dxa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lang w:val="en-US" w:eastAsia="zh-CN"/>
              </w:rPr>
              <w:t>注：微信转账时请备注公司简称。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83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备注：</w:t>
            </w:r>
          </w:p>
        </w:tc>
      </w:tr>
    </w:tbl>
    <w:p>
      <w:p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br w:type="page"/>
      </w:r>
    </w:p>
    <w:p>
      <w:pPr>
        <w:jc w:val="both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附件二：</w:t>
      </w:r>
    </w:p>
    <w:p>
      <w:pPr>
        <w:jc w:val="center"/>
        <w:rPr>
          <w:rFonts w:hint="eastAsia"/>
          <w:sz w:val="44"/>
          <w:szCs w:val="44"/>
          <w:highlight w:val="none"/>
          <w:lang w:val="en-US" w:eastAsia="zh-CN"/>
        </w:rPr>
      </w:pPr>
      <w:r>
        <w:rPr>
          <w:rFonts w:hint="eastAsia"/>
          <w:sz w:val="44"/>
          <w:szCs w:val="44"/>
          <w:highlight w:val="none"/>
          <w:lang w:val="en-US" w:eastAsia="zh-CN"/>
        </w:rPr>
        <w:t>介绍信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XXXXXXX：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兹介绍我公司</w:t>
      </w:r>
      <w:r>
        <w:rPr>
          <w:rFonts w:hint="eastAsia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  <w:highlight w:val="none"/>
          <w:lang w:val="en-US" w:eastAsia="zh-CN"/>
        </w:rPr>
        <w:t>（身份证号：</w:t>
      </w:r>
      <w:r>
        <w:rPr>
          <w:rFonts w:hint="eastAsia"/>
          <w:sz w:val="28"/>
          <w:szCs w:val="28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/>
          <w:sz w:val="28"/>
          <w:szCs w:val="28"/>
          <w:highlight w:val="none"/>
          <w:lang w:val="en-US" w:eastAsia="zh-CN"/>
        </w:rPr>
        <w:t>），前往你处办理</w:t>
      </w:r>
      <w:r>
        <w:rPr>
          <w:rFonts w:hint="eastAsia"/>
          <w:sz w:val="28"/>
          <w:szCs w:val="28"/>
          <w:highlight w:val="none"/>
          <w:u w:val="single"/>
          <w:lang w:val="en-US" w:eastAsia="zh-CN"/>
        </w:rPr>
        <w:t xml:space="preserve">                               </w:t>
      </w: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>（项目编号：</w:t>
      </w:r>
      <w:r>
        <w:rPr>
          <w:rFonts w:hint="eastAsia"/>
          <w:sz w:val="28"/>
          <w:szCs w:val="28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>）的报名事宜，请与接洽！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default"/>
          <w:sz w:val="28"/>
          <w:szCs w:val="28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default"/>
          <w:sz w:val="28"/>
          <w:szCs w:val="28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default"/>
          <w:sz w:val="28"/>
          <w:szCs w:val="28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default"/>
          <w:sz w:val="28"/>
          <w:szCs w:val="28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u w:val="single"/>
          <w:lang w:val="en-US" w:eastAsia="zh-CN"/>
        </w:rPr>
        <w:t>Xxxxxxxxx</w:t>
      </w: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>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>（加盖公章）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8"/>
          <w:szCs w:val="28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8"/>
          <w:szCs w:val="28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8"/>
          <w:szCs w:val="28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8"/>
          <w:szCs w:val="28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8"/>
          <w:szCs w:val="28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8"/>
          <w:szCs w:val="28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8"/>
          <w:szCs w:val="28"/>
          <w:highlight w:val="none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>附：经办人身份证（正反面）复印件</w:t>
      </w:r>
    </w:p>
    <w:p>
      <w:pPr>
        <w:rPr>
          <w:rFonts w:hint="default"/>
          <w:sz w:val="28"/>
          <w:szCs w:val="28"/>
          <w:highlight w:val="none"/>
          <w:u w:val="none"/>
          <w:lang w:val="en-US" w:eastAsia="zh-CN"/>
        </w:rPr>
      </w:pPr>
      <w:r>
        <w:rPr>
          <w:rFonts w:hint="default"/>
          <w:sz w:val="28"/>
          <w:szCs w:val="28"/>
          <w:highlight w:val="none"/>
          <w:u w:val="none"/>
          <w:lang w:val="en-US" w:eastAsia="zh-CN"/>
        </w:rPr>
        <w:br w:type="page"/>
      </w:r>
    </w:p>
    <w:p>
      <w:pPr>
        <w:jc w:val="both"/>
        <w:rPr>
          <w:rFonts w:hint="default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附件三：支付方式</w:t>
      </w:r>
    </w:p>
    <w:tbl>
      <w:tblPr>
        <w:tblStyle w:val="4"/>
        <w:tblW w:w="50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5086" w:type="dxa"/>
            <w:shd w:val="clear" w:color="auto" w:fill="5B9BD5" w:themeFill="accent1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微信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4" w:hRule="atLeast"/>
        </w:trPr>
        <w:tc>
          <w:tcPr>
            <w:tcW w:w="508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drawing>
                <wp:inline distT="0" distB="0" distL="114300" distR="114300">
                  <wp:extent cx="3083560" cy="4234815"/>
                  <wp:effectExtent l="0" t="0" r="2540" b="13335"/>
                  <wp:docPr id="2" name="图片 2" descr="唐小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唐小丽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3560" cy="4234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hint="default"/>
          <w:b/>
          <w:bCs/>
          <w:sz w:val="28"/>
          <w:szCs w:val="28"/>
          <w:highlight w:val="none"/>
          <w:lang w:val="en-US" w:eastAsia="zh-CN"/>
        </w:rPr>
      </w:pPr>
      <w:r>
        <w:rPr>
          <w:rFonts w:hint="default"/>
          <w:b/>
          <w:bCs/>
          <w:sz w:val="28"/>
          <w:szCs w:val="28"/>
          <w:highlight w:val="none"/>
          <w:lang w:val="en-US" w:eastAsia="zh-CN"/>
        </w:rPr>
        <w:br w:type="page"/>
      </w:r>
    </w:p>
    <w:p>
      <w:pPr>
        <w:pStyle w:val="6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二、供应商温馨提示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各供应商朋友：您好！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为感谢贵单位参加本次政府采购活动，为优化市场营商环境，提高企业市场竞争力，节省时间，我公司对您的采购业务作如下温馨提示：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完成报名登记手续后，及时按照招标文件规定办理投标保证金(跨行转账时间较长，请注意缴纳投标保证金时效性)（政府采购项目不收取投标保证金，非政府采购项目可能涉及投标保证金，请认真研读采购文件）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/>
        </w:rPr>
        <w:t>鉴于当前对供应商的很多证明或要求提供承诺即可，为规范政府采购活动，推进政府采购诚信建设，潜在供应商在参与本次政府采购项目时严禁提供虚假承诺，如提供虚假承诺将报告监管部门严肃追究法律责任。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投标截止时间和开标时间及时到达投标文件递交地点和开标地点(目前交通状况欠佳，请开标当日提前半小时到达招标文件指定地点，若有样品还需提前咨询准备)。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若您成为中标(成交)单位后，结果公告(公告期限为１个工作日)结束时我单位将给您递发缴费通知[缴费一类为招标代理服务费；二类为履约保证金(投标保证金自动退回原账户)]。若项目废标(终止)后，投标保证金会及时自动退付给各投标单位，项目重新启动时请按要求重新缴纳投标保证金。采购代理机构应当自中标通知书发出之日起5个工作日内退还未中标供应商的投标保证金，自政府采购合同签订之日起5个工作日内退还中标供应商的投标保证金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在中标(成交)通知书发出之日起30日内按招投标文件要求及时与采购人签订合同，同时请将签订好的采购合同在五个工作日内送我公司编号归档，并报同级财政部门备案。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合同履约完成后，中标(成交)单位须与采购人签订《质量验收合格证明书》(具体详见招标文件规定)。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履约保证金退付条件：一是中标单位与采购人签订的采购合同；二是《质量验收合格证明书》。若资料不齐，可能会给您退付履约保证金带来不便。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谢谢您的支持与配合，若在服务中给您带来的不便，请您多多谅解！若需关注更多采购资讯，请关注我公司微信。如您对我公司的服务质量不满意，请您提出宝贵意见。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四川博达鼎誉工程项目管理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限公司是一家从事各类政府采购代理、工程招标代理、机电产品国际招标代理、企业采购代理、投标代理、询问质疑代理、项目咨询、采购知识培训、标书制作(仅针对非我公司代理的采购项目)等业务的专业代理机构。若您在这方面需要委托或者咨询，请您联系我公司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，咨询电话：0825-2225229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6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abstractNum w:abstractNumId="1">
    <w:nsid w:val="665DB580"/>
    <w:multiLevelType w:val="singleLevel"/>
    <w:tmpl w:val="665DB580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3NmZjNWE0ZDJmZjRkMzM2ZThiNzUyNDYxYTc4ZWMifQ=="/>
  </w:docVars>
  <w:rsids>
    <w:rsidRoot w:val="10EA36A0"/>
    <w:rsid w:val="01933BEA"/>
    <w:rsid w:val="023A75F4"/>
    <w:rsid w:val="033244E6"/>
    <w:rsid w:val="075550FE"/>
    <w:rsid w:val="08CC6CDA"/>
    <w:rsid w:val="09632AD5"/>
    <w:rsid w:val="099C5EA7"/>
    <w:rsid w:val="0C9B24B7"/>
    <w:rsid w:val="0CCD5177"/>
    <w:rsid w:val="0E997756"/>
    <w:rsid w:val="10EA36A0"/>
    <w:rsid w:val="116D36FE"/>
    <w:rsid w:val="15650AC6"/>
    <w:rsid w:val="15FC752A"/>
    <w:rsid w:val="18135063"/>
    <w:rsid w:val="1A055D34"/>
    <w:rsid w:val="1D5624C8"/>
    <w:rsid w:val="1F0C1ECA"/>
    <w:rsid w:val="1F2E2889"/>
    <w:rsid w:val="200E0281"/>
    <w:rsid w:val="243B6BAC"/>
    <w:rsid w:val="25D50020"/>
    <w:rsid w:val="281F7EF0"/>
    <w:rsid w:val="2CE9036F"/>
    <w:rsid w:val="30EA650B"/>
    <w:rsid w:val="3AEA2AE6"/>
    <w:rsid w:val="41D675AD"/>
    <w:rsid w:val="41F43F1C"/>
    <w:rsid w:val="43165301"/>
    <w:rsid w:val="44B1288E"/>
    <w:rsid w:val="46BD6B3F"/>
    <w:rsid w:val="4C7C244E"/>
    <w:rsid w:val="4CAC7F2C"/>
    <w:rsid w:val="4F2B5791"/>
    <w:rsid w:val="5004302D"/>
    <w:rsid w:val="53957490"/>
    <w:rsid w:val="551F1D03"/>
    <w:rsid w:val="5625397D"/>
    <w:rsid w:val="5BE4355D"/>
    <w:rsid w:val="60E85F32"/>
    <w:rsid w:val="649B7BCA"/>
    <w:rsid w:val="6DC2079D"/>
    <w:rsid w:val="70713B28"/>
    <w:rsid w:val="73967A0D"/>
    <w:rsid w:val="74B972A3"/>
    <w:rsid w:val="76931FCE"/>
    <w:rsid w:val="77A206AA"/>
    <w:rsid w:val="790D4D7C"/>
    <w:rsid w:val="7D31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0"/>
      </w:tabs>
      <w:spacing w:after="120" w:afterLines="0"/>
    </w:pPr>
    <w:rPr>
      <w:rFonts w:ascii="Times New Roman"/>
      <w:sz w:val="24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标题 5（有编号）（绿盟科技）"/>
    <w:basedOn w:val="1"/>
    <w:next w:val="7"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7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character" w:customStyle="1" w:styleId="8">
    <w:name w:val="font11"/>
    <w:basedOn w:val="5"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single"/>
    </w:rPr>
  </w:style>
  <w:style w:type="character" w:customStyle="1" w:styleId="9">
    <w:name w:val="font01"/>
    <w:basedOn w:val="5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10">
    <w:name w:val="font6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1">
    <w:name w:val="12、表格内左对齐正文"/>
    <w:basedOn w:val="1"/>
    <w:qFormat/>
    <w:uiPriority w:val="0"/>
    <w:pPr>
      <w:tabs>
        <w:tab w:val="left" w:pos="0"/>
      </w:tabs>
      <w:wordWrap w:val="0"/>
      <w:topLinePunct/>
      <w:spacing w:line="360" w:lineRule="exact"/>
      <w:ind w:left="48" w:leftChars="20" w:firstLine="0" w:firstLineChars="0"/>
    </w:pPr>
    <w:rPr>
      <w:rFonts w:ascii="宋体" w:hAnsi="宋体" w:eastAsia="宋体"/>
      <w:snapToGrid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1204</Words>
  <Characters>1231</Characters>
  <Lines>0</Lines>
  <Paragraphs>0</Paragraphs>
  <TotalTime>6</TotalTime>
  <ScaleCrop>false</ScaleCrop>
  <LinksUpToDate>false</LinksUpToDate>
  <CharactersWithSpaces>1317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2019-11-29T09:07:00Z</dcterms:created>
  <dc:creator>T</dc:creator>
  <cp:lastModifiedBy>阿俊</cp:lastModifiedBy>
  <dcterms:modified xsi:type="dcterms:W3CDTF">2022-06-07T01:54:30Z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9DF6E5A10B0141469B7F84C80B39C7E0</vt:lpwstr>
  </property>
</Properties>
</file>