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auto"/>
          <w:lang w:val="en-US" w:eastAsia="zh-CN"/>
        </w:rPr>
      </w:pPr>
      <w:r>
        <w:rPr>
          <w:rFonts w:hint="eastAsia"/>
          <w:b/>
          <w:bCs/>
          <w:color w:val="auto"/>
        </w:rPr>
        <w:t>未通过资格遴选入围审查</w:t>
      </w:r>
      <w:r>
        <w:rPr>
          <w:rFonts w:hint="eastAsia"/>
          <w:b/>
          <w:bCs/>
          <w:color w:val="auto"/>
          <w:lang w:val="en-US" w:eastAsia="zh-CN"/>
        </w:rPr>
        <w:t>的</w:t>
      </w:r>
      <w:r>
        <w:rPr>
          <w:rFonts w:hint="eastAsia"/>
          <w:b/>
          <w:bCs/>
          <w:color w:val="auto"/>
        </w:rPr>
        <w:t>情况</w:t>
      </w:r>
      <w:r>
        <w:rPr>
          <w:rFonts w:hint="eastAsia"/>
          <w:b/>
          <w:bCs/>
          <w:color w:val="auto"/>
          <w:lang w:val="en-US" w:eastAsia="zh-CN"/>
        </w:rPr>
        <w:t>如下：</w:t>
      </w:r>
    </w:p>
    <w:p>
      <w:pPr>
        <w:rPr>
          <w:rFonts w:hint="eastAsia"/>
          <w:b/>
          <w:bCs/>
          <w:color w:val="auto"/>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合同包2：</w:t>
      </w:r>
    </w:p>
    <w:p>
      <w:pPr>
        <w:rPr>
          <w:rFonts w:hint="eastAsia"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中环城乡规划设计有限公司</w:t>
      </w:r>
      <w:r>
        <w:rPr>
          <w:rFonts w:hint="eastAsia" w:ascii="宋体" w:hAnsi="宋体" w:cs="宋体"/>
          <w:color w:val="auto"/>
          <w:sz w:val="21"/>
          <w:szCs w:val="21"/>
          <w:highlight w:val="none"/>
          <w:lang w:val="en-US" w:eastAsia="zh-CN"/>
        </w:rPr>
        <w:t>：未提供上年度或本年度任意三个月的缴税凭证和上年度或本年度任意三个月由投标人缴交社保的证明材料，故资格遴选入围审查不通过。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合同包3：</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智诚建科设计有限公司：未提供水利部颁发的水利水电施工监理丙级及以上资质并提供有效证书复印件，，故资格遴选入围审查不通过。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合同包5：</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福建鑫俊业工程管理有限公司：未提供上年度或本年度任意三个月由投标人缴交社保的证明材料，故资格遴选入围审查不通过。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海创建设（福建）有限公司：未提供上年度或本年度任意三个月的缴税凭证，故资格遴选入围审查不通过。</w:t>
      </w:r>
    </w:p>
    <w:p>
      <w:pPr>
        <w:rPr>
          <w:rFonts w:hint="eastAsia" w:ascii="宋体" w:hAnsi="宋体" w:cs="宋体"/>
          <w:color w:val="auto"/>
          <w:sz w:val="21"/>
          <w:szCs w:val="21"/>
          <w:highlight w:val="none"/>
          <w:lang w:val="en-US" w:eastAsia="zh-CN"/>
        </w:rPr>
      </w:pPr>
    </w:p>
    <w:p>
      <w:pPr>
        <w:rPr>
          <w:rFonts w:hint="default" w:ascii="宋体" w:hAnsi="宋体" w:cs="宋体"/>
          <w:color w:val="auto"/>
          <w:sz w:val="21"/>
          <w:szCs w:val="21"/>
          <w:highlight w:val="none"/>
          <w:lang w:val="en-US" w:eastAsia="zh-CN"/>
        </w:rPr>
      </w:pPr>
    </w:p>
    <w:p>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合同包7：</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福建省骏骁建设工程有限公司：未提供上年度或本年度任意三个月由投标人缴交社保的证明材料，故资格遴选入围审查不通过。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福建弘辉建设工程有限公司：未提供上年度或本年度任意三个月的缴税凭证，故资格遴选入围审查不通过。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福建省正源建设工程有限公司：未提供有效的2020年度或2021年度的资产负债表、利润表、现金流量表或其基本开户银行出具的资信证明，故资格遴选入围审查不通过。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福建南平市鑫源工程管理有限公司：未提供上年度或本年度任意三个月由投标人缴交社保的证明材料，故资格遴选入围审查不通过。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永泰县顺通公路养护有限公司：未提供上年度或本年度任意三个月由投标人缴交社保的证明材料，故资格遴选入围审查不通过。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福建舜禹建设工程有限公司：未提供上年度或本年度任意三个月由投标人缴交社保的证明材料，故资格遴选入围审查不通过。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福建宸睿建设工程有限公司：未提供上年度或本年度任意三个月的缴税凭证，故资格遴选入围审查不通过。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泉州市鑫鹏建设工程有限公司：未提供上年度或本年度任意三个月的缴税凭证，故资格遴选入围审查不通过。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福建朗澈建筑工程有限公司：未提供上年度或本年度任意三个月由投标人缴交社保的证明材料，故资格遴选入围审查不通过。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福建创福建设有限公司：未提供上年度或本年度任意三个月由投标人缴交社保的证明材料，故资格遴选入围审查不通过。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河南省金盾建设工程有限公司：未提供上年度或本年度任意三个月的缴税凭证和上年度或本年度任意三个月由投标人缴交社保的证明材料，故资格遴选入围审查不通过。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福鼎市市政工程有限公司：未提供上年度或本年度任意三个月由投标人缴交社保的证明材料，故资格遴选入围审查不通过。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福建省若松建设发展有限公司：未提供上年度或本年度任意三个月由投标人缴交社保的证明材料，故资格遴选入围审查不通过。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河南海马建设工程有限公司：未提供上年度或本年度任意三个月的缴税凭证和上年度或本年度任意三个月由投标人缴交社保的证明材料，故资格遴选入围审查不通过。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福建宁一建设工程有限公司：未提供相关行政主管部门核发有效的《施工企业安全生产许可证》，故资格遴选入围审查不通过。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福建凯凌建设发展有限公司：未提供上年度或本年度任意三个月由投标人缴交社保的证明材料，故资格遴选入围审查不通过。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闽通盛（福建）建设发展有限公司：未提供上年度或本年度任意三个月由投标人缴交社保的证明材料，故资格遴选入围审查不通过。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福建途飞建设工程有限公司：未提供上年度或本年度任意三个月由投标人缴交社保的证明材料，故资格遴选入围审查不通过。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福建中联鑫建设发展有限公司：未提供上年度或本年度任意三个月的缴税凭证，故资格遴选入围审查不通过。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福建省闽一建设发展有限公司：未提供上年度或本年度任意三个月由投标人缴交社保的证明材料，故资格遴选入围审查不通过。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海创建设（福建）有限公司：未提供上年度或本年度任意三个月的缴税凭证，故资格遴选入围审查不通过。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福安创宏建设有限公司：未提供水利水电工程施工总承包三级及以上资质企业或水利水电工程施工专业承包三级及以上资质企业证书，故资格遴选入围审查不通过。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福建汇清建设工程有限公司：未提供上年度或本年度任意三个月由投标人缴交社保的证明材料，故资格遴选入围审查不通过。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bookmarkStart w:id="0" w:name="_GoBack"/>
      <w:bookmarkEnd w:id="0"/>
    </w:p>
    <w:p>
      <w:pPr>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福建省安鑫建设工程有限公司：未提供上年度或本年度任意三个月由投标人缴交社保的证明材料，故资格遴选入围审查不通过。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福建展天建设工程有限公司：未提供上年度或本年度任意三个月的缴税凭证，故资格遴选入围审查不通过。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福建隆坤建设工程有限公司：未提供上年度或本年度任意三个月的缴税凭证，故资格遴选入围审查不通过。</w:t>
      </w: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福建省曹邦建筑有限公司：未提供上年度或本年度任意三个月的缴税凭证，故资格遴选入围审查不通过。</w:t>
      </w:r>
    </w:p>
    <w:p>
      <w:pPr>
        <w:rPr>
          <w:rFonts w:hint="eastAsia" w:ascii="宋体" w:hAnsi="宋体" w:cs="宋体"/>
          <w:b w:val="0"/>
          <w:bCs w:val="0"/>
          <w:color w:val="auto"/>
          <w:sz w:val="21"/>
          <w:szCs w:val="21"/>
          <w:highlight w:val="none"/>
          <w:lang w:val="en-US" w:eastAsia="zh-CN"/>
        </w:rPr>
      </w:pPr>
    </w:p>
    <w:p>
      <w:pPr>
        <w:rPr>
          <w:rFonts w:hint="eastAsia" w:ascii="宋体" w:hAnsi="宋体" w:cs="宋体"/>
          <w:b w:val="0"/>
          <w:bCs w:val="0"/>
          <w:color w:val="auto"/>
          <w:sz w:val="21"/>
          <w:szCs w:val="21"/>
          <w:highlight w:val="none"/>
          <w:lang w:val="en-US" w:eastAsia="zh-CN"/>
        </w:rPr>
      </w:pPr>
    </w:p>
    <w:p>
      <w:pPr>
        <w:rPr>
          <w:rFonts w:hint="eastAsia" w:ascii="宋体" w:hAnsi="宋体" w:cs="宋体"/>
          <w:b w:val="0"/>
          <w:bCs w:val="0"/>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default" w:ascii="宋体" w:hAnsi="宋体" w:cs="宋体"/>
          <w:color w:val="auto"/>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jY5YWY3NThhOGZmZjZiYzE0ZTY5ZWEzMjAwNTMifQ=="/>
  </w:docVars>
  <w:rsids>
    <w:rsidRoot w:val="707E341F"/>
    <w:rsid w:val="03C30D69"/>
    <w:rsid w:val="05543966"/>
    <w:rsid w:val="08BD20E2"/>
    <w:rsid w:val="0D2E1FD2"/>
    <w:rsid w:val="0D9376BC"/>
    <w:rsid w:val="1095254D"/>
    <w:rsid w:val="154F4A0A"/>
    <w:rsid w:val="17681C4B"/>
    <w:rsid w:val="197F6157"/>
    <w:rsid w:val="19E33778"/>
    <w:rsid w:val="1A7F161B"/>
    <w:rsid w:val="1AEB70A6"/>
    <w:rsid w:val="1D8D0CDB"/>
    <w:rsid w:val="1E1D39B2"/>
    <w:rsid w:val="22786FC7"/>
    <w:rsid w:val="23F3612C"/>
    <w:rsid w:val="2640768B"/>
    <w:rsid w:val="29F84196"/>
    <w:rsid w:val="31E17B53"/>
    <w:rsid w:val="35AE2C2F"/>
    <w:rsid w:val="36CC5A63"/>
    <w:rsid w:val="37C33C46"/>
    <w:rsid w:val="3A476BFD"/>
    <w:rsid w:val="3E0C0098"/>
    <w:rsid w:val="40C12EC9"/>
    <w:rsid w:val="432E5626"/>
    <w:rsid w:val="46800C98"/>
    <w:rsid w:val="4D673998"/>
    <w:rsid w:val="6E8E590D"/>
    <w:rsid w:val="707E341F"/>
    <w:rsid w:val="70B2124A"/>
    <w:rsid w:val="70DE20C8"/>
    <w:rsid w:val="73E7350E"/>
    <w:rsid w:val="74C9278C"/>
    <w:rsid w:val="754548E7"/>
    <w:rsid w:val="77D2007A"/>
    <w:rsid w:val="78A31478"/>
    <w:rsid w:val="7C771B46"/>
    <w:rsid w:val="7F9B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1822</Words>
  <Characters>1828</Characters>
  <Lines>0</Lines>
  <Paragraphs>0</Paragraphs>
  <TotalTime>23</TotalTime>
  <ScaleCrop>false</ScaleCrop>
  <LinksUpToDate>false</LinksUpToDate>
  <CharactersWithSpaces>1828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2020-10-30T00:59:00Z</dcterms:created>
  <dc:creator>syh</dc:creator>
  <cp:lastModifiedBy>Administrator</cp:lastModifiedBy>
  <dcterms:modified xsi:type="dcterms:W3CDTF">2022-07-05T09:40:40Z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62AF73406D5B491EA76C70989DD8A294</vt:lpwstr>
  </property>
</Properties>
</file>