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afterAutospacing="0" w:line="240" w:lineRule="auto"/>
        <w:jc w:val="center"/>
        <w:rPr>
          <w:rFonts w:hint="eastAsia" w:ascii="楷体" w:hAnsi="楷体" w:eastAsia="楷体" w:cs="楷体"/>
          <w:color w:val="auto"/>
          <w:sz w:val="22"/>
          <w:szCs w:val="22"/>
        </w:rPr>
      </w:pPr>
      <w:bookmarkStart w:id="0" w:name="_Toc28359011"/>
      <w:bookmarkStart w:id="1" w:name="_Toc35393797"/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巴楚县乡村振兴建设-阿克萨克马热勒乡团结(21)村建设项目-苗圃建设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竞争性谈判公告</w:t>
      </w:r>
      <w:bookmarkEnd w:id="0"/>
      <w:bookmarkEnd w:id="1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项目概况</w:t>
            </w: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巴楚县乡村振兴建设-阿克萨克马热勒乡团结(21)村建设项目-苗圃建设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的潜在供应商应在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  <w:lang w:val="en-US" w:eastAsia="zh-CN"/>
              </w:rPr>
              <w:t xml:space="preserve">喀什市山陆林时代广场6楼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获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取采购文件，并于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2022年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07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日1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点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0 分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（北京时间）前提交响应文件。</w:t>
            </w:r>
          </w:p>
        </w:tc>
      </w:tr>
    </w:tbl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b/>
          <w:bCs/>
          <w:color w:val="auto"/>
        </w:rPr>
      </w:pPr>
      <w:bookmarkStart w:id="2" w:name="_Toc28359089"/>
      <w:bookmarkStart w:id="3" w:name="_Toc28359012"/>
      <w:bookmarkStart w:id="4" w:name="_Toc35393629"/>
      <w:bookmarkStart w:id="5" w:name="_Toc35393798"/>
      <w:r>
        <w:rPr>
          <w:rFonts w:hint="eastAsia" w:ascii="楷体" w:hAnsi="楷体" w:eastAsia="楷体" w:cs="楷体"/>
          <w:b/>
          <w:bCs/>
          <w:color w:val="auto"/>
        </w:rPr>
        <w:t>一、项目基本情况</w:t>
      </w:r>
      <w:bookmarkEnd w:id="2"/>
      <w:bookmarkEnd w:id="3"/>
      <w:bookmarkEnd w:id="4"/>
      <w:bookmarkEnd w:id="5"/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楷体" w:hAnsi="楷体" w:eastAsia="楷体" w:cs="楷体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</w:rPr>
        <w:t>项目编号：</w:t>
      </w:r>
      <w:r>
        <w:rPr>
          <w:rFonts w:hint="eastAsia" w:ascii="楷体" w:hAnsi="楷体" w:eastAsia="楷体" w:cs="楷体"/>
          <w:color w:val="auto"/>
          <w:lang w:eastAsia="zh-CN"/>
        </w:rPr>
        <w:t>XJHRX-(JZXTP)-2022-</w:t>
      </w:r>
      <w:r>
        <w:rPr>
          <w:rFonts w:hint="eastAsia" w:ascii="楷体" w:hAnsi="楷体" w:eastAsia="楷体" w:cs="楷体"/>
          <w:color w:val="auto"/>
          <w:lang w:val="en-US" w:eastAsia="zh-CN"/>
        </w:rPr>
        <w:t>48</w:t>
      </w:r>
      <w:r>
        <w:rPr>
          <w:rFonts w:hint="eastAsia" w:ascii="楷体" w:hAnsi="楷体" w:eastAsia="楷体" w:cs="楷体"/>
          <w:color w:val="auto"/>
          <w:lang w:eastAsia="zh-CN"/>
        </w:rPr>
        <w:t>号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项目名称：</w:t>
      </w:r>
      <w:r>
        <w:rPr>
          <w:rFonts w:hint="eastAsia" w:ascii="楷体" w:hAnsi="楷体" w:eastAsia="楷体" w:cs="楷体"/>
          <w:color w:val="auto"/>
          <w:lang w:eastAsia="zh-CN"/>
        </w:rPr>
        <w:t xml:space="preserve">巴楚县乡村振兴建设-阿克萨克马热勒乡团结(21)村建设项目-苗圃建设 </w:t>
      </w:r>
      <w:r>
        <w:rPr>
          <w:rFonts w:hint="eastAsia" w:ascii="楷体" w:hAnsi="楷体" w:eastAsia="楷体" w:cs="楷体"/>
          <w:color w:val="auto"/>
        </w:rPr>
        <w:t xml:space="preserve"> 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采购方式：☑竞争性谈判 □竞争性磋商 □询价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default" w:ascii="楷体" w:hAnsi="楷体" w:eastAsia="楷体" w:cs="楷体"/>
          <w:color w:val="auto"/>
          <w:lang w:val="en-US" w:eastAsia="zh-CN"/>
        </w:rPr>
      </w:pPr>
      <w:bookmarkStart w:id="6" w:name="_Toc35393630"/>
      <w:bookmarkStart w:id="7" w:name="_Toc35393799"/>
      <w:bookmarkStart w:id="8" w:name="_Toc28359090"/>
      <w:bookmarkStart w:id="9" w:name="_Toc28359013"/>
      <w:r>
        <w:rPr>
          <w:rFonts w:hint="eastAsia" w:ascii="楷体" w:hAnsi="楷体" w:eastAsia="楷体" w:cs="楷体"/>
          <w:color w:val="auto"/>
        </w:rPr>
        <w:t>采购需求：</w:t>
      </w:r>
      <w:r>
        <w:rPr>
          <w:rFonts w:hint="eastAsia" w:ascii="楷体" w:hAnsi="楷体" w:eastAsia="楷体" w:cs="楷体"/>
          <w:color w:val="auto"/>
          <w:lang w:val="en-US" w:eastAsia="zh-CN"/>
        </w:rPr>
        <w:t>苗圃建设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default" w:ascii="楷体" w:hAnsi="楷体" w:eastAsia="楷体" w:cs="楷体"/>
          <w:color w:val="auto"/>
          <w:lang w:val="en-US"/>
        </w:rPr>
      </w:pPr>
      <w:r>
        <w:rPr>
          <w:rFonts w:hint="eastAsia" w:ascii="楷体" w:hAnsi="楷体" w:eastAsia="楷体" w:cs="楷体"/>
          <w:color w:val="auto"/>
        </w:rPr>
        <w:t>预算金额:</w:t>
      </w:r>
      <w:r>
        <w:rPr>
          <w:rFonts w:hint="eastAsia" w:ascii="楷体" w:hAnsi="楷体" w:eastAsia="楷体" w:cs="楷体"/>
          <w:color w:val="auto"/>
          <w:lang w:val="en-US" w:eastAsia="zh-CN"/>
        </w:rPr>
        <w:t>311867.51元</w:t>
      </w:r>
    </w:p>
    <w:p>
      <w:pPr>
        <w:pStyle w:val="4"/>
        <w:spacing w:before="0" w:beforeAutospacing="0" w:after="0" w:afterAutospacing="0"/>
        <w:ind w:firstLine="480" w:firstLineChars="200"/>
        <w:rPr>
          <w:rFonts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简要概述：详见招标文件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合同履行期限：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30天 ，具体以签订合同为准</w:t>
      </w:r>
      <w:r>
        <w:rPr>
          <w:rFonts w:hint="eastAsia" w:ascii="楷体" w:hAnsi="楷体" w:eastAsia="楷体" w:cs="楷体"/>
          <w:color w:val="auto"/>
        </w:rPr>
        <w:t>。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本项目（是/☑否）接受联合体。</w:t>
      </w:r>
    </w:p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二、申请人的资格要求：</w:t>
      </w:r>
      <w:bookmarkEnd w:id="6"/>
      <w:bookmarkEnd w:id="7"/>
      <w:bookmarkEnd w:id="8"/>
      <w:bookmarkEnd w:id="9"/>
    </w:p>
    <w:p>
      <w:pPr>
        <w:numPr>
          <w:ilvl w:val="0"/>
          <w:numId w:val="1"/>
        </w:numPr>
        <w:ind w:left="0"/>
        <w:rPr>
          <w:rFonts w:ascii="楷体" w:hAnsi="楷体" w:eastAsia="楷体" w:cs="楷体"/>
          <w:color w:val="auto"/>
          <w:sz w:val="22"/>
          <w:szCs w:val="22"/>
        </w:rPr>
      </w:pPr>
      <w:bookmarkStart w:id="10" w:name="_Toc35393631"/>
      <w:bookmarkStart w:id="11" w:name="_Toc28359091"/>
      <w:bookmarkStart w:id="12" w:name="_Toc35393800"/>
      <w:bookmarkStart w:id="13" w:name="_Toc28359014"/>
      <w:r>
        <w:rPr>
          <w:rFonts w:hint="eastAsia" w:ascii="楷体" w:hAnsi="楷体" w:eastAsia="楷体" w:cs="楷体"/>
          <w:color w:val="auto"/>
          <w:sz w:val="22"/>
          <w:szCs w:val="22"/>
        </w:rPr>
        <w:t>满足《中华人民共和国政府采购法》第二十二条规定；</w:t>
      </w:r>
    </w:p>
    <w:p>
      <w:pPr>
        <w:numPr>
          <w:ilvl w:val="0"/>
          <w:numId w:val="1"/>
        </w:numPr>
        <w:ind w:left="0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独立承担民事责任能力的企业、事业、自然人，提供营业执照等经营性证件；</w:t>
      </w:r>
    </w:p>
    <w:p>
      <w:pPr>
        <w:numPr>
          <w:ilvl w:val="0"/>
          <w:numId w:val="1"/>
        </w:numPr>
        <w:ind w:left="0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法人身份证明或法人授权委托书（含</w:t>
      </w:r>
      <w:r>
        <w:rPr>
          <w:rFonts w:ascii="楷体" w:hAnsi="楷体" w:eastAsia="楷体" w:cs="楷体"/>
          <w:color w:val="auto"/>
          <w:sz w:val="22"/>
          <w:szCs w:val="22"/>
        </w:rPr>
        <w:t>法人身份证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复印件）和被授权人身份有效证件原件（被委托人</w:t>
      </w:r>
      <w:r>
        <w:rPr>
          <w:rFonts w:ascii="楷体" w:hAnsi="楷体" w:eastAsia="楷体" w:cs="楷体"/>
          <w:color w:val="auto"/>
          <w:sz w:val="22"/>
          <w:szCs w:val="22"/>
        </w:rPr>
        <w:t>必须为投标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单位</w:t>
      </w:r>
      <w:r>
        <w:rPr>
          <w:rFonts w:ascii="楷体" w:hAnsi="楷体" w:eastAsia="楷体" w:cs="楷体"/>
          <w:color w:val="auto"/>
          <w:sz w:val="22"/>
          <w:szCs w:val="22"/>
        </w:rPr>
        <w:t>正式员工，提供公司为其缴纳的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近三个月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任意一个月的</w:t>
      </w:r>
      <w:r>
        <w:rPr>
          <w:rFonts w:ascii="楷体" w:hAnsi="楷体" w:eastAsia="楷体" w:cs="楷体"/>
          <w:color w:val="auto"/>
          <w:sz w:val="22"/>
          <w:szCs w:val="22"/>
        </w:rPr>
        <w:t>的社保缴纳明细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）；</w:t>
      </w:r>
    </w:p>
    <w:p>
      <w:pPr>
        <w:numPr>
          <w:ilvl w:val="0"/>
          <w:numId w:val="1"/>
        </w:numPr>
        <w:ind w:left="0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近一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年度经审计的财务审计报告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或银行资信证明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；</w:t>
      </w:r>
    </w:p>
    <w:p>
      <w:pPr>
        <w:numPr>
          <w:ilvl w:val="0"/>
          <w:numId w:val="1"/>
        </w:numPr>
        <w:ind w:left="0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由企业所在地税务局出具的近三个月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任意一个月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的完税证明；</w:t>
      </w:r>
    </w:p>
    <w:p>
      <w:pPr>
        <w:numPr>
          <w:ilvl w:val="0"/>
          <w:numId w:val="1"/>
        </w:numPr>
        <w:ind w:left="0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参加本次招标项目的投标人，在“信用中国”网（http://www.creditchina.gov.cn）、中国政府采购网（http://www.ccgp.gov.cn）、国家企业信用信息公示系(http://www.gsxt.gov.cn)等无不良行为记录；</w:t>
      </w:r>
    </w:p>
    <w:p>
      <w:pPr>
        <w:numPr>
          <w:ilvl w:val="0"/>
          <w:numId w:val="1"/>
        </w:numPr>
        <w:ind w:left="0"/>
        <w:rPr>
          <w:rFonts w:hint="eastAsia"/>
          <w:color w:val="auto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投标人具有有效的《林业植物检疫登记证》、《林木种子生产经营许可证》原件或复印件并加盖公章</w:t>
      </w:r>
    </w:p>
    <w:p>
      <w:pPr>
        <w:numPr>
          <w:ilvl w:val="0"/>
          <w:numId w:val="1"/>
        </w:numPr>
        <w:ind w:left="0"/>
        <w:rPr>
          <w:rFonts w:hint="eastAsia"/>
          <w:color w:val="auto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（自拟）近三年内</w:t>
      </w:r>
      <w:r>
        <w:rPr>
          <w:rFonts w:ascii="楷体" w:hAnsi="楷体" w:eastAsia="楷体" w:cs="楷体"/>
          <w:color w:val="auto"/>
          <w:sz w:val="22"/>
          <w:szCs w:val="22"/>
        </w:rPr>
        <w:t>无重大违法记录的声明及反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商业</w:t>
      </w:r>
      <w:r>
        <w:rPr>
          <w:rFonts w:ascii="楷体" w:hAnsi="楷体" w:eastAsia="楷体" w:cs="楷体"/>
          <w:color w:val="auto"/>
          <w:sz w:val="22"/>
          <w:szCs w:val="22"/>
        </w:rPr>
        <w:t>受贿承诺书</w:t>
      </w:r>
      <w:r>
        <w:rPr>
          <w:rFonts w:ascii="楷体" w:hAnsi="楷体" w:eastAsia="楷体" w:cs="楷体"/>
          <w:color w:val="auto"/>
          <w:szCs w:val="21"/>
        </w:rPr>
        <w:t>。</w:t>
      </w:r>
    </w:p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三、获取采购文件</w:t>
      </w:r>
      <w:bookmarkEnd w:id="10"/>
      <w:bookmarkEnd w:id="11"/>
      <w:bookmarkEnd w:id="12"/>
      <w:bookmarkEnd w:id="13"/>
    </w:p>
    <w:p>
      <w:pPr>
        <w:pStyle w:val="4"/>
        <w:spacing w:before="0" w:beforeAutospacing="0" w:after="0" w:afterAutospacing="0"/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时间：2022年07月06日至 2022年07月15日，每天上午10:00至13:30，下午16:00至19:30（北京时间，法定节假日除外 ）</w:t>
      </w:r>
    </w:p>
    <w:p>
      <w:pPr>
        <w:ind w:firstLine="54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bookmarkStart w:id="14" w:name="_Toc28359015"/>
      <w:bookmarkStart w:id="15" w:name="_Toc35393801"/>
      <w:bookmarkStart w:id="16" w:name="_Toc35393632"/>
      <w:bookmarkStart w:id="17" w:name="_Toc28359092"/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地点：新疆政府采购网</w:t>
      </w:r>
    </w:p>
    <w:p>
      <w:pPr>
        <w:ind w:firstLine="54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方式：线下获取</w:t>
      </w:r>
    </w:p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四、响应文件提交</w:t>
      </w:r>
      <w:bookmarkEnd w:id="14"/>
      <w:bookmarkEnd w:id="15"/>
      <w:bookmarkEnd w:id="16"/>
      <w:bookmarkEnd w:id="17"/>
    </w:p>
    <w:p>
      <w:pPr>
        <w:pStyle w:val="4"/>
        <w:spacing w:before="0" w:beforeAutospacing="0" w:after="0" w:afterAutospacing="0"/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截止时间：</w:t>
      </w:r>
      <w:r>
        <w:rPr>
          <w:rFonts w:hint="eastAsia" w:ascii="楷体" w:hAnsi="楷体" w:eastAsia="楷体" w:cs="楷体"/>
          <w:color w:val="auto"/>
          <w:sz w:val="22"/>
          <w:szCs w:val="22"/>
          <w:lang w:eastAsia="zh-CN"/>
        </w:rPr>
        <w:t>2022年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07</w:t>
      </w:r>
      <w:r>
        <w:rPr>
          <w:rFonts w:hint="eastAsia" w:ascii="楷体" w:hAnsi="楷体" w:eastAsia="楷体" w:cs="楷体"/>
          <w:color w:val="auto"/>
          <w:sz w:val="22"/>
          <w:szCs w:val="22"/>
          <w:lang w:eastAsia="zh-CN"/>
        </w:rPr>
        <w:t>月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18</w:t>
      </w:r>
      <w:r>
        <w:rPr>
          <w:rFonts w:hint="eastAsia" w:ascii="楷体" w:hAnsi="楷体" w:eastAsia="楷体" w:cs="楷体"/>
          <w:color w:val="auto"/>
          <w:sz w:val="22"/>
          <w:szCs w:val="22"/>
          <w:lang w:eastAsia="zh-CN"/>
        </w:rPr>
        <w:t>日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11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: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0（北京时间）</w:t>
      </w: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（逾期送达或未按采购文件要求密封的响应文件恕不接收）</w:t>
      </w:r>
    </w:p>
    <w:p>
      <w:pPr>
        <w:pStyle w:val="4"/>
        <w:spacing w:before="0" w:beforeAutospacing="0" w:after="0" w:afterAutospacing="0"/>
        <w:ind w:firstLine="440" w:firstLineChars="200"/>
        <w:rPr>
          <w:rFonts w:hint="eastAsia" w:ascii="楷体" w:hAnsi="楷体" w:eastAsia="宋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地点：巴楚县阿克萨克马热勒乡人民政府会议室</w:t>
      </w:r>
    </w:p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bookmarkStart w:id="18" w:name="_Toc35393802"/>
      <w:bookmarkStart w:id="19" w:name="_Toc28359093"/>
      <w:bookmarkStart w:id="20" w:name="_Toc35393633"/>
      <w:bookmarkStart w:id="21" w:name="_Toc28359016"/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五、开启（竞争性谈判方式必须填写）</w:t>
      </w:r>
      <w:bookmarkEnd w:id="18"/>
      <w:bookmarkEnd w:id="19"/>
      <w:bookmarkEnd w:id="20"/>
      <w:bookmarkEnd w:id="21"/>
    </w:p>
    <w:p>
      <w:pPr>
        <w:pStyle w:val="4"/>
        <w:spacing w:before="0" w:beforeAutospacing="0" w:after="0" w:afterAutospacing="0"/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时间：</w:t>
      </w:r>
      <w:r>
        <w:rPr>
          <w:rFonts w:hint="eastAsia" w:ascii="楷体" w:hAnsi="楷体" w:eastAsia="楷体" w:cs="楷体"/>
          <w:color w:val="auto"/>
          <w:sz w:val="22"/>
          <w:szCs w:val="22"/>
          <w:lang w:eastAsia="zh-CN"/>
        </w:rPr>
        <w:t>2022年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07</w:t>
      </w:r>
      <w:r>
        <w:rPr>
          <w:rFonts w:hint="eastAsia" w:ascii="楷体" w:hAnsi="楷体" w:eastAsia="楷体" w:cs="楷体"/>
          <w:color w:val="auto"/>
          <w:sz w:val="22"/>
          <w:szCs w:val="22"/>
          <w:lang w:eastAsia="zh-CN"/>
        </w:rPr>
        <w:t>月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18</w:t>
      </w:r>
      <w:r>
        <w:rPr>
          <w:rFonts w:hint="eastAsia" w:ascii="楷体" w:hAnsi="楷体" w:eastAsia="楷体" w:cs="楷体"/>
          <w:color w:val="auto"/>
          <w:sz w:val="22"/>
          <w:szCs w:val="22"/>
          <w:lang w:eastAsia="zh-CN"/>
        </w:rPr>
        <w:t>日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11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:</w:t>
      </w:r>
      <w:r>
        <w:rPr>
          <w:rFonts w:hint="eastAsia" w:ascii="楷体" w:hAnsi="楷体" w:eastAsia="楷体" w:cs="楷体"/>
          <w:color w:val="auto"/>
          <w:sz w:val="22"/>
          <w:szCs w:val="22"/>
          <w:lang w:val="en-US" w:eastAsia="zh-CN"/>
        </w:rPr>
        <w:t>0</w:t>
      </w:r>
      <w:r>
        <w:rPr>
          <w:rFonts w:hint="eastAsia" w:ascii="楷体" w:hAnsi="楷体" w:eastAsia="楷体" w:cs="楷体"/>
          <w:color w:val="auto"/>
          <w:sz w:val="22"/>
          <w:szCs w:val="22"/>
        </w:rPr>
        <w:t>0（北京时间）</w:t>
      </w:r>
    </w:p>
    <w:p>
      <w:pPr>
        <w:pStyle w:val="4"/>
        <w:spacing w:before="0" w:beforeAutospacing="0" w:after="0" w:afterAutospacing="0"/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地点：巴楚县阿克萨克马热勒乡人民政府会议室</w:t>
      </w:r>
    </w:p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bookmarkStart w:id="22" w:name="_Toc35393634"/>
      <w:bookmarkStart w:id="23" w:name="_Toc28359017"/>
      <w:bookmarkStart w:id="24" w:name="_Toc35393803"/>
      <w:bookmarkStart w:id="25" w:name="_Toc28359094"/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六、公告期限</w:t>
      </w:r>
      <w:bookmarkEnd w:id="22"/>
      <w:bookmarkEnd w:id="23"/>
      <w:bookmarkEnd w:id="24"/>
      <w:bookmarkEnd w:id="25"/>
    </w:p>
    <w:p>
      <w:pPr>
        <w:pStyle w:val="4"/>
        <w:spacing w:before="0" w:beforeAutospacing="0" w:after="0" w:afterAutospacing="0"/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自本公告发布之日起3个工作日。</w:t>
      </w:r>
    </w:p>
    <w:p>
      <w:pPr>
        <w:pStyle w:val="4"/>
        <w:spacing w:before="0" w:beforeAutospacing="0" w:after="0" w:afterAutospacing="0"/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  <w:bookmarkStart w:id="26" w:name="_Toc35393635"/>
      <w:bookmarkStart w:id="27" w:name="_Toc35393804"/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七、</w:t>
      </w:r>
      <w:bookmarkEnd w:id="26"/>
      <w:bookmarkEnd w:id="27"/>
      <w:bookmarkStart w:id="28" w:name="_Toc28359095"/>
      <w:bookmarkStart w:id="29" w:name="_Toc35393636"/>
      <w:bookmarkStart w:id="30" w:name="_Toc35393805"/>
      <w:bookmarkStart w:id="31" w:name="_Toc28359018"/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凡对本次采购提出询问，请按以下方式联系</w:t>
      </w:r>
      <w:bookmarkEnd w:id="28"/>
      <w:bookmarkEnd w:id="29"/>
      <w:bookmarkEnd w:id="30"/>
      <w:bookmarkEnd w:id="31"/>
      <w:r>
        <w:rPr>
          <w:rFonts w:hint="eastAsia" w:ascii="楷体" w:hAnsi="楷体" w:eastAsia="楷体" w:cs="楷体"/>
          <w:b/>
          <w:bCs/>
          <w:color w:val="auto"/>
          <w:lang w:val="en-US" w:eastAsia="zh-CN"/>
        </w:rPr>
        <w:t>：</w:t>
      </w:r>
    </w:p>
    <w:p>
      <w:pPr>
        <w:widowControl/>
        <w:jc w:val="left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　  1.采购人信息</w:t>
      </w:r>
    </w:p>
    <w:p>
      <w:pPr>
        <w:ind w:firstLine="440" w:firstLineChars="200"/>
        <w:jc w:val="left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名 称：巴楚县阿克萨克马热勒乡人民政府</w:t>
      </w:r>
    </w:p>
    <w:p>
      <w:pPr>
        <w:ind w:firstLine="440" w:firstLineChars="200"/>
        <w:jc w:val="left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 xml:space="preserve">联系人：步长军 </w:t>
      </w:r>
    </w:p>
    <w:p>
      <w:pPr>
        <w:ind w:firstLine="440" w:firstLineChars="200"/>
        <w:jc w:val="left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联系方式：</w:t>
      </w:r>
      <w:bookmarkStart w:id="32" w:name="_Toc28359086"/>
      <w:bookmarkStart w:id="33" w:name="_Toc28359009"/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 xml:space="preserve">18799507520 </w:t>
      </w:r>
    </w:p>
    <w:p>
      <w:pPr>
        <w:ind w:firstLine="440" w:firstLineChars="200"/>
        <w:jc w:val="left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2.采购代理机构信息</w:t>
      </w:r>
      <w:bookmarkEnd w:id="32"/>
      <w:bookmarkEnd w:id="33"/>
    </w:p>
    <w:p>
      <w:pPr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名 称：新疆浩瑞兴建设工程项目管理咨询有限公司</w:t>
      </w:r>
    </w:p>
    <w:p>
      <w:pPr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 xml:space="preserve">地 址：喀什市山陆林时代广场6楼   </w:t>
      </w:r>
    </w:p>
    <w:p>
      <w:pPr>
        <w:ind w:firstLine="440" w:firstLineChars="200"/>
        <w:rPr>
          <w:rFonts w:hint="default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>联系人： 董婷</w:t>
      </w:r>
    </w:p>
    <w:p>
      <w:pPr>
        <w:ind w:firstLine="440" w:firstLineChars="200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  <w:t xml:space="preserve">联系方式：17709989955  </w:t>
      </w:r>
    </w:p>
    <w:p>
      <w:pPr>
        <w:pStyle w:val="2"/>
        <w:rPr>
          <w:rFonts w:hint="eastAsia" w:ascii="楷体" w:hAnsi="楷体" w:eastAsia="楷体" w:cs="楷体"/>
          <w:color w:val="auto"/>
          <w:kern w:val="2"/>
          <w:sz w:val="22"/>
          <w:szCs w:val="22"/>
          <w:lang w:val="en-US" w:eastAsia="zh-CN" w:bidi="ar-SA"/>
        </w:rPr>
      </w:pPr>
    </w:p>
    <w:p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C0B6F"/>
    <w:multiLevelType w:val="singleLevel"/>
    <w:tmpl w:val="7DCC0B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86A95"/>
    <w:rsid w:val="75A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2022-07-06T13:01:00Z</dcterms:created>
  <dc:creator>Administrator</dc:creator>
  <cp:lastModifiedBy>Administrator</cp:lastModifiedBy>
  <dcterms:modified xsi:type="dcterms:W3CDTF">2022-07-06T13:02:37Z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9F351BA18D47460EA287991E659AAE8C</vt:lpwstr>
  </property>
</Properties>
</file>