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bookmarkStart w:id="0" w:name="_Toc28344"/>
      <w:bookmarkStart w:id="1" w:name="_Toc16445"/>
      <w:r>
        <w:rPr>
          <w:rStyle w:val="10"/>
          <w:rFonts w:hint="eastAsia" w:ascii="宋体" w:hAnsi="宋体" w:eastAsia="宋体" w:cs="宋体"/>
          <w:color w:val="auto"/>
          <w:sz w:val="30"/>
          <w:szCs w:val="30"/>
          <w:highlight w:val="none"/>
        </w:rPr>
        <w:t>第四章</w:t>
      </w:r>
      <w:r>
        <w:rPr>
          <w:rStyle w:val="10"/>
          <w:rFonts w:hint="eastAsia" w:ascii="宋体" w:hAnsi="宋体" w:eastAsia="宋体" w:cs="宋体"/>
          <w:color w:val="auto"/>
          <w:sz w:val="30"/>
          <w:szCs w:val="30"/>
          <w:highlight w:val="none"/>
          <w:lang w:val="en-US" w:eastAsia="zh-CN"/>
        </w:rPr>
        <w:t xml:space="preserve"> </w:t>
      </w:r>
      <w:r>
        <w:rPr>
          <w:rStyle w:val="10"/>
          <w:rFonts w:hint="eastAsia" w:ascii="宋体" w:hAnsi="宋体" w:eastAsia="宋体" w:cs="宋体"/>
          <w:color w:val="auto"/>
          <w:sz w:val="30"/>
          <w:szCs w:val="30"/>
          <w:highlight w:val="none"/>
        </w:rPr>
        <w:t xml:space="preserve"> </w:t>
      </w:r>
      <w:bookmarkEnd w:id="0"/>
      <w:r>
        <w:rPr>
          <w:rStyle w:val="10"/>
          <w:rFonts w:hint="eastAsia" w:ascii="宋体" w:hAnsi="宋体" w:eastAsia="宋体" w:cs="宋体"/>
          <w:color w:val="auto"/>
          <w:sz w:val="30"/>
          <w:szCs w:val="30"/>
          <w:highlight w:val="none"/>
          <w:lang w:val="en-US" w:eastAsia="zh-CN"/>
        </w:rPr>
        <w:t>投标人应当提供的资格、资质性及其他类似效力要求的相关证明材料</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一、应当提供的投标人资格、资质性及其他类似效力要求的相关证明材料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（一）资格要求相关证明材料：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2、具备良好商业信誉的证明材料（可提供承诺函）；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3、具备健全的财务会计制度的证明材料；｛注：①供应商注册时间截至响应文件递交截止日满一年的可提供</w:t>
      </w:r>
      <w:r>
        <w:rPr>
          <w:rFonts w:hint="eastAsia" w:ascii="宋体" w:hAnsi="宋体" w:eastAsia="宋体" w:cs="宋体"/>
          <w:color w:val="auto"/>
          <w:sz w:val="24"/>
          <w:szCs w:val="24"/>
          <w:highlight w:val="none"/>
          <w:lang w:val="en-US" w:eastAsia="zh-CN"/>
        </w:rPr>
        <w:t>2020年或2021</w:t>
      </w:r>
      <w:r>
        <w:rPr>
          <w:rFonts w:hint="eastAsia" w:ascii="宋体" w:hAnsi="宋体" w:eastAsia="宋体" w:cs="宋体"/>
          <w:color w:val="auto"/>
          <w:sz w:val="24"/>
          <w:szCs w:val="24"/>
          <w:highlight w:val="none"/>
          <w:lang w:eastAsia="zh-CN"/>
        </w:rPr>
        <w:t>年度经审计的财务报告复印件（包含审计报告和审计报告中所涉及的财务报表和报表附注）或提供</w:t>
      </w:r>
      <w:r>
        <w:rPr>
          <w:rFonts w:hint="eastAsia" w:ascii="宋体" w:hAnsi="宋体" w:eastAsia="宋体" w:cs="宋体"/>
          <w:color w:val="auto"/>
          <w:sz w:val="24"/>
          <w:szCs w:val="24"/>
          <w:highlight w:val="none"/>
          <w:lang w:val="en-US" w:eastAsia="zh-CN"/>
        </w:rPr>
        <w:t>2020年或2021</w:t>
      </w:r>
      <w:r>
        <w:rPr>
          <w:rFonts w:hint="eastAsia" w:ascii="宋体" w:hAnsi="宋体" w:eastAsia="宋体" w:cs="宋体"/>
          <w:color w:val="auto"/>
          <w:sz w:val="24"/>
          <w:szCs w:val="24"/>
          <w:highlight w:val="none"/>
          <w:lang w:eastAsia="zh-CN"/>
        </w:rPr>
        <w:t>年度供应商内部的财务报表复印件（至少包含资产负债表、现金流量表、利润表）或提供截至响应文件递交截止日一年内银行出具的资信证明（复印件），②供应商注册时间截至响应文件递交截止日不足一年的，也可提供加盖工商备案主管部门印章的公司章程复印件。③也可提供具备健全的财务会计制度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4、具有依法缴纳税收和社会保障资金的良好记录（可提供承诺函）；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5、具备履行合同所必需的设备和专业技术能力的证明材料（可提供承诺函）；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6、参加本次采购活动前三年内，在经营活动中没有重大违法记录（可提供承诺函）；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7、具备法律、行政法规规定的其他条件的证明材料（可提供承诺函）。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（二）资质性要求相关证明材料：</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1、具有行政主管部门颁发的</w:t>
      </w:r>
      <w:r>
        <w:rPr>
          <w:rFonts w:hint="eastAsia" w:ascii="宋体" w:hAnsi="宋体" w:eastAsia="宋体" w:cs="宋体"/>
          <w:color w:val="auto"/>
          <w:sz w:val="24"/>
          <w:szCs w:val="24"/>
          <w:lang w:val="en-US" w:eastAsia="zh-CN"/>
        </w:rPr>
        <w:t>市政公用工程</w:t>
      </w:r>
      <w:r>
        <w:rPr>
          <w:rFonts w:hint="eastAsia" w:ascii="宋体" w:hAnsi="宋体" w:eastAsia="宋体" w:cs="宋体"/>
          <w:color w:val="auto"/>
          <w:kern w:val="2"/>
          <w:sz w:val="24"/>
          <w:szCs w:val="24"/>
          <w:highlight w:val="none"/>
          <w:u w:val="none"/>
          <w:lang w:val="en-US" w:eastAsia="zh-CN" w:bidi="ar"/>
        </w:rPr>
        <w:t>施工总承包三级及以上资质（提供证书复印件）；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2、具有有效期内的《安全生产许可证》（提供证书复印件）；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cs="宋体"/>
          <w:color w:val="auto"/>
          <w:kern w:val="2"/>
          <w:sz w:val="24"/>
          <w:szCs w:val="24"/>
          <w:highlight w:val="none"/>
          <w:u w:val="none"/>
          <w:lang w:val="en-US" w:eastAsia="zh-CN" w:bidi="ar"/>
        </w:rPr>
        <w:t>3、</w:t>
      </w:r>
      <w:r>
        <w:rPr>
          <w:rFonts w:hint="eastAsia" w:ascii="宋体" w:hAnsi="宋体" w:eastAsia="宋体" w:cs="宋体"/>
          <w:color w:val="auto"/>
          <w:kern w:val="2"/>
          <w:sz w:val="24"/>
          <w:szCs w:val="24"/>
          <w:highlight w:val="none"/>
          <w:u w:val="none"/>
          <w:lang w:val="en-US" w:eastAsia="zh-CN" w:bidi="ar"/>
        </w:rPr>
        <w:t>参加本次采购活动前三年内，供应商单位及现任法定代表人、主要负责人无行贿犯罪记录</w:t>
      </w:r>
      <w:r>
        <w:rPr>
          <w:rFonts w:hint="eastAsia" w:ascii="宋体" w:hAnsi="宋体" w:cs="宋体"/>
          <w:color w:val="auto"/>
          <w:kern w:val="2"/>
          <w:sz w:val="24"/>
          <w:szCs w:val="24"/>
          <w:highlight w:val="none"/>
          <w:u w:val="none"/>
          <w:lang w:val="en-US" w:eastAsia="zh-CN" w:bidi="ar"/>
        </w:rPr>
        <w:t>（提供承诺函）</w:t>
      </w:r>
      <w:r>
        <w:rPr>
          <w:rFonts w:hint="eastAsia" w:ascii="宋体" w:hAnsi="宋体" w:eastAsia="宋体" w:cs="宋体"/>
          <w:color w:val="auto"/>
          <w:kern w:val="2"/>
          <w:sz w:val="24"/>
          <w:szCs w:val="24"/>
          <w:highlight w:val="none"/>
          <w:u w:val="none"/>
          <w:lang w:val="en-US" w:eastAsia="zh-CN" w:bidi="ar"/>
        </w:rPr>
        <w:t>。</w:t>
      </w:r>
    </w:p>
    <w:p>
      <w:pPr>
        <w:pStyle w:val="2"/>
        <w:ind w:firstLine="480" w:firstLineChars="200"/>
        <w:rPr>
          <w:rFonts w:hint="eastAsia" w:ascii="宋体" w:hAnsi="宋体" w:eastAsia="宋体" w:cs="宋体"/>
          <w:color w:val="auto"/>
          <w:kern w:val="2"/>
          <w:sz w:val="24"/>
          <w:szCs w:val="24"/>
          <w:highlight w:val="none"/>
          <w:u w:val="none"/>
          <w:lang w:val="en-US" w:eastAsia="zh-CN" w:bidi="ar"/>
        </w:rPr>
      </w:pPr>
      <w:r>
        <w:rPr>
          <w:rFonts w:hint="eastAsia" w:ascii="宋体" w:hAnsi="宋体" w:cs="宋体"/>
          <w:color w:val="auto"/>
          <w:kern w:val="2"/>
          <w:sz w:val="24"/>
          <w:szCs w:val="24"/>
          <w:highlight w:val="none"/>
          <w:u w:val="none"/>
          <w:lang w:val="en-US" w:eastAsia="zh-CN" w:bidi="ar"/>
        </w:rPr>
        <w:t>4</w:t>
      </w:r>
      <w:r>
        <w:rPr>
          <w:rFonts w:hint="eastAsia" w:ascii="宋体" w:hAnsi="宋体" w:eastAsia="宋体" w:cs="宋体"/>
          <w:color w:val="auto"/>
          <w:kern w:val="2"/>
          <w:sz w:val="24"/>
          <w:szCs w:val="24"/>
          <w:highlight w:val="none"/>
          <w:u w:val="none"/>
          <w:lang w:val="en-US" w:eastAsia="zh-CN" w:bidi="ar"/>
        </w:rPr>
        <w:t>、</w:t>
      </w:r>
      <w:r>
        <w:rPr>
          <w:rFonts w:hint="eastAsia" w:ascii="宋体" w:hAnsi="宋体" w:eastAsia="宋体" w:cs="宋体"/>
          <w:color w:val="auto"/>
          <w:sz w:val="24"/>
          <w:szCs w:val="24"/>
          <w:lang w:val="en-US" w:eastAsia="zh-CN"/>
        </w:rPr>
        <w:t>供应商</w:t>
      </w:r>
      <w:r>
        <w:rPr>
          <w:rFonts w:hint="eastAsia" w:ascii="宋体" w:hAnsi="宋体" w:cs="宋体"/>
          <w:color w:val="auto"/>
          <w:sz w:val="24"/>
          <w:szCs w:val="24"/>
          <w:lang w:val="en-US" w:eastAsia="zh-CN"/>
        </w:rPr>
        <w:t>没有处于</w:t>
      </w:r>
      <w:r>
        <w:rPr>
          <w:rFonts w:hint="eastAsia" w:ascii="宋体" w:hAnsi="宋体" w:eastAsia="宋体" w:cs="宋体"/>
          <w:color w:val="auto"/>
          <w:sz w:val="24"/>
          <w:szCs w:val="24"/>
          <w:lang w:val="en-US" w:eastAsia="zh-CN"/>
        </w:rPr>
        <w:t>财政部门或有关部门认定的失信行为</w:t>
      </w:r>
      <w:r>
        <w:rPr>
          <w:rFonts w:hint="eastAsia" w:ascii="宋体" w:hAnsi="宋体" w:cs="宋体"/>
          <w:color w:val="auto"/>
          <w:sz w:val="24"/>
          <w:szCs w:val="24"/>
          <w:lang w:val="en-US" w:eastAsia="zh-CN"/>
        </w:rPr>
        <w:t>且在</w:t>
      </w:r>
      <w:r>
        <w:rPr>
          <w:rFonts w:hint="eastAsia" w:ascii="宋体" w:hAnsi="宋体" w:eastAsia="宋体" w:cs="宋体"/>
          <w:color w:val="auto"/>
          <w:sz w:val="24"/>
          <w:szCs w:val="24"/>
          <w:lang w:val="en-US" w:eastAsia="zh-CN"/>
        </w:rPr>
        <w:t>有效期内</w:t>
      </w:r>
      <w:r>
        <w:rPr>
          <w:rFonts w:hint="eastAsia" w:ascii="宋体" w:hAnsi="宋体" w:cs="宋体"/>
          <w:color w:val="auto"/>
          <w:sz w:val="24"/>
          <w:szCs w:val="24"/>
          <w:lang w:val="en-US" w:eastAsia="zh-CN"/>
        </w:rPr>
        <w:t>（提供承诺函）；</w:t>
      </w:r>
    </w:p>
    <w:p>
      <w:pPr>
        <w:pStyle w:val="2"/>
        <w:ind w:firstLine="480" w:firstLineChars="200"/>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u w:val="none"/>
          <w:lang w:val="en-US" w:eastAsia="zh-CN" w:bidi="ar"/>
        </w:rPr>
        <w:t>5、</w:t>
      </w:r>
      <w:r>
        <w:rPr>
          <w:rFonts w:hint="eastAsia" w:ascii="宋体" w:hAnsi="宋体" w:eastAsia="宋体" w:cs="宋体"/>
          <w:color w:val="auto"/>
          <w:kern w:val="2"/>
          <w:sz w:val="24"/>
          <w:szCs w:val="24"/>
          <w:highlight w:val="none"/>
          <w:u w:val="none"/>
          <w:lang w:val="en-US" w:eastAsia="zh-CN" w:bidi="ar"/>
        </w:rPr>
        <w:t>省外企业提供入川承揽业务相关证明材料（提供相关证明材料复印件）。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（三）其他类似效力要求相关证明材料：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法定代表人/单位负责人身份证明材料复印件或法定代表人/单位负责人授权代理书原件及代理人身份证明材料复印件（注：①法定代表人/单位负责人授权代理书原件需加盖公章；②如投标文件均由投标人法定代表人/单位负责人签字的且法定代表人/单位负责人本人参与投标的，则可不提供法定代表人/单位负责人授权代理书）。</w:t>
      </w:r>
    </w:p>
    <w:p>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注：以上要求的资料均须加盖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的公章（鲜章）</w:t>
      </w:r>
      <w:r>
        <w:rPr>
          <w:rFonts w:hint="eastAsia" w:ascii="宋体" w:hAnsi="宋体" w:eastAsia="宋体" w:cs="宋体"/>
          <w:color w:val="auto"/>
          <w:sz w:val="24"/>
          <w:szCs w:val="24"/>
          <w:lang w:eastAsia="zh-CN"/>
        </w:rPr>
        <w:t>。</w:t>
      </w:r>
    </w:p>
    <w:p>
      <w:pPr>
        <w:rPr>
          <w:rFonts w:hint="eastAsia" w:ascii="宋体" w:hAnsi="宋体" w:eastAsia="宋体" w:cs="宋体"/>
          <w:color w:val="auto"/>
        </w:rPr>
      </w:pPr>
      <w:bookmarkStart w:id="2" w:name="_Toc30548"/>
      <w:r>
        <w:rPr>
          <w:rFonts w:hint="eastAsia" w:ascii="宋体" w:hAnsi="宋体" w:eastAsia="宋体" w:cs="宋体"/>
          <w:color w:val="auto"/>
        </w:rPr>
        <w:br w:type="page"/>
      </w:r>
    </w:p>
    <w:p>
      <w:pPr>
        <w:pStyle w:val="3"/>
        <w:bidi w:val="0"/>
        <w:rPr>
          <w:rFonts w:hint="eastAsia" w:ascii="宋体" w:hAnsi="宋体" w:eastAsia="宋体" w:cs="宋体"/>
          <w:color w:val="auto"/>
          <w:highlight w:val="none"/>
        </w:rPr>
      </w:pPr>
      <w:bookmarkStart w:id="3" w:name="_Toc30734"/>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采购项目技术、服务及其他商务要求</w:t>
      </w:r>
      <w:bookmarkEnd w:id="2"/>
      <w:bookmarkEnd w:id="3"/>
    </w:p>
    <w:p>
      <w:pPr>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color w:val="auto"/>
          <w:sz w:val="24"/>
          <w:szCs w:val="24"/>
        </w:rPr>
        <w:t>一、项目概述</w:t>
      </w:r>
      <w:r>
        <w:rPr>
          <w:rFonts w:hint="eastAsia" w:ascii="宋体" w:hAnsi="宋体" w:eastAsia="宋体" w:cs="宋体"/>
          <w:b/>
          <w:bCs/>
          <w:color w:val="auto"/>
          <w:sz w:val="24"/>
          <w:szCs w:val="24"/>
          <w:lang w:eastAsia="zh-CN"/>
        </w:rPr>
        <w:t>（实质性要求）</w:t>
      </w:r>
    </w:p>
    <w:p>
      <w:pPr>
        <w:keepNext w:val="0"/>
        <w:keepLines w:val="0"/>
        <w:pageBreakBefore w:val="0"/>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zh-TW"/>
        </w:rPr>
        <w:t>项目名称：</w:t>
      </w:r>
      <w:r>
        <w:rPr>
          <w:rFonts w:hint="eastAsia" w:ascii="宋体" w:hAnsi="宋体" w:cs="宋体"/>
          <w:color w:val="auto"/>
          <w:kern w:val="2"/>
          <w:sz w:val="24"/>
          <w:szCs w:val="24"/>
          <w:lang w:eastAsia="zh-CN"/>
        </w:rPr>
        <w:t>川浙共建藏区扶贫工业产业园区（工业孵化器-标准厂房）边坡治理工程</w:t>
      </w:r>
      <w:r>
        <w:rPr>
          <w:rFonts w:hint="eastAsia" w:ascii="宋体" w:hAnsi="宋体" w:eastAsia="宋体" w:cs="宋体"/>
          <w:color w:val="auto"/>
          <w:kern w:val="2"/>
          <w:sz w:val="24"/>
          <w:szCs w:val="24"/>
          <w:highlight w:val="none"/>
          <w:lang w:eastAsia="zh-CN"/>
        </w:rPr>
        <w:t>。</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2、采购预算：</w:t>
      </w:r>
      <w:r>
        <w:rPr>
          <w:rFonts w:hint="eastAsia" w:ascii="宋体" w:hAnsi="宋体" w:eastAsia="宋体" w:cs="宋体"/>
          <w:b w:val="0"/>
          <w:bCs w:val="0"/>
          <w:color w:val="auto"/>
          <w:sz w:val="24"/>
          <w:szCs w:val="24"/>
          <w:highlight w:val="none"/>
          <w:lang w:val="en-US" w:eastAsia="zh-CN"/>
        </w:rPr>
        <w:t>1926108.75元</w:t>
      </w:r>
      <w:r>
        <w:rPr>
          <w:rFonts w:hint="eastAsia" w:ascii="宋体" w:hAnsi="宋体" w:eastAsia="宋体" w:cs="宋体"/>
          <w:color w:val="auto"/>
          <w:kern w:val="2"/>
          <w:sz w:val="24"/>
          <w:szCs w:val="24"/>
          <w:highlight w:val="none"/>
          <w:lang w:val="en-US" w:eastAsia="zh-CN"/>
        </w:rPr>
        <w:t>。</w:t>
      </w:r>
    </w:p>
    <w:p>
      <w:pPr>
        <w:spacing w:line="440" w:lineRule="exact"/>
        <w:ind w:firstLine="48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3、工程内容：</w:t>
      </w:r>
    </w:p>
    <w:p>
      <w:pPr>
        <w:spacing w:line="440" w:lineRule="exact"/>
        <w:ind w:firstLine="48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3.1工程内容：具体详见工程量清单；</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3.2包括为完成上述工作所需的生产、生活临时设施搭设，必要的技术措施、安全文明措施等内容。</w:t>
      </w:r>
    </w:p>
    <w:p>
      <w:pPr>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color w:val="auto"/>
          <w:kern w:val="2"/>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技术服务要求</w:t>
      </w:r>
      <w:r>
        <w:rPr>
          <w:rFonts w:hint="eastAsia" w:ascii="宋体" w:hAnsi="宋体" w:eastAsia="宋体" w:cs="宋体"/>
          <w:b/>
          <w:bCs/>
          <w:color w:val="auto"/>
          <w:sz w:val="24"/>
          <w:szCs w:val="24"/>
          <w:lang w:eastAsia="zh-CN"/>
        </w:rPr>
        <w:t>（实质性要求）</w:t>
      </w:r>
    </w:p>
    <w:p>
      <w:pPr>
        <w:keepNext w:val="0"/>
        <w:keepLines w:val="0"/>
        <w:pageBreakBefore w:val="0"/>
        <w:numPr>
          <w:ilvl w:val="0"/>
          <w:numId w:val="1"/>
        </w:numPr>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工程质量要求</w:t>
      </w:r>
    </w:p>
    <w:p>
      <w:pPr>
        <w:keepNext w:val="0"/>
        <w:keepLines w:val="0"/>
        <w:pageBreakBefore w:val="0"/>
        <w:numPr>
          <w:ilvl w:val="0"/>
          <w:numId w:val="0"/>
        </w:numPr>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kern w:val="2"/>
          <w:sz w:val="24"/>
          <w:szCs w:val="24"/>
          <w:lang w:val="en-US" w:eastAsia="zh-CN"/>
        </w:rPr>
        <w:t>1.1</w:t>
      </w:r>
      <w:r>
        <w:rPr>
          <w:rFonts w:hint="eastAsia" w:ascii="宋体" w:hAnsi="宋体" w:eastAsia="宋体" w:cs="宋体"/>
          <w:color w:val="auto"/>
          <w:kern w:val="2"/>
          <w:sz w:val="24"/>
          <w:szCs w:val="24"/>
        </w:rPr>
        <w:t>符合现行施工质量验收规范中的合格标准。</w:t>
      </w:r>
      <w:r>
        <w:rPr>
          <w:rFonts w:hint="eastAsia" w:ascii="宋体" w:hAnsi="宋体" w:eastAsia="宋体" w:cs="宋体"/>
          <w:color w:val="auto"/>
          <w:sz w:val="24"/>
          <w:szCs w:val="20"/>
        </w:rPr>
        <w:t xml:space="preserve"> </w:t>
      </w:r>
    </w:p>
    <w:p>
      <w:pPr>
        <w:keepNext w:val="0"/>
        <w:keepLines w:val="0"/>
        <w:pageBreakBefore w:val="0"/>
        <w:numPr>
          <w:ilvl w:val="0"/>
          <w:numId w:val="0"/>
        </w:numPr>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0"/>
          <w:lang w:val="en-US" w:eastAsia="zh-CN"/>
        </w:rPr>
        <w:t>1.2</w:t>
      </w:r>
      <w:r>
        <w:rPr>
          <w:rFonts w:hint="eastAsia" w:ascii="宋体" w:hAnsi="宋体" w:eastAsia="宋体" w:cs="宋体"/>
          <w:color w:val="auto"/>
          <w:sz w:val="24"/>
          <w:szCs w:val="20"/>
        </w:rPr>
        <w:t>实际工程中使用的材料必须经采购人认可后方可用于工程中。</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2、材料质量要求：材料及设备选用满足设计和国家现行相关质量标准要求。</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3、施工要求</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sz w:val="24"/>
          <w:szCs w:val="20"/>
        </w:rPr>
      </w:pPr>
      <w:r>
        <w:rPr>
          <w:rFonts w:hint="eastAsia" w:ascii="宋体" w:hAnsi="宋体" w:eastAsia="宋体" w:cs="宋体"/>
          <w:color w:val="auto"/>
          <w:sz w:val="24"/>
          <w:szCs w:val="20"/>
          <w:lang w:val="en-US" w:eastAsia="zh-CN"/>
        </w:rPr>
        <w:t>3.1</w:t>
      </w:r>
      <w:r>
        <w:rPr>
          <w:rFonts w:hint="eastAsia" w:ascii="宋体" w:hAnsi="宋体" w:eastAsia="宋体" w:cs="宋体"/>
          <w:color w:val="auto"/>
          <w:sz w:val="24"/>
          <w:szCs w:val="20"/>
        </w:rPr>
        <w:t>施工时不得破坏原有建筑结构，要注意做好成品保护，必要时要采取有效的成品保护措施，并承担相关费用。</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3.2</w:t>
      </w:r>
      <w:r>
        <w:rPr>
          <w:rFonts w:hint="eastAsia" w:ascii="宋体" w:hAnsi="宋体" w:eastAsia="宋体" w:cs="宋体"/>
          <w:color w:val="auto"/>
          <w:kern w:val="2"/>
          <w:sz w:val="24"/>
          <w:szCs w:val="24"/>
        </w:rPr>
        <w:t>满足当地政府和建设行政主管部门在招标基准日前发布的安全文明及施工相关要求的规定、并按批准的施工组织设计设施，且符合施工规范及验收标准的相关要求。</w:t>
      </w:r>
    </w:p>
    <w:p>
      <w:pPr>
        <w:keepNext w:val="0"/>
        <w:keepLines w:val="0"/>
        <w:pageBreakBefore w:val="0"/>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服务要求：按国家法律规定和合同约定进行质保及售后服务。</w:t>
      </w:r>
    </w:p>
    <w:p>
      <w:pPr>
        <w:pStyle w:val="9"/>
        <w:keepNext w:val="0"/>
        <w:keepLines w:val="0"/>
        <w:pageBreakBefore w:val="0"/>
        <w:kinsoku/>
        <w:wordWrap/>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5、工程竣工验收前，需对现场进行彻底清洁。</w:t>
      </w:r>
    </w:p>
    <w:p>
      <w:pPr>
        <w:pStyle w:val="9"/>
        <w:keepNext w:val="0"/>
        <w:keepLines w:val="0"/>
        <w:pageBreakBefore w:val="0"/>
        <w:kinsoku/>
        <w:wordWrap/>
        <w:overflowPunct/>
        <w:topLinePunct/>
        <w:autoSpaceDE/>
        <w:autoSpaceDN/>
        <w:bidi w:val="0"/>
        <w:adjustRightInd w:val="0"/>
        <w:snapToGrid w:val="0"/>
        <w:spacing w:line="440" w:lineRule="exact"/>
        <w:ind w:left="0" w:leftChars="0" w:firstLine="0" w:firstLineChars="0"/>
        <w:textAlignment w:val="auto"/>
        <w:rPr>
          <w:rFonts w:hint="eastAsia" w:ascii="宋体" w:hAnsi="宋体" w:eastAsia="宋体" w:cs="宋体"/>
          <w:b/>
          <w:bCs/>
          <w:color w:val="auto"/>
          <w:kern w:val="2"/>
          <w:sz w:val="24"/>
          <w:szCs w:val="18"/>
          <w:highlight w:val="none"/>
        </w:rPr>
      </w:pPr>
      <w:r>
        <w:rPr>
          <w:rFonts w:hint="eastAsia" w:ascii="宋体" w:hAnsi="宋体" w:eastAsia="宋体" w:cs="宋体"/>
          <w:b/>
          <w:bCs/>
          <w:color w:val="auto"/>
          <w:kern w:val="2"/>
          <w:sz w:val="24"/>
          <w:szCs w:val="18"/>
          <w:highlight w:val="none"/>
          <w:lang w:val="en-US" w:eastAsia="zh-CN"/>
        </w:rPr>
        <w:t>三</w:t>
      </w:r>
      <w:r>
        <w:rPr>
          <w:rFonts w:hint="eastAsia" w:ascii="宋体" w:hAnsi="宋体" w:eastAsia="宋体" w:cs="宋体"/>
          <w:b/>
          <w:bCs/>
          <w:color w:val="auto"/>
          <w:kern w:val="2"/>
          <w:sz w:val="24"/>
          <w:szCs w:val="18"/>
          <w:highlight w:val="none"/>
        </w:rPr>
        <w:t>、商务要求</w:t>
      </w:r>
      <w:r>
        <w:rPr>
          <w:rFonts w:hint="eastAsia" w:ascii="宋体" w:hAnsi="宋体" w:eastAsia="宋体" w:cs="宋体"/>
          <w:b/>
          <w:bCs/>
          <w:color w:val="auto"/>
          <w:sz w:val="24"/>
          <w:szCs w:val="24"/>
          <w:lang w:eastAsia="zh-CN"/>
        </w:rPr>
        <w:t>（实质性要求）</w:t>
      </w:r>
    </w:p>
    <w:p>
      <w:pPr>
        <w:pStyle w:val="11"/>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szCs w:val="18"/>
          <w:highlight w:val="none"/>
          <w:lang w:val="en-US" w:eastAsia="zh-CN"/>
        </w:rPr>
      </w:pPr>
      <w:r>
        <w:rPr>
          <w:rFonts w:hint="eastAsia" w:ascii="宋体" w:hAnsi="宋体" w:eastAsia="宋体" w:cs="宋体"/>
          <w:b w:val="0"/>
          <w:bCs w:val="0"/>
          <w:color w:val="auto"/>
          <w:sz w:val="24"/>
          <w:szCs w:val="18"/>
          <w:highlight w:val="none"/>
          <w:lang w:val="en-US" w:eastAsia="zh-CN"/>
        </w:rPr>
        <w:t>1、工期要求：合同签订后，收到开工通知的</w:t>
      </w:r>
      <w:r>
        <w:rPr>
          <w:rFonts w:hint="eastAsia" w:ascii="宋体" w:hAnsi="宋体" w:cs="宋体"/>
          <w:b w:val="0"/>
          <w:bCs w:val="0"/>
          <w:color w:val="auto"/>
          <w:sz w:val="24"/>
          <w:szCs w:val="18"/>
          <w:highlight w:val="none"/>
          <w:lang w:val="en-US" w:eastAsia="zh-CN"/>
        </w:rPr>
        <w:t>75</w:t>
      </w:r>
      <w:r>
        <w:rPr>
          <w:rFonts w:hint="eastAsia" w:ascii="宋体" w:hAnsi="宋体" w:eastAsia="宋体" w:cs="宋体"/>
          <w:b w:val="0"/>
          <w:bCs w:val="0"/>
          <w:color w:val="auto"/>
          <w:sz w:val="24"/>
          <w:szCs w:val="18"/>
          <w:highlight w:val="none"/>
          <w:lang w:val="en-US" w:eastAsia="zh-CN"/>
        </w:rPr>
        <w:t>个日历天内完成工程量清单及图纸内所有内容。</w:t>
      </w:r>
    </w:p>
    <w:p>
      <w:pPr>
        <w:pStyle w:val="11"/>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18"/>
          <w:highlight w:val="none"/>
          <w:lang w:val="zh-TW" w:eastAsia="zh-CN"/>
        </w:rPr>
      </w:pPr>
      <w:r>
        <w:rPr>
          <w:rFonts w:hint="eastAsia" w:ascii="宋体" w:hAnsi="宋体" w:eastAsia="宋体" w:cs="宋体"/>
          <w:b w:val="0"/>
          <w:bCs w:val="0"/>
          <w:color w:val="auto"/>
          <w:sz w:val="24"/>
          <w:szCs w:val="18"/>
          <w:highlight w:val="none"/>
          <w:lang w:val="en-US" w:eastAsia="zh-CN"/>
        </w:rPr>
        <w:t>2</w:t>
      </w:r>
      <w:r>
        <w:rPr>
          <w:rFonts w:hint="eastAsia" w:ascii="宋体" w:hAnsi="宋体" w:eastAsia="宋体" w:cs="宋体"/>
          <w:b w:val="0"/>
          <w:bCs w:val="0"/>
          <w:color w:val="auto"/>
          <w:sz w:val="24"/>
          <w:szCs w:val="18"/>
          <w:highlight w:val="none"/>
          <w:lang w:val="zh-TW"/>
        </w:rPr>
        <w:t>、</w:t>
      </w:r>
      <w:r>
        <w:rPr>
          <w:rFonts w:hint="eastAsia" w:ascii="宋体" w:hAnsi="宋体" w:eastAsia="宋体" w:cs="宋体"/>
          <w:b w:val="0"/>
          <w:bCs w:val="0"/>
          <w:color w:val="auto"/>
          <w:sz w:val="24"/>
          <w:szCs w:val="18"/>
          <w:highlight w:val="none"/>
          <w:lang w:val="zh-TW" w:eastAsia="zh-CN"/>
        </w:rPr>
        <w:t>工程地点：采购人指定地点。</w:t>
      </w:r>
    </w:p>
    <w:p>
      <w:pPr>
        <w:pStyle w:val="11"/>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18"/>
          <w:highlight w:val="none"/>
          <w:lang w:val="zh-TW"/>
        </w:rPr>
      </w:pPr>
      <w:r>
        <w:rPr>
          <w:rFonts w:hint="eastAsia" w:ascii="宋体" w:hAnsi="宋体" w:eastAsia="宋体" w:cs="宋体"/>
          <w:b w:val="0"/>
          <w:bCs w:val="0"/>
          <w:color w:val="auto"/>
          <w:sz w:val="24"/>
          <w:szCs w:val="18"/>
          <w:highlight w:val="none"/>
          <w:lang w:val="en-US" w:eastAsia="zh-CN"/>
        </w:rPr>
        <w:t>3、</w:t>
      </w:r>
      <w:r>
        <w:rPr>
          <w:rFonts w:hint="eastAsia" w:ascii="宋体" w:hAnsi="宋体" w:eastAsia="宋体" w:cs="宋体"/>
          <w:b w:val="0"/>
          <w:bCs w:val="0"/>
          <w:color w:val="auto"/>
          <w:sz w:val="24"/>
          <w:szCs w:val="18"/>
          <w:highlight w:val="none"/>
          <w:lang w:val="zh-TW"/>
        </w:rPr>
        <w:t>付款方式：</w:t>
      </w:r>
      <w:r>
        <w:rPr>
          <w:rFonts w:hint="eastAsia" w:ascii="宋体" w:hAnsi="宋体" w:eastAsia="宋体" w:cs="宋体"/>
          <w:color w:val="auto"/>
          <w:sz w:val="24"/>
          <w:szCs w:val="24"/>
          <w:highlight w:val="none"/>
        </w:rPr>
        <w:t>签订合同后收到采购人开工通知的15个工作日内支付合同金额的30%作为预付款，完成投资80%后15个工作日内支付至合同金额的60%，工程完工验收合格之后15个工作日内支付至合同金额的85%，工程审计结算后并出具正式审计报告后15个工作日内支付至结算金额的97%，剩余3%作为质保金，质保期12个月满后15个工作日内一次性付清（无息）。</w:t>
      </w:r>
    </w:p>
    <w:p>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4</w:t>
      </w:r>
      <w:r>
        <w:rPr>
          <w:rFonts w:hint="eastAsia" w:ascii="宋体" w:hAnsi="宋体" w:eastAsia="宋体" w:cs="宋体"/>
          <w:b w:val="0"/>
          <w:bCs/>
          <w:color w:val="auto"/>
          <w:sz w:val="24"/>
        </w:rPr>
        <w:t>、质保期及缺陷责任期：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4.1质保期：按国家、行业标准与规范以及《建设工程质量管理条例》执行；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4.2缺陷责任期：12个月。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5、其他要求：</w:t>
      </w:r>
    </w:p>
    <w:p>
      <w:pPr>
        <w:pStyle w:val="9"/>
        <w:topLinePunct/>
        <w:spacing w:line="360" w:lineRule="auto"/>
        <w:ind w:firstLine="480"/>
        <w:rPr>
          <w:rFonts w:hint="eastAsia" w:ascii="宋体" w:hAnsi="宋体" w:eastAsia="宋体" w:cs="宋体"/>
          <w:b w:val="0"/>
          <w:bCs/>
          <w:color w:val="auto"/>
          <w:kern w:val="2"/>
          <w:sz w:val="24"/>
          <w:szCs w:val="18"/>
          <w:lang w:val="zh-CN" w:eastAsia="zh-CN"/>
        </w:rPr>
      </w:pPr>
      <w:r>
        <w:rPr>
          <w:rFonts w:hint="eastAsia" w:ascii="宋体" w:hAnsi="宋体" w:eastAsia="宋体" w:cs="宋体"/>
          <w:b w:val="0"/>
          <w:bCs/>
          <w:color w:val="auto"/>
          <w:kern w:val="2"/>
          <w:sz w:val="24"/>
          <w:szCs w:val="18"/>
          <w:lang w:val="en-US" w:eastAsia="zh-CN"/>
        </w:rPr>
        <w:t>5.1资料要求：验收合格后提供完整的《竣工验收资料》给采购人且完成备案工作,若有图纸资料还须提供纸质及电子版。</w:t>
      </w:r>
    </w:p>
    <w:p>
      <w:pPr>
        <w:pStyle w:val="9"/>
        <w:keepNext w:val="0"/>
        <w:keepLines w:val="0"/>
        <w:pageBreakBefore w:val="0"/>
        <w:kinsoku/>
        <w:wordWrap/>
        <w:overflowPunct/>
        <w:topLinePunct/>
        <w:autoSpaceDE/>
        <w:autoSpaceDN/>
        <w:bidi w:val="0"/>
        <w:adjustRightInd w:val="0"/>
        <w:snapToGrid w:val="0"/>
        <w:spacing w:line="440" w:lineRule="exact"/>
        <w:ind w:firstLine="480"/>
        <w:textAlignment w:val="auto"/>
        <w:rPr>
          <w:rFonts w:hint="eastAsia" w:ascii="宋体" w:hAnsi="宋体" w:eastAsia="宋体" w:cs="宋体"/>
          <w:b w:val="0"/>
          <w:bCs/>
          <w:color w:val="auto"/>
          <w:kern w:val="2"/>
          <w:sz w:val="24"/>
          <w:szCs w:val="18"/>
          <w:lang w:val="en-US" w:eastAsia="zh-CN"/>
        </w:rPr>
      </w:pPr>
      <w:r>
        <w:rPr>
          <w:rFonts w:hint="eastAsia" w:ascii="宋体" w:hAnsi="宋体" w:eastAsia="宋体" w:cs="宋体"/>
          <w:b w:val="0"/>
          <w:bCs/>
          <w:color w:val="auto"/>
          <w:kern w:val="2"/>
          <w:sz w:val="24"/>
          <w:szCs w:val="18"/>
          <w:lang w:val="en-US" w:eastAsia="zh-CN"/>
        </w:rPr>
        <w:t>5.2安全责任：在本工程施工期间所有的安全问题及安全责任均由成交供应商承担。</w:t>
      </w:r>
    </w:p>
    <w:p>
      <w:pPr>
        <w:pStyle w:val="9"/>
        <w:keepNext w:val="0"/>
        <w:keepLines w:val="0"/>
        <w:pageBreakBefore w:val="0"/>
        <w:kinsoku/>
        <w:wordWrap/>
        <w:overflowPunct/>
        <w:topLinePunct/>
        <w:autoSpaceDE/>
        <w:autoSpaceDN/>
        <w:bidi w:val="0"/>
        <w:adjustRightInd w:val="0"/>
        <w:snapToGrid w:val="0"/>
        <w:spacing w:line="440" w:lineRule="exact"/>
        <w:ind w:firstLine="480"/>
        <w:textAlignment w:val="auto"/>
        <w:rPr>
          <w:rFonts w:hint="eastAsia" w:ascii="宋体" w:hAnsi="宋体" w:eastAsia="宋体" w:cs="宋体"/>
          <w:b w:val="0"/>
          <w:bCs/>
          <w:color w:val="auto"/>
          <w:kern w:val="2"/>
          <w:sz w:val="24"/>
          <w:szCs w:val="18"/>
        </w:rPr>
      </w:pPr>
      <w:r>
        <w:rPr>
          <w:rFonts w:hint="eastAsia" w:ascii="宋体" w:hAnsi="宋体" w:eastAsia="宋体" w:cs="宋体"/>
          <w:b w:val="0"/>
          <w:bCs/>
          <w:color w:val="auto"/>
          <w:kern w:val="2"/>
          <w:sz w:val="24"/>
          <w:szCs w:val="18"/>
          <w:lang w:val="en-US" w:eastAsia="zh-CN"/>
        </w:rPr>
        <w:t>6、</w:t>
      </w:r>
      <w:r>
        <w:rPr>
          <w:rFonts w:hint="eastAsia" w:ascii="宋体" w:hAnsi="宋体" w:eastAsia="宋体" w:cs="宋体"/>
          <w:b w:val="0"/>
          <w:bCs/>
          <w:color w:val="auto"/>
          <w:kern w:val="2"/>
          <w:sz w:val="24"/>
          <w:szCs w:val="18"/>
        </w:rPr>
        <w:t>报价要求</w:t>
      </w:r>
    </w:p>
    <w:p>
      <w:pPr>
        <w:pStyle w:val="9"/>
        <w:keepNext w:val="0"/>
        <w:keepLines w:val="0"/>
        <w:pageBreakBefore w:val="0"/>
        <w:kinsoku/>
        <w:wordWrap/>
        <w:overflowPunct/>
        <w:topLine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lang w:val="zh-TW"/>
        </w:rPr>
      </w:pPr>
      <w:r>
        <w:rPr>
          <w:rFonts w:hint="eastAsia" w:ascii="宋体" w:hAnsi="宋体" w:eastAsia="宋体" w:cs="宋体"/>
          <w:color w:val="auto"/>
          <w:kern w:val="2"/>
          <w:sz w:val="24"/>
          <w:szCs w:val="24"/>
          <w:lang w:val="en-US" w:eastAsia="zh-CN"/>
        </w:rPr>
        <w:t>6.1</w:t>
      </w:r>
      <w:r>
        <w:rPr>
          <w:rFonts w:hint="eastAsia" w:ascii="宋体" w:hAnsi="宋体" w:eastAsia="宋体" w:cs="宋体"/>
          <w:color w:val="auto"/>
          <w:kern w:val="2"/>
          <w:sz w:val="24"/>
          <w:szCs w:val="24"/>
          <w:lang w:val="zh-TW"/>
        </w:rPr>
        <w:t>本报价是供应商全部完成本项目所有的工程内容的最终报价，包括但不限于人工费、安装费、机械费、材料费、措施费、规费、安全文明施工费、利润</w:t>
      </w:r>
      <w:r>
        <w:rPr>
          <w:rFonts w:hint="eastAsia" w:ascii="宋体" w:hAnsi="宋体" w:eastAsia="宋体" w:cs="宋体"/>
          <w:color w:val="auto"/>
          <w:kern w:val="2"/>
          <w:sz w:val="24"/>
          <w:szCs w:val="24"/>
          <w:lang w:val="zh-TW" w:eastAsia="zh-CN"/>
        </w:rPr>
        <w:t>、</w:t>
      </w:r>
      <w:r>
        <w:rPr>
          <w:rFonts w:hint="eastAsia" w:ascii="宋体" w:hAnsi="宋体" w:eastAsia="宋体" w:cs="宋体"/>
          <w:color w:val="auto"/>
          <w:kern w:val="2"/>
          <w:sz w:val="24"/>
          <w:szCs w:val="24"/>
          <w:lang w:val="en-US" w:eastAsia="zh-CN"/>
        </w:rPr>
        <w:t>税金</w:t>
      </w:r>
      <w:r>
        <w:rPr>
          <w:rFonts w:hint="eastAsia" w:ascii="宋体" w:hAnsi="宋体" w:eastAsia="宋体" w:cs="宋体"/>
          <w:color w:val="auto"/>
          <w:kern w:val="2"/>
          <w:sz w:val="24"/>
          <w:szCs w:val="24"/>
          <w:lang w:val="zh-TW"/>
        </w:rPr>
        <w:t>及与供应履约本项目所需要的其他所有费用。采购人在项目结算时不再向成交供应商支付其他任何费用。如出现在竞标报价估算错误等引起的损失由</w:t>
      </w:r>
      <w:r>
        <w:rPr>
          <w:rFonts w:hint="eastAsia" w:ascii="宋体" w:hAnsi="宋体" w:eastAsia="宋体" w:cs="宋体"/>
          <w:color w:val="auto"/>
          <w:kern w:val="2"/>
          <w:sz w:val="24"/>
          <w:szCs w:val="24"/>
          <w:lang w:val="en-US" w:eastAsia="zh-CN"/>
        </w:rPr>
        <w:t>供应商</w:t>
      </w:r>
      <w:r>
        <w:rPr>
          <w:rFonts w:hint="eastAsia" w:ascii="宋体" w:hAnsi="宋体" w:eastAsia="宋体" w:cs="宋体"/>
          <w:color w:val="auto"/>
          <w:kern w:val="2"/>
          <w:sz w:val="24"/>
          <w:szCs w:val="24"/>
          <w:lang w:val="zh-TW"/>
        </w:rPr>
        <w:t>自行承担。</w:t>
      </w:r>
    </w:p>
    <w:p>
      <w:pPr>
        <w:keepNext w:val="0"/>
        <w:keepLines w:val="0"/>
        <w:pageBreakBefore w:val="0"/>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6.2</w:t>
      </w:r>
      <w:r>
        <w:rPr>
          <w:rFonts w:hint="eastAsia" w:ascii="宋体" w:hAnsi="宋体" w:eastAsia="宋体" w:cs="宋体"/>
          <w:color w:val="auto"/>
          <w:kern w:val="2"/>
          <w:sz w:val="24"/>
          <w:szCs w:val="24"/>
          <w:lang w:val="zh-TW"/>
        </w:rPr>
        <w:t>工程报价按照工程量清单计价规范编制工程量清单进行报价。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zh-TW"/>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zh-TW"/>
        </w:rPr>
        <w:t>验收要求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lang w:val="zh-TW"/>
        </w:rPr>
        <w:t>验收依据：符合国家、行业现行的相关技术标准及要求。</w:t>
      </w:r>
    </w:p>
    <w:p>
      <w:pPr>
        <w:ind w:firstLine="480" w:firstLineChars="200"/>
      </w:pPr>
      <w:bookmarkStart w:id="4" w:name="_GoBack"/>
      <w:bookmarkEnd w:id="4"/>
      <w:r>
        <w:rPr>
          <w:rFonts w:hint="eastAsia" w:ascii="宋体" w:hAnsi="宋体" w:eastAsia="宋体" w:cs="宋体"/>
          <w:color w:val="auto"/>
          <w:kern w:val="2"/>
          <w:sz w:val="24"/>
          <w:szCs w:val="24"/>
          <w:lang w:val="en-US" w:eastAsia="zh-CN"/>
        </w:rPr>
        <w:t>7.2</w:t>
      </w:r>
      <w:r>
        <w:rPr>
          <w:rFonts w:hint="eastAsia" w:ascii="宋体" w:hAnsi="宋体" w:eastAsia="宋体" w:cs="宋体"/>
          <w:color w:val="auto"/>
          <w:kern w:val="2"/>
          <w:sz w:val="24"/>
          <w:szCs w:val="24"/>
          <w:lang w:val="zh-TW"/>
        </w:rPr>
        <w:t>验收标准：成交供应商与采购人参照</w:t>
      </w:r>
      <w:r>
        <w:rPr>
          <w:rFonts w:hint="eastAsia" w:ascii="宋体" w:hAnsi="宋体" w:eastAsia="宋体" w:cs="宋体"/>
          <w:color w:val="auto"/>
          <w:kern w:val="2"/>
          <w:sz w:val="24"/>
          <w:szCs w:val="24"/>
          <w:lang w:val="zh-TW" w:eastAsia="zh-CN"/>
        </w:rPr>
        <w:t>《财政部关于进一步加强政府采购需求和履约验收管理的指导意见》（财库〔2016〕205号）</w:t>
      </w:r>
      <w:r>
        <w:rPr>
          <w:rFonts w:hint="eastAsia" w:ascii="宋体" w:hAnsi="宋体" w:eastAsia="宋体" w:cs="宋体"/>
          <w:color w:val="auto"/>
          <w:kern w:val="2"/>
          <w:sz w:val="24"/>
          <w:szCs w:val="24"/>
          <w:lang w:val="zh-TW"/>
        </w:rPr>
        <w:t>、磋商文件、成交供应商的响应文件及承诺与采购合同约定标准进行验收。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vert="horz" wrap="none" lIns="0" tIns="0" rIns="0" bIns="0" anchor="t" upright="0">
                      <a:spAutoFit/>
                    </wps:bodyPr>
                  </wps:wsp>
                </a:graphicData>
              </a:graphic>
            </wp:anchor>
          </w:drawing>
        </mc:Choice>
        <mc:Fallback>
          <w:pict>
            <v:shape id="文本框 110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G72S/LpAQAA&#10;ygMAAA4AAAAAAAAAAQAgAAAAHgEAAGRycy9lMm9Eb2MueG1sUEsFBgAAAAAGAAYAWQEAAHkFAAAA&#10;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right" w:pos="8620"/>
        <w:tab w:val="clear" w:pos="8306"/>
      </w:tabs>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44DF8"/>
    <w:multiLevelType w:val="singleLevel"/>
    <w:tmpl w:val="87C44D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zIyMmI3OTc1ZDg0ZjM2YWE3YjBhNDYzMjMwMWUifQ=="/>
  </w:docVars>
  <w:rsids>
    <w:rsidRoot w:val="44D13300"/>
    <w:rsid w:val="36FB720C"/>
    <w:rsid w:val="44D1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4"/>
    <w:next w:val="4"/>
    <w:link w:val="10"/>
    <w:qFormat/>
    <w:uiPriority w:val="9"/>
    <w:pPr>
      <w:keepNext/>
      <w:keepLines/>
      <w:jc w:val="center"/>
      <w:outlineLvl w:val="0"/>
    </w:pPr>
    <w:rPr>
      <w:rFonts w:ascii="Times New Roman" w:hAnsi="Times New Roman" w:eastAsia="宋体"/>
      <w:b/>
      <w:bCs/>
      <w:kern w:val="44"/>
      <w:sz w:val="30"/>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style>
  <w:style w:type="paragraph" w:styleId="4">
    <w:name w:val="toc 1"/>
    <w:basedOn w:val="1"/>
    <w:next w:val="1"/>
    <w:semiHidden/>
    <w:qFormat/>
    <w:uiPriority w:val="99"/>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9">
    <w:name w:val="_Style 1"/>
    <w:basedOn w:val="1"/>
    <w:qFormat/>
    <w:uiPriority w:val="99"/>
    <w:pPr>
      <w:ind w:firstLine="420" w:firstLineChars="200"/>
    </w:pPr>
    <w:rPr>
      <w:rFonts w:cs="宋体"/>
    </w:rPr>
  </w:style>
  <w:style w:type="character" w:customStyle="1" w:styleId="10">
    <w:name w:val="标题 1 Char"/>
    <w:basedOn w:val="8"/>
    <w:link w:val="3"/>
    <w:qFormat/>
    <w:uiPriority w:val="9"/>
    <w:rPr>
      <w:rFonts w:ascii="Times New Roman" w:hAnsi="Times New Roman" w:eastAsia="宋体"/>
      <w:b/>
      <w:bCs/>
      <w:kern w:val="44"/>
      <w:sz w:val="30"/>
      <w:szCs w:val="44"/>
    </w:rPr>
  </w:style>
  <w:style w:type="paragraph" w:customStyle="1" w:styleId="1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410</Words>
  <Characters>431</Characters>
  <Lines>0</Lines>
  <Paragraphs>0</Paragraphs>
  <TotalTime>0</TotalTime>
  <ScaleCrop>false</ScaleCrop>
  <LinksUpToDate>false</LinksUpToDate>
  <CharactersWithSpaces>432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2022-07-07T02:29:00Z</dcterms:created>
  <dc:creator>鱼摆摆</dc:creator>
  <cp:lastModifiedBy>鱼摆摆</cp:lastModifiedBy>
  <dcterms:modified xsi:type="dcterms:W3CDTF">2022-07-07T03:03:42Z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19BD14306CDF4A4A9AB4B15379F5BDB4</vt:lpwstr>
  </property>
</Properties>
</file>