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94C0" w14:textId="77777777" w:rsidR="00C7323C" w:rsidRPr="00DF1B0D" w:rsidRDefault="00C7323C" w:rsidP="00C7323C">
      <w:pPr>
        <w:rPr>
          <w:sz w:val="24"/>
        </w:rPr>
      </w:pPr>
    </w:p>
    <w:p w14:paraId="6D5A508E" w14:textId="77777777" w:rsidR="00C7323C" w:rsidRPr="00DF1B0D" w:rsidRDefault="00C7323C" w:rsidP="00C7323C">
      <w:pPr>
        <w:autoSpaceDE w:val="0"/>
        <w:autoSpaceDN w:val="0"/>
        <w:adjustRightInd w:val="0"/>
        <w:snapToGrid w:val="0"/>
        <w:ind w:right="893"/>
        <w:jc w:val="center"/>
        <w:textAlignment w:val="bottom"/>
        <w:rPr>
          <w:b/>
          <w:sz w:val="24"/>
        </w:rPr>
      </w:pPr>
      <w:r w:rsidRPr="00DF1B0D">
        <w:rPr>
          <w:b/>
          <w:sz w:val="24"/>
        </w:rPr>
        <w:t>第五部分：货物需求一览表及技术规范书</w:t>
      </w:r>
    </w:p>
    <w:p w14:paraId="3CD14A60" w14:textId="77777777" w:rsidR="00C7323C" w:rsidRPr="00DF1B0D" w:rsidRDefault="00C7323C" w:rsidP="00C7323C">
      <w:pPr>
        <w:autoSpaceDE w:val="0"/>
        <w:autoSpaceDN w:val="0"/>
        <w:adjustRightInd w:val="0"/>
        <w:snapToGrid w:val="0"/>
        <w:ind w:right="893"/>
        <w:jc w:val="center"/>
        <w:textAlignment w:val="bottom"/>
        <w:rPr>
          <w:b/>
          <w:sz w:val="24"/>
        </w:rPr>
      </w:pPr>
      <w:r w:rsidRPr="00DF1B0D">
        <w:rPr>
          <w:b/>
          <w:sz w:val="24"/>
        </w:rPr>
        <w:t xml:space="preserve">   </w:t>
      </w:r>
    </w:p>
    <w:p w14:paraId="441F2934" w14:textId="77777777" w:rsidR="00C7323C" w:rsidRPr="00DF1B0D" w:rsidRDefault="00C7323C" w:rsidP="00C7323C">
      <w:pPr>
        <w:tabs>
          <w:tab w:val="left" w:pos="0"/>
        </w:tabs>
        <w:autoSpaceDE w:val="0"/>
        <w:autoSpaceDN w:val="0"/>
        <w:adjustRightInd w:val="0"/>
        <w:snapToGrid w:val="0"/>
        <w:ind w:right="-34"/>
        <w:jc w:val="center"/>
        <w:textAlignment w:val="bottom"/>
        <w:rPr>
          <w:b/>
          <w:sz w:val="24"/>
        </w:rPr>
      </w:pPr>
    </w:p>
    <w:p w14:paraId="7A7C920B" w14:textId="77777777" w:rsidR="00C7323C" w:rsidRPr="00DF1B0D" w:rsidRDefault="00C7323C" w:rsidP="00C7323C">
      <w:pPr>
        <w:tabs>
          <w:tab w:val="left" w:pos="0"/>
        </w:tabs>
        <w:autoSpaceDE w:val="0"/>
        <w:autoSpaceDN w:val="0"/>
        <w:adjustRightInd w:val="0"/>
        <w:snapToGrid w:val="0"/>
        <w:ind w:right="-34"/>
        <w:jc w:val="center"/>
        <w:textAlignment w:val="bottom"/>
        <w:rPr>
          <w:b/>
          <w:sz w:val="24"/>
        </w:rPr>
      </w:pPr>
    </w:p>
    <w:p w14:paraId="17FBAE41" w14:textId="77777777" w:rsidR="00C7323C" w:rsidRPr="00DF1B0D" w:rsidRDefault="00C7323C" w:rsidP="00C7323C">
      <w:pPr>
        <w:autoSpaceDE w:val="0"/>
        <w:autoSpaceDN w:val="0"/>
        <w:adjustRightInd w:val="0"/>
        <w:snapToGrid w:val="0"/>
        <w:ind w:right="893"/>
        <w:jc w:val="center"/>
        <w:textAlignment w:val="bottom"/>
        <w:rPr>
          <w:b/>
          <w:sz w:val="24"/>
        </w:rPr>
      </w:pPr>
      <w:bookmarkStart w:id="0" w:name="_Toc347059232"/>
      <w:bookmarkStart w:id="1" w:name="_Toc274315793"/>
      <w:bookmarkStart w:id="2" w:name="_Toc327257820"/>
      <w:r w:rsidRPr="00DF1B0D">
        <w:rPr>
          <w:b/>
          <w:sz w:val="24"/>
        </w:rPr>
        <w:t>货物需求一览表</w:t>
      </w:r>
      <w:bookmarkEnd w:id="0"/>
      <w:bookmarkEnd w:id="1"/>
      <w:bookmarkEnd w:id="2"/>
    </w:p>
    <w:p w14:paraId="2D58A9A3" w14:textId="77777777" w:rsidR="00C7323C" w:rsidRPr="00DF1B0D" w:rsidRDefault="00C7323C" w:rsidP="00C7323C">
      <w:pPr>
        <w:jc w:val="center"/>
        <w:rPr>
          <w:sz w:val="24"/>
        </w:rPr>
      </w:pPr>
    </w:p>
    <w:p w14:paraId="3D70AAA1" w14:textId="77777777" w:rsidR="00C7323C" w:rsidRPr="00DF1B0D" w:rsidRDefault="00C7323C" w:rsidP="00C7323C">
      <w:pPr>
        <w:spacing w:line="360" w:lineRule="auto"/>
        <w:rPr>
          <w:sz w:val="24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3072"/>
        <w:gridCol w:w="739"/>
        <w:gridCol w:w="1536"/>
        <w:gridCol w:w="2931"/>
      </w:tblGrid>
      <w:tr w:rsidR="00C7323C" w:rsidRPr="00DF1B0D" w14:paraId="205AF2C1" w14:textId="77777777" w:rsidTr="00D82F66">
        <w:trPr>
          <w:trHeight w:val="602"/>
          <w:jc w:val="center"/>
        </w:trPr>
        <w:tc>
          <w:tcPr>
            <w:tcW w:w="484" w:type="pct"/>
            <w:vAlign w:val="center"/>
          </w:tcPr>
          <w:p w14:paraId="264EC938" w14:textId="77777777" w:rsidR="00C7323C" w:rsidRPr="00DF1B0D" w:rsidRDefault="00C7323C" w:rsidP="00D82F66">
            <w:pPr>
              <w:jc w:val="center"/>
              <w:rPr>
                <w:sz w:val="24"/>
              </w:rPr>
            </w:pPr>
            <w:proofErr w:type="gramStart"/>
            <w:r w:rsidRPr="00DF1B0D">
              <w:rPr>
                <w:sz w:val="24"/>
              </w:rPr>
              <w:t>包号</w:t>
            </w:r>
            <w:proofErr w:type="gramEnd"/>
          </w:p>
        </w:tc>
        <w:tc>
          <w:tcPr>
            <w:tcW w:w="1676" w:type="pct"/>
            <w:vAlign w:val="center"/>
          </w:tcPr>
          <w:p w14:paraId="378A1DF2" w14:textId="77777777" w:rsidR="00C7323C" w:rsidRPr="00DF1B0D" w:rsidRDefault="00C7323C" w:rsidP="00D82F66">
            <w:pPr>
              <w:jc w:val="center"/>
              <w:rPr>
                <w:sz w:val="24"/>
              </w:rPr>
            </w:pPr>
            <w:r w:rsidRPr="00DF1B0D">
              <w:rPr>
                <w:sz w:val="24"/>
              </w:rPr>
              <w:t>货物名称</w:t>
            </w:r>
          </w:p>
        </w:tc>
        <w:tc>
          <w:tcPr>
            <w:tcW w:w="403" w:type="pct"/>
            <w:vAlign w:val="center"/>
          </w:tcPr>
          <w:p w14:paraId="48AB9405" w14:textId="77777777" w:rsidR="00C7323C" w:rsidRPr="00DF1B0D" w:rsidRDefault="00C7323C" w:rsidP="00D82F66">
            <w:pPr>
              <w:jc w:val="center"/>
              <w:rPr>
                <w:sz w:val="24"/>
              </w:rPr>
            </w:pPr>
            <w:r w:rsidRPr="00DF1B0D">
              <w:rPr>
                <w:sz w:val="24"/>
              </w:rPr>
              <w:t>数量</w:t>
            </w:r>
          </w:p>
        </w:tc>
        <w:tc>
          <w:tcPr>
            <w:tcW w:w="838" w:type="pct"/>
            <w:vAlign w:val="center"/>
          </w:tcPr>
          <w:p w14:paraId="795A6C1D" w14:textId="77777777" w:rsidR="00C7323C" w:rsidRPr="00DF1B0D" w:rsidRDefault="00C7323C" w:rsidP="00D82F66">
            <w:pPr>
              <w:jc w:val="center"/>
              <w:rPr>
                <w:sz w:val="24"/>
              </w:rPr>
            </w:pPr>
            <w:r w:rsidRPr="00DF1B0D">
              <w:rPr>
                <w:sz w:val="24"/>
              </w:rPr>
              <w:t>交货期</w:t>
            </w:r>
          </w:p>
        </w:tc>
        <w:tc>
          <w:tcPr>
            <w:tcW w:w="1600" w:type="pct"/>
            <w:vAlign w:val="center"/>
          </w:tcPr>
          <w:p w14:paraId="1CF28EBF" w14:textId="77777777" w:rsidR="00C7323C" w:rsidRPr="00DF1B0D" w:rsidRDefault="00C7323C" w:rsidP="00D82F66">
            <w:pPr>
              <w:jc w:val="center"/>
              <w:rPr>
                <w:sz w:val="24"/>
                <w:shd w:val="pct10" w:color="auto" w:fill="FFFFFF"/>
              </w:rPr>
            </w:pPr>
            <w:r w:rsidRPr="00DF1B0D">
              <w:rPr>
                <w:sz w:val="24"/>
              </w:rPr>
              <w:t>项目现场（交货地点）</w:t>
            </w:r>
          </w:p>
        </w:tc>
      </w:tr>
      <w:tr w:rsidR="00C7323C" w:rsidRPr="00DF1B0D" w14:paraId="3F6E4A16" w14:textId="77777777" w:rsidTr="00D82F66">
        <w:trPr>
          <w:trHeight w:val="963"/>
          <w:jc w:val="center"/>
        </w:trPr>
        <w:tc>
          <w:tcPr>
            <w:tcW w:w="484" w:type="pct"/>
            <w:vAlign w:val="center"/>
          </w:tcPr>
          <w:p w14:paraId="5C1FA6E2" w14:textId="77777777" w:rsidR="00C7323C" w:rsidRPr="00DF1B0D" w:rsidRDefault="00C7323C" w:rsidP="00D82F66">
            <w:pPr>
              <w:jc w:val="center"/>
              <w:rPr>
                <w:sz w:val="24"/>
              </w:rPr>
            </w:pPr>
            <w:r w:rsidRPr="00DF1B0D">
              <w:rPr>
                <w:sz w:val="24"/>
              </w:rPr>
              <w:t>1</w:t>
            </w:r>
          </w:p>
        </w:tc>
        <w:tc>
          <w:tcPr>
            <w:tcW w:w="1676" w:type="pct"/>
            <w:vAlign w:val="center"/>
          </w:tcPr>
          <w:p w14:paraId="455224F6" w14:textId="77777777" w:rsidR="00C7323C" w:rsidRPr="00DF1B0D" w:rsidRDefault="00C7323C" w:rsidP="00D82F66">
            <w:pPr>
              <w:jc w:val="center"/>
              <w:rPr>
                <w:sz w:val="24"/>
              </w:rPr>
            </w:pPr>
            <w:r w:rsidRPr="00DF1B0D">
              <w:rPr>
                <w:sz w:val="24"/>
              </w:rPr>
              <w:t>动物数字多普勒分析系统</w:t>
            </w:r>
          </w:p>
        </w:tc>
        <w:tc>
          <w:tcPr>
            <w:tcW w:w="403" w:type="pct"/>
            <w:vAlign w:val="center"/>
          </w:tcPr>
          <w:p w14:paraId="7B60CAAE" w14:textId="77777777" w:rsidR="00C7323C" w:rsidRPr="00DF1B0D" w:rsidRDefault="00C7323C" w:rsidP="00D82F66">
            <w:pPr>
              <w:jc w:val="center"/>
              <w:rPr>
                <w:sz w:val="24"/>
              </w:rPr>
            </w:pPr>
            <w:r w:rsidRPr="00DF1B0D">
              <w:rPr>
                <w:sz w:val="24"/>
              </w:rPr>
              <w:t>1</w:t>
            </w:r>
            <w:r w:rsidRPr="00DF1B0D">
              <w:rPr>
                <w:rFonts w:hint="eastAsia"/>
                <w:sz w:val="24"/>
                <w:lang w:eastAsia="zh-Hans"/>
              </w:rPr>
              <w:t>套</w:t>
            </w:r>
          </w:p>
        </w:tc>
        <w:tc>
          <w:tcPr>
            <w:tcW w:w="838" w:type="pct"/>
            <w:vAlign w:val="center"/>
          </w:tcPr>
          <w:p w14:paraId="4B4C62D5" w14:textId="77777777" w:rsidR="00C7323C" w:rsidRPr="00DF1B0D" w:rsidRDefault="00C7323C" w:rsidP="00D82F66">
            <w:pPr>
              <w:jc w:val="center"/>
              <w:rPr>
                <w:sz w:val="24"/>
              </w:rPr>
            </w:pPr>
            <w:r w:rsidRPr="00DF1B0D">
              <w:rPr>
                <w:sz w:val="24"/>
              </w:rPr>
              <w:t>2022-9-1</w:t>
            </w:r>
          </w:p>
        </w:tc>
        <w:tc>
          <w:tcPr>
            <w:tcW w:w="1600" w:type="pct"/>
            <w:vAlign w:val="center"/>
          </w:tcPr>
          <w:p w14:paraId="4C785554" w14:textId="77777777" w:rsidR="00C7323C" w:rsidRPr="00DF1B0D" w:rsidRDefault="00C7323C" w:rsidP="00D82F66">
            <w:pPr>
              <w:rPr>
                <w:sz w:val="24"/>
              </w:rPr>
            </w:pPr>
            <w:r w:rsidRPr="00DF1B0D">
              <w:rPr>
                <w:sz w:val="24"/>
              </w:rPr>
              <w:t>理化所廊坊园区</w:t>
            </w:r>
            <w:r w:rsidRPr="00DF1B0D">
              <w:rPr>
                <w:sz w:val="24"/>
              </w:rPr>
              <w:t>B5</w:t>
            </w:r>
            <w:r w:rsidRPr="00DF1B0D">
              <w:rPr>
                <w:sz w:val="24"/>
              </w:rPr>
              <w:t>号楼</w:t>
            </w:r>
            <w:r w:rsidRPr="00DF1B0D">
              <w:rPr>
                <w:sz w:val="24"/>
              </w:rPr>
              <w:t>4</w:t>
            </w:r>
            <w:r w:rsidRPr="00DF1B0D">
              <w:rPr>
                <w:sz w:val="24"/>
              </w:rPr>
              <w:t>层</w:t>
            </w:r>
          </w:p>
        </w:tc>
      </w:tr>
    </w:tbl>
    <w:p w14:paraId="051D0E47" w14:textId="77777777" w:rsidR="00C7323C" w:rsidRPr="00DF1B0D" w:rsidRDefault="00C7323C" w:rsidP="00C7323C">
      <w:pPr>
        <w:spacing w:line="360" w:lineRule="auto"/>
        <w:rPr>
          <w:sz w:val="24"/>
        </w:rPr>
      </w:pPr>
    </w:p>
    <w:p w14:paraId="46B97CEE" w14:textId="77777777" w:rsidR="00C7323C" w:rsidRPr="00DF1B0D" w:rsidRDefault="00C7323C" w:rsidP="00C7323C">
      <w:pPr>
        <w:spacing w:line="360" w:lineRule="auto"/>
        <w:ind w:firstLineChars="200" w:firstLine="480"/>
        <w:rPr>
          <w:sz w:val="24"/>
        </w:rPr>
      </w:pPr>
      <w:r w:rsidRPr="00DF1B0D">
        <w:rPr>
          <w:sz w:val="24"/>
        </w:rPr>
        <w:t xml:space="preserve">   </w:t>
      </w:r>
      <w:r w:rsidRPr="00DF1B0D">
        <w:rPr>
          <w:sz w:val="24"/>
        </w:rPr>
        <w:br w:type="page"/>
      </w:r>
      <w:bookmarkStart w:id="3" w:name="_Toc347059233"/>
      <w:bookmarkStart w:id="4" w:name="_Toc327257821"/>
    </w:p>
    <w:bookmarkEnd w:id="3"/>
    <w:bookmarkEnd w:id="4"/>
    <w:p w14:paraId="54FA86B5" w14:textId="77777777" w:rsidR="00C7323C" w:rsidRPr="00DF1B0D" w:rsidRDefault="00C7323C" w:rsidP="00C7323C">
      <w:pPr>
        <w:spacing w:line="360" w:lineRule="auto"/>
        <w:ind w:firstLine="600"/>
        <w:jc w:val="center"/>
        <w:rPr>
          <w:sz w:val="24"/>
        </w:rPr>
      </w:pPr>
      <w:r w:rsidRPr="00DF1B0D">
        <w:rPr>
          <w:sz w:val="24"/>
        </w:rPr>
        <w:lastRenderedPageBreak/>
        <w:t>技</w:t>
      </w:r>
      <w:r w:rsidRPr="00DF1B0D">
        <w:rPr>
          <w:sz w:val="24"/>
        </w:rPr>
        <w:t xml:space="preserve"> </w:t>
      </w:r>
      <w:r w:rsidRPr="00DF1B0D">
        <w:rPr>
          <w:sz w:val="24"/>
        </w:rPr>
        <w:t>术</w:t>
      </w:r>
      <w:r w:rsidRPr="00DF1B0D">
        <w:rPr>
          <w:sz w:val="24"/>
        </w:rPr>
        <w:t xml:space="preserve"> </w:t>
      </w:r>
      <w:proofErr w:type="gramStart"/>
      <w:r w:rsidRPr="00DF1B0D">
        <w:rPr>
          <w:sz w:val="24"/>
        </w:rPr>
        <w:t>规</w:t>
      </w:r>
      <w:proofErr w:type="gramEnd"/>
      <w:r w:rsidRPr="00DF1B0D">
        <w:rPr>
          <w:sz w:val="24"/>
        </w:rPr>
        <w:t xml:space="preserve"> </w:t>
      </w:r>
      <w:r w:rsidRPr="00DF1B0D">
        <w:rPr>
          <w:sz w:val="24"/>
        </w:rPr>
        <w:t>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"/>
        <w:gridCol w:w="2045"/>
        <w:gridCol w:w="6753"/>
      </w:tblGrid>
      <w:tr w:rsidR="00C7323C" w:rsidRPr="00DF1B0D" w14:paraId="68A76954" w14:textId="77777777" w:rsidTr="00D82F66">
        <w:trPr>
          <w:jc w:val="center"/>
        </w:trPr>
        <w:tc>
          <w:tcPr>
            <w:tcW w:w="203" w:type="pct"/>
            <w:vAlign w:val="center"/>
          </w:tcPr>
          <w:p w14:paraId="2A0EBC33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1</w:t>
            </w:r>
          </w:p>
        </w:tc>
        <w:tc>
          <w:tcPr>
            <w:tcW w:w="1115" w:type="pct"/>
            <w:vAlign w:val="center"/>
          </w:tcPr>
          <w:p w14:paraId="1256C054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应用范围</w:t>
            </w:r>
          </w:p>
        </w:tc>
        <w:tc>
          <w:tcPr>
            <w:tcW w:w="3682" w:type="pct"/>
            <w:vAlign w:val="center"/>
          </w:tcPr>
          <w:p w14:paraId="251D1B27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在材料应用于肿瘤、心血管、腹腔等方面安全性评价动物实验中，手术过程及术后检验观察往往需要动物彩色多普勒超声成像，动物</w:t>
            </w:r>
            <w:r w:rsidRPr="00DF1B0D">
              <w:rPr>
                <w:rFonts w:hint="eastAsia"/>
                <w:sz w:val="24"/>
              </w:rPr>
              <w:t>数字</w:t>
            </w:r>
            <w:r w:rsidRPr="00DF1B0D">
              <w:rPr>
                <w:sz w:val="24"/>
              </w:rPr>
              <w:t>多普勒分析系统主要用于实验动物腹部、心脏、血管、小器官、肌骨、术中，造影（心脏、腹部、浅表、血管）、介入等方面，可观察肿瘤、内脏器官组织结构，血管血流状态等，具有很强的现实应用</w:t>
            </w:r>
          </w:p>
        </w:tc>
      </w:tr>
      <w:tr w:rsidR="00C7323C" w:rsidRPr="00DF1B0D" w14:paraId="18B5769A" w14:textId="77777777" w:rsidTr="00D82F66">
        <w:trPr>
          <w:jc w:val="center"/>
        </w:trPr>
        <w:tc>
          <w:tcPr>
            <w:tcW w:w="203" w:type="pct"/>
            <w:vAlign w:val="center"/>
          </w:tcPr>
          <w:p w14:paraId="7980A443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2</w:t>
            </w:r>
          </w:p>
        </w:tc>
        <w:tc>
          <w:tcPr>
            <w:tcW w:w="1115" w:type="pct"/>
            <w:vAlign w:val="center"/>
          </w:tcPr>
          <w:p w14:paraId="572A9BFE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bCs/>
                <w:sz w:val="24"/>
              </w:rPr>
              <w:t>仪器工作环境</w:t>
            </w:r>
          </w:p>
        </w:tc>
        <w:tc>
          <w:tcPr>
            <w:tcW w:w="3682" w:type="pct"/>
            <w:vAlign w:val="center"/>
          </w:tcPr>
          <w:p w14:paraId="18AF50A5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无尘实验室</w:t>
            </w:r>
          </w:p>
        </w:tc>
      </w:tr>
      <w:tr w:rsidR="00C7323C" w:rsidRPr="00DF1B0D" w14:paraId="61A93179" w14:textId="77777777" w:rsidTr="00D82F66">
        <w:trPr>
          <w:trHeight w:val="367"/>
          <w:jc w:val="center"/>
        </w:trPr>
        <w:tc>
          <w:tcPr>
            <w:tcW w:w="203" w:type="pct"/>
            <w:vAlign w:val="center"/>
          </w:tcPr>
          <w:p w14:paraId="0493AF51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3</w:t>
            </w:r>
          </w:p>
        </w:tc>
        <w:tc>
          <w:tcPr>
            <w:tcW w:w="1115" w:type="pct"/>
            <w:vAlign w:val="center"/>
          </w:tcPr>
          <w:p w14:paraId="30B960D6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性能要求</w:t>
            </w:r>
          </w:p>
        </w:tc>
        <w:tc>
          <w:tcPr>
            <w:tcW w:w="3682" w:type="pct"/>
            <w:vAlign w:val="center"/>
          </w:tcPr>
          <w:p w14:paraId="52C4C43D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可调整各造影参数如频率、动态范围、增益及功率等，以达到影像品质的最佳化；</w:t>
            </w:r>
            <w:r w:rsidRPr="00DF1B0D">
              <w:rPr>
                <w:sz w:val="24"/>
              </w:rPr>
              <w:t xml:space="preserve"> </w:t>
            </w:r>
          </w:p>
        </w:tc>
      </w:tr>
      <w:tr w:rsidR="00C7323C" w:rsidRPr="00DF1B0D" w14:paraId="321E4FCD" w14:textId="77777777" w:rsidTr="00D82F66">
        <w:trPr>
          <w:trHeight w:val="367"/>
          <w:jc w:val="center"/>
        </w:trPr>
        <w:tc>
          <w:tcPr>
            <w:tcW w:w="203" w:type="pct"/>
            <w:vAlign w:val="center"/>
          </w:tcPr>
          <w:p w14:paraId="32DBDC94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4</w:t>
            </w:r>
          </w:p>
        </w:tc>
        <w:tc>
          <w:tcPr>
            <w:tcW w:w="1115" w:type="pct"/>
            <w:vAlign w:val="center"/>
          </w:tcPr>
          <w:p w14:paraId="37A9E9A4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详细技术参数</w:t>
            </w:r>
          </w:p>
        </w:tc>
        <w:tc>
          <w:tcPr>
            <w:tcW w:w="3682" w:type="pct"/>
            <w:vAlign w:val="center"/>
          </w:tcPr>
          <w:p w14:paraId="0C75042F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*</w:t>
            </w:r>
            <w:r w:rsidRPr="00DF1B0D">
              <w:rPr>
                <w:sz w:val="24"/>
              </w:rPr>
              <w:t>（</w:t>
            </w:r>
            <w:r w:rsidRPr="00DF1B0D">
              <w:rPr>
                <w:sz w:val="24"/>
              </w:rPr>
              <w:t>1</w:t>
            </w:r>
            <w:r w:rsidRPr="00DF1B0D">
              <w:rPr>
                <w:sz w:val="24"/>
              </w:rPr>
              <w:t>）超声探头频率范围</w:t>
            </w:r>
            <w:r w:rsidRPr="00DF1B0D">
              <w:rPr>
                <w:sz w:val="24"/>
              </w:rPr>
              <w:t xml:space="preserve">5-50 MHZ; </w:t>
            </w:r>
          </w:p>
          <w:p w14:paraId="002E3D1E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#</w:t>
            </w:r>
            <w:r w:rsidRPr="00DF1B0D">
              <w:rPr>
                <w:sz w:val="24"/>
              </w:rPr>
              <w:t>（</w:t>
            </w:r>
            <w:r w:rsidRPr="00DF1B0D">
              <w:rPr>
                <w:sz w:val="24"/>
              </w:rPr>
              <w:t>2</w:t>
            </w:r>
            <w:r w:rsidRPr="00DF1B0D">
              <w:rPr>
                <w:sz w:val="24"/>
              </w:rPr>
              <w:t>）需配备</w:t>
            </w:r>
            <w:r w:rsidRPr="00DF1B0D">
              <w:rPr>
                <w:rFonts w:hint="eastAsia"/>
                <w:sz w:val="24"/>
              </w:rPr>
              <w:t>至少</w:t>
            </w:r>
            <w:r w:rsidRPr="00DF1B0D">
              <w:rPr>
                <w:rFonts w:hint="eastAsia"/>
                <w:sz w:val="24"/>
              </w:rPr>
              <w:t>2</w:t>
            </w:r>
            <w:r w:rsidRPr="00DF1B0D">
              <w:rPr>
                <w:rFonts w:hint="eastAsia"/>
                <w:sz w:val="24"/>
              </w:rPr>
              <w:t>个</w:t>
            </w:r>
            <w:r w:rsidRPr="00DF1B0D">
              <w:rPr>
                <w:sz w:val="24"/>
              </w:rPr>
              <w:t>可调频率探头，单个探头可调至少</w:t>
            </w:r>
            <w:r w:rsidRPr="00DF1B0D">
              <w:rPr>
                <w:sz w:val="24"/>
              </w:rPr>
              <w:t>3</w:t>
            </w:r>
            <w:r w:rsidRPr="00DF1B0D">
              <w:rPr>
                <w:sz w:val="24"/>
              </w:rPr>
              <w:t>种频率；</w:t>
            </w:r>
          </w:p>
          <w:p w14:paraId="08EB6AAA" w14:textId="77777777" w:rsidR="00C7323C" w:rsidRPr="00DF1B0D" w:rsidRDefault="00C7323C" w:rsidP="00D82F66">
            <w:pPr>
              <w:spacing w:line="360" w:lineRule="auto"/>
              <w:rPr>
                <w:rFonts w:hint="eastAsia"/>
                <w:sz w:val="24"/>
              </w:rPr>
            </w:pPr>
            <w:r w:rsidRPr="00DF1B0D">
              <w:rPr>
                <w:rFonts w:hint="eastAsia"/>
                <w:sz w:val="24"/>
              </w:rPr>
              <w:t>#</w:t>
            </w:r>
            <w:r w:rsidRPr="00DF1B0D">
              <w:rPr>
                <w:rFonts w:hint="eastAsia"/>
                <w:sz w:val="24"/>
              </w:rPr>
              <w:t>（</w:t>
            </w:r>
            <w:r w:rsidRPr="00DF1B0D">
              <w:rPr>
                <w:rFonts w:hint="eastAsia"/>
                <w:sz w:val="24"/>
              </w:rPr>
              <w:t>3</w:t>
            </w:r>
            <w:r w:rsidRPr="00DF1B0D">
              <w:rPr>
                <w:rFonts w:hint="eastAsia"/>
                <w:sz w:val="24"/>
              </w:rPr>
              <w:t>）配备小鼠探头，频率范围</w:t>
            </w:r>
            <w:r w:rsidRPr="00DF1B0D">
              <w:rPr>
                <w:rFonts w:hint="eastAsia"/>
                <w:sz w:val="24"/>
              </w:rPr>
              <w:t>33MHz-50MHz</w:t>
            </w:r>
            <w:r w:rsidRPr="00DF1B0D">
              <w:rPr>
                <w:rFonts w:hint="eastAsia"/>
                <w:sz w:val="24"/>
              </w:rPr>
              <w:t>；大鼠探头，</w:t>
            </w:r>
            <w:r w:rsidRPr="00DF1B0D">
              <w:rPr>
                <w:rFonts w:hint="eastAsia"/>
                <w:sz w:val="24"/>
              </w:rPr>
              <w:t xml:space="preserve"> 15MHz-25MHz</w:t>
            </w:r>
            <w:r w:rsidRPr="00DF1B0D">
              <w:rPr>
                <w:rFonts w:hint="eastAsia"/>
                <w:sz w:val="24"/>
              </w:rPr>
              <w:t>；大动物探头，频率范围</w:t>
            </w:r>
            <w:r w:rsidRPr="00DF1B0D">
              <w:rPr>
                <w:sz w:val="24"/>
              </w:rPr>
              <w:t>4.5</w:t>
            </w:r>
            <w:r w:rsidRPr="00DF1B0D">
              <w:rPr>
                <w:rFonts w:hint="eastAsia"/>
                <w:sz w:val="24"/>
              </w:rPr>
              <w:t>-</w:t>
            </w:r>
            <w:r w:rsidRPr="00DF1B0D">
              <w:rPr>
                <w:sz w:val="24"/>
              </w:rPr>
              <w:t>8</w:t>
            </w:r>
            <w:r w:rsidRPr="00DF1B0D">
              <w:rPr>
                <w:rFonts w:hint="eastAsia"/>
                <w:sz w:val="24"/>
              </w:rPr>
              <w:t>MHz</w:t>
            </w:r>
            <w:r w:rsidRPr="00DF1B0D">
              <w:rPr>
                <w:rFonts w:hint="eastAsia"/>
                <w:sz w:val="24"/>
              </w:rPr>
              <w:t>；</w:t>
            </w:r>
          </w:p>
          <w:p w14:paraId="4A67A92A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*</w:t>
            </w:r>
            <w:r w:rsidRPr="00DF1B0D">
              <w:rPr>
                <w:sz w:val="24"/>
              </w:rPr>
              <w:t>（</w:t>
            </w:r>
            <w:r w:rsidRPr="00DF1B0D">
              <w:rPr>
                <w:sz w:val="24"/>
              </w:rPr>
              <w:t>4</w:t>
            </w:r>
            <w:r w:rsidRPr="00DF1B0D">
              <w:rPr>
                <w:sz w:val="24"/>
              </w:rPr>
              <w:t>）支持多种造影模式：</w:t>
            </w:r>
            <w:r w:rsidRPr="00DF1B0D">
              <w:rPr>
                <w:sz w:val="24"/>
              </w:rPr>
              <w:t>B</w:t>
            </w:r>
            <w:r w:rsidRPr="00DF1B0D">
              <w:rPr>
                <w:sz w:val="24"/>
              </w:rPr>
              <w:t>型、</w:t>
            </w:r>
            <w:r w:rsidRPr="00DF1B0D">
              <w:rPr>
                <w:sz w:val="24"/>
              </w:rPr>
              <w:t>M</w:t>
            </w:r>
            <w:r w:rsidRPr="00DF1B0D">
              <w:rPr>
                <w:sz w:val="24"/>
              </w:rPr>
              <w:t>型、</w:t>
            </w:r>
            <w:r w:rsidRPr="00DF1B0D">
              <w:rPr>
                <w:sz w:val="24"/>
              </w:rPr>
              <w:t>PW</w:t>
            </w:r>
            <w:r w:rsidRPr="00DF1B0D">
              <w:rPr>
                <w:sz w:val="24"/>
              </w:rPr>
              <w:t>多普勒、组织多普勒、彩色多普勒、能量多普勒、对比造影成像模式；</w:t>
            </w:r>
          </w:p>
          <w:p w14:paraId="05D19B53" w14:textId="77777777" w:rsidR="00C7323C" w:rsidRPr="00DF1B0D" w:rsidRDefault="00C7323C" w:rsidP="00D82F66">
            <w:pPr>
              <w:spacing w:line="360" w:lineRule="auto"/>
              <w:rPr>
                <w:rFonts w:hint="eastAsia"/>
                <w:sz w:val="24"/>
              </w:rPr>
            </w:pPr>
            <w:r w:rsidRPr="00DF1B0D">
              <w:rPr>
                <w:rFonts w:hint="eastAsia"/>
                <w:sz w:val="24"/>
              </w:rPr>
              <w:t>#</w:t>
            </w:r>
            <w:r w:rsidRPr="00DF1B0D">
              <w:rPr>
                <w:rFonts w:hint="eastAsia"/>
                <w:sz w:val="24"/>
              </w:rPr>
              <w:t>（</w:t>
            </w:r>
            <w:r w:rsidRPr="00DF1B0D">
              <w:rPr>
                <w:rFonts w:hint="eastAsia"/>
                <w:sz w:val="24"/>
              </w:rPr>
              <w:t>5</w:t>
            </w:r>
            <w:r w:rsidRPr="00DF1B0D">
              <w:rPr>
                <w:rFonts w:hint="eastAsia"/>
                <w:sz w:val="24"/>
              </w:rPr>
              <w:t>）可</w:t>
            </w:r>
            <w:proofErr w:type="gramStart"/>
            <w:r w:rsidRPr="00DF1B0D">
              <w:rPr>
                <w:rFonts w:hint="eastAsia"/>
                <w:sz w:val="24"/>
              </w:rPr>
              <w:t>对微泡造影</w:t>
            </w:r>
            <w:proofErr w:type="gramEnd"/>
            <w:r w:rsidRPr="00DF1B0D">
              <w:rPr>
                <w:rFonts w:hint="eastAsia"/>
                <w:sz w:val="24"/>
              </w:rPr>
              <w:t>剂进行高对比度成像，并可增加对微小的血管或是微弱血流信号的侦测能力，提升灵敏度；</w:t>
            </w:r>
          </w:p>
          <w:p w14:paraId="554078FF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*</w:t>
            </w:r>
            <w:r w:rsidRPr="00DF1B0D">
              <w:rPr>
                <w:sz w:val="24"/>
              </w:rPr>
              <w:t>（</w:t>
            </w:r>
            <w:r w:rsidRPr="00DF1B0D">
              <w:rPr>
                <w:sz w:val="24"/>
              </w:rPr>
              <w:t>6</w:t>
            </w:r>
            <w:r w:rsidRPr="00DF1B0D">
              <w:rPr>
                <w:sz w:val="24"/>
              </w:rPr>
              <w:t>）配有可加热体温、呼吸、心率、心电图监测载台；</w:t>
            </w:r>
          </w:p>
          <w:p w14:paraId="256EB12B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#</w:t>
            </w:r>
            <w:r w:rsidRPr="00DF1B0D">
              <w:rPr>
                <w:sz w:val="24"/>
              </w:rPr>
              <w:t>（</w:t>
            </w:r>
            <w:r w:rsidRPr="00DF1B0D">
              <w:rPr>
                <w:sz w:val="24"/>
              </w:rPr>
              <w:t>7</w:t>
            </w:r>
            <w:r w:rsidRPr="00DF1B0D">
              <w:rPr>
                <w:sz w:val="24"/>
              </w:rPr>
              <w:t>）动物</w:t>
            </w:r>
            <w:proofErr w:type="gramStart"/>
            <w:r w:rsidRPr="00DF1B0D">
              <w:rPr>
                <w:sz w:val="24"/>
              </w:rPr>
              <w:t>载台需</w:t>
            </w:r>
            <w:proofErr w:type="gramEnd"/>
            <w:r w:rsidRPr="00DF1B0D">
              <w:rPr>
                <w:sz w:val="24"/>
                <w:lang w:val="zh-Hans"/>
              </w:rPr>
              <w:t>包含四肢电极片、麻醉</w:t>
            </w:r>
            <w:proofErr w:type="gramStart"/>
            <w:r w:rsidRPr="00DF1B0D">
              <w:rPr>
                <w:sz w:val="24"/>
                <w:lang w:val="zh-Hans"/>
              </w:rPr>
              <w:t>管器固定</w:t>
            </w:r>
            <w:proofErr w:type="gramEnd"/>
            <w:r w:rsidRPr="00DF1B0D">
              <w:rPr>
                <w:sz w:val="24"/>
                <w:lang w:val="zh-Hans"/>
              </w:rPr>
              <w:t>架，可连接生理监测器测量心跳速率、</w:t>
            </w:r>
            <w:r w:rsidRPr="00DF1B0D">
              <w:rPr>
                <w:sz w:val="24"/>
                <w:lang w:val="zh-Hans"/>
              </w:rPr>
              <w:t xml:space="preserve">ECG </w:t>
            </w:r>
            <w:r w:rsidRPr="00DF1B0D">
              <w:rPr>
                <w:sz w:val="24"/>
                <w:lang w:val="zh-Hans"/>
              </w:rPr>
              <w:t>及呼吸速率，恒温</w:t>
            </w:r>
            <w:r w:rsidRPr="00DF1B0D">
              <w:rPr>
                <w:sz w:val="24"/>
                <w:lang w:val="zh-Hans"/>
              </w:rPr>
              <w:t>37</w:t>
            </w:r>
            <w:r w:rsidRPr="00DF1B0D">
              <w:rPr>
                <w:sz w:val="24"/>
                <w:lang w:val="zh-Hans"/>
              </w:rPr>
              <w:t>度保温功能</w:t>
            </w:r>
          </w:p>
          <w:p w14:paraId="228F92FE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#</w:t>
            </w:r>
            <w:r w:rsidRPr="00DF1B0D">
              <w:rPr>
                <w:sz w:val="24"/>
              </w:rPr>
              <w:t>（</w:t>
            </w:r>
            <w:r w:rsidRPr="00DF1B0D">
              <w:rPr>
                <w:sz w:val="24"/>
              </w:rPr>
              <w:t>8</w:t>
            </w:r>
            <w:r w:rsidRPr="00DF1B0D">
              <w:rPr>
                <w:sz w:val="24"/>
              </w:rPr>
              <w:t>）需配有万向</w:t>
            </w:r>
            <w:proofErr w:type="gramStart"/>
            <w:r w:rsidRPr="00DF1B0D">
              <w:rPr>
                <w:sz w:val="24"/>
              </w:rPr>
              <w:t>调节载台和</w:t>
            </w:r>
            <w:proofErr w:type="gramEnd"/>
            <w:r w:rsidRPr="00DF1B0D">
              <w:rPr>
                <w:sz w:val="24"/>
              </w:rPr>
              <w:t>探头支架，</w:t>
            </w:r>
            <w:r w:rsidRPr="00DF1B0D">
              <w:rPr>
                <w:sz w:val="24"/>
                <w:lang w:eastAsia="zh-Hans"/>
              </w:rPr>
              <w:t>可</w:t>
            </w:r>
            <w:r w:rsidRPr="00DF1B0D">
              <w:rPr>
                <w:sz w:val="24"/>
                <w:lang w:eastAsia="zh-Hans"/>
              </w:rPr>
              <w:t>X</w:t>
            </w:r>
            <w:r w:rsidRPr="00DF1B0D">
              <w:rPr>
                <w:sz w:val="24"/>
                <w:lang w:eastAsia="zh-Hans"/>
              </w:rPr>
              <w:t>、</w:t>
            </w:r>
            <w:r w:rsidRPr="00DF1B0D">
              <w:rPr>
                <w:sz w:val="24"/>
                <w:lang w:eastAsia="zh-Hans"/>
              </w:rPr>
              <w:t>Y</w:t>
            </w:r>
            <w:r w:rsidRPr="00DF1B0D">
              <w:rPr>
                <w:sz w:val="24"/>
                <w:lang w:eastAsia="zh-Hans"/>
              </w:rPr>
              <w:t>、</w:t>
            </w:r>
            <w:r w:rsidRPr="00DF1B0D">
              <w:rPr>
                <w:sz w:val="24"/>
                <w:lang w:eastAsia="zh-Hans"/>
              </w:rPr>
              <w:t>Z</w:t>
            </w:r>
            <w:r w:rsidRPr="00DF1B0D">
              <w:rPr>
                <w:sz w:val="24"/>
                <w:lang w:eastAsia="zh-Hans"/>
              </w:rPr>
              <w:t>三向调节，精准度</w:t>
            </w:r>
            <w:r w:rsidRPr="00DF1B0D">
              <w:rPr>
                <w:sz w:val="24"/>
                <w:lang w:eastAsia="zh-Hans"/>
              </w:rPr>
              <w:t>≥0.01mm</w:t>
            </w:r>
            <w:r w:rsidRPr="00DF1B0D">
              <w:rPr>
                <w:sz w:val="24"/>
              </w:rPr>
              <w:t>；</w:t>
            </w:r>
          </w:p>
          <w:p w14:paraId="7906E1FA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#</w:t>
            </w:r>
            <w:r w:rsidRPr="00DF1B0D">
              <w:rPr>
                <w:sz w:val="24"/>
              </w:rPr>
              <w:t>（</w:t>
            </w:r>
            <w:r w:rsidRPr="00DF1B0D">
              <w:rPr>
                <w:sz w:val="24"/>
              </w:rPr>
              <w:t>9</w:t>
            </w:r>
            <w:r w:rsidRPr="00DF1B0D">
              <w:rPr>
                <w:sz w:val="24"/>
              </w:rPr>
              <w:t>）空间分辨率</w:t>
            </w:r>
            <w:r w:rsidRPr="00DF1B0D">
              <w:rPr>
                <w:sz w:val="24"/>
              </w:rPr>
              <w:t>:</w:t>
            </w:r>
            <w:r w:rsidRPr="00DF1B0D">
              <w:rPr>
                <w:sz w:val="24"/>
              </w:rPr>
              <w:t>可达</w:t>
            </w:r>
            <w:r w:rsidRPr="00DF1B0D">
              <w:rPr>
                <w:sz w:val="24"/>
              </w:rPr>
              <w:t xml:space="preserve"> 30 </w:t>
            </w:r>
            <w:proofErr w:type="spellStart"/>
            <w:r w:rsidRPr="00DF1B0D">
              <w:rPr>
                <w:sz w:val="24"/>
              </w:rPr>
              <w:t>μm</w:t>
            </w:r>
            <w:proofErr w:type="spellEnd"/>
            <w:r w:rsidRPr="00DF1B0D">
              <w:rPr>
                <w:rFonts w:hint="eastAsia"/>
                <w:sz w:val="24"/>
              </w:rPr>
              <w:t>，可观测微小结构</w:t>
            </w:r>
            <w:r w:rsidRPr="00DF1B0D">
              <w:rPr>
                <w:sz w:val="24"/>
              </w:rPr>
              <w:t>。</w:t>
            </w:r>
          </w:p>
          <w:p w14:paraId="18182D82" w14:textId="77777777" w:rsidR="00C7323C" w:rsidRPr="00DF1B0D" w:rsidRDefault="00C7323C" w:rsidP="00D82F66">
            <w:pPr>
              <w:spacing w:line="360" w:lineRule="auto"/>
              <w:rPr>
                <w:rFonts w:hint="eastAsia"/>
                <w:sz w:val="24"/>
              </w:rPr>
            </w:pPr>
            <w:r w:rsidRPr="00DF1B0D">
              <w:rPr>
                <w:rFonts w:hint="eastAsia"/>
                <w:sz w:val="24"/>
              </w:rPr>
              <w:t>#</w:t>
            </w:r>
            <w:r w:rsidRPr="00DF1B0D">
              <w:rPr>
                <w:rFonts w:hint="eastAsia"/>
                <w:sz w:val="24"/>
              </w:rPr>
              <w:t>（</w:t>
            </w:r>
            <w:r w:rsidRPr="00DF1B0D">
              <w:rPr>
                <w:rFonts w:hint="eastAsia"/>
                <w:sz w:val="24"/>
              </w:rPr>
              <w:t>1</w:t>
            </w:r>
            <w:r w:rsidRPr="00DF1B0D">
              <w:rPr>
                <w:sz w:val="24"/>
              </w:rPr>
              <w:t>0</w:t>
            </w:r>
            <w:r w:rsidRPr="00DF1B0D">
              <w:rPr>
                <w:rFonts w:hint="eastAsia"/>
                <w:sz w:val="24"/>
              </w:rPr>
              <w:t>）大动物成像深度最高可达≥</w:t>
            </w:r>
            <w:r w:rsidRPr="00DF1B0D">
              <w:rPr>
                <w:rFonts w:hint="eastAsia"/>
                <w:sz w:val="24"/>
              </w:rPr>
              <w:t>1</w:t>
            </w:r>
            <w:r w:rsidRPr="00DF1B0D">
              <w:rPr>
                <w:sz w:val="24"/>
              </w:rPr>
              <w:t xml:space="preserve">2 </w:t>
            </w:r>
            <w:r w:rsidRPr="00DF1B0D">
              <w:rPr>
                <w:rFonts w:hint="eastAsia"/>
                <w:sz w:val="24"/>
              </w:rPr>
              <w:t>cm</w:t>
            </w:r>
            <w:r w:rsidRPr="00DF1B0D">
              <w:rPr>
                <w:sz w:val="24"/>
              </w:rPr>
              <w:t>;</w:t>
            </w:r>
          </w:p>
          <w:p w14:paraId="7296871A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#</w:t>
            </w:r>
            <w:r w:rsidRPr="00DF1B0D">
              <w:rPr>
                <w:sz w:val="24"/>
              </w:rPr>
              <w:t>（</w:t>
            </w:r>
            <w:r w:rsidRPr="00DF1B0D">
              <w:rPr>
                <w:sz w:val="24"/>
              </w:rPr>
              <w:t>11</w:t>
            </w:r>
            <w:r w:rsidRPr="00DF1B0D">
              <w:rPr>
                <w:sz w:val="24"/>
              </w:rPr>
              <w:t>）可做分子影像研究搭配使用超声对比剂，可应用于微灌流</w:t>
            </w:r>
            <w:r w:rsidRPr="00DF1B0D">
              <w:rPr>
                <w:sz w:val="24"/>
              </w:rPr>
              <w:t>(perfusion)</w:t>
            </w:r>
            <w:r w:rsidRPr="00DF1B0D">
              <w:rPr>
                <w:sz w:val="24"/>
              </w:rPr>
              <w:t>与药物输送之肿瘤研究应用。</w:t>
            </w:r>
          </w:p>
          <w:p w14:paraId="13C9D71A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（</w:t>
            </w:r>
            <w:r w:rsidRPr="00DF1B0D">
              <w:rPr>
                <w:sz w:val="24"/>
              </w:rPr>
              <w:t>12</w:t>
            </w:r>
            <w:r w:rsidRPr="00DF1B0D">
              <w:rPr>
                <w:sz w:val="24"/>
              </w:rPr>
              <w:t>）主机须含触控式屏幕，方便实验者操作；</w:t>
            </w:r>
          </w:p>
          <w:p w14:paraId="414DAE3A" w14:textId="77777777" w:rsidR="00C7323C" w:rsidRPr="00DF1B0D" w:rsidRDefault="00C7323C" w:rsidP="00D82F66">
            <w:pPr>
              <w:spacing w:line="360" w:lineRule="auto"/>
              <w:rPr>
                <w:sz w:val="24"/>
              </w:rPr>
            </w:pPr>
            <w:r w:rsidRPr="00DF1B0D">
              <w:rPr>
                <w:sz w:val="24"/>
              </w:rPr>
              <w:t>#</w:t>
            </w:r>
            <w:r w:rsidRPr="00DF1B0D">
              <w:rPr>
                <w:sz w:val="24"/>
              </w:rPr>
              <w:t>（</w:t>
            </w:r>
            <w:r w:rsidRPr="00DF1B0D">
              <w:rPr>
                <w:sz w:val="24"/>
              </w:rPr>
              <w:t>13</w:t>
            </w:r>
            <w:r w:rsidRPr="00DF1B0D">
              <w:rPr>
                <w:sz w:val="24"/>
              </w:rPr>
              <w:t>）</w:t>
            </w:r>
            <w:bookmarkStart w:id="5" w:name="OLE_LINK20"/>
            <w:bookmarkStart w:id="6" w:name="OLE_LINK22"/>
            <w:bookmarkStart w:id="7" w:name="OLE_LINK21"/>
            <w:r w:rsidRPr="00DF1B0D">
              <w:rPr>
                <w:sz w:val="24"/>
              </w:rPr>
              <w:t>配备电脑：操作系统：</w:t>
            </w:r>
            <w:r w:rsidRPr="00DF1B0D">
              <w:rPr>
                <w:sz w:val="24"/>
              </w:rPr>
              <w:t>Microsoft Window 10</w:t>
            </w:r>
            <w:r w:rsidRPr="00DF1B0D">
              <w:rPr>
                <w:sz w:val="24"/>
              </w:rPr>
              <w:t>操作系统；</w:t>
            </w:r>
            <w:r w:rsidRPr="00DF1B0D">
              <w:rPr>
                <w:sz w:val="24"/>
              </w:rPr>
              <w:lastRenderedPageBreak/>
              <w:t>硬盘：</w:t>
            </w:r>
            <w:r w:rsidRPr="00DF1B0D">
              <w:rPr>
                <w:sz w:val="24"/>
              </w:rPr>
              <w:t>≥512 GB</w:t>
            </w:r>
            <w:r w:rsidRPr="00DF1B0D">
              <w:rPr>
                <w:sz w:val="24"/>
              </w:rPr>
              <w:t>保存数据使用；显示器：</w:t>
            </w:r>
            <w:r w:rsidRPr="00DF1B0D">
              <w:rPr>
                <w:sz w:val="24"/>
              </w:rPr>
              <w:t>≥15</w:t>
            </w:r>
            <w:r w:rsidRPr="00DF1B0D">
              <w:rPr>
                <w:sz w:val="24"/>
              </w:rPr>
              <w:t>英寸；</w:t>
            </w:r>
            <w:bookmarkEnd w:id="5"/>
            <w:bookmarkEnd w:id="6"/>
            <w:bookmarkEnd w:id="7"/>
            <w:r w:rsidRPr="00DF1B0D">
              <w:rPr>
                <w:sz w:val="24"/>
              </w:rPr>
              <w:t>数据存储格式：</w:t>
            </w:r>
            <w:r w:rsidRPr="00DF1B0D">
              <w:rPr>
                <w:sz w:val="24"/>
              </w:rPr>
              <w:t xml:space="preserve">jpg. </w:t>
            </w:r>
            <w:proofErr w:type="spellStart"/>
            <w:r w:rsidRPr="00DF1B0D">
              <w:rPr>
                <w:sz w:val="24"/>
              </w:rPr>
              <w:t>Avi</w:t>
            </w:r>
            <w:proofErr w:type="spellEnd"/>
            <w:r w:rsidRPr="00DF1B0D">
              <w:rPr>
                <w:sz w:val="24"/>
              </w:rPr>
              <w:t>. Bmp. Tif. DICOM SFSC/MFSC, RF raw data</w:t>
            </w:r>
            <w:r w:rsidRPr="00DF1B0D">
              <w:rPr>
                <w:sz w:val="24"/>
              </w:rPr>
              <w:t>；</w:t>
            </w:r>
          </w:p>
          <w:p w14:paraId="5C21C03C" w14:textId="77777777" w:rsidR="00C7323C" w:rsidRPr="00DF1B0D" w:rsidRDefault="00C7323C" w:rsidP="00D82F66">
            <w:pPr>
              <w:spacing w:line="360" w:lineRule="auto"/>
              <w:rPr>
                <w:rFonts w:hint="eastAsia"/>
                <w:sz w:val="24"/>
              </w:rPr>
            </w:pPr>
            <w:r w:rsidRPr="00DF1B0D">
              <w:rPr>
                <w:rFonts w:hint="eastAsia"/>
                <w:sz w:val="24"/>
              </w:rPr>
              <w:t>#</w:t>
            </w:r>
            <w:r w:rsidRPr="00DF1B0D">
              <w:rPr>
                <w:rFonts w:hint="eastAsia"/>
                <w:sz w:val="24"/>
              </w:rPr>
              <w:t>（</w:t>
            </w:r>
            <w:r w:rsidRPr="00DF1B0D">
              <w:rPr>
                <w:rFonts w:hint="eastAsia"/>
                <w:sz w:val="24"/>
              </w:rPr>
              <w:t>1</w:t>
            </w:r>
            <w:r w:rsidRPr="00DF1B0D">
              <w:rPr>
                <w:sz w:val="24"/>
              </w:rPr>
              <w:t>4</w:t>
            </w:r>
            <w:r w:rsidRPr="00DF1B0D">
              <w:rPr>
                <w:rFonts w:hint="eastAsia"/>
                <w:sz w:val="24"/>
              </w:rPr>
              <w:t>）具备心脏功能指数测量，提供心脏学研究所需的各个物理参数测量，如</w:t>
            </w:r>
            <w:r w:rsidRPr="00DF1B0D">
              <w:rPr>
                <w:rFonts w:hint="eastAsia"/>
                <w:sz w:val="24"/>
              </w:rPr>
              <w:t>FS, EF, SV, CO, LV mass</w:t>
            </w:r>
            <w:r w:rsidRPr="00DF1B0D">
              <w:rPr>
                <w:rFonts w:hint="eastAsia"/>
                <w:sz w:val="24"/>
              </w:rPr>
              <w:t>等等；</w:t>
            </w:r>
          </w:p>
          <w:p w14:paraId="15D89D7C" w14:textId="77777777" w:rsidR="00C7323C" w:rsidRPr="00DF1B0D" w:rsidRDefault="00C7323C" w:rsidP="00D82F66">
            <w:pPr>
              <w:spacing w:line="360" w:lineRule="auto"/>
              <w:rPr>
                <w:rFonts w:hint="eastAsia"/>
                <w:sz w:val="24"/>
              </w:rPr>
            </w:pPr>
            <w:r w:rsidRPr="00DF1B0D">
              <w:rPr>
                <w:sz w:val="24"/>
              </w:rPr>
              <w:t>#</w:t>
            </w:r>
            <w:r w:rsidRPr="00DF1B0D">
              <w:rPr>
                <w:sz w:val="24"/>
              </w:rPr>
              <w:t>（</w:t>
            </w:r>
            <w:r w:rsidRPr="00DF1B0D">
              <w:rPr>
                <w:sz w:val="24"/>
              </w:rPr>
              <w:t>15</w:t>
            </w:r>
            <w:r w:rsidRPr="00DF1B0D">
              <w:rPr>
                <w:sz w:val="24"/>
              </w:rPr>
              <w:t>）设备尺寸大小：不大于</w:t>
            </w:r>
            <w:r w:rsidRPr="00DF1B0D">
              <w:rPr>
                <w:sz w:val="24"/>
              </w:rPr>
              <w:t>2</w:t>
            </w:r>
            <w:r w:rsidRPr="00DF1B0D">
              <w:rPr>
                <w:sz w:val="24"/>
              </w:rPr>
              <w:t>平方米。</w:t>
            </w:r>
          </w:p>
        </w:tc>
      </w:tr>
    </w:tbl>
    <w:p w14:paraId="4FE83653" w14:textId="77777777" w:rsidR="00C7323C" w:rsidRPr="00DF1B0D" w:rsidRDefault="00C7323C" w:rsidP="00C7323C">
      <w:pPr>
        <w:spacing w:line="360" w:lineRule="auto"/>
        <w:rPr>
          <w:sz w:val="24"/>
        </w:rPr>
      </w:pPr>
      <w:r w:rsidRPr="00DF1B0D">
        <w:rPr>
          <w:sz w:val="24"/>
        </w:rPr>
        <w:lastRenderedPageBreak/>
        <w:t>5</w:t>
      </w:r>
      <w:r w:rsidRPr="00DF1B0D">
        <w:rPr>
          <w:rFonts w:hint="eastAsia"/>
          <w:sz w:val="24"/>
        </w:rPr>
        <w:t>、</w:t>
      </w:r>
      <w:r w:rsidRPr="00DF1B0D">
        <w:rPr>
          <w:sz w:val="24"/>
        </w:rPr>
        <w:t>设备验收：收到设备后经由厂家工程师安装调试无误后，试用</w:t>
      </w:r>
      <w:r w:rsidRPr="00DF1B0D">
        <w:rPr>
          <w:sz w:val="24"/>
        </w:rPr>
        <w:t>2</w:t>
      </w:r>
      <w:r w:rsidRPr="00DF1B0D">
        <w:rPr>
          <w:sz w:val="24"/>
        </w:rPr>
        <w:t>周后进行验收。</w:t>
      </w:r>
    </w:p>
    <w:p w14:paraId="1A78F99A" w14:textId="77777777" w:rsidR="00C7323C" w:rsidRPr="00DF1B0D" w:rsidRDefault="00C7323C" w:rsidP="00C7323C">
      <w:pPr>
        <w:spacing w:line="360" w:lineRule="auto"/>
        <w:rPr>
          <w:sz w:val="24"/>
        </w:rPr>
      </w:pPr>
      <w:r w:rsidRPr="00DF1B0D">
        <w:rPr>
          <w:sz w:val="24"/>
        </w:rPr>
        <w:t>6</w:t>
      </w:r>
      <w:r w:rsidRPr="00DF1B0D">
        <w:rPr>
          <w:sz w:val="24"/>
        </w:rPr>
        <w:t>、人员培训：</w:t>
      </w:r>
      <w:r w:rsidRPr="00DF1B0D">
        <w:rPr>
          <w:sz w:val="24"/>
        </w:rPr>
        <w:t xml:space="preserve"> </w:t>
      </w:r>
      <w:r w:rsidRPr="00DF1B0D">
        <w:rPr>
          <w:sz w:val="24"/>
        </w:rPr>
        <w:t>原厂工程师在设备使用地对我方实操员工进行设备操作及维修培训，并将设备原理进行讲解。直至员工可单独操作设备并可排查修复简单故障。</w:t>
      </w:r>
    </w:p>
    <w:p w14:paraId="2E0C4E8E" w14:textId="77777777" w:rsidR="00C7323C" w:rsidRPr="00DF1B0D" w:rsidRDefault="00C7323C" w:rsidP="00C7323C">
      <w:pPr>
        <w:spacing w:line="360" w:lineRule="auto"/>
        <w:rPr>
          <w:sz w:val="24"/>
        </w:rPr>
      </w:pPr>
      <w:r w:rsidRPr="00DF1B0D">
        <w:rPr>
          <w:sz w:val="24"/>
        </w:rPr>
        <w:t>7</w:t>
      </w:r>
      <w:r w:rsidRPr="00DF1B0D">
        <w:rPr>
          <w:rFonts w:hint="eastAsia"/>
          <w:sz w:val="24"/>
        </w:rPr>
        <w:t>、</w:t>
      </w:r>
      <w:r w:rsidRPr="00DF1B0D">
        <w:rPr>
          <w:sz w:val="24"/>
        </w:rPr>
        <w:t>质量保证期：</w:t>
      </w:r>
      <w:r w:rsidRPr="00DF1B0D">
        <w:rPr>
          <w:sz w:val="24"/>
        </w:rPr>
        <w:t>2</w:t>
      </w:r>
      <w:r w:rsidRPr="00DF1B0D">
        <w:rPr>
          <w:sz w:val="24"/>
        </w:rPr>
        <w:t>年免费质保。</w:t>
      </w:r>
    </w:p>
    <w:p w14:paraId="292E6D9C" w14:textId="77777777" w:rsidR="00C7323C" w:rsidRPr="00DF1B0D" w:rsidRDefault="00C7323C" w:rsidP="00C7323C">
      <w:pPr>
        <w:spacing w:line="360" w:lineRule="auto"/>
        <w:rPr>
          <w:sz w:val="24"/>
        </w:rPr>
      </w:pPr>
      <w:r w:rsidRPr="00DF1B0D">
        <w:rPr>
          <w:sz w:val="24"/>
        </w:rPr>
        <w:t>8</w:t>
      </w:r>
      <w:r w:rsidRPr="00DF1B0D">
        <w:rPr>
          <w:sz w:val="24"/>
        </w:rPr>
        <w:t>、保修内容：硬件及系统软件（含耗材）</w:t>
      </w:r>
    </w:p>
    <w:p w14:paraId="752FD335" w14:textId="77777777" w:rsidR="00C7323C" w:rsidRPr="00DF1B0D" w:rsidRDefault="00C7323C" w:rsidP="00C7323C">
      <w:pPr>
        <w:spacing w:line="360" w:lineRule="auto"/>
        <w:rPr>
          <w:rFonts w:hint="eastAsia"/>
          <w:sz w:val="24"/>
        </w:rPr>
      </w:pPr>
      <w:r w:rsidRPr="00DF1B0D">
        <w:rPr>
          <w:sz w:val="24"/>
        </w:rPr>
        <w:t>9</w:t>
      </w:r>
      <w:r w:rsidRPr="00DF1B0D">
        <w:rPr>
          <w:sz w:val="24"/>
        </w:rPr>
        <w:t>、报修响应时间：</w:t>
      </w:r>
      <w:r w:rsidRPr="00DF1B0D">
        <w:rPr>
          <w:sz w:val="24"/>
        </w:rPr>
        <w:t>1-3</w:t>
      </w:r>
      <w:r w:rsidRPr="00DF1B0D">
        <w:rPr>
          <w:sz w:val="24"/>
        </w:rPr>
        <w:t>个工作日内</w:t>
      </w:r>
    </w:p>
    <w:p w14:paraId="4CFAC9D5" w14:textId="77777777" w:rsidR="00C7323C" w:rsidRPr="00C7323C" w:rsidRDefault="00C7323C"/>
    <w:sectPr w:rsidR="00C7323C" w:rsidRPr="00C7323C">
      <w:footerReference w:type="even" r:id="rId4"/>
      <w:footerReference w:type="default" r:id="rId5"/>
      <w:pgSz w:w="11906" w:h="16838"/>
      <w:pgMar w:top="1134" w:right="1466" w:bottom="1134" w:left="1260" w:header="737" w:footer="851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9AC7" w14:textId="77777777" w:rsidR="0061691E" w:rsidRDefault="000000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14:paraId="4C2CAE51" w14:textId="77777777" w:rsidR="0061691E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27F4" w14:textId="77777777" w:rsidR="0061691E" w:rsidRDefault="00000000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- 68 -</w:t>
    </w:r>
    <w:r>
      <w:fldChar w:fldCharType="end"/>
    </w:r>
  </w:p>
  <w:p w14:paraId="65008E0F" w14:textId="77777777" w:rsidR="0061691E" w:rsidRDefault="0000000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3C"/>
    <w:rsid w:val="00C7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2B28"/>
  <w15:chartTrackingRefBased/>
  <w15:docId w15:val="{5E8350D2-F7FC-4271-BE1D-52956774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C7323C"/>
    <w:rPr>
      <w:sz w:val="18"/>
      <w:szCs w:val="18"/>
    </w:rPr>
  </w:style>
  <w:style w:type="character" w:styleId="a5">
    <w:name w:val="page number"/>
    <w:rsid w:val="00C7323C"/>
  </w:style>
  <w:style w:type="paragraph" w:styleId="a4">
    <w:name w:val="footer"/>
    <w:basedOn w:val="a"/>
    <w:link w:val="a3"/>
    <w:uiPriority w:val="99"/>
    <w:rsid w:val="00C732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C732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戴龙</dc:creator>
  <cp:keywords/>
  <dc:description/>
  <cp:lastModifiedBy>戴龙</cp:lastModifiedBy>
  <cp:revision>1</cp:revision>
  <dcterms:created xsi:type="dcterms:W3CDTF">2022-07-08T06:17:00Z</dcterms:created>
  <dcterms:modified xsi:type="dcterms:W3CDTF">2022-07-08T06:17:00Z</dcterms:modified>
</cp:coreProperties>
</file>