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outlineLvl w:val="0"/>
        <w:rPr>
          <w:rFonts w:ascii="方正小标宋简体" w:hAnsi="宋体" w:eastAsia="方正小标宋简体"/>
          <w:sz w:val="44"/>
          <w:szCs w:val="44"/>
        </w:rPr>
      </w:pPr>
      <w:r>
        <w:rPr>
          <w:rFonts w:hint="eastAsia" w:ascii="方正小标宋简体" w:hAnsi="Arial" w:eastAsia="方正小标宋简体" w:cs="Arial"/>
          <w:bCs/>
          <w:color w:val="000000"/>
          <w:sz w:val="44"/>
          <w:szCs w:val="44"/>
          <w:shd w:val="clear" w:color="auto" w:fill="FFFFFF"/>
        </w:rPr>
        <w:t>采购公告</w:t>
      </w:r>
    </w:p>
    <w:p>
      <w:pPr>
        <w:spacing w:line="590" w:lineRule="exact"/>
        <w:rPr>
          <w:rFonts w:ascii="Times New Roman" w:hAnsi="Times New Roman" w:eastAsia="仿宋" w:cs="Times New Roman"/>
          <w:sz w:val="32"/>
          <w:szCs w:val="32"/>
        </w:rPr>
      </w:pPr>
    </w:p>
    <w:p>
      <w:pPr>
        <w:pStyle w:val="4"/>
        <w:spacing w:line="590" w:lineRule="exact"/>
        <w:ind w:left="0" w:right="-334" w:rightChars="-159" w:firstLine="640" w:firstLineChars="200"/>
        <w:rPr>
          <w:rFonts w:eastAsia="仿宋" w:cs="Times New Roman"/>
          <w:sz w:val="32"/>
          <w:szCs w:val="32"/>
        </w:rPr>
      </w:pPr>
      <w:bookmarkStart w:id="0" w:name="_Toc29006"/>
      <w:bookmarkStart w:id="1" w:name="_Toc32275"/>
      <w:r>
        <w:rPr>
          <w:rFonts w:eastAsia="仿宋" w:cs="Times New Roman"/>
          <w:sz w:val="32"/>
          <w:szCs w:val="32"/>
        </w:rPr>
        <w:t>我单位拟对</w:t>
      </w:r>
      <w:r>
        <w:rPr>
          <w:rFonts w:hint="eastAsia" w:eastAsia="仿宋" w:cs="Times New Roman"/>
          <w:sz w:val="32"/>
          <w:szCs w:val="32"/>
        </w:rPr>
        <w:t>：</w:t>
      </w:r>
      <w:r>
        <w:rPr>
          <w:rFonts w:hint="eastAsia" w:eastAsia="仿宋" w:cs="Times New Roman"/>
          <w:sz w:val="32"/>
          <w:szCs w:val="32"/>
          <w:u w:val="single"/>
        </w:rPr>
        <w:t xml:space="preserve"> </w:t>
      </w:r>
      <w:r>
        <w:rPr>
          <w:rFonts w:hint="eastAsia" w:eastAsia="仿宋" w:cs="Times New Roman"/>
          <w:sz w:val="32"/>
          <w:szCs w:val="32"/>
          <w:u w:val="single"/>
          <w:lang w:eastAsia="zh-CN"/>
        </w:rPr>
        <w:t>濠头周转房地下室地坪漆工程</w:t>
      </w:r>
      <w:r>
        <w:rPr>
          <w:rFonts w:hint="eastAsia" w:eastAsia="仿宋" w:cs="Times New Roman"/>
          <w:sz w:val="32"/>
          <w:szCs w:val="32"/>
          <w:u w:val="single"/>
        </w:rPr>
        <w:t>项目</w:t>
      </w:r>
      <w:r>
        <w:rPr>
          <w:rFonts w:eastAsia="仿宋" w:cs="Times New Roman"/>
          <w:sz w:val="32"/>
          <w:szCs w:val="32"/>
        </w:rPr>
        <w:t>采购</w:t>
      </w:r>
      <w:r>
        <w:rPr>
          <w:rFonts w:hint="eastAsia" w:eastAsia="仿宋" w:cs="Times New Roman"/>
          <w:sz w:val="32"/>
          <w:szCs w:val="32"/>
        </w:rPr>
        <w:t>，项目编号：</w:t>
      </w:r>
      <w:r>
        <w:rPr>
          <w:rFonts w:hint="eastAsia" w:eastAsia="仿宋" w:cs="Times New Roman"/>
          <w:sz w:val="32"/>
          <w:szCs w:val="32"/>
          <w:u w:val="single"/>
        </w:rPr>
        <w:t>东边202200</w:t>
      </w:r>
      <w:r>
        <w:rPr>
          <w:rFonts w:hint="eastAsia" w:eastAsia="仿宋" w:cs="Times New Roman"/>
          <w:sz w:val="32"/>
          <w:szCs w:val="32"/>
          <w:u w:val="single"/>
          <w:lang w:val="en-US" w:eastAsia="zh-CN"/>
        </w:rPr>
        <w:t>2</w:t>
      </w:r>
      <w:r>
        <w:rPr>
          <w:rFonts w:eastAsia="仿宋" w:cs="Times New Roman"/>
          <w:sz w:val="32"/>
          <w:szCs w:val="32"/>
        </w:rPr>
        <w:t>开展</w:t>
      </w:r>
      <w:r>
        <w:rPr>
          <w:rFonts w:hint="eastAsia" w:eastAsia="仿宋" w:cs="Times New Roman"/>
          <w:sz w:val="32"/>
          <w:szCs w:val="32"/>
        </w:rPr>
        <w:t>比价</w:t>
      </w:r>
      <w:r>
        <w:rPr>
          <w:rFonts w:eastAsia="仿宋" w:cs="Times New Roman"/>
          <w:sz w:val="32"/>
          <w:szCs w:val="32"/>
        </w:rPr>
        <w:t>采购</w:t>
      </w:r>
      <w:r>
        <w:rPr>
          <w:rFonts w:hint="eastAsia" w:eastAsia="仿宋" w:cs="Times New Roman"/>
          <w:sz w:val="32"/>
          <w:szCs w:val="32"/>
        </w:rPr>
        <w:t>，现邀请符合条件的供应商前来报价。</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投标须知</w:t>
      </w:r>
      <w:bookmarkEnd w:id="0"/>
      <w:bookmarkEnd w:id="1"/>
      <w:r>
        <w:rPr>
          <w:rFonts w:hint="eastAsia" w:eastAsia="仿宋" w:cs="Times New Roman"/>
          <w:sz w:val="32"/>
          <w:szCs w:val="32"/>
        </w:rPr>
        <w:t>：</w:t>
      </w:r>
    </w:p>
    <w:p>
      <w:pPr>
        <w:pStyle w:val="4"/>
        <w:numPr>
          <w:ilvl w:val="0"/>
          <w:numId w:val="1"/>
        </w:numPr>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定标方式：请贵公司根据我单位拟</w:t>
      </w:r>
      <w:r>
        <w:rPr>
          <w:rFonts w:eastAsia="仿宋" w:cs="Times New Roman"/>
          <w:sz w:val="32"/>
          <w:szCs w:val="32"/>
        </w:rPr>
        <w:t>制</w:t>
      </w:r>
      <w:r>
        <w:rPr>
          <w:rFonts w:hint="eastAsia" w:eastAsia="仿宋" w:cs="Times New Roman"/>
          <w:sz w:val="32"/>
          <w:szCs w:val="32"/>
        </w:rPr>
        <w:t>的评比</w:t>
      </w:r>
      <w:r>
        <w:rPr>
          <w:rFonts w:eastAsia="仿宋" w:cs="Times New Roman"/>
          <w:sz w:val="32"/>
          <w:szCs w:val="32"/>
        </w:rPr>
        <w:t>规则</w:t>
      </w:r>
      <w:r>
        <w:rPr>
          <w:rFonts w:hint="eastAsia" w:eastAsia="仿宋" w:cs="Times New Roman"/>
          <w:sz w:val="32"/>
          <w:szCs w:val="32"/>
        </w:rPr>
        <w:t>进行投标响应，按价格高低确认供应商推荐顺序。</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（二）</w:t>
      </w:r>
      <w:r>
        <w:rPr>
          <w:rFonts w:hint="eastAsia" w:eastAsia="仿宋" w:cs="Times New Roman"/>
          <w:spacing w:val="-20"/>
          <w:sz w:val="32"/>
          <w:szCs w:val="32"/>
        </w:rPr>
        <w:t>投标截止时间：2022年</w:t>
      </w:r>
      <w:r>
        <w:rPr>
          <w:rFonts w:hint="eastAsia" w:eastAsia="仿宋" w:cs="Times New Roman"/>
          <w:spacing w:val="-20"/>
          <w:sz w:val="32"/>
          <w:szCs w:val="32"/>
          <w:lang w:val="en-US" w:eastAsia="zh-CN"/>
        </w:rPr>
        <w:t>7</w:t>
      </w:r>
      <w:r>
        <w:rPr>
          <w:rFonts w:hint="eastAsia" w:eastAsia="仿宋" w:cs="Times New Roman"/>
          <w:spacing w:val="-20"/>
          <w:sz w:val="32"/>
          <w:szCs w:val="32"/>
        </w:rPr>
        <w:t>月</w:t>
      </w:r>
      <w:r>
        <w:rPr>
          <w:rFonts w:hint="eastAsia" w:eastAsia="仿宋" w:cs="Times New Roman"/>
          <w:spacing w:val="-20"/>
          <w:sz w:val="32"/>
          <w:szCs w:val="32"/>
          <w:lang w:val="en-US" w:eastAsia="zh-CN"/>
        </w:rPr>
        <w:t>15</w:t>
      </w:r>
      <w:r>
        <w:rPr>
          <w:rFonts w:hint="eastAsia" w:eastAsia="仿宋" w:cs="Times New Roman"/>
          <w:spacing w:val="-20"/>
          <w:sz w:val="32"/>
          <w:szCs w:val="32"/>
        </w:rPr>
        <w:t>日</w:t>
      </w:r>
      <w:r>
        <w:rPr>
          <w:rFonts w:hint="eastAsia" w:eastAsia="仿宋" w:cs="Times New Roman"/>
          <w:spacing w:val="-20"/>
          <w:sz w:val="32"/>
          <w:szCs w:val="32"/>
          <w:lang w:val="en-US" w:eastAsia="zh-CN"/>
        </w:rPr>
        <w:t>9:00</w:t>
      </w:r>
      <w:r>
        <w:rPr>
          <w:rFonts w:hint="eastAsia" w:eastAsia="仿宋" w:cs="Times New Roman"/>
          <w:spacing w:val="-20"/>
          <w:sz w:val="32"/>
          <w:szCs w:val="32"/>
        </w:rPr>
        <w:t>(北京时间)。</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（三）投标方式：密封投标；一次报出，不得更改。投标人应当在投标截止时间前向我单位邮寄书面密封的投标文件。文件接收地址：厦门市湖里区金鼎巷2号后勤保障处；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（四）投标有效期：90日历日。</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（五）投标保证金</w:t>
      </w:r>
      <w:r>
        <w:rPr>
          <w:rFonts w:eastAsia="仿宋" w:cs="Times New Roman"/>
          <w:sz w:val="32"/>
          <w:szCs w:val="32"/>
        </w:rPr>
        <w:t>：</w:t>
      </w:r>
      <w:r>
        <w:rPr>
          <w:rFonts w:hint="eastAsia" w:eastAsia="仿宋" w:cs="Times New Roman"/>
          <w:sz w:val="32"/>
          <w:szCs w:val="32"/>
        </w:rPr>
        <w:t>不收取。</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（六）投标文件必须包括以下部分，否则投标无效：</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1、投标一览表及分项投标明细表，格式详见采购文件。</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2、投标人售后服务承诺书（须加盖单位公章）。</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3、投标人营业执照等证明文件，格式详见采购文件。</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4、投标人全权代表若不是企业法定代表人或企业负责人的，应提供授权书原件，并提供被授权代表身份证复印件，格式详见采购文件。</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（七）出现以下情况之一的，投标无效：</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1、投标文件内容不完整的；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2、超过投标截止时间提交投标的；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3、投标方式不符合本投标须知要求的；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4、投标人有弄虚作假或串标、围标等违法行为的；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5、投标文件不能实质性响应本项目采购文件要求的。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6、投标人被禁止参加政府采购活动的。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八）确定中标人原则：评审小组将根据实质性响应本采购文件要求且价格最低的原则确定中标人。若价格一样，则由评审小组投票表决。若参与采购活动的投标供应商不足三家，则本次采购失败，采购单位将重新组织采购或采用其他采购方式进行采购。</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（九）投标人一旦递交投标文件，即视为认可本招标采购方式及投标须知的所有内容。</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（十）联系方式</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采购单位：东渡边检站后勤保障处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地  址：厦门市湖里区金鼎巷2号</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联系人：</w:t>
      </w:r>
      <w:r>
        <w:rPr>
          <w:rFonts w:hint="eastAsia" w:eastAsia="仿宋" w:cs="Times New Roman"/>
          <w:sz w:val="32"/>
          <w:szCs w:val="32"/>
          <w:lang w:eastAsia="zh-CN"/>
        </w:rPr>
        <w:t>庄</w:t>
      </w:r>
      <w:r>
        <w:rPr>
          <w:rFonts w:hint="eastAsia" w:eastAsia="仿宋" w:cs="Times New Roman"/>
          <w:sz w:val="32"/>
          <w:szCs w:val="32"/>
        </w:rPr>
        <w:t>警官</w:t>
      </w:r>
    </w:p>
    <w:p>
      <w:pPr>
        <w:pStyle w:val="4"/>
        <w:spacing w:line="590" w:lineRule="exact"/>
        <w:ind w:left="0" w:right="-334" w:rightChars="-159" w:firstLine="640" w:firstLineChars="200"/>
        <w:rPr>
          <w:rFonts w:hint="eastAsia" w:eastAsia="仿宋" w:cs="Times New Roman"/>
          <w:sz w:val="32"/>
          <w:szCs w:val="32"/>
        </w:rPr>
      </w:pPr>
    </w:p>
    <w:p>
      <w:pPr>
        <w:pStyle w:val="4"/>
        <w:spacing w:line="590" w:lineRule="exact"/>
        <w:ind w:left="0" w:right="-334" w:rightChars="-159" w:firstLine="640" w:firstLineChars="200"/>
        <w:rPr>
          <w:rFonts w:hint="eastAsia" w:eastAsia="仿宋" w:cs="Times New Roman"/>
          <w:sz w:val="32"/>
          <w:szCs w:val="32"/>
          <w:lang w:val="en-US" w:eastAsia="zh-CN"/>
        </w:rPr>
      </w:pPr>
      <w:r>
        <w:rPr>
          <w:rFonts w:hint="eastAsia" w:eastAsia="仿宋" w:cs="Times New Roman"/>
          <w:sz w:val="32"/>
          <w:szCs w:val="32"/>
        </w:rPr>
        <w:t>电  话：0592-2630</w:t>
      </w:r>
      <w:r>
        <w:rPr>
          <w:rFonts w:hint="eastAsia" w:eastAsia="仿宋" w:cs="Times New Roman"/>
          <w:sz w:val="32"/>
          <w:szCs w:val="32"/>
          <w:lang w:val="en-US" w:eastAsia="zh-CN"/>
        </w:rPr>
        <w:t>037</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（十一）采购监督联系方式</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采购监督人：方警官</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监督电话：0592-2630004</w:t>
      </w:r>
    </w:p>
    <w:p>
      <w:pPr>
        <w:spacing w:line="590" w:lineRule="exact"/>
        <w:rPr>
          <w:rFonts w:ascii="Times New Roman" w:hAnsi="Times New Roman" w:eastAsia="仿宋" w:cs="Times New Roman"/>
          <w:sz w:val="32"/>
          <w:szCs w:val="32"/>
        </w:rPr>
      </w:pPr>
    </w:p>
    <w:p>
      <w:pPr>
        <w:spacing w:line="590" w:lineRule="exact"/>
        <w:ind w:left="1598" w:leftChars="304" w:hanging="960" w:hangingChars="3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lang w:eastAsia="zh-CN"/>
        </w:rPr>
        <w:t>东渡边检站濠头周转房地下室地坪漆工程项目比价通知书</w:t>
      </w:r>
    </w:p>
    <w:p>
      <w:pPr>
        <w:spacing w:line="590" w:lineRule="exact"/>
        <w:rPr>
          <w:rFonts w:ascii="Times New Roman" w:hAnsi="Times New Roman" w:eastAsia="仿宋" w:cs="Times New Roman"/>
          <w:sz w:val="32"/>
          <w:szCs w:val="32"/>
        </w:rPr>
      </w:pPr>
    </w:p>
    <w:p>
      <w:pPr>
        <w:spacing w:line="590" w:lineRule="exact"/>
        <w:rPr>
          <w:rFonts w:ascii="Times New Roman" w:hAnsi="Times New Roman" w:eastAsia="仿宋" w:cs="Times New Roman"/>
          <w:sz w:val="32"/>
          <w:szCs w:val="32"/>
        </w:rPr>
      </w:pPr>
    </w:p>
    <w:p>
      <w:pPr>
        <w:spacing w:line="590" w:lineRule="exact"/>
        <w:rPr>
          <w:rFonts w:ascii="Times New Roman" w:hAnsi="Times New Roman" w:eastAsia="仿宋" w:cs="Times New Roman"/>
          <w:sz w:val="32"/>
          <w:szCs w:val="32"/>
        </w:rPr>
      </w:pPr>
    </w:p>
    <w:p>
      <w:pPr>
        <w:spacing w:line="590" w:lineRule="exact"/>
        <w:ind w:firstLine="4960" w:firstLineChars="1550"/>
        <w:rPr>
          <w:rFonts w:ascii="Times New Roman" w:hAnsi="Times New Roman" w:eastAsia="仿宋" w:cs="Times New Roman"/>
          <w:sz w:val="32"/>
          <w:szCs w:val="32"/>
        </w:rPr>
      </w:pPr>
      <w:r>
        <w:rPr>
          <w:rFonts w:hint="eastAsia" w:ascii="Times New Roman" w:hAnsi="Times New Roman" w:eastAsia="仿宋" w:cs="Times New Roman"/>
          <w:sz w:val="32"/>
          <w:szCs w:val="32"/>
        </w:rPr>
        <w:t>东渡边检站后勤保障处</w:t>
      </w:r>
    </w:p>
    <w:p>
      <w:pPr>
        <w:spacing w:line="590" w:lineRule="exact"/>
        <w:ind w:firstLine="5280" w:firstLineChars="1650"/>
        <w:rPr>
          <w:rFonts w:ascii="Times New Roman" w:hAnsi="Times New Roman" w:eastAsia="仿宋" w:cs="Times New Roman"/>
          <w:sz w:val="32"/>
          <w:szCs w:val="32"/>
        </w:rPr>
      </w:pPr>
      <w:r>
        <w:rPr>
          <w:rFonts w:hint="eastAsia" w:ascii="Times New Roman" w:hAnsi="Times New Roman" w:eastAsia="仿宋" w:cs="Times New Roman"/>
          <w:sz w:val="32"/>
          <w:szCs w:val="32"/>
        </w:rPr>
        <w:t>2022</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5</w:t>
      </w:r>
      <w:bookmarkStart w:id="2" w:name="_GoBack"/>
      <w:bookmarkEnd w:id="2"/>
      <w:r>
        <w:rPr>
          <w:rFonts w:ascii="Times New Roman" w:hAnsi="Times New Roman" w:eastAsia="仿宋" w:cs="Times New Roman"/>
          <w:sz w:val="32"/>
          <w:szCs w:val="32"/>
        </w:rPr>
        <w:t>日</w:t>
      </w:r>
    </w:p>
    <w:p>
      <w:pPr>
        <w:spacing w:line="590" w:lineRule="exact"/>
      </w:pPr>
    </w:p>
    <w:p>
      <w:pPr>
        <w:spacing w:line="590" w:lineRule="exact"/>
      </w:pPr>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6696C"/>
    <w:multiLevelType w:val="singleLevel"/>
    <w:tmpl w:val="033669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GEyMTAxMDAzZGE2ZTlmYzBjN2EwNGJjMTUxN2QifQ=="/>
  </w:docVars>
  <w:rsids>
    <w:rsidRoot w:val="003F6370"/>
    <w:rsid w:val="000068EF"/>
    <w:rsid w:val="000116DC"/>
    <w:rsid w:val="00117C58"/>
    <w:rsid w:val="00132011"/>
    <w:rsid w:val="001543DB"/>
    <w:rsid w:val="00166DE1"/>
    <w:rsid w:val="002835B7"/>
    <w:rsid w:val="002D12C0"/>
    <w:rsid w:val="00312D0D"/>
    <w:rsid w:val="003A31F6"/>
    <w:rsid w:val="003D7C26"/>
    <w:rsid w:val="003E09C6"/>
    <w:rsid w:val="003F6370"/>
    <w:rsid w:val="00447326"/>
    <w:rsid w:val="004829BF"/>
    <w:rsid w:val="004D6B9D"/>
    <w:rsid w:val="004F0323"/>
    <w:rsid w:val="005350A0"/>
    <w:rsid w:val="00565151"/>
    <w:rsid w:val="005C7B51"/>
    <w:rsid w:val="005E368F"/>
    <w:rsid w:val="005F5B77"/>
    <w:rsid w:val="00612E48"/>
    <w:rsid w:val="00621CB7"/>
    <w:rsid w:val="006565A6"/>
    <w:rsid w:val="00695FFF"/>
    <w:rsid w:val="007007E8"/>
    <w:rsid w:val="00727D2A"/>
    <w:rsid w:val="00732473"/>
    <w:rsid w:val="00781F22"/>
    <w:rsid w:val="00783218"/>
    <w:rsid w:val="007952B2"/>
    <w:rsid w:val="007A0EA7"/>
    <w:rsid w:val="007D062C"/>
    <w:rsid w:val="0080217F"/>
    <w:rsid w:val="00853A1C"/>
    <w:rsid w:val="00981162"/>
    <w:rsid w:val="009B52DA"/>
    <w:rsid w:val="00A91DEF"/>
    <w:rsid w:val="00AA0756"/>
    <w:rsid w:val="00AB3463"/>
    <w:rsid w:val="00AC750F"/>
    <w:rsid w:val="00AF34B0"/>
    <w:rsid w:val="00B010FC"/>
    <w:rsid w:val="00B91059"/>
    <w:rsid w:val="00B96ED5"/>
    <w:rsid w:val="00BC632A"/>
    <w:rsid w:val="00CB68F9"/>
    <w:rsid w:val="00CD1C0D"/>
    <w:rsid w:val="00D32EEF"/>
    <w:rsid w:val="00D706F4"/>
    <w:rsid w:val="00DF1195"/>
    <w:rsid w:val="00E10321"/>
    <w:rsid w:val="00E757C0"/>
    <w:rsid w:val="00EB2D14"/>
    <w:rsid w:val="09EA7605"/>
    <w:rsid w:val="138B3E03"/>
    <w:rsid w:val="13E36F88"/>
    <w:rsid w:val="22140150"/>
    <w:rsid w:val="2B2C7D9E"/>
    <w:rsid w:val="2F8472EC"/>
    <w:rsid w:val="31990E01"/>
    <w:rsid w:val="3FF6256E"/>
    <w:rsid w:val="49FA5FEB"/>
    <w:rsid w:val="52B24183"/>
    <w:rsid w:val="560852D5"/>
    <w:rsid w:val="56C81919"/>
    <w:rsid w:val="614E5A16"/>
    <w:rsid w:val="621C0468"/>
    <w:rsid w:val="63991EC8"/>
    <w:rsid w:val="6607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Date"/>
    <w:basedOn w:val="1"/>
    <w:next w:val="1"/>
    <w:link w:val="12"/>
    <w:semiHidden/>
    <w:unhideWhenUsed/>
    <w:qFormat/>
    <w:uiPriority w:val="99"/>
    <w:pPr>
      <w:ind w:left="100" w:leftChars="2500"/>
    </w:pPr>
  </w:style>
  <w:style w:type="paragraph" w:styleId="4">
    <w:name w:val="Body Text Indent 2"/>
    <w:basedOn w:val="1"/>
    <w:qFormat/>
    <w:uiPriority w:val="0"/>
    <w:pPr>
      <w:spacing w:after="120" w:line="480" w:lineRule="auto"/>
      <w:ind w:left="420"/>
    </w:pPr>
    <w:rPr>
      <w:rFonts w:ascii="Times New Roman" w:hAnsi="Times New Roman"/>
      <w:kern w:val="0"/>
      <w:sz w:val="20"/>
      <w:szCs w:val="20"/>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785</Words>
  <Characters>825</Characters>
  <Lines>6</Lines>
  <Paragraphs>1</Paragraphs>
  <TotalTime>3</TotalTime>
  <ScaleCrop>false</ScaleCrop>
  <LinksUpToDate>false</LinksUpToDate>
  <CharactersWithSpaces>830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2022-05-23T08:45:00Z</dcterms:created>
  <dc:creator>邹军</dc:creator>
  <cp:lastModifiedBy>毋宁唯是</cp:lastModifiedBy>
  <cp:lastPrinted>2022-04-13T02:39:00Z</cp:lastPrinted>
  <dcterms:modified xsi:type="dcterms:W3CDTF">2022-07-05T07:24:57Z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1BE6C39BC48742C4AB9EED642BFB1EC8</vt:lpwstr>
  </property>
</Properties>
</file>