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lang w:eastAsia="zh-CN"/>
        </w:rPr>
      </w:pPr>
      <w:r>
        <w:rPr>
          <w:rFonts w:hint="eastAsia" w:ascii="黑体" w:hAnsi="黑体" w:eastAsia="黑体" w:cs="黑体"/>
          <w:sz w:val="48"/>
          <w:szCs w:val="48"/>
          <w:lang w:val="en-US" w:eastAsia="zh-CN"/>
        </w:rPr>
        <w:t>智慧宝安管控指挥中心航城分中心运营总体服务</w:t>
      </w:r>
      <w:r>
        <w:rPr>
          <w:rFonts w:hint="eastAsia" w:ascii="黑体" w:hAnsi="黑体" w:eastAsia="黑体" w:cs="黑体"/>
          <w:sz w:val="48"/>
          <w:szCs w:val="48"/>
          <w:lang w:eastAsia="zh-CN"/>
        </w:rPr>
        <w:t>中标公告</w:t>
      </w:r>
    </w:p>
    <w:p/>
    <w:p>
      <w:pPr>
        <w:rPr>
          <w:rFonts w:hint="eastAsia" w:ascii="宋体" w:hAnsi="宋体" w:eastAsia="宋体" w:cs="宋体"/>
          <w:sz w:val="28"/>
          <w:szCs w:val="28"/>
          <w:highlight w:val="none"/>
          <w:u w:val="single"/>
        </w:rPr>
      </w:pPr>
      <w:r>
        <w:rPr>
          <w:rFonts w:hint="eastAsia" w:ascii="宋体" w:hAnsi="宋体" w:eastAsia="宋体" w:cs="宋体"/>
          <w:sz w:val="28"/>
          <w:szCs w:val="28"/>
        </w:rPr>
        <w:t>一、项目编号：BADL2022000231</w:t>
      </w:r>
    </w:p>
    <w:p>
      <w:pPr>
        <w:rPr>
          <w:rFonts w:hint="eastAsia" w:ascii="宋体" w:hAnsi="宋体" w:eastAsia="宋体" w:cs="宋体"/>
          <w:sz w:val="28"/>
          <w:szCs w:val="28"/>
          <w:highlight w:val="none"/>
        </w:rPr>
      </w:pPr>
      <w:r>
        <w:rPr>
          <w:rFonts w:hint="eastAsia" w:ascii="宋体" w:hAnsi="宋体" w:eastAsia="宋体" w:cs="宋体"/>
          <w:sz w:val="28"/>
          <w:szCs w:val="28"/>
          <w:highlight w:val="none"/>
        </w:rPr>
        <w:t>二、项目名称：</w:t>
      </w:r>
      <w:r>
        <w:rPr>
          <w:rFonts w:hint="eastAsia" w:ascii="宋体" w:hAnsi="宋体" w:eastAsia="宋体" w:cs="宋体"/>
          <w:sz w:val="28"/>
          <w:szCs w:val="28"/>
          <w:highlight w:val="none"/>
          <w:lang w:val="en-US" w:eastAsia="zh-CN"/>
        </w:rPr>
        <w:t xml:space="preserve">智慧宝安管控指挥中心航城分中心运营总体服务 </w:t>
      </w:r>
    </w:p>
    <w:p>
      <w:pPr>
        <w:rPr>
          <w:rFonts w:hint="eastAsia" w:ascii="宋体" w:hAnsi="宋体" w:eastAsia="宋体" w:cs="宋体"/>
          <w:sz w:val="28"/>
          <w:szCs w:val="28"/>
        </w:rPr>
      </w:pPr>
      <w:r>
        <w:rPr>
          <w:rFonts w:hint="eastAsia" w:ascii="宋体" w:hAnsi="宋体" w:eastAsia="宋体" w:cs="宋体"/>
          <w:sz w:val="28"/>
          <w:szCs w:val="28"/>
        </w:rPr>
        <w:t>三、投标供应商名称及报价：</w:t>
      </w:r>
    </w:p>
    <w:tbl>
      <w:tblPr>
        <w:tblStyle w:val="5"/>
        <w:tblW w:w="8600"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90"/>
        <w:gridCol w:w="496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blCellSpacing w:w="0" w:type="dxa"/>
        </w:trPr>
        <w:tc>
          <w:tcPr>
            <w:tcW w:w="1490" w:type="dxa"/>
            <w:shd w:val="clear" w:color="auto" w:fill="auto"/>
            <w:vAlign w:val="center"/>
          </w:tcPr>
          <w:p>
            <w:pPr>
              <w:widowControl/>
              <w:spacing w:line="300" w:lineRule="atLeast"/>
              <w:jc w:val="center"/>
              <w:rPr>
                <w:rFonts w:hint="eastAsia" w:ascii="宋体" w:hAnsi="宋体" w:eastAsia="宋体" w:cs="宋体"/>
                <w:sz w:val="28"/>
                <w:szCs w:val="28"/>
              </w:rPr>
            </w:pPr>
            <w:r>
              <w:rPr>
                <w:rFonts w:hint="eastAsia" w:ascii="宋体" w:hAnsi="宋体" w:eastAsia="宋体" w:cs="宋体"/>
                <w:kern w:val="0"/>
                <w:sz w:val="28"/>
                <w:szCs w:val="28"/>
                <w:lang w:bidi="ar"/>
              </w:rPr>
              <w:t>包组</w:t>
            </w:r>
          </w:p>
        </w:tc>
        <w:tc>
          <w:tcPr>
            <w:tcW w:w="4965" w:type="dxa"/>
            <w:shd w:val="clear" w:color="auto" w:fill="auto"/>
            <w:vAlign w:val="center"/>
          </w:tcPr>
          <w:p>
            <w:pPr>
              <w:widowControl/>
              <w:spacing w:line="300" w:lineRule="atLeast"/>
              <w:jc w:val="center"/>
              <w:rPr>
                <w:rFonts w:hint="eastAsia" w:ascii="宋体" w:hAnsi="宋体" w:eastAsia="宋体" w:cs="宋体"/>
                <w:sz w:val="28"/>
                <w:szCs w:val="28"/>
              </w:rPr>
            </w:pPr>
            <w:r>
              <w:rPr>
                <w:rFonts w:hint="eastAsia" w:ascii="宋体" w:hAnsi="宋体" w:eastAsia="宋体" w:cs="宋体"/>
                <w:kern w:val="0"/>
                <w:sz w:val="28"/>
                <w:szCs w:val="28"/>
                <w:lang w:bidi="ar"/>
              </w:rPr>
              <w:t>投标供应商</w:t>
            </w:r>
          </w:p>
        </w:tc>
        <w:tc>
          <w:tcPr>
            <w:tcW w:w="2145" w:type="dxa"/>
            <w:shd w:val="clear" w:color="auto" w:fill="auto"/>
            <w:vAlign w:val="center"/>
          </w:tcPr>
          <w:p>
            <w:pPr>
              <w:widowControl/>
              <w:spacing w:line="300" w:lineRule="atLeast"/>
              <w:jc w:val="center"/>
              <w:rPr>
                <w:rFonts w:hint="eastAsia" w:ascii="宋体" w:hAnsi="宋体" w:eastAsia="宋体" w:cs="宋体"/>
                <w:sz w:val="28"/>
                <w:szCs w:val="28"/>
              </w:rPr>
            </w:pPr>
            <w:r>
              <w:rPr>
                <w:rFonts w:hint="eastAsia" w:ascii="宋体" w:hAnsi="宋体" w:eastAsia="宋体" w:cs="宋体"/>
                <w:kern w:val="0"/>
                <w:sz w:val="28"/>
                <w:szCs w:val="28"/>
                <w:lang w:bidi="ar"/>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0" w:type="dxa"/>
        </w:trPr>
        <w:tc>
          <w:tcPr>
            <w:tcW w:w="1490" w:type="dxa"/>
            <w:shd w:val="clear" w:color="auto" w:fill="auto"/>
            <w:vAlign w:val="center"/>
          </w:tcPr>
          <w:p>
            <w:pPr>
              <w:widowControl/>
              <w:spacing w:line="300" w:lineRule="atLeas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w:t>
            </w:r>
          </w:p>
        </w:tc>
        <w:tc>
          <w:tcPr>
            <w:tcW w:w="4965" w:type="dxa"/>
            <w:shd w:val="clear" w:color="auto" w:fill="auto"/>
            <w:vAlign w:val="center"/>
          </w:tcPr>
          <w:p>
            <w:pPr>
              <w:widowControl/>
              <w:spacing w:line="300" w:lineRule="atLeast"/>
              <w:jc w:val="center"/>
              <w:rPr>
                <w:rFonts w:hint="eastAsia" w:ascii="宋体" w:hAnsi="宋体" w:eastAsia="宋体" w:cs="宋体"/>
                <w:kern w:val="0"/>
                <w:sz w:val="28"/>
                <w:szCs w:val="28"/>
                <w:lang w:bidi="ar"/>
              </w:rPr>
            </w:pPr>
            <w:r>
              <w:rPr>
                <w:rFonts w:hint="eastAsia" w:ascii="宋体" w:hAnsi="宋体" w:eastAsia="宋体" w:cs="宋体"/>
                <w:kern w:val="0"/>
                <w:sz w:val="28"/>
                <w:szCs w:val="28"/>
                <w:lang w:val="en-US" w:eastAsia="zh-CN" w:bidi="ar"/>
              </w:rPr>
              <w:t>中船工业互联网有限公司</w:t>
            </w:r>
          </w:p>
        </w:tc>
        <w:tc>
          <w:tcPr>
            <w:tcW w:w="2145" w:type="dxa"/>
            <w:shd w:val="clear" w:color="auto" w:fill="auto"/>
            <w:vAlign w:val="center"/>
          </w:tcPr>
          <w:p>
            <w:pPr>
              <w:widowControl/>
              <w:spacing w:line="300" w:lineRule="atLeast"/>
              <w:jc w:val="center"/>
              <w:rPr>
                <w:rFonts w:hint="default" w:ascii="宋体" w:hAnsi="宋体" w:eastAsia="宋体" w:cs="宋体"/>
                <w:kern w:val="0"/>
                <w:sz w:val="28"/>
                <w:szCs w:val="28"/>
                <w:lang w:val="en-US" w:bidi="ar"/>
              </w:rPr>
            </w:pPr>
            <w:r>
              <w:rPr>
                <w:rFonts w:hint="eastAsia" w:ascii="宋体" w:hAnsi="宋体" w:eastAsia="宋体" w:cs="宋体"/>
                <w:kern w:val="0"/>
                <w:sz w:val="28"/>
                <w:szCs w:val="28"/>
                <w:lang w:val="en-US" w:eastAsia="zh-CN" w:bidi="ar"/>
              </w:rPr>
              <w:t>9300000.00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0" w:type="dxa"/>
        </w:trPr>
        <w:tc>
          <w:tcPr>
            <w:tcW w:w="1490" w:type="dxa"/>
            <w:shd w:val="clear" w:color="auto" w:fill="auto"/>
            <w:vAlign w:val="center"/>
          </w:tcPr>
          <w:p>
            <w:pPr>
              <w:widowControl/>
              <w:spacing w:line="300" w:lineRule="atLeast"/>
              <w:jc w:val="center"/>
              <w:rPr>
                <w:rFonts w:hint="eastAsia" w:ascii="宋体" w:hAnsi="宋体" w:eastAsia="宋体" w:cs="宋体"/>
                <w:sz w:val="28"/>
                <w:szCs w:val="28"/>
              </w:rPr>
            </w:pPr>
            <w:r>
              <w:rPr>
                <w:rFonts w:hint="eastAsia" w:ascii="宋体" w:hAnsi="宋体" w:eastAsia="宋体" w:cs="宋体"/>
                <w:sz w:val="28"/>
                <w:szCs w:val="28"/>
                <w:lang w:val="en-US" w:eastAsia="zh-CN"/>
              </w:rPr>
              <w:t>A</w:t>
            </w:r>
          </w:p>
        </w:tc>
        <w:tc>
          <w:tcPr>
            <w:tcW w:w="4965" w:type="dxa"/>
            <w:shd w:val="clear" w:color="auto" w:fill="auto"/>
            <w:vAlign w:val="center"/>
          </w:tcPr>
          <w:p>
            <w:pPr>
              <w:widowControl/>
              <w:spacing w:line="300" w:lineRule="atLeast"/>
              <w:jc w:val="center"/>
              <w:rPr>
                <w:rFonts w:hint="eastAsia" w:ascii="宋体" w:hAnsi="宋体" w:eastAsia="宋体" w:cs="宋体"/>
                <w:kern w:val="0"/>
                <w:sz w:val="28"/>
                <w:szCs w:val="28"/>
                <w:lang w:bidi="ar"/>
              </w:rPr>
            </w:pPr>
            <w:r>
              <w:rPr>
                <w:rFonts w:hint="eastAsia" w:ascii="宋体" w:hAnsi="宋体" w:eastAsia="宋体" w:cs="宋体"/>
                <w:kern w:val="0"/>
                <w:sz w:val="28"/>
                <w:szCs w:val="28"/>
                <w:lang w:val="en-US" w:eastAsia="zh-CN" w:bidi="ar"/>
              </w:rPr>
              <w:t>深圳北斗应用技术研究院有限公司</w:t>
            </w:r>
          </w:p>
        </w:tc>
        <w:tc>
          <w:tcPr>
            <w:tcW w:w="2145" w:type="dxa"/>
            <w:shd w:val="clear" w:color="auto" w:fill="auto"/>
            <w:vAlign w:val="center"/>
          </w:tcPr>
          <w:p>
            <w:pPr>
              <w:widowControl/>
              <w:spacing w:line="300" w:lineRule="atLeast"/>
              <w:jc w:val="center"/>
              <w:rPr>
                <w:rFonts w:hint="default" w:ascii="宋体" w:hAnsi="宋体" w:eastAsia="宋体" w:cs="宋体"/>
                <w:kern w:val="0"/>
                <w:sz w:val="28"/>
                <w:szCs w:val="28"/>
                <w:lang w:val="en-US" w:bidi="ar"/>
              </w:rPr>
            </w:pPr>
            <w:r>
              <w:rPr>
                <w:rFonts w:hint="eastAsia" w:ascii="宋体" w:hAnsi="宋体" w:eastAsia="宋体" w:cs="宋体"/>
                <w:kern w:val="0"/>
                <w:sz w:val="28"/>
                <w:szCs w:val="28"/>
                <w:lang w:val="en-US" w:eastAsia="zh-CN" w:bidi="ar"/>
              </w:rPr>
              <w:t>9250000.00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blCellSpacing w:w="0" w:type="dxa"/>
        </w:trPr>
        <w:tc>
          <w:tcPr>
            <w:tcW w:w="1490" w:type="dxa"/>
            <w:shd w:val="clear" w:color="auto" w:fill="auto"/>
            <w:vAlign w:val="center"/>
          </w:tcPr>
          <w:p>
            <w:pPr>
              <w:widowControl/>
              <w:spacing w:line="300" w:lineRule="atLeast"/>
              <w:jc w:val="center"/>
              <w:rPr>
                <w:rFonts w:hint="eastAsia" w:ascii="宋体" w:hAnsi="宋体" w:eastAsia="宋体" w:cs="宋体"/>
                <w:sz w:val="28"/>
                <w:szCs w:val="28"/>
              </w:rPr>
            </w:pPr>
            <w:r>
              <w:rPr>
                <w:rFonts w:hint="eastAsia" w:ascii="宋体" w:hAnsi="宋体" w:eastAsia="宋体" w:cs="宋体"/>
                <w:sz w:val="28"/>
                <w:szCs w:val="28"/>
                <w:lang w:val="en-US" w:eastAsia="zh-CN"/>
              </w:rPr>
              <w:t>A</w:t>
            </w:r>
          </w:p>
        </w:tc>
        <w:tc>
          <w:tcPr>
            <w:tcW w:w="4965" w:type="dxa"/>
            <w:shd w:val="clear" w:color="auto" w:fill="auto"/>
            <w:vAlign w:val="center"/>
          </w:tcPr>
          <w:p>
            <w:pPr>
              <w:widowControl/>
              <w:spacing w:line="300" w:lineRule="atLeast"/>
              <w:jc w:val="center"/>
              <w:rPr>
                <w:rFonts w:hint="eastAsia" w:ascii="宋体" w:hAnsi="宋体" w:eastAsia="宋体" w:cs="宋体"/>
                <w:kern w:val="0"/>
                <w:sz w:val="28"/>
                <w:szCs w:val="28"/>
                <w:lang w:bidi="ar"/>
              </w:rPr>
            </w:pPr>
            <w:r>
              <w:rPr>
                <w:rFonts w:hint="eastAsia" w:ascii="宋体" w:hAnsi="宋体" w:eastAsia="宋体" w:cs="宋体"/>
                <w:kern w:val="0"/>
                <w:sz w:val="28"/>
                <w:szCs w:val="28"/>
                <w:lang w:val="en-US" w:eastAsia="zh-CN" w:bidi="ar"/>
              </w:rPr>
              <w:t>深圳市宝建投智能科技有限公司</w:t>
            </w:r>
          </w:p>
        </w:tc>
        <w:tc>
          <w:tcPr>
            <w:tcW w:w="2145" w:type="dxa"/>
            <w:shd w:val="clear" w:color="auto" w:fill="auto"/>
            <w:vAlign w:val="center"/>
          </w:tcPr>
          <w:p>
            <w:pPr>
              <w:widowControl/>
              <w:spacing w:line="300" w:lineRule="atLeast"/>
              <w:jc w:val="center"/>
              <w:rPr>
                <w:rFonts w:hint="default" w:ascii="宋体" w:hAnsi="宋体" w:eastAsia="宋体" w:cs="宋体"/>
                <w:kern w:val="0"/>
                <w:sz w:val="28"/>
                <w:szCs w:val="28"/>
                <w:lang w:val="en-US" w:bidi="ar"/>
              </w:rPr>
            </w:pPr>
            <w:r>
              <w:rPr>
                <w:rFonts w:hint="eastAsia" w:ascii="宋体" w:hAnsi="宋体" w:eastAsia="宋体" w:cs="宋体"/>
                <w:kern w:val="0"/>
                <w:sz w:val="28"/>
                <w:szCs w:val="28"/>
                <w:lang w:val="en-US" w:eastAsia="zh-CN" w:bidi="ar"/>
              </w:rPr>
              <w:t>8962470.00</w:t>
            </w:r>
          </w:p>
        </w:tc>
      </w:tr>
    </w:tbl>
    <w:p>
      <w:pPr>
        <w:rPr>
          <w:rFonts w:hint="eastAsia" w:ascii="宋体" w:hAnsi="宋体" w:eastAsia="宋体" w:cs="宋体"/>
          <w:sz w:val="28"/>
          <w:szCs w:val="28"/>
        </w:rPr>
      </w:pPr>
      <w:r>
        <w:rPr>
          <w:rFonts w:hint="eastAsia" w:ascii="宋体" w:hAnsi="宋体" w:eastAsia="宋体" w:cs="宋体"/>
          <w:sz w:val="28"/>
          <w:szCs w:val="28"/>
        </w:rPr>
        <w:t>四、候选中标供应商名单：</w:t>
      </w:r>
    </w:p>
    <w:tbl>
      <w:tblPr>
        <w:tblStyle w:val="5"/>
        <w:tblW w:w="8580"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86"/>
        <w:gridCol w:w="4955"/>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9" w:hRule="atLeast"/>
          <w:tblCellSpacing w:w="0" w:type="dxa"/>
        </w:trPr>
        <w:tc>
          <w:tcPr>
            <w:tcW w:w="1486" w:type="dxa"/>
            <w:shd w:val="clear" w:color="auto" w:fill="auto"/>
            <w:vAlign w:val="center"/>
          </w:tcPr>
          <w:p>
            <w:pPr>
              <w:widowControl/>
              <w:spacing w:line="300" w:lineRule="atLeast"/>
              <w:jc w:val="center"/>
              <w:rPr>
                <w:rFonts w:hint="eastAsia" w:ascii="宋体" w:hAnsi="宋体" w:eastAsia="宋体" w:cs="宋体"/>
                <w:sz w:val="28"/>
                <w:szCs w:val="28"/>
              </w:rPr>
            </w:pPr>
            <w:r>
              <w:rPr>
                <w:rFonts w:hint="eastAsia" w:ascii="宋体" w:hAnsi="宋体" w:eastAsia="宋体" w:cs="宋体"/>
                <w:kern w:val="0"/>
                <w:sz w:val="28"/>
                <w:szCs w:val="28"/>
                <w:lang w:bidi="ar"/>
              </w:rPr>
              <w:t>包组</w:t>
            </w:r>
          </w:p>
        </w:tc>
        <w:tc>
          <w:tcPr>
            <w:tcW w:w="4955" w:type="dxa"/>
            <w:shd w:val="clear" w:color="auto" w:fill="auto"/>
            <w:vAlign w:val="center"/>
          </w:tcPr>
          <w:p>
            <w:pPr>
              <w:widowControl/>
              <w:spacing w:line="300" w:lineRule="atLeast"/>
              <w:jc w:val="center"/>
              <w:rPr>
                <w:rFonts w:hint="eastAsia" w:ascii="宋体" w:hAnsi="宋体" w:eastAsia="宋体" w:cs="宋体"/>
                <w:sz w:val="28"/>
                <w:szCs w:val="28"/>
              </w:rPr>
            </w:pPr>
            <w:r>
              <w:rPr>
                <w:rFonts w:hint="eastAsia" w:ascii="宋体" w:hAnsi="宋体" w:eastAsia="宋体" w:cs="宋体"/>
                <w:kern w:val="0"/>
                <w:sz w:val="28"/>
                <w:szCs w:val="28"/>
                <w:lang w:bidi="ar"/>
              </w:rPr>
              <w:t>投标供应商</w:t>
            </w:r>
          </w:p>
        </w:tc>
        <w:tc>
          <w:tcPr>
            <w:tcW w:w="2139" w:type="dxa"/>
            <w:shd w:val="clear" w:color="auto" w:fill="auto"/>
            <w:vAlign w:val="center"/>
          </w:tcPr>
          <w:p>
            <w:pPr>
              <w:widowControl/>
              <w:spacing w:line="300" w:lineRule="atLeast"/>
              <w:jc w:val="center"/>
              <w:rPr>
                <w:rFonts w:hint="eastAsia" w:ascii="宋体" w:hAnsi="宋体" w:eastAsia="宋体" w:cs="宋体"/>
                <w:sz w:val="28"/>
                <w:szCs w:val="28"/>
              </w:rPr>
            </w:pPr>
            <w:r>
              <w:rPr>
                <w:rFonts w:hint="eastAsia" w:ascii="宋体" w:hAnsi="宋体" w:eastAsia="宋体" w:cs="宋体"/>
                <w:kern w:val="0"/>
                <w:sz w:val="28"/>
                <w:szCs w:val="28"/>
                <w:lang w:bidi="ar"/>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blCellSpacing w:w="0" w:type="dxa"/>
        </w:trPr>
        <w:tc>
          <w:tcPr>
            <w:tcW w:w="1486" w:type="dxa"/>
            <w:shd w:val="clear" w:color="auto" w:fill="auto"/>
            <w:vAlign w:val="center"/>
          </w:tcPr>
          <w:p>
            <w:pPr>
              <w:widowControl/>
              <w:spacing w:line="300" w:lineRule="atLeast"/>
              <w:jc w:val="center"/>
              <w:rPr>
                <w:rFonts w:hint="eastAsia" w:ascii="宋体" w:hAnsi="宋体" w:eastAsia="宋体" w:cs="宋体"/>
                <w:sz w:val="28"/>
                <w:szCs w:val="28"/>
              </w:rPr>
            </w:pPr>
            <w:r>
              <w:rPr>
                <w:rFonts w:hint="eastAsia" w:ascii="宋体" w:hAnsi="宋体" w:eastAsia="宋体" w:cs="宋体"/>
                <w:sz w:val="28"/>
                <w:szCs w:val="28"/>
                <w:lang w:val="en-US" w:eastAsia="zh-CN"/>
              </w:rPr>
              <w:t>A</w:t>
            </w:r>
          </w:p>
        </w:tc>
        <w:tc>
          <w:tcPr>
            <w:tcW w:w="4955" w:type="dxa"/>
            <w:shd w:val="clear" w:color="auto" w:fill="auto"/>
            <w:vAlign w:val="center"/>
          </w:tcPr>
          <w:p>
            <w:pPr>
              <w:widowControl/>
              <w:spacing w:line="300" w:lineRule="atLeast"/>
              <w:jc w:val="center"/>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深圳市宝建投智能科技有限公司</w:t>
            </w:r>
          </w:p>
        </w:tc>
        <w:tc>
          <w:tcPr>
            <w:tcW w:w="2139" w:type="dxa"/>
            <w:shd w:val="clear" w:color="auto" w:fill="auto"/>
            <w:vAlign w:val="center"/>
          </w:tcPr>
          <w:p>
            <w:pPr>
              <w:widowControl/>
              <w:spacing w:line="300" w:lineRule="atLeast"/>
              <w:jc w:val="center"/>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8962470.00</w:t>
            </w:r>
          </w:p>
        </w:tc>
      </w:tr>
    </w:tbl>
    <w:p>
      <w:pPr>
        <w:rPr>
          <w:rFonts w:hint="eastAsia" w:ascii="宋体" w:hAnsi="宋体" w:eastAsia="宋体" w:cs="宋体"/>
          <w:sz w:val="28"/>
          <w:szCs w:val="28"/>
        </w:rPr>
      </w:pPr>
      <w:r>
        <w:rPr>
          <w:rFonts w:hint="eastAsia" w:ascii="宋体" w:hAnsi="宋体" w:eastAsia="宋体" w:cs="宋体"/>
          <w:sz w:val="28"/>
          <w:szCs w:val="28"/>
        </w:rPr>
        <w:t>五、中标（成交）信息</w:t>
      </w:r>
    </w:p>
    <w:p>
      <w:pPr>
        <w:rPr>
          <w:rFonts w:hint="eastAsia" w:ascii="宋体" w:hAnsi="宋体" w:eastAsia="宋体" w:cs="宋体"/>
          <w:sz w:val="28"/>
          <w:szCs w:val="28"/>
          <w:u w:val="none"/>
        </w:rPr>
      </w:pPr>
      <w:r>
        <w:rPr>
          <w:rFonts w:hint="eastAsia" w:ascii="宋体" w:hAnsi="宋体" w:eastAsia="宋体" w:cs="宋体"/>
          <w:sz w:val="28"/>
          <w:szCs w:val="28"/>
        </w:rPr>
        <w:t xml:space="preserve">    供应商名称：</w:t>
      </w:r>
      <w:r>
        <w:rPr>
          <w:rFonts w:hint="eastAsia" w:ascii="宋体" w:hAnsi="宋体" w:eastAsia="宋体" w:cs="宋体"/>
          <w:kern w:val="0"/>
          <w:sz w:val="28"/>
          <w:szCs w:val="28"/>
          <w:lang w:val="en-US" w:eastAsia="zh-CN" w:bidi="ar"/>
        </w:rPr>
        <w:t>深圳市宝建投智能科技有限公司</w:t>
      </w:r>
    </w:p>
    <w:p>
      <w:pPr>
        <w:rPr>
          <w:rFonts w:hint="eastAsia" w:ascii="宋体" w:hAnsi="宋体" w:eastAsia="宋体" w:cs="宋体"/>
          <w:sz w:val="28"/>
          <w:szCs w:val="28"/>
        </w:rPr>
      </w:pPr>
      <w:r>
        <w:rPr>
          <w:rFonts w:hint="eastAsia" w:ascii="宋体" w:hAnsi="宋体" w:eastAsia="宋体" w:cs="宋体"/>
          <w:sz w:val="28"/>
          <w:szCs w:val="28"/>
        </w:rPr>
        <w:t xml:space="preserve">    供应商地址：深圳市宝安区西乡街道渔业社区宝源路1084号财富港D座1501A、1501B </w:t>
      </w:r>
    </w:p>
    <w:p>
      <w:pPr>
        <w:ind w:firstLine="560"/>
        <w:rPr>
          <w:rFonts w:hint="eastAsia" w:ascii="宋体" w:hAnsi="宋体" w:eastAsia="宋体" w:cs="宋体"/>
          <w:sz w:val="28"/>
          <w:szCs w:val="28"/>
          <w:u w:val="none"/>
        </w:rPr>
      </w:pPr>
      <w:r>
        <w:rPr>
          <w:rFonts w:hint="eastAsia" w:ascii="宋体" w:hAnsi="宋体" w:eastAsia="宋体" w:cs="宋体"/>
          <w:sz w:val="28"/>
          <w:szCs w:val="28"/>
        </w:rPr>
        <w:t>中标（成交）金额：</w:t>
      </w:r>
      <w:r>
        <w:rPr>
          <w:rFonts w:hint="eastAsia" w:ascii="宋体" w:hAnsi="宋体" w:eastAsia="宋体" w:cs="宋体"/>
          <w:sz w:val="28"/>
          <w:szCs w:val="28"/>
          <w:lang w:val="en-US" w:eastAsia="zh-CN"/>
        </w:rPr>
        <w:t>人民币捌佰玖拾陆万贰仟肆佰柒拾元整（￥8,962,470.00元）</w:t>
      </w:r>
    </w:p>
    <w:p>
      <w:pPr>
        <w:rPr>
          <w:rFonts w:hint="eastAsia" w:ascii="宋体" w:hAnsi="宋体" w:eastAsia="宋体" w:cs="宋体"/>
          <w:sz w:val="28"/>
          <w:szCs w:val="28"/>
        </w:rPr>
      </w:pPr>
      <w:r>
        <w:rPr>
          <w:rFonts w:hint="eastAsia" w:ascii="宋体" w:hAnsi="宋体" w:eastAsia="宋体" w:cs="宋体"/>
          <w:sz w:val="28"/>
          <w:szCs w:val="28"/>
        </w:rPr>
        <w:t>六、主要标的信息</w:t>
      </w:r>
    </w:p>
    <w:tbl>
      <w:tblPr>
        <w:tblStyle w:val="6"/>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rPr>
                <w:rFonts w:hint="eastAsia" w:ascii="宋体" w:hAnsi="宋体" w:eastAsia="宋体" w:cs="宋体"/>
                <w:kern w:val="0"/>
                <w:sz w:val="28"/>
                <w:szCs w:val="28"/>
              </w:rPr>
            </w:pPr>
            <w:r>
              <w:rPr>
                <w:rFonts w:hint="eastAsia" w:ascii="宋体" w:hAnsi="宋体" w:eastAsia="宋体" w:cs="宋体"/>
                <w:kern w:val="0"/>
                <w:sz w:val="28"/>
                <w:szCs w:val="28"/>
              </w:rPr>
              <w:t>名称：详见招标文件</w:t>
            </w:r>
          </w:p>
          <w:p>
            <w:pPr>
              <w:rPr>
                <w:rFonts w:hint="eastAsia" w:ascii="宋体" w:hAnsi="宋体" w:eastAsia="宋体" w:cs="宋体"/>
                <w:kern w:val="0"/>
                <w:sz w:val="28"/>
                <w:szCs w:val="28"/>
              </w:rPr>
            </w:pPr>
            <w:r>
              <w:rPr>
                <w:rFonts w:hint="eastAsia" w:ascii="宋体" w:hAnsi="宋体" w:eastAsia="宋体" w:cs="宋体"/>
                <w:kern w:val="0"/>
                <w:sz w:val="28"/>
                <w:szCs w:val="28"/>
              </w:rPr>
              <w:t>服务范围：详见招标文件</w:t>
            </w:r>
          </w:p>
          <w:p>
            <w:pPr>
              <w:rPr>
                <w:rFonts w:hint="eastAsia" w:ascii="宋体" w:hAnsi="宋体" w:eastAsia="宋体" w:cs="宋体"/>
                <w:kern w:val="0"/>
                <w:sz w:val="28"/>
                <w:szCs w:val="28"/>
                <w:u w:val="single"/>
              </w:rPr>
            </w:pPr>
            <w:r>
              <w:rPr>
                <w:rFonts w:hint="eastAsia" w:ascii="宋体" w:hAnsi="宋体" w:eastAsia="宋体" w:cs="宋体"/>
                <w:kern w:val="0"/>
                <w:sz w:val="28"/>
                <w:szCs w:val="28"/>
              </w:rPr>
              <w:t>服务要求：详见招标文件</w:t>
            </w:r>
          </w:p>
          <w:p>
            <w:pPr>
              <w:rPr>
                <w:rFonts w:hint="eastAsia" w:ascii="宋体" w:hAnsi="宋体" w:eastAsia="宋体" w:cs="宋体"/>
                <w:kern w:val="0"/>
                <w:sz w:val="28"/>
                <w:szCs w:val="28"/>
                <w:u w:val="single"/>
              </w:rPr>
            </w:pPr>
            <w:r>
              <w:rPr>
                <w:rFonts w:hint="eastAsia" w:ascii="宋体" w:hAnsi="宋体" w:eastAsia="宋体" w:cs="宋体"/>
                <w:kern w:val="0"/>
                <w:sz w:val="28"/>
                <w:szCs w:val="28"/>
              </w:rPr>
              <w:t>服务时间：详见招标文件</w:t>
            </w:r>
          </w:p>
          <w:p>
            <w:pPr>
              <w:rPr>
                <w:rFonts w:hint="eastAsia" w:ascii="宋体" w:hAnsi="宋体" w:eastAsia="宋体" w:cs="宋体"/>
                <w:kern w:val="0"/>
                <w:sz w:val="28"/>
                <w:szCs w:val="28"/>
              </w:rPr>
            </w:pPr>
            <w:r>
              <w:rPr>
                <w:rFonts w:hint="eastAsia" w:ascii="宋体" w:hAnsi="宋体" w:eastAsia="宋体" w:cs="宋体"/>
                <w:kern w:val="0"/>
                <w:sz w:val="28"/>
                <w:szCs w:val="28"/>
              </w:rPr>
              <w:t>服务标准：详见招标文件</w:t>
            </w:r>
          </w:p>
        </w:tc>
      </w:tr>
    </w:tbl>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七、评审委员会成员名单</w:t>
      </w:r>
    </w:p>
    <w:p>
      <w:pPr>
        <w:rPr>
          <w:rFonts w:hint="eastAsia" w:ascii="宋体" w:hAnsi="宋体" w:eastAsia="宋体" w:cs="宋体"/>
          <w:sz w:val="28"/>
          <w:szCs w:val="28"/>
          <w:highlight w:val="none"/>
          <w:u w:val="none"/>
          <w:lang w:eastAsia="zh-CN"/>
        </w:rPr>
      </w:pPr>
      <w:r>
        <w:rPr>
          <w:rFonts w:hint="eastAsia" w:ascii="宋体" w:hAnsi="宋体" w:eastAsia="宋体" w:cs="宋体"/>
          <w:sz w:val="28"/>
          <w:szCs w:val="28"/>
          <w:highlight w:val="none"/>
          <w:u w:val="none"/>
          <w:lang w:eastAsia="zh-CN"/>
        </w:rPr>
        <w:t>张剑、郭森、樊旺日、张煜、赵俊星</w:t>
      </w:r>
    </w:p>
    <w:p>
      <w:pPr>
        <w:rPr>
          <w:rFonts w:hint="eastAsia" w:ascii="宋体" w:hAnsi="宋体" w:eastAsia="宋体" w:cs="宋体"/>
          <w:sz w:val="28"/>
          <w:szCs w:val="28"/>
        </w:rPr>
      </w:pPr>
      <w:r>
        <w:rPr>
          <w:rFonts w:hint="eastAsia" w:ascii="宋体" w:hAnsi="宋体" w:eastAsia="宋体" w:cs="宋体"/>
          <w:sz w:val="28"/>
          <w:szCs w:val="28"/>
        </w:rPr>
        <w:t>八、代理服务收费标准及金额</w:t>
      </w:r>
    </w:p>
    <w:p>
      <w:pPr>
        <w:rPr>
          <w:rFonts w:hint="eastAsia" w:ascii="宋体" w:hAnsi="宋体" w:eastAsia="宋体" w:cs="宋体"/>
          <w:sz w:val="28"/>
          <w:szCs w:val="28"/>
        </w:rPr>
      </w:pPr>
      <w:r>
        <w:rPr>
          <w:rFonts w:hint="eastAsia" w:ascii="宋体" w:hAnsi="宋体" w:eastAsia="宋体" w:cs="宋体"/>
          <w:sz w:val="28"/>
          <w:szCs w:val="28"/>
        </w:rPr>
        <w:t>招标代理机构以中标金额为计算基数，按国家计委计价格〔2002〕1980号文规定的招标代理服务收费。人民币6.483</w:t>
      </w:r>
      <w:r>
        <w:rPr>
          <w:rFonts w:hint="eastAsia" w:ascii="宋体" w:hAnsi="宋体" w:eastAsia="宋体" w:cs="宋体"/>
          <w:sz w:val="28"/>
          <w:szCs w:val="28"/>
          <w:lang w:val="en-US" w:eastAsia="zh-CN"/>
        </w:rPr>
        <w:t>2</w:t>
      </w:r>
      <w:r>
        <w:rPr>
          <w:rFonts w:hint="eastAsia" w:ascii="宋体" w:hAnsi="宋体" w:eastAsia="宋体" w:cs="宋体"/>
          <w:sz w:val="28"/>
          <w:szCs w:val="28"/>
        </w:rPr>
        <w:t>万元。</w:t>
      </w:r>
    </w:p>
    <w:p>
      <w:pPr>
        <w:rPr>
          <w:rFonts w:hint="eastAsia" w:ascii="宋体" w:hAnsi="宋体" w:eastAsia="宋体" w:cs="宋体"/>
          <w:sz w:val="28"/>
          <w:szCs w:val="28"/>
        </w:rPr>
      </w:pPr>
      <w:r>
        <w:rPr>
          <w:rFonts w:hint="eastAsia" w:ascii="宋体" w:hAnsi="宋体" w:eastAsia="宋体" w:cs="宋体"/>
          <w:sz w:val="28"/>
          <w:szCs w:val="28"/>
        </w:rPr>
        <w:t>九、公告期限</w:t>
      </w:r>
    </w:p>
    <w:p>
      <w:pPr>
        <w:rPr>
          <w:rFonts w:hint="eastAsia" w:ascii="宋体" w:hAnsi="宋体" w:eastAsia="宋体" w:cs="宋体"/>
          <w:sz w:val="28"/>
          <w:szCs w:val="28"/>
          <w:highlight w:val="none"/>
        </w:rPr>
      </w:pPr>
      <w:r>
        <w:rPr>
          <w:rFonts w:hint="eastAsia" w:ascii="宋体" w:hAnsi="宋体" w:eastAsia="宋体" w:cs="宋体"/>
          <w:sz w:val="28"/>
          <w:szCs w:val="28"/>
          <w:highlight w:val="none"/>
          <w:u w:val="none"/>
          <w:lang w:val="en-US" w:eastAsia="zh-CN"/>
        </w:rPr>
        <w:t>2022</w:t>
      </w:r>
      <w:r>
        <w:rPr>
          <w:rFonts w:hint="eastAsia" w:ascii="宋体" w:hAnsi="宋体" w:eastAsia="宋体" w:cs="宋体"/>
          <w:sz w:val="28"/>
          <w:szCs w:val="28"/>
          <w:highlight w:val="none"/>
          <w:u w:val="none"/>
        </w:rPr>
        <w:t>年</w:t>
      </w:r>
      <w:r>
        <w:rPr>
          <w:rFonts w:hint="eastAsia" w:ascii="宋体" w:hAnsi="宋体" w:eastAsia="宋体" w:cs="宋体"/>
          <w:sz w:val="28"/>
          <w:szCs w:val="28"/>
          <w:highlight w:val="none"/>
          <w:u w:val="none"/>
          <w:lang w:val="en-US" w:eastAsia="zh-CN"/>
        </w:rPr>
        <w:t>7</w:t>
      </w:r>
      <w:r>
        <w:rPr>
          <w:rFonts w:hint="eastAsia" w:ascii="宋体" w:hAnsi="宋体" w:eastAsia="宋体" w:cs="宋体"/>
          <w:sz w:val="28"/>
          <w:szCs w:val="28"/>
          <w:highlight w:val="none"/>
          <w:u w:val="none"/>
        </w:rPr>
        <w:t>月</w:t>
      </w:r>
      <w:r>
        <w:rPr>
          <w:rFonts w:hint="eastAsia" w:ascii="宋体" w:hAnsi="宋体" w:eastAsia="宋体" w:cs="宋体"/>
          <w:sz w:val="28"/>
          <w:szCs w:val="28"/>
          <w:highlight w:val="none"/>
          <w:u w:val="none"/>
          <w:lang w:val="en-US" w:eastAsia="zh-CN"/>
        </w:rPr>
        <w:t>6</w:t>
      </w:r>
      <w:r>
        <w:rPr>
          <w:rFonts w:hint="eastAsia" w:ascii="宋体" w:hAnsi="宋体" w:eastAsia="宋体" w:cs="宋体"/>
          <w:sz w:val="28"/>
          <w:szCs w:val="28"/>
          <w:highlight w:val="none"/>
          <w:u w:val="none"/>
        </w:rPr>
        <w:t>日至</w:t>
      </w:r>
      <w:r>
        <w:rPr>
          <w:rFonts w:hint="eastAsia" w:ascii="宋体" w:hAnsi="宋体" w:eastAsia="宋体" w:cs="宋体"/>
          <w:sz w:val="28"/>
          <w:szCs w:val="28"/>
          <w:highlight w:val="none"/>
          <w:u w:val="none"/>
          <w:lang w:val="en-US" w:eastAsia="zh-CN"/>
        </w:rPr>
        <w:t>2022</w:t>
      </w:r>
      <w:r>
        <w:rPr>
          <w:rFonts w:hint="eastAsia" w:ascii="宋体" w:hAnsi="宋体" w:eastAsia="宋体" w:cs="宋体"/>
          <w:sz w:val="28"/>
          <w:szCs w:val="28"/>
          <w:highlight w:val="none"/>
          <w:u w:val="none"/>
        </w:rPr>
        <w:t>年</w:t>
      </w:r>
      <w:r>
        <w:rPr>
          <w:rFonts w:hint="eastAsia" w:ascii="宋体" w:hAnsi="宋体" w:eastAsia="宋体" w:cs="宋体"/>
          <w:sz w:val="28"/>
          <w:szCs w:val="28"/>
          <w:highlight w:val="none"/>
          <w:u w:val="none"/>
          <w:lang w:val="en-US" w:eastAsia="zh-CN"/>
        </w:rPr>
        <w:t>7</w:t>
      </w:r>
      <w:r>
        <w:rPr>
          <w:rFonts w:hint="eastAsia" w:ascii="宋体" w:hAnsi="宋体" w:eastAsia="宋体" w:cs="宋体"/>
          <w:sz w:val="28"/>
          <w:szCs w:val="28"/>
          <w:highlight w:val="none"/>
          <w:u w:val="none"/>
        </w:rPr>
        <w:t>月</w:t>
      </w:r>
      <w:r>
        <w:rPr>
          <w:rFonts w:hint="eastAsia" w:ascii="宋体" w:hAnsi="宋体" w:eastAsia="宋体" w:cs="宋体"/>
          <w:sz w:val="28"/>
          <w:szCs w:val="28"/>
          <w:highlight w:val="none"/>
          <w:u w:val="none"/>
          <w:lang w:val="en-US" w:eastAsia="zh-CN"/>
        </w:rPr>
        <w:t>9</w:t>
      </w:r>
      <w:r>
        <w:rPr>
          <w:rFonts w:hint="eastAsia" w:ascii="宋体" w:hAnsi="宋体" w:eastAsia="宋体" w:cs="宋体"/>
          <w:sz w:val="28"/>
          <w:szCs w:val="28"/>
          <w:highlight w:val="none"/>
          <w:u w:val="none"/>
        </w:rPr>
        <w:t>日</w:t>
      </w:r>
    </w:p>
    <w:p>
      <w:pPr>
        <w:rPr>
          <w:rFonts w:hint="eastAsia" w:ascii="宋体" w:hAnsi="宋体" w:eastAsia="宋体" w:cs="宋体"/>
          <w:sz w:val="28"/>
          <w:szCs w:val="28"/>
        </w:rPr>
      </w:pPr>
      <w:r>
        <w:rPr>
          <w:rFonts w:hint="eastAsia" w:ascii="宋体" w:hAnsi="宋体" w:eastAsia="宋体" w:cs="宋体"/>
          <w:sz w:val="28"/>
          <w:szCs w:val="28"/>
        </w:rPr>
        <w:t>十、其他补充事宜</w:t>
      </w:r>
    </w:p>
    <w:p>
      <w:pPr>
        <w:rPr>
          <w:rFonts w:hint="eastAsia" w:ascii="宋体" w:hAnsi="宋体" w:eastAsia="宋体" w:cs="宋体"/>
          <w:sz w:val="28"/>
          <w:szCs w:val="28"/>
        </w:rPr>
      </w:pPr>
      <w:r>
        <w:rPr>
          <w:rFonts w:hint="eastAsia" w:ascii="宋体" w:hAnsi="宋体" w:eastAsia="宋体" w:cs="宋体"/>
          <w:sz w:val="28"/>
          <w:szCs w:val="28"/>
        </w:rPr>
        <w:t>1.供应商投标（响应）文件：详见附件。</w:t>
      </w:r>
    </w:p>
    <w:p>
      <w:pPr>
        <w:rPr>
          <w:rFonts w:hint="eastAsia" w:ascii="宋体" w:hAnsi="宋体" w:eastAsia="宋体" w:cs="宋体"/>
          <w:sz w:val="28"/>
          <w:szCs w:val="28"/>
        </w:rPr>
      </w:pPr>
      <w:r>
        <w:rPr>
          <w:rFonts w:hint="eastAsia" w:ascii="宋体" w:hAnsi="宋体" w:eastAsia="宋体" w:cs="宋体"/>
          <w:sz w:val="28"/>
          <w:szCs w:val="28"/>
        </w:rPr>
        <w:t>2.下载打印电子中标通知书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采购人、中标（成交）供应商可在中标（成交）结果公告发布之日起3日后登录交易系统自行下载打印电子中标通知书。</w:t>
      </w:r>
    </w:p>
    <w:p>
      <w:pPr>
        <w:rPr>
          <w:rFonts w:hint="eastAsia" w:ascii="宋体" w:hAnsi="宋体" w:eastAsia="宋体" w:cs="宋体"/>
          <w:sz w:val="28"/>
          <w:szCs w:val="28"/>
        </w:rPr>
      </w:pPr>
      <w:r>
        <w:rPr>
          <w:rFonts w:hint="eastAsia" w:ascii="宋体" w:hAnsi="宋体" w:eastAsia="宋体" w:cs="宋体"/>
          <w:sz w:val="28"/>
          <w:szCs w:val="28"/>
        </w:rPr>
        <w:t>3.供应商质疑</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投标供应商认为中标或者成交结果使自己的权益受到损害的，应当自本公告发布之日起七个工作日内以书面形式提出质疑。请质疑供应商根据深圳公共资源交易中心市区政府采购统一平台（http://www.szzfcg.cn/portal/documentView.do?method=view&amp;id=597839319）所发布的质疑指引、质疑函模板填写质疑函并提交质疑材料。质疑材料可以采用现场或邮寄方式提交，采用邮寄方式提交的，交邮时间应在本公告发布之日起七个工作日内。现场提交、邮寄地址：深圳市福田区泰然九路天地源盛唐大厦东座1403。质疑咨询电话：0755-8891822</w:t>
      </w:r>
      <w:r>
        <w:rPr>
          <w:rFonts w:hint="eastAsia" w:ascii="宋体" w:hAnsi="宋体" w:eastAsia="宋体" w:cs="宋体"/>
          <w:sz w:val="28"/>
          <w:szCs w:val="28"/>
          <w:lang w:val="en-US" w:eastAsia="zh-CN"/>
        </w:rPr>
        <w:t>6</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十一、凡对本次公示内容提出询问，请按以下方式联系。</w:t>
      </w:r>
    </w:p>
    <w:p>
      <w:pPr>
        <w:rPr>
          <w:rFonts w:hint="eastAsia" w:ascii="宋体" w:hAnsi="宋体" w:eastAsia="宋体" w:cs="宋体"/>
          <w:sz w:val="28"/>
          <w:szCs w:val="28"/>
        </w:rPr>
      </w:pPr>
      <w:r>
        <w:rPr>
          <w:rFonts w:hint="eastAsia" w:ascii="宋体" w:hAnsi="宋体" w:eastAsia="宋体" w:cs="宋体"/>
          <w:sz w:val="28"/>
          <w:szCs w:val="28"/>
        </w:rPr>
        <w:t>1.采购人信息</w:t>
      </w:r>
    </w:p>
    <w:p>
      <w:pPr>
        <w:rPr>
          <w:rFonts w:hint="eastAsia" w:ascii="宋体" w:hAnsi="宋体" w:eastAsia="宋体" w:cs="宋体"/>
          <w:sz w:val="28"/>
          <w:szCs w:val="28"/>
        </w:rPr>
      </w:pPr>
      <w:r>
        <w:rPr>
          <w:rFonts w:hint="eastAsia" w:ascii="宋体" w:hAnsi="宋体" w:eastAsia="宋体" w:cs="宋体"/>
          <w:sz w:val="28"/>
          <w:szCs w:val="28"/>
        </w:rPr>
        <w:t>名称：深圳市宝安区航城街道办事处</w:t>
      </w:r>
    </w:p>
    <w:p>
      <w:pPr>
        <w:rPr>
          <w:rFonts w:hint="eastAsia" w:ascii="宋体" w:hAnsi="宋体" w:eastAsia="宋体" w:cs="宋体"/>
          <w:sz w:val="28"/>
          <w:szCs w:val="28"/>
        </w:rPr>
      </w:pPr>
      <w:r>
        <w:rPr>
          <w:rFonts w:hint="eastAsia" w:ascii="宋体" w:hAnsi="宋体" w:eastAsia="宋体" w:cs="宋体"/>
          <w:sz w:val="28"/>
          <w:szCs w:val="28"/>
        </w:rPr>
        <w:t>地址：深圳市宝安区凯成二路19号</w:t>
      </w:r>
    </w:p>
    <w:p>
      <w:pPr>
        <w:rPr>
          <w:rFonts w:hint="eastAsia" w:ascii="宋体" w:hAnsi="宋体" w:eastAsia="宋体" w:cs="宋体"/>
          <w:sz w:val="28"/>
          <w:szCs w:val="28"/>
        </w:rPr>
      </w:pPr>
      <w:r>
        <w:rPr>
          <w:rFonts w:hint="eastAsia" w:ascii="宋体" w:hAnsi="宋体" w:eastAsia="宋体" w:cs="宋体"/>
          <w:sz w:val="28"/>
          <w:szCs w:val="28"/>
        </w:rPr>
        <w:t>联系方式：0755-85905815　</w:t>
      </w:r>
      <w:r>
        <w:rPr>
          <w:rFonts w:hint="eastAsia" w:ascii="宋体" w:hAnsi="宋体" w:eastAsia="宋体" w:cs="宋体"/>
          <w:i w:val="0"/>
          <w:iCs w:val="0"/>
          <w:caps w:val="0"/>
          <w:color w:val="333333"/>
          <w:spacing w:val="0"/>
          <w:sz w:val="28"/>
          <w:szCs w:val="28"/>
          <w:shd w:val="clear" w:fill="FFFFFF"/>
        </w:rPr>
        <w:t>　</w:t>
      </w:r>
    </w:p>
    <w:p>
      <w:pPr>
        <w:rPr>
          <w:rFonts w:hint="eastAsia" w:ascii="宋体" w:hAnsi="宋体" w:eastAsia="宋体" w:cs="宋体"/>
          <w:sz w:val="28"/>
          <w:szCs w:val="28"/>
        </w:rPr>
      </w:pPr>
      <w:r>
        <w:rPr>
          <w:rFonts w:hint="eastAsia" w:ascii="宋体" w:hAnsi="宋体" w:eastAsia="宋体" w:cs="宋体"/>
          <w:sz w:val="28"/>
          <w:szCs w:val="28"/>
        </w:rPr>
        <w:t>2.采购代理机构信息</w:t>
      </w:r>
    </w:p>
    <w:p>
      <w:pPr>
        <w:rPr>
          <w:rFonts w:hint="eastAsia" w:ascii="宋体" w:hAnsi="宋体" w:eastAsia="宋体" w:cs="宋体"/>
          <w:sz w:val="28"/>
          <w:szCs w:val="28"/>
          <w:lang w:eastAsia="zh-CN"/>
        </w:rPr>
      </w:pPr>
      <w:r>
        <w:rPr>
          <w:rFonts w:hint="eastAsia" w:ascii="宋体" w:hAnsi="宋体" w:eastAsia="宋体" w:cs="宋体"/>
          <w:sz w:val="28"/>
          <w:szCs w:val="28"/>
        </w:rPr>
        <w:t>名称：</w:t>
      </w:r>
      <w:r>
        <w:rPr>
          <w:rFonts w:hint="eastAsia" w:ascii="宋体" w:hAnsi="宋体" w:eastAsia="宋体" w:cs="宋体"/>
          <w:color w:val="000000"/>
          <w:kern w:val="2"/>
          <w:sz w:val="28"/>
          <w:szCs w:val="28"/>
          <w:lang w:eastAsia="zh-CN"/>
        </w:rPr>
        <w:t>深圳高星项目管理有限公司</w:t>
      </w:r>
    </w:p>
    <w:p>
      <w:pPr>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color w:val="000000"/>
          <w:kern w:val="2"/>
          <w:sz w:val="28"/>
          <w:szCs w:val="28"/>
        </w:rPr>
        <w:t>深圳市福田区泰然九路天地源盛唐大厦东座1403</w:t>
      </w:r>
    </w:p>
    <w:p>
      <w:pPr>
        <w:rPr>
          <w:rFonts w:hint="eastAsia" w:ascii="宋体" w:hAnsi="宋体" w:eastAsia="宋体" w:cs="宋体"/>
          <w:sz w:val="28"/>
          <w:szCs w:val="28"/>
          <w:lang w:val="en-US" w:eastAsia="zh-CN"/>
        </w:rPr>
      </w:pPr>
      <w:r>
        <w:rPr>
          <w:rFonts w:hint="eastAsia" w:ascii="宋体" w:hAnsi="宋体" w:eastAsia="宋体" w:cs="宋体"/>
          <w:sz w:val="28"/>
          <w:szCs w:val="28"/>
        </w:rPr>
        <w:t>联系方式：</w:t>
      </w:r>
      <w:r>
        <w:rPr>
          <w:rFonts w:hint="eastAsia" w:ascii="宋体" w:hAnsi="宋体" w:eastAsia="宋体" w:cs="宋体"/>
          <w:color w:val="000000"/>
          <w:kern w:val="2"/>
          <w:sz w:val="28"/>
          <w:szCs w:val="28"/>
        </w:rPr>
        <w:t>0755-8891822</w:t>
      </w:r>
      <w:r>
        <w:rPr>
          <w:rFonts w:hint="eastAsia" w:ascii="宋体" w:hAnsi="宋体" w:eastAsia="宋体" w:cs="宋体"/>
          <w:color w:val="000000"/>
          <w:kern w:val="2"/>
          <w:sz w:val="28"/>
          <w:szCs w:val="28"/>
          <w:lang w:val="en-US" w:eastAsia="zh-CN"/>
        </w:rPr>
        <w:t>6</w:t>
      </w:r>
    </w:p>
    <w:p>
      <w:pPr>
        <w:rPr>
          <w:rFonts w:hint="eastAsia" w:ascii="宋体" w:hAnsi="宋体" w:eastAsia="宋体" w:cs="宋体"/>
          <w:sz w:val="28"/>
          <w:szCs w:val="28"/>
        </w:rPr>
      </w:pPr>
      <w:r>
        <w:rPr>
          <w:rFonts w:hint="eastAsia" w:ascii="宋体" w:hAnsi="宋体" w:eastAsia="宋体" w:cs="宋体"/>
          <w:sz w:val="28"/>
          <w:szCs w:val="28"/>
        </w:rPr>
        <w:t>3.项目联系方式</w:t>
      </w:r>
    </w:p>
    <w:p>
      <w:pPr>
        <w:rPr>
          <w:rFonts w:hint="eastAsia" w:ascii="宋体" w:hAnsi="宋体" w:eastAsia="宋体" w:cs="宋体"/>
          <w:sz w:val="28"/>
          <w:szCs w:val="28"/>
          <w:highlight w:val="none"/>
          <w:u w:val="none"/>
          <w:lang w:eastAsia="zh-CN"/>
        </w:rPr>
      </w:pPr>
      <w:r>
        <w:rPr>
          <w:rFonts w:hint="eastAsia" w:ascii="宋体" w:hAnsi="宋体" w:eastAsia="宋体" w:cs="宋体"/>
          <w:sz w:val="28"/>
          <w:szCs w:val="28"/>
        </w:rPr>
        <w:t>项目联系人：</w:t>
      </w:r>
      <w:r>
        <w:rPr>
          <w:rFonts w:hint="eastAsia" w:ascii="宋体" w:hAnsi="宋体" w:eastAsia="宋体" w:cs="宋体"/>
          <w:sz w:val="28"/>
          <w:szCs w:val="28"/>
          <w:highlight w:val="none"/>
          <w:u w:val="none"/>
          <w:lang w:eastAsia="zh-CN"/>
        </w:rPr>
        <w:t>郑工</w:t>
      </w:r>
    </w:p>
    <w:p>
      <w:pPr>
        <w:rPr>
          <w:rFonts w:hint="eastAsia" w:ascii="宋体" w:hAnsi="宋体" w:eastAsia="宋体" w:cs="宋体"/>
          <w:sz w:val="28"/>
          <w:szCs w:val="28"/>
          <w:lang w:val="en-US" w:eastAsia="zh-CN"/>
        </w:rPr>
      </w:pPr>
      <w:r>
        <w:rPr>
          <w:rFonts w:hint="eastAsia" w:ascii="宋体" w:hAnsi="宋体" w:eastAsia="宋体" w:cs="宋体"/>
          <w:sz w:val="28"/>
          <w:szCs w:val="28"/>
        </w:rPr>
        <w:t>电话：</w:t>
      </w:r>
      <w:r>
        <w:rPr>
          <w:rFonts w:hint="eastAsia" w:ascii="宋体" w:hAnsi="宋体" w:eastAsia="宋体" w:cs="宋体"/>
          <w:color w:val="000000"/>
          <w:kern w:val="2"/>
          <w:sz w:val="28"/>
          <w:szCs w:val="28"/>
        </w:rPr>
        <w:t>0755-8891822</w:t>
      </w:r>
      <w:r>
        <w:rPr>
          <w:rFonts w:hint="eastAsia" w:ascii="宋体" w:hAnsi="宋体" w:eastAsia="宋体" w:cs="宋体"/>
          <w:color w:val="000000"/>
          <w:kern w:val="2"/>
          <w:sz w:val="28"/>
          <w:szCs w:val="28"/>
          <w:lang w:val="en-US" w:eastAsia="zh-CN"/>
        </w:rPr>
        <w:t>6</w:t>
      </w:r>
    </w:p>
    <w:p>
      <w:pPr>
        <w:rPr>
          <w:rFonts w:hint="eastAsia" w:ascii="宋体" w:hAnsi="宋体" w:eastAsia="宋体" w:cs="宋体"/>
          <w:sz w:val="28"/>
          <w:szCs w:val="28"/>
        </w:rPr>
      </w:pPr>
      <w:r>
        <w:rPr>
          <w:rFonts w:hint="eastAsia" w:ascii="宋体" w:hAnsi="宋体" w:eastAsia="宋体" w:cs="宋体"/>
          <w:sz w:val="28"/>
          <w:szCs w:val="28"/>
        </w:rPr>
        <w:t>技术支持：</w:t>
      </w:r>
      <w:r>
        <w:rPr>
          <w:rFonts w:hint="eastAsia" w:ascii="宋体" w:hAnsi="宋体" w:eastAsia="宋体" w:cs="宋体"/>
          <w:color w:val="000000"/>
          <w:kern w:val="2"/>
          <w:sz w:val="28"/>
          <w:szCs w:val="28"/>
        </w:rPr>
        <w:t>0755-86500023</w:t>
      </w:r>
    </w:p>
    <w:p>
      <w:pPr>
        <w:rPr>
          <w:rFonts w:hint="eastAsia" w:ascii="宋体" w:hAnsi="宋体" w:eastAsia="宋体" w:cs="宋体"/>
          <w:sz w:val="28"/>
          <w:szCs w:val="28"/>
        </w:rPr>
      </w:pPr>
      <w:r>
        <w:rPr>
          <w:rFonts w:hint="eastAsia" w:ascii="宋体" w:hAnsi="宋体" w:eastAsia="宋体" w:cs="宋体"/>
          <w:sz w:val="28"/>
          <w:szCs w:val="28"/>
        </w:rPr>
        <w:t>十二、附件</w:t>
      </w:r>
    </w:p>
    <w:p>
      <w:pPr>
        <w:rPr>
          <w:rFonts w:hint="eastAsia" w:ascii="宋体" w:hAnsi="宋体" w:eastAsia="宋体" w:cs="宋体"/>
          <w:sz w:val="28"/>
          <w:szCs w:val="28"/>
        </w:rPr>
      </w:pPr>
      <w:r>
        <w:rPr>
          <w:rFonts w:hint="eastAsia" w:ascii="宋体" w:hAnsi="宋体" w:eastAsia="宋体" w:cs="宋体"/>
          <w:sz w:val="28"/>
          <w:szCs w:val="28"/>
        </w:rPr>
        <w:t>1.采购文件。</w:t>
      </w:r>
    </w:p>
    <w:p>
      <w:pPr>
        <w:rPr>
          <w:rFonts w:hint="eastAsia" w:ascii="宋体" w:hAnsi="宋体" w:eastAsia="宋体" w:cs="宋体"/>
          <w:sz w:val="28"/>
          <w:szCs w:val="28"/>
        </w:rPr>
      </w:pPr>
      <w:r>
        <w:rPr>
          <w:rFonts w:hint="eastAsia" w:ascii="宋体" w:hAnsi="宋体" w:eastAsia="宋体" w:cs="宋体"/>
          <w:sz w:val="28"/>
          <w:szCs w:val="28"/>
        </w:rPr>
        <w:t>采购文件szczf：-详见后面附件-</w:t>
      </w:r>
    </w:p>
    <w:p>
      <w:pPr>
        <w:rPr>
          <w:rFonts w:hint="eastAsia" w:ascii="宋体" w:hAnsi="宋体" w:eastAsia="宋体" w:cs="宋体"/>
          <w:sz w:val="28"/>
          <w:szCs w:val="28"/>
        </w:rPr>
      </w:pPr>
      <w:r>
        <w:rPr>
          <w:rFonts w:hint="eastAsia" w:ascii="宋体" w:hAnsi="宋体" w:eastAsia="宋体" w:cs="宋体"/>
          <w:sz w:val="28"/>
          <w:szCs w:val="28"/>
        </w:rPr>
        <w:t>采购文件PDF：-详见后面附件-</w:t>
      </w:r>
    </w:p>
    <w:p>
      <w:pPr>
        <w:rPr>
          <w:rFonts w:hint="eastAsia" w:ascii="宋体" w:hAnsi="宋体" w:eastAsia="宋体" w:cs="宋体"/>
          <w:sz w:val="28"/>
          <w:szCs w:val="28"/>
        </w:rPr>
      </w:pPr>
      <w:r>
        <w:rPr>
          <w:rFonts w:hint="eastAsia" w:ascii="宋体" w:hAnsi="宋体" w:eastAsia="宋体" w:cs="宋体"/>
          <w:sz w:val="28"/>
          <w:szCs w:val="28"/>
        </w:rPr>
        <w:t>采购文件DOC：-详见后面附件-</w:t>
      </w:r>
    </w:p>
    <w:p>
      <w:pPr>
        <w:rPr>
          <w:rFonts w:hint="eastAsia" w:ascii="宋体" w:hAnsi="宋体" w:eastAsia="宋体" w:cs="宋体"/>
          <w:sz w:val="28"/>
          <w:szCs w:val="28"/>
        </w:rPr>
      </w:pPr>
      <w:r>
        <w:rPr>
          <w:rFonts w:hint="eastAsia" w:ascii="宋体" w:hAnsi="宋体" w:eastAsia="宋体" w:cs="宋体"/>
          <w:sz w:val="28"/>
          <w:szCs w:val="28"/>
        </w:rPr>
        <w:t>采购文件附件：（如工程类项目，还包括图纸和工程量清单）-详见后面附件-</w:t>
      </w:r>
    </w:p>
    <w:p>
      <w:pPr>
        <w:rPr>
          <w:rFonts w:hint="eastAsia" w:ascii="宋体" w:hAnsi="宋体" w:eastAsia="宋体" w:cs="宋体"/>
          <w:sz w:val="28"/>
          <w:szCs w:val="28"/>
        </w:rPr>
      </w:pPr>
      <w:r>
        <w:rPr>
          <w:rFonts w:hint="eastAsia" w:ascii="宋体" w:hAnsi="宋体" w:eastAsia="宋体" w:cs="宋体"/>
          <w:sz w:val="28"/>
          <w:szCs w:val="28"/>
        </w:rPr>
        <w:t>2.中标、成交供应商为中小企业的，应公告其《中小企业声明函》。（详见供应商投标文件）</w:t>
      </w:r>
    </w:p>
    <w:p>
      <w:pPr>
        <w:rPr>
          <w:rFonts w:hint="eastAsia" w:ascii="宋体" w:hAnsi="宋体" w:eastAsia="宋体" w:cs="宋体"/>
          <w:sz w:val="28"/>
          <w:szCs w:val="28"/>
        </w:rPr>
      </w:pPr>
      <w:r>
        <w:rPr>
          <w:rFonts w:hint="eastAsia" w:ascii="宋体" w:hAnsi="宋体" w:eastAsia="宋体" w:cs="宋体"/>
          <w:sz w:val="28"/>
          <w:szCs w:val="28"/>
        </w:rPr>
        <w:t>3.中标、成交供应商为残疾人福利性单位的，应公告其《残疾人福利性单位声明函》。（详见供应商投标文件）</w:t>
      </w:r>
    </w:p>
    <w:p>
      <w:pPr>
        <w:rPr>
          <w:rFonts w:hint="eastAsia" w:ascii="宋体" w:hAnsi="宋体" w:eastAsia="宋体" w:cs="宋体"/>
          <w:sz w:val="28"/>
          <w:szCs w:val="28"/>
        </w:rPr>
      </w:pPr>
      <w:r>
        <w:rPr>
          <w:rFonts w:hint="eastAsia" w:ascii="宋体" w:hAnsi="宋体" w:eastAsia="宋体" w:cs="宋体"/>
          <w:sz w:val="28"/>
          <w:szCs w:val="28"/>
        </w:rPr>
        <w:t>4.中标、成交供应商为注册地在国家级贫困县域内物业公司的，应公告注册所在县扶贫部门出具的聘用建档立卡贫困人员具体数量的证明。（详见供应商投标文件）</w:t>
      </w:r>
    </w:p>
    <w:p>
      <w:pPr>
        <w:rPr>
          <w:rFonts w:hint="eastAsia" w:ascii="宋体" w:hAnsi="宋体" w:eastAsia="宋体" w:cs="宋体"/>
          <w:sz w:val="28"/>
          <w:szCs w:val="28"/>
        </w:rPr>
      </w:pPr>
      <w:r>
        <w:rPr>
          <w:rFonts w:hint="eastAsia" w:ascii="宋体" w:hAnsi="宋体" w:eastAsia="宋体" w:cs="宋体"/>
          <w:sz w:val="28"/>
          <w:szCs w:val="28"/>
        </w:rPr>
        <w:t>5.投标供应商资格响应文件。（详见供应商投标文件）</w:t>
      </w:r>
    </w:p>
    <w:p>
      <w:pPr>
        <w:rPr>
          <w:rFonts w:hint="eastAsia" w:ascii="宋体" w:hAnsi="宋体" w:eastAsia="宋体" w:cs="宋体"/>
          <w:sz w:val="28"/>
          <w:szCs w:val="28"/>
        </w:rPr>
      </w:pPr>
      <w:r>
        <w:rPr>
          <w:rFonts w:hint="eastAsia" w:ascii="宋体" w:hAnsi="宋体" w:eastAsia="宋体" w:cs="宋体"/>
          <w:sz w:val="28"/>
          <w:szCs w:val="28"/>
        </w:rPr>
        <w:t>6.投标供应商投标文件。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-详见后面附件-</w:t>
      </w:r>
    </w:p>
    <w:p>
      <w:pPr>
        <w:rPr>
          <w:rFonts w:hint="eastAsia" w:ascii="宋体" w:hAnsi="宋体" w:eastAsia="宋体" w:cs="宋体"/>
          <w:sz w:val="28"/>
          <w:szCs w:val="28"/>
        </w:rPr>
      </w:pPr>
      <w:r>
        <w:rPr>
          <w:rFonts w:hint="eastAsia" w:ascii="宋体" w:hAnsi="宋体" w:eastAsia="宋体" w:cs="宋体"/>
          <w:sz w:val="28"/>
          <w:szCs w:val="28"/>
        </w:rPr>
        <w:t>7.采购文件约定公开的其它内容。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开标一览表：-详见后面附件-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资格性审查表：-详见后面附件-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符合性审查表：-详见后面附件-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供应商价格调整类型报表：-详见后面附件-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评分结果表等：-详见后面附件-</w:t>
      </w:r>
    </w:p>
    <w:p>
      <w:pPr>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附件</w:t>
      </w:r>
      <w:bookmarkStart w:id="0" w:name="_GoBack"/>
      <w:bookmarkEnd w:id="0"/>
      <w:r>
        <w:rPr>
          <w:rFonts w:hint="eastAsia" w:ascii="宋体" w:hAnsi="宋体" w:eastAsia="宋体" w:cs="宋体"/>
          <w:sz w:val="28"/>
          <w:szCs w:val="28"/>
          <w:lang w:eastAsia="zh-CN"/>
        </w:rPr>
        <w:t>详见：http://zfcg.szggzy.com:8081/gsgg/002001/002001004/002001004001/20220706/6a3eddac-50a4-4ab4-9f48-dfed9c71491d.html</w:t>
      </w:r>
    </w:p>
    <w:p>
      <w:pPr>
        <w:ind w:firstLine="560" w:firstLineChars="200"/>
        <w:rPr>
          <w:rFonts w:hint="eastAsia" w:ascii="宋体" w:hAnsi="宋体" w:eastAsia="宋体" w:cs="宋体"/>
          <w:sz w:val="28"/>
          <w:szCs w:val="28"/>
        </w:rPr>
      </w:pPr>
    </w:p>
    <w:p>
      <w:pPr>
        <w:wordWrap w:val="0"/>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color w:val="000000"/>
          <w:kern w:val="2"/>
          <w:sz w:val="28"/>
          <w:szCs w:val="28"/>
          <w:lang w:eastAsia="zh-CN"/>
        </w:rPr>
        <w:t>深圳高星项目管理有限公司</w:t>
      </w:r>
    </w:p>
    <w:p>
      <w:pPr>
        <w:jc w:val="right"/>
      </w:pPr>
      <w:r>
        <w:rPr>
          <w:rFonts w:hint="eastAsia" w:ascii="宋体" w:hAnsi="宋体" w:eastAsia="宋体" w:cs="宋体"/>
          <w:sz w:val="28"/>
          <w:szCs w:val="28"/>
          <w:highlight w:val="none"/>
          <w:u w:val="none"/>
          <w:lang w:val="en-US" w:eastAsia="zh-CN"/>
        </w:rPr>
        <w:t>2022</w:t>
      </w:r>
      <w:r>
        <w:rPr>
          <w:rFonts w:hint="eastAsia" w:ascii="宋体" w:hAnsi="宋体" w:eastAsia="宋体" w:cs="宋体"/>
          <w:sz w:val="28"/>
          <w:szCs w:val="28"/>
          <w:highlight w:val="none"/>
          <w:u w:val="none"/>
        </w:rPr>
        <w:t>年</w:t>
      </w:r>
      <w:r>
        <w:rPr>
          <w:rFonts w:hint="eastAsia" w:ascii="宋体" w:hAnsi="宋体" w:eastAsia="宋体" w:cs="宋体"/>
          <w:sz w:val="28"/>
          <w:szCs w:val="28"/>
          <w:highlight w:val="none"/>
          <w:u w:val="none"/>
          <w:lang w:val="en-US" w:eastAsia="zh-CN"/>
        </w:rPr>
        <w:t>7</w:t>
      </w:r>
      <w:r>
        <w:rPr>
          <w:rFonts w:hint="eastAsia" w:ascii="宋体" w:hAnsi="宋体" w:eastAsia="宋体" w:cs="宋体"/>
          <w:sz w:val="28"/>
          <w:szCs w:val="28"/>
          <w:highlight w:val="none"/>
          <w:u w:val="none"/>
        </w:rPr>
        <w:t>月</w:t>
      </w:r>
      <w:r>
        <w:rPr>
          <w:rFonts w:hint="eastAsia" w:ascii="宋体" w:hAnsi="宋体" w:eastAsia="宋体" w:cs="宋体"/>
          <w:sz w:val="28"/>
          <w:szCs w:val="28"/>
          <w:highlight w:val="none"/>
          <w:u w:val="none"/>
          <w:lang w:val="en-US" w:eastAsia="zh-CN"/>
        </w:rPr>
        <w:t>6</w:t>
      </w:r>
      <w:r>
        <w:rPr>
          <w:rFonts w:hint="eastAsia" w:ascii="宋体" w:hAnsi="宋体" w:eastAsia="宋体" w:cs="宋体"/>
          <w:sz w:val="28"/>
          <w:szCs w:val="28"/>
          <w:highlight w:val="none"/>
          <w:u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I3ZDg3NjU4NzQ3NjJjMDhkZGY2ODVkYzI0NTAifQ=="/>
  </w:docVars>
  <w:rsids>
    <w:rsidRoot w:val="24C60B22"/>
    <w:rsid w:val="00274614"/>
    <w:rsid w:val="003813A1"/>
    <w:rsid w:val="006F3192"/>
    <w:rsid w:val="008736F4"/>
    <w:rsid w:val="00F73C3C"/>
    <w:rsid w:val="041A2F36"/>
    <w:rsid w:val="075F6EB2"/>
    <w:rsid w:val="07D23B28"/>
    <w:rsid w:val="08C711B3"/>
    <w:rsid w:val="0A057F0B"/>
    <w:rsid w:val="0BCE4606"/>
    <w:rsid w:val="0C476893"/>
    <w:rsid w:val="1122167C"/>
    <w:rsid w:val="12A421D2"/>
    <w:rsid w:val="1BC81072"/>
    <w:rsid w:val="1E876FC3"/>
    <w:rsid w:val="1EB12291"/>
    <w:rsid w:val="20D56AA0"/>
    <w:rsid w:val="21372528"/>
    <w:rsid w:val="22126584"/>
    <w:rsid w:val="24C60B22"/>
    <w:rsid w:val="261F5D33"/>
    <w:rsid w:val="26347A30"/>
    <w:rsid w:val="27BD5803"/>
    <w:rsid w:val="2BBA09D7"/>
    <w:rsid w:val="33C161F4"/>
    <w:rsid w:val="3ACC60F7"/>
    <w:rsid w:val="3E391C30"/>
    <w:rsid w:val="3FAB0B86"/>
    <w:rsid w:val="45BB73CE"/>
    <w:rsid w:val="4642515F"/>
    <w:rsid w:val="4A5F1B01"/>
    <w:rsid w:val="4E1A50C0"/>
    <w:rsid w:val="50187287"/>
    <w:rsid w:val="5043693E"/>
    <w:rsid w:val="52A5722D"/>
    <w:rsid w:val="56F867C0"/>
    <w:rsid w:val="59284923"/>
    <w:rsid w:val="593F3A1A"/>
    <w:rsid w:val="623E6F65"/>
    <w:rsid w:val="629D1EDE"/>
    <w:rsid w:val="644D16E1"/>
    <w:rsid w:val="67DD129E"/>
    <w:rsid w:val="6980222B"/>
    <w:rsid w:val="6A5000F3"/>
    <w:rsid w:val="6BF2717B"/>
    <w:rsid w:val="6C493220"/>
    <w:rsid w:val="6CEE5417"/>
    <w:rsid w:val="6DBF4941"/>
    <w:rsid w:val="6ED053E9"/>
    <w:rsid w:val="715A543E"/>
    <w:rsid w:val="719B1CDE"/>
    <w:rsid w:val="72CA675E"/>
    <w:rsid w:val="72F316A6"/>
    <w:rsid w:val="73CF3EC1"/>
    <w:rsid w:val="77454F4C"/>
    <w:rsid w:val="79A100AE"/>
    <w:rsid w:val="7B1448AF"/>
    <w:rsid w:val="7B160627"/>
    <w:rsid w:val="7B3F7B7E"/>
    <w:rsid w:val="7E705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333333"/>
      <w:u w:val="none"/>
    </w:rPr>
  </w:style>
  <w:style w:type="character" w:styleId="9">
    <w:name w:val="Emphasis"/>
    <w:basedOn w:val="7"/>
    <w:qFormat/>
    <w:uiPriority w:val="0"/>
    <w:rPr>
      <w:i/>
    </w:rPr>
  </w:style>
  <w:style w:type="character" w:styleId="10">
    <w:name w:val="Hyperlink"/>
    <w:basedOn w:val="7"/>
    <w:qFormat/>
    <w:uiPriority w:val="0"/>
    <w:rPr>
      <w:color w:val="333333"/>
      <w:u w:val="none"/>
    </w:rPr>
  </w:style>
  <w:style w:type="character" w:styleId="11">
    <w:name w:val="annotation reference"/>
    <w:basedOn w:val="7"/>
    <w:qFormat/>
    <w:uiPriority w:val="0"/>
    <w:rPr>
      <w:sz w:val="21"/>
      <w:szCs w:val="21"/>
    </w:rPr>
  </w:style>
  <w:style w:type="character" w:customStyle="1" w:styleId="12">
    <w:name w:val="页眉 字符"/>
    <w:basedOn w:val="7"/>
    <w:link w:val="4"/>
    <w:qFormat/>
    <w:uiPriority w:val="0"/>
    <w:rPr>
      <w:rFonts w:asciiTheme="minorHAnsi" w:hAnsiTheme="minorHAnsi" w:eastAsiaTheme="minorEastAsia" w:cstheme="minorBidi"/>
      <w:kern w:val="2"/>
      <w:sz w:val="18"/>
      <w:szCs w:val="18"/>
    </w:rPr>
  </w:style>
  <w:style w:type="character" w:customStyle="1" w:styleId="13">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1291</Words>
  <Characters>1540</Characters>
  <Lines>9</Lines>
  <Paragraphs>2</Paragraphs>
  <TotalTime>8</TotalTime>
  <ScaleCrop>false</ScaleCrop>
  <LinksUpToDate>false</LinksUpToDate>
  <CharactersWithSpaces>1556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2021-12-15T01:44:00Z</dcterms:created>
  <dc:creator>重新开始</dc:creator>
  <cp:lastModifiedBy>高星</cp:lastModifiedBy>
  <dcterms:modified xsi:type="dcterms:W3CDTF">2022-07-06T04:01:40Z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321A5CFAD196436F9DFABB5F84CB33CF</vt:lpwstr>
  </property>
</Properties>
</file>