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办公家具采购项目中标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结果公告</w:t>
      </w:r>
      <w:bookmarkEnd w:id="0"/>
      <w:bookmarkEnd w:id="1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6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1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>HTBJGLZD-XJ-2022-0</w:t>
      </w:r>
      <w:r>
        <w:rPr>
          <w:rStyle w:val="1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76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1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  <w:lang w:eastAsia="zh-CN"/>
        </w:rPr>
        <w:t>办公家具采购项目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80" w:afterAutospacing="0" w:line="276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76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1.中标结果：    </w:t>
      </w:r>
    </w:p>
    <w:tbl>
      <w:tblPr>
        <w:tblStyle w:val="12"/>
        <w:tblW w:w="102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246"/>
        <w:gridCol w:w="1400"/>
        <w:gridCol w:w="675"/>
        <w:gridCol w:w="812"/>
        <w:gridCol w:w="1365"/>
        <w:gridCol w:w="1225"/>
        <w:gridCol w:w="1204"/>
        <w:gridCol w:w="15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办公家具采购项目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办公家具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；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125820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靖江泰峰贸易有限公司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靖江市西来镇江平路5号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91321282094116652X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货物类主要标的信息：    </w:t>
      </w:r>
    </w:p>
    <w:tbl>
      <w:tblPr>
        <w:tblStyle w:val="12"/>
        <w:tblW w:w="102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2896"/>
        <w:gridCol w:w="2862"/>
        <w:gridCol w:w="1465"/>
        <w:gridCol w:w="1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办公家具采购项目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办公家具采购项目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125820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              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 w:firstLine="0"/>
        <w:textAlignment w:val="auto"/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王新华、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蒋文革、谢明武、张小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社、林弋霏（采购人代表）   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     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  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1.代理服务收费标准：参照（100万以下按1.5%计取、100-500万按1.1%计取、500-1000万按0.8%计取、1000-5000万按0.5%计取，按差额定率累进法计算）。                    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2.代理服务收费金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额（元）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1887.00</w:t>
      </w:r>
      <w:bookmarkStart w:id="2" w:name="_GoBack"/>
      <w:bookmarkEnd w:id="2"/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自本公告发布之日起1个工作日。                    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       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  <w:t xml:space="preserve"> /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</w:rPr>
        <w:t xml:space="preserve">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Style w:val="15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　　　           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名    称：和田边境管理支队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地    址：新疆和田地区和田市迎宾路464号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　</w:t>
      </w:r>
      <w:r>
        <w:rPr>
          <w:rFonts w:hint="eastAsia" w:ascii="仿宋" w:hAnsi="仿宋" w:eastAsia="仿宋" w:cs="仿宋"/>
          <w:kern w:val="0"/>
          <w:sz w:val="24"/>
          <w:szCs w:val="24"/>
        </w:rPr>
        <w:t>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0903-2023165/230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2.采购代理机构信息（如有）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名    称：新疆庆信达项目管理有限公司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地    址：和田市人民街18号玉都国际广场金座703室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联系方式：0903-7820626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项目联系人：葛小收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电　　  话：0903-7820626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zlhMGY1MDA2NWI0ZDU0NmU1NDFhN2JlNDlmMGYifQ=="/>
  </w:docVars>
  <w:rsids>
    <w:rsidRoot w:val="00000000"/>
    <w:rsid w:val="03ED525B"/>
    <w:rsid w:val="05763FBF"/>
    <w:rsid w:val="0A9646E5"/>
    <w:rsid w:val="10907559"/>
    <w:rsid w:val="135C1C92"/>
    <w:rsid w:val="176E453F"/>
    <w:rsid w:val="18746C24"/>
    <w:rsid w:val="18A968E9"/>
    <w:rsid w:val="19462F3C"/>
    <w:rsid w:val="1EC30CC2"/>
    <w:rsid w:val="222217DF"/>
    <w:rsid w:val="23B90286"/>
    <w:rsid w:val="25AE3E12"/>
    <w:rsid w:val="26EE67D3"/>
    <w:rsid w:val="28525E74"/>
    <w:rsid w:val="29794EAA"/>
    <w:rsid w:val="29E40E95"/>
    <w:rsid w:val="2BFA09F1"/>
    <w:rsid w:val="2DF508AA"/>
    <w:rsid w:val="2F004A06"/>
    <w:rsid w:val="3907475C"/>
    <w:rsid w:val="3C0C02E5"/>
    <w:rsid w:val="44A1388E"/>
    <w:rsid w:val="475E1931"/>
    <w:rsid w:val="4BB263E1"/>
    <w:rsid w:val="528325ED"/>
    <w:rsid w:val="558D1091"/>
    <w:rsid w:val="56076F13"/>
    <w:rsid w:val="570E45FC"/>
    <w:rsid w:val="57C82D4A"/>
    <w:rsid w:val="59C1555B"/>
    <w:rsid w:val="59D3757C"/>
    <w:rsid w:val="5A7827D5"/>
    <w:rsid w:val="62DB153F"/>
    <w:rsid w:val="63233B75"/>
    <w:rsid w:val="63556A1C"/>
    <w:rsid w:val="648419AD"/>
    <w:rsid w:val="65121F06"/>
    <w:rsid w:val="657555BF"/>
    <w:rsid w:val="699A6B34"/>
    <w:rsid w:val="69F004B0"/>
    <w:rsid w:val="6F4E2CF4"/>
    <w:rsid w:val="7A417315"/>
    <w:rsid w:val="7F092C3D"/>
    <w:rsid w:val="7F3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ind w:firstLine="420"/>
    </w:pPr>
    <w:rPr>
      <w:rFonts w:ascii="Times New Roman" w:eastAsia="楷体_GB2312"/>
      <w:sz w:val="24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note text"/>
    <w:basedOn w:val="1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adjustRightInd/>
      <w:snapToGrid/>
      <w:spacing w:line="360" w:lineRule="auto"/>
      <w:ind w:firstLineChars="200"/>
      <w:jc w:val="both"/>
    </w:pPr>
    <w:rPr>
      <w:rFonts w:ascii="Times New Roman" w:hAnsi="Times New Roman" w:eastAsia="仿宋_GB2312"/>
      <w:spacing w:val="15"/>
      <w:kern w:val="10"/>
      <w:sz w:val="24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633</Characters>
  <Lines>0</Lines>
  <Paragraphs>0</Paragraphs>
  <TotalTime>1</TotalTime>
  <ScaleCrop>false</ScaleCrop>
  <LinksUpToDate>false</LinksUpToDate>
  <CharactersWithSpaces>905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WPS_1647603194</cp:lastModifiedBy>
  <cp:lastPrinted>2022-07-04T11:35:39Z</cp:lastPrinted>
  <dcterms:modified xsi:type="dcterms:W3CDTF">2022-07-04T11:35:42Z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9446FCC8B1E84CB9B9A6EBB17B0010A8</vt:lpwstr>
  </property>
</Properties>
</file>