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 w:line="360" w:lineRule="auto"/>
        <w:ind w:firstLine="560" w:firstLineChars="200"/>
        <w:textAlignment w:val="auto"/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zh-CN"/>
        </w:rPr>
        <w:t>★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highlight w:val="none"/>
          <w:lang w:val="en-US" w:eastAsia="zh-CN" w:bidi="ar-SA"/>
        </w:rPr>
        <w:t>二、技术要求</w:t>
      </w:r>
    </w:p>
    <w:tbl>
      <w:tblPr>
        <w:tblStyle w:val="3"/>
        <w:tblW w:w="14130" w:type="dxa"/>
        <w:tblInd w:w="4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63"/>
        <w:gridCol w:w="4050"/>
        <w:gridCol w:w="3240"/>
        <w:gridCol w:w="848"/>
        <w:gridCol w:w="753"/>
        <w:gridCol w:w="3109"/>
      </w:tblGrid>
      <w:tr>
        <w:trPr>
          <w:trHeight w:val="575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采购清单及要求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宿舍楼食堂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一、监控系统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高清枪型摄像机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200万像素（含）以上、防水等级符合国家标准，全彩夜视、焦距4mm、可语音对讲、红外夜视距离50m（含）以上、使用面积达60-80㎡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104775</wp:posOffset>
                  </wp:positionV>
                  <wp:extent cx="1257300" cy="756920"/>
                  <wp:effectExtent l="0" t="0" r="0" b="5080"/>
                  <wp:wrapNone/>
                  <wp:docPr id="30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高清半球摄像机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200万像素（含）以上、全彩夜视、可录音、焦距2.8mm、红外夜视距离30m以上，使用面积60-80㎡，补光灯1个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179705</wp:posOffset>
                  </wp:positionV>
                  <wp:extent cx="895350" cy="854075"/>
                  <wp:effectExtent l="0" t="0" r="0" b="3175"/>
                  <wp:wrapNone/>
                  <wp:docPr id="28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87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支持24路、8T硬盘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568450" cy="1038225"/>
                  <wp:effectExtent l="0" t="0" r="12700" b="9525"/>
                  <wp:wrapNone/>
                  <wp:docPr id="27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6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8T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85725</wp:posOffset>
                  </wp:positionV>
                  <wp:extent cx="808990" cy="913765"/>
                  <wp:effectExtent l="0" t="0" r="10160" b="635"/>
                  <wp:wrapNone/>
                  <wp:docPr id="29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12V2A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支架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鸭嘴型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2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高清网络显示器（含挂架）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LED显示、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超高清4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K、55寸、支持高清2160p、运行内存2GB、存储内存16GB、CPU核心数四核，音响功率20w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2*1.0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超五类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840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二、广播音响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6英寸吸顶音响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1504950" cy="333375"/>
                  <wp:effectExtent l="0" t="0" r="0" b="9525"/>
                  <wp:wrapNone/>
                  <wp:docPr id="24" name="Picture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2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功放机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5分区独立控制、内置无线蓝牙、话筒接入端口、峰值功率1200w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152400</wp:posOffset>
                  </wp:positionV>
                  <wp:extent cx="1085850" cy="238125"/>
                  <wp:effectExtent l="0" t="0" r="0" b="9525"/>
                  <wp:wrapNone/>
                  <wp:docPr id="23" name="Picture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音频线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2芯1.5纯铜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600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三、电子屏、电视</w:t>
            </w:r>
          </w:p>
        </w:tc>
      </w:tr>
      <w:tr>
        <w:trPr>
          <w:trHeight w:val="193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单色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7800*570 p10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485775</wp:posOffset>
                  </wp:positionV>
                  <wp:extent cx="1647825" cy="417195"/>
                  <wp:effectExtent l="0" t="0" r="9525" b="1905"/>
                  <wp:wrapNone/>
                  <wp:docPr id="25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4.4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1831975" cy="1179195"/>
                  <wp:effectExtent l="0" t="0" r="15875" b="1905"/>
                  <wp:wrapNone/>
                  <wp:docPr id="21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75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高清网络显示器（含挂架）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LED显示、超高清4K、55寸、支持高清2160p、运行内存2GB、存储内存16GB、CPU核心数四核，音响功率20w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2*2.5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660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东区食堂</w:t>
            </w:r>
          </w:p>
        </w:tc>
      </w:tr>
      <w:tr>
        <w:trPr>
          <w:trHeight w:val="480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一、监控系统</w:t>
            </w:r>
          </w:p>
        </w:tc>
      </w:tr>
      <w:tr>
        <w:trPr>
          <w:trHeight w:val="16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高清枪型摄像机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200万像素（含）以上、防水等级符合国家标准，全彩夜视、焦距4mm、可语音对讲、红外夜视距离50m（含）以上、使用面积达60-80㎡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133350</wp:posOffset>
                  </wp:positionV>
                  <wp:extent cx="1257300" cy="756920"/>
                  <wp:effectExtent l="0" t="0" r="0" b="5080"/>
                  <wp:wrapNone/>
                  <wp:docPr id="26" name="Picture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高清半球摄像机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200万像素（含）以上、全彩夜视、可录音、焦距2.8mm、红外夜视距离30m以上，使用面积60-80㎡，补光灯1个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149225</wp:posOffset>
                  </wp:positionV>
                  <wp:extent cx="895350" cy="854075"/>
                  <wp:effectExtent l="0" t="0" r="0" b="3175"/>
                  <wp:wrapNone/>
                  <wp:docPr id="22" name="Picture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87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硬盘刻录机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支持24路、8T硬盘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568450" cy="1038225"/>
                  <wp:effectExtent l="0" t="0" r="12700" b="9525"/>
                  <wp:wrapNone/>
                  <wp:docPr id="19" name="Picture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6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8T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85725</wp:posOffset>
                  </wp:positionV>
                  <wp:extent cx="808990" cy="913765"/>
                  <wp:effectExtent l="0" t="0" r="10160" b="635"/>
                  <wp:wrapNone/>
                  <wp:docPr id="18" name="Picture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8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12V2A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81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支架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鸭嘴型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47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高清网络显示器（含挂架）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LED显示、超高清4K、55寸、支持高清2160p、运行内存2GB、存储内存16GB、CPU核心数四核，音响功率20w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2*1.0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超五类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563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二、广播音响</w:t>
            </w:r>
          </w:p>
        </w:tc>
      </w:tr>
      <w:tr>
        <w:trPr>
          <w:trHeight w:val="79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6英寸吸顶音响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1504950" cy="333375"/>
                  <wp:effectExtent l="0" t="0" r="0" b="9525"/>
                  <wp:wrapNone/>
                  <wp:docPr id="20" name="Picture_20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208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功放机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5分区独立控制、内置无线蓝牙、话筒接入端口、峰值功率1200w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152400</wp:posOffset>
                  </wp:positionV>
                  <wp:extent cx="1085850" cy="238125"/>
                  <wp:effectExtent l="0" t="0" r="0" b="9525"/>
                  <wp:wrapNone/>
                  <wp:docPr id="16" name="Picture_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34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音频线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2芯1.5纯铜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600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三、电子屏、电视</w:t>
            </w:r>
          </w:p>
        </w:tc>
      </w:tr>
      <w:tr>
        <w:trPr>
          <w:trHeight w:val="193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单色(1F)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8100*570  p10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409575</wp:posOffset>
                  </wp:positionV>
                  <wp:extent cx="1647825" cy="417195"/>
                  <wp:effectExtent l="0" t="0" r="9525" b="1905"/>
                  <wp:wrapNone/>
                  <wp:docPr id="15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125730</wp:posOffset>
                  </wp:positionV>
                  <wp:extent cx="2018665" cy="1089660"/>
                  <wp:effectExtent l="0" t="0" r="635" b="15240"/>
                  <wp:wrapNone/>
                  <wp:docPr id="17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单色(2F)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7800*570  p10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438150</wp:posOffset>
                  </wp:positionV>
                  <wp:extent cx="1647825" cy="417195"/>
                  <wp:effectExtent l="0" t="0" r="9525" b="1905"/>
                  <wp:wrapNone/>
                  <wp:docPr id="12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100965</wp:posOffset>
                  </wp:positionV>
                  <wp:extent cx="1952625" cy="1023620"/>
                  <wp:effectExtent l="0" t="0" r="9525" b="5080"/>
                  <wp:wrapNone/>
                  <wp:docPr id="11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6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高清网络显示器（含挂架）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LED显示、超高清4K、55寸、支持高清2160p、运行内存2GB、存储内存16GB、CPU核心数四核，音响功率20w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2*2.5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660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西区食堂</w:t>
            </w:r>
          </w:p>
        </w:tc>
      </w:tr>
      <w:tr>
        <w:trPr>
          <w:trHeight w:val="578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一、监控系统</w:t>
            </w:r>
          </w:p>
        </w:tc>
      </w:tr>
      <w:tr>
        <w:trPr>
          <w:trHeight w:val="16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高清枪型摄像机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200万像素（含）以上、防水等级符合国家标准，全彩夜视、焦距4mm、可语音对讲、红外夜视距离50m（含）以上、使用面积达60-80㎡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133350</wp:posOffset>
                  </wp:positionV>
                  <wp:extent cx="1257300" cy="756920"/>
                  <wp:effectExtent l="0" t="0" r="0" b="5080"/>
                  <wp:wrapNone/>
                  <wp:docPr id="13" name="Picture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133350</wp:posOffset>
                  </wp:positionV>
                  <wp:extent cx="1257300" cy="756920"/>
                  <wp:effectExtent l="0" t="0" r="0" b="5080"/>
                  <wp:wrapNone/>
                  <wp:docPr id="9" name="Picture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高清半球摄像机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200万像素（含）以上、全彩夜视、可录音、焦距2.8mm、红外夜视距离30m以上，使用面积60-80㎡，补光灯1个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149225</wp:posOffset>
                  </wp:positionV>
                  <wp:extent cx="895350" cy="854075"/>
                  <wp:effectExtent l="0" t="0" r="0" b="3175"/>
                  <wp:wrapNone/>
                  <wp:docPr id="8" name="Picture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149225</wp:posOffset>
                  </wp:positionV>
                  <wp:extent cx="895350" cy="854075"/>
                  <wp:effectExtent l="0" t="0" r="0" b="3175"/>
                  <wp:wrapNone/>
                  <wp:docPr id="10" name="Picture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87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录像机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支持24路、8T硬盘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568450" cy="1038225"/>
                  <wp:effectExtent l="0" t="0" r="12700" b="9525"/>
                  <wp:wrapNone/>
                  <wp:docPr id="2" name="Picture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568450" cy="1038225"/>
                  <wp:effectExtent l="0" t="0" r="12700" b="9525"/>
                  <wp:wrapNone/>
                  <wp:docPr id="4" name="Picture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6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8T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85725</wp:posOffset>
                  </wp:positionV>
                  <wp:extent cx="808990" cy="913765"/>
                  <wp:effectExtent l="0" t="0" r="10160" b="635"/>
                  <wp:wrapNone/>
                  <wp:docPr id="3" name="Picture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5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85725</wp:posOffset>
                  </wp:positionV>
                  <wp:extent cx="808990" cy="913765"/>
                  <wp:effectExtent l="0" t="0" r="10160" b="635"/>
                  <wp:wrapNone/>
                  <wp:docPr id="7" name="Picture_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5_SpCnt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12V2A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支架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鸭嘴型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21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高清网络显示器（含挂架）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LED显示、超高清4K、55寸、支持高清2160p、运行内存2GB、存储内存16GB、CPU核心数四核，音响功率20w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2*1.0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超五类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552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二、广播音响</w:t>
            </w:r>
          </w:p>
        </w:tc>
      </w:tr>
      <w:tr>
        <w:trPr>
          <w:trHeight w:val="103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6英寸吸顶音响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30480</wp:posOffset>
                  </wp:positionV>
                  <wp:extent cx="1504950" cy="548640"/>
                  <wp:effectExtent l="0" t="0" r="0" b="3810"/>
                  <wp:wrapNone/>
                  <wp:docPr id="1" name="Picture_20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208_SpCnt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功放机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5分区独立控制、内置无线蓝牙、话筒接入端口、峰值功率1200w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91440</wp:posOffset>
                  </wp:positionV>
                  <wp:extent cx="1085850" cy="238125"/>
                  <wp:effectExtent l="0" t="0" r="0" b="9525"/>
                  <wp:wrapNone/>
                  <wp:docPr id="5" name="Picture_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34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音频线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2芯1.5纯铜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600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三、电子屏、电视</w:t>
            </w:r>
          </w:p>
        </w:tc>
      </w:tr>
      <w:tr>
        <w:trPr>
          <w:trHeight w:val="111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单色(1F)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8100*570  p10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161925</wp:posOffset>
                  </wp:positionV>
                  <wp:extent cx="1647825" cy="360045"/>
                  <wp:effectExtent l="0" t="0" r="9525" b="1905"/>
                  <wp:wrapNone/>
                  <wp:docPr id="14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77470</wp:posOffset>
                  </wp:positionV>
                  <wp:extent cx="2018665" cy="478790"/>
                  <wp:effectExtent l="0" t="0" r="635" b="16510"/>
                  <wp:wrapNone/>
                  <wp:docPr id="6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单色(2F)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7800*570  p10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219075</wp:posOffset>
                  </wp:positionV>
                  <wp:extent cx="1647825" cy="417195"/>
                  <wp:effectExtent l="0" t="0" r="9525" b="1905"/>
                  <wp:wrapNone/>
                  <wp:docPr id="41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100965</wp:posOffset>
                  </wp:positionV>
                  <wp:extent cx="1952625" cy="630555"/>
                  <wp:effectExtent l="0" t="0" r="9525" b="17145"/>
                  <wp:wrapNone/>
                  <wp:docPr id="40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3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高清网络显示器（含挂架）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LED显示、超高清4K、55寸、支持高清2160p、运行内存2GB、存储内存16GB、CPU核心数四核，音响功率20w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79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2*2.5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660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机关食堂</w:t>
            </w:r>
          </w:p>
        </w:tc>
      </w:tr>
      <w:tr>
        <w:trPr>
          <w:trHeight w:val="432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一、监控系统</w:t>
            </w:r>
          </w:p>
        </w:tc>
      </w:tr>
      <w:tr>
        <w:trPr>
          <w:trHeight w:val="16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高清枪型摄像机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200万像素（含）以上、防水等级符合国家标准，全彩夜视、焦距4mm、可语音对讲、红外夜视距离50m（含）以上、使用面积达60-80㎡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133350</wp:posOffset>
                  </wp:positionV>
                  <wp:extent cx="1257300" cy="756920"/>
                  <wp:effectExtent l="0" t="0" r="0" b="5080"/>
                  <wp:wrapNone/>
                  <wp:docPr id="42" name="Picture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高清半球摄像机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200万像素（含）以上、全彩夜视、可录音、焦距2.8mm、红外夜视距离30m以上，使用面积60-80㎡，补光灯1个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149225</wp:posOffset>
                  </wp:positionV>
                  <wp:extent cx="895350" cy="854075"/>
                  <wp:effectExtent l="0" t="0" r="0" b="3175"/>
                  <wp:wrapNone/>
                  <wp:docPr id="38" name="Picture_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7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87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硬盘刻录机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支持24路、8T硬盘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66040</wp:posOffset>
                  </wp:positionV>
                  <wp:extent cx="1568450" cy="1038225"/>
                  <wp:effectExtent l="0" t="0" r="12700" b="9525"/>
                  <wp:wrapNone/>
                  <wp:docPr id="39" name="Picture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4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6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监控硬盘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8T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85725</wp:posOffset>
                  </wp:positionV>
                  <wp:extent cx="808990" cy="913765"/>
                  <wp:effectExtent l="0" t="0" r="10160" b="635"/>
                  <wp:wrapNone/>
                  <wp:docPr id="37" name="Picture_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5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12V2A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支架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鸭嘴型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129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高清网络显示器（含挂架）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LED显示、超高清4K、55寸、支持高清2160p、运行内存2GB、存储内存16GB、CPU核心数四核，音响功率20w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24口千兆POE交换机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2*1.0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超五类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612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二、广播音响</w:t>
            </w:r>
          </w:p>
        </w:tc>
      </w:tr>
      <w:tr>
        <w:trPr>
          <w:trHeight w:val="79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6英寸吸顶音响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76200</wp:posOffset>
                  </wp:positionV>
                  <wp:extent cx="1504950" cy="333375"/>
                  <wp:effectExtent l="0" t="0" r="0" b="9525"/>
                  <wp:wrapNone/>
                  <wp:docPr id="36" name="Picture_20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208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功放机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5分区独立控制、内置无线蓝牙、话筒接入端口、峰值功率1200w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152400</wp:posOffset>
                  </wp:positionV>
                  <wp:extent cx="1085850" cy="238125"/>
                  <wp:effectExtent l="0" t="0" r="0" b="9525"/>
                  <wp:wrapNone/>
                  <wp:docPr id="35" name="Picture_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34_SpCnt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音频线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2芯1.5纯铜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  <w:tr>
        <w:trPr>
          <w:trHeight w:val="638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三、电子屏、电视</w:t>
            </w:r>
          </w:p>
        </w:tc>
      </w:tr>
      <w:tr>
        <w:trPr>
          <w:trHeight w:val="193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单色(1F)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8100*570  p10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352425</wp:posOffset>
                  </wp:positionV>
                  <wp:extent cx="1647825" cy="417195"/>
                  <wp:effectExtent l="0" t="0" r="9525" b="1905"/>
                  <wp:wrapNone/>
                  <wp:docPr id="34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78105</wp:posOffset>
                  </wp:positionV>
                  <wp:extent cx="2018665" cy="1089660"/>
                  <wp:effectExtent l="0" t="0" r="635" b="15240"/>
                  <wp:wrapNone/>
                  <wp:docPr id="32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6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单色(2F)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7800*570  p10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285750</wp:posOffset>
                  </wp:positionV>
                  <wp:extent cx="1647825" cy="417195"/>
                  <wp:effectExtent l="0" t="0" r="9525" b="1905"/>
                  <wp:wrapNone/>
                  <wp:docPr id="31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100965</wp:posOffset>
                  </wp:positionV>
                  <wp:extent cx="1952625" cy="1023620"/>
                  <wp:effectExtent l="0" t="0" r="9525" b="5080"/>
                  <wp:wrapNone/>
                  <wp:docPr id="33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21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高清网络显示器（含挂架）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LED显示、超高清4K、55寸、支持高清2160p、运行内存2GB、存储内存16GB、CPU核心数四核，音响功率20w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2*2.5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16、20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米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包含所有弱电布线线管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Lines="50" w:line="360" w:lineRule="auto"/>
        <w:ind w:left="0" w:firstLine="482" w:firstLineChars="20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zh-CN"/>
        </w:rPr>
        <w:t>备注：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1.报价供应商对采购清单中名称一致的产品，所投品牌须一致、报价单价须一致。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color w:val="auto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zh-CN"/>
        </w:rPr>
        <w:t>参数分为关键参数和一般参数，关键参数不能负偏离，用星号★标注，报价方须提供技术支持资料。技术支持资料包括制造商公开发布的资料（含制造商出具的产品规格表或检测机构出具的检测报告）</w:t>
      </w:r>
      <w:r>
        <w:rPr>
          <w:rFonts w:hint="eastAsia" w:ascii="宋体" w:hAnsi="宋体" w:cs="宋体"/>
          <w:color w:val="auto"/>
          <w:highlight w:val="none"/>
          <w:lang w:val="zh-CN"/>
        </w:rPr>
        <w:t>。</w:t>
      </w:r>
    </w:p>
    <w:p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成交后，本项目具体布点细化设计工作需由成交供应商完成。</w:t>
      </w:r>
    </w:p>
    <w:sectPr>
      <w:pgSz w:w="16838" w:h="11906" w:orient="landscape"/>
      <w:pgMar w:top="1417" w:right="1134" w:bottom="1417" w:left="1134" w:header="851" w:footer="992" w:gutter="0"/>
      <w:paperSrc/>
      <w:cols w:space="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5B50DE"/>
    <w:multiLevelType w:val="singleLevel"/>
    <w:tmpl w:val="C45B50D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DZmODc4OTM0YjMyN2ExN2Y2YTg4MWU3ZTA5MDMifQ=="/>
  </w:docVars>
  <w:rsids>
    <w:rsidRoot w:val="511A6B19"/>
    <w:rsid w:val="511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1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2022-07-04T02:59:00Z</dcterms:created>
  <dc:creator>Administrator</dc:creator>
  <cp:lastModifiedBy>Administrator</cp:lastModifiedBy>
  <dcterms:modified xsi:type="dcterms:W3CDTF">2022-07-04T03:00:53Z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472535827855440089F6BD6FEBE23DEE</vt:lpwstr>
  </property>
</Properties>
</file>