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20米以上举高喷射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消防车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920"/>
        <w:gridCol w:w="4373"/>
        <w:gridCol w:w="24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00" w:type="pct"/>
            <w:gridSpan w:val="4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 xml:space="preserve">预算：320万元/辆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技术参数及要求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 xml:space="preserve">（一）底盘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外形尺寸(长×宽×高)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2000m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m×255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0m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m×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4000m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满载质量：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3000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▲整备质量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3000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▲发动机额定功率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70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kW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尾气排放标准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国Ⅵ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乘员数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≥6人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发动机控制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智能发动机管理系统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智能保养系统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自动巡航系统及电子限速系统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最高车速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85km/h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轴距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mm+4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500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mm+1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400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变速箱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自动换挡变速箱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电气系统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发电机 28V/110A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蓄电池低维护2×12V/170Ah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驾驶室内配有电源总开关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燃油系统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≥400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升铝合金燃油箱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油箱盖带锁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制动系统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电脑智能感载系统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带防抱死（ABS）功能和加速防滑控制（ASR）功能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前后盘式制动器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双回路压缩空气制动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驾驶室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低顶宽体驾驶室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电动驾驶室倾翻装置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中控门锁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电动调节可加热后视镜，驾驶员侧可加热广角后视镜，副驾驶员前侧广角后视镜，副驾驶侧下视镜，前望地镜电动门窗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CD收音机，暖风/通风系统，空调系统，粉尘过滤器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pStyle w:val="10"/>
              <w:ind w:left="0" w:leftChars="0" w:firstLine="0" w:firstLineChars="0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独立乘员室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专用消防座椅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4 具（6.8L、9L 空呼器通用）空呼器支架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配备集成式对讲系统和视频系统，与主驾驶室可以实时交流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乘员室两侧各配备一个门控自动踏板，方便乘员上下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内部全部采用防火材料软装，并配有照明系统，配有上下车扶手及乘坐扶手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支腿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型式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H型（原地支撑）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支腿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最大横向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跨距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≤2300mm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支腿最大纵向跨距：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≤5100mm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支腿操作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一键自动展开调平，应急状态可以手动操作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离地检测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外置式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▲支腿伸展、支撑并调平的时间：≤30s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臂架及回转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臂架节数/型式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三节折叠臂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★最大工作高度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≥20.0m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▲最大工作幅度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≥12.0m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pStyle w:val="10"/>
              <w:ind w:left="0" w:leftChars="0" w:firstLine="0" w:firstLine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臂架操作方式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有线遥控、无线遥控（选配）、尾部操作面板近控、手动多路阀操作、具有自动对中功能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回转机构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马达驱动减速机实现 360°无限回转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pStyle w:val="10"/>
              <w:ind w:left="111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臂架消防泵能否联动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可联动，喷射灭火时臂架可任意动作，且不影响喷射流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▲臂架举升时间：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≤100s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000" w:type="pct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消防系统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整车额定工作流量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instrText xml:space="preserve"> HYPERLINK "mailto:100L/s@1.3MPa" \h </w:instrTex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100L/s@1.4MPa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▲消防泵流量：≥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instrText xml:space="preserve"> HYPERLINK "mailto:100L/s@1.3MPa" \h </w:instrTex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100L/s@1.4MPa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消防炮型式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电动遥控炮，可实现俯仰、摆动及直流-喷雾转换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▲消防炮流量：≥100L/s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▲消防炮射程：水≥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kern w:val="0"/>
                <w:sz w:val="24"/>
                <w:szCs w:val="24"/>
                <w:lang w:val="en-US" w:eastAsia="zh-CN"/>
              </w:rPr>
              <w:t>60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m，泡沫≥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kern w:val="0"/>
                <w:sz w:val="24"/>
                <w:szCs w:val="24"/>
                <w:lang w:val="en-US" w:eastAsia="zh-CN"/>
              </w:rPr>
              <w:t>60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▲消防炮水平回转角：≥-45°～+45°或≥180°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yellow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yellow"/>
                <w:lang w:val="en-US" w:eastAsia="zh-CN"/>
              </w:rPr>
              <w:t>▲消防炮最小俯角：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yellow"/>
              </w:rPr>
              <w:t>≤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yellow"/>
                <w:lang w:val="en-US" w:eastAsia="zh-CN"/>
              </w:rPr>
              <w:t>-80°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消防炮最大仰角：≥+30°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泡沫混合比例范围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0.5%-10%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真空泵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电动真空泵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臂架管道承压能力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2.5MPa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臂架管道通径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DN125，压损小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管道材质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不锈钢管道+铝合金管道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pStyle w:val="10"/>
              <w:ind w:left="0" w:leftChars="0" w:firstLine="0" w:firstLineChars="0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消防接口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6个DN80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出水口，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3个DN150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吸水口，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4个DN80外注水口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1个DN65外注泡沫口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1个DN50外吸泡沫口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1个DN65罐排泡沫口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液罐材料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防腐材料或经防腐处理材料，顶板≥3mm、侧板≥4mm、底板≥5mm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yellow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yellow"/>
                <w:lang w:val="en-US" w:eastAsia="zh-CN"/>
              </w:rPr>
              <w:t>▲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yellow"/>
                <w:lang w:val="en-US" w:eastAsia="zh-CN"/>
              </w:rPr>
              <w:t>水罐容积：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yellow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kern w:val="0"/>
                <w:sz w:val="24"/>
                <w:szCs w:val="24"/>
                <w:highlight w:val="yellow"/>
                <w:lang w:val="en-US" w:eastAsia="zh-CN"/>
              </w:rPr>
              <w:t>16000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yellow"/>
                <w:lang w:val="en-US" w:eastAsia="zh-CN"/>
              </w:rPr>
              <w:t>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▲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泡沫液罐容积：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≥1900L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液罐连接方式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弹性连接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取力器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断轴式取力器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安全保护系统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pStyle w:val="10"/>
              <w:ind w:left="0" w:leftChars="0" w:firstLine="0" w:firstLine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上下车互锁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支腿未稳定支撑，臂架不能离开支架；臂架离开支架，支腿不能动作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臂架的缓冲保护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极限位置以及突然操作手柄，系统能自动实现缓冲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臂架限幅保护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程序自动限制臂架在允许的工作姿态下运动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pStyle w:val="10"/>
              <w:ind w:left="0" w:leftChars="0" w:firstLine="0" w:firstLine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一键展收车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臂架收车时，可实现自动对中，实现一键收车;臂架展开时,一键达到工作状态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水路超压保护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水路超过压力时，安全阀溢流，同时限制发动机转速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消防泵空转保护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消防泵空转时自动提示并采取保护策略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pStyle w:val="10"/>
              <w:ind w:left="0" w:leftChars="0" w:firstLine="0" w:firstLineChars="0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水罐超压保护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不低于 DN100 孔径溢水口，罐顶盖 0.1MPa 压力时自动溢流装置，防止意外超压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pStyle w:val="10"/>
              <w:spacing w:before="25"/>
              <w:ind w:left="0" w:leftChars="0" w:firstLine="0" w:firstLineChars="0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软腿保护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当臂架在动作过程中，若支腿出现离地，自动声光报警，并只允许臂架向安全方向运动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pStyle w:val="10"/>
              <w:ind w:left="0" w:leftChars="0" w:firstLine="0" w:firstLineChars="0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应急功能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所有液压阀都带有应急机械操作；系统带有应急动力单元，发动机、油泵出现故障时，用于收拢臂架和支腿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pStyle w:val="10"/>
              <w:ind w:left="0" w:leftChars="0" w:firstLine="0" w:firstLineChars="0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消防泵恒速控制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当消防泵工作时调整臂架姿态，程序自动控制臂架动作速度，满足消防泵转速始终恒定不变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臂架限制保护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臂架接近极限幅度时，能自动缓慢停止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回转缓冲保护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回转突然停止时，系统能够有效实现缓冲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pStyle w:val="10"/>
              <w:ind w:left="0" w:leftChars="0" w:firstLine="0" w:firstLineChars="0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臂架防干涉保护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对臂架可能发生相互干涉、与车体干涉的点进行固有程序限制，保证误操作时，不发生干涉与碰撞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支腿动作报警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支腿动作时，声光提示，防止碰撞伤人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器材箱门未关提示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如果器材箱门未关，驾驶室光报警，防止行车发生事故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000" w:type="pct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六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电气系统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pStyle w:val="10"/>
              <w:ind w:left="0" w:leftChars="0" w:firstLine="0" w:firstLine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专用运动控制器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专用运动控制器，适应于温度变化范围大、高振动、高冲击、强电磁干扰等等恶劣的工作环境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pStyle w:val="10"/>
              <w:ind w:left="0" w:leftChars="0" w:firstLine="0" w:firstLine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工业级显示屏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工业级显示屏，坚固、防水抗震，适应高低温环境等恶劣的作业环境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远程数据监控模块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具备实时定位功能，工况数据监控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pStyle w:val="10"/>
              <w:spacing w:before="25" w:line="278" w:lineRule="auto"/>
              <w:ind w:left="0" w:leftChars="0" w:right="120" w:firstLine="0" w:firstLine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警灯警报器系统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驾驶室顶全红长排警灯，车尾左边红色、右边蓝色频闪警灯；警灯警报器在驾驶室内集成操作，警报器具备消防警报声，警笛声，对外喊话等多种功能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整车线束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全车采用线束及防护等级 IP67 接插件设计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水路操作盒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集成消防泵、气动阀组等控制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电缆卷筒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50米专用电缆卷筒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集中式配电盒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整车采用独立电源配电系统设计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近控操作面板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车身尾部配置集成近控操作面板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消防泵操作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消防泵遥控、近控一键启、停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臂架便捷操作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臂架一键展、收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警示灯具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各臂架上配置黄色频闪灯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照明灯具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各操作处及器材箱内均配置照明灯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倒车视频系统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驾驶室内 7 寸高清导航显示屏+360 全景影像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自动充电分离装置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配置蓄电池自动分离式充电装置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驾驶室电源接口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驾驶室配置 DC12V 及AC220V 充电接口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遥控器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集成臂架操作、消防炮操作、消防泵操作等功能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七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液压系统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液压系统型式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变量泵+比例阀系统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系统最大压力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MPa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臂架操作阀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液压先导高性能电磁比例阀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支腿操作阀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液压先导高性能电磁比例阀，支腿自动展开调平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应急泵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汽油发动机应急泵组一个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滤油器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泵进口吸油过滤器，泵出口高压滤油器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000" w:type="pct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八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车身及箱体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材质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骨架采用高强度铝合金专用型材，蒙板为全铝合金板且内蒙皮进行阳极氧化处理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pStyle w:val="10"/>
              <w:spacing w:line="278" w:lineRule="auto"/>
              <w:ind w:left="0" w:leftChars="0" w:right="120" w:firstLine="0" w:firstLine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结构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器材箱骨架采用高强度铝合金型材，内藏式，蒙板与骨架之间采用高强度结构用粘结胶粘结，车身外表面光滑、平整、美观，有效减震，避免松动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55" w:type="pct"/>
            <w:gridSpan w:val="3"/>
            <w:shd w:val="clear" w:color="auto" w:fill="auto"/>
            <w:vAlign w:val="center"/>
          </w:tcPr>
          <w:p>
            <w:pPr>
              <w:pStyle w:val="10"/>
              <w:ind w:left="0" w:leftChars="0" w:firstLine="0" w:firstLine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卷帘门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采用带锁铝合金卷帘门，卷帘门可用 1 把钥匙开启，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应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具有防水、防尘功能；每个器材箱内有照明灯，由卷帘门开闭控制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九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随车文件清单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vMerge w:val="restar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105" w:type="pct"/>
            <w:gridSpan w:val="2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消防车手册（整合装订） </w:t>
            </w:r>
          </w:p>
        </w:tc>
        <w:tc>
          <w:tcPr>
            <w:tcW w:w="1449" w:type="pct"/>
            <w:shd w:val="clear" w:color="auto" w:fill="auto"/>
            <w:vAlign w:val="top"/>
          </w:tcPr>
          <w:p>
            <w:pPr>
              <w:pStyle w:val="10"/>
              <w:ind w:left="1105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两套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vMerge w:val="continue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0"/>
              </w:numPr>
              <w:ind w:left="288" w:left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565" w:type="pct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消防车产品操作保养手册 </w:t>
            </w:r>
          </w:p>
        </w:tc>
        <w:tc>
          <w:tcPr>
            <w:tcW w:w="1449" w:type="pct"/>
            <w:shd w:val="clear" w:color="auto" w:fill="auto"/>
            <w:vAlign w:val="top"/>
          </w:tcPr>
          <w:p>
            <w:pPr>
              <w:pStyle w:val="10"/>
              <w:ind w:left="1105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一份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vMerge w:val="continue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0"/>
              </w:numPr>
              <w:ind w:left="288" w:left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565" w:type="pct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消防车产品型式试验报告 </w:t>
            </w:r>
          </w:p>
        </w:tc>
        <w:tc>
          <w:tcPr>
            <w:tcW w:w="1449" w:type="pct"/>
            <w:shd w:val="clear" w:color="auto" w:fill="auto"/>
            <w:vAlign w:val="top"/>
          </w:tcPr>
          <w:p>
            <w:pPr>
              <w:pStyle w:val="10"/>
              <w:ind w:left="1105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一份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vMerge w:val="continue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0"/>
              </w:numPr>
              <w:ind w:left="288" w:left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565" w:type="pct"/>
            <w:shd w:val="clear" w:color="auto" w:fill="auto"/>
            <w:vAlign w:val="top"/>
          </w:tcPr>
          <w:p>
            <w:pPr>
              <w:pStyle w:val="10"/>
              <w:spacing w:before="25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消防泵型式试验报告 </w:t>
            </w:r>
          </w:p>
        </w:tc>
        <w:tc>
          <w:tcPr>
            <w:tcW w:w="1449" w:type="pct"/>
            <w:shd w:val="clear" w:color="auto" w:fill="auto"/>
            <w:vAlign w:val="top"/>
          </w:tcPr>
          <w:p>
            <w:pPr>
              <w:pStyle w:val="10"/>
              <w:spacing w:before="25"/>
              <w:ind w:left="1105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一份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vMerge w:val="continue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0"/>
              </w:numPr>
              <w:ind w:left="288" w:left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565" w:type="pct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消防泵产品认证证书 </w:t>
            </w:r>
          </w:p>
        </w:tc>
        <w:tc>
          <w:tcPr>
            <w:tcW w:w="1449" w:type="pct"/>
            <w:shd w:val="clear" w:color="auto" w:fill="auto"/>
            <w:vAlign w:val="top"/>
          </w:tcPr>
          <w:p>
            <w:pPr>
              <w:pStyle w:val="10"/>
              <w:ind w:left="1105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一份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vMerge w:val="continue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0"/>
              </w:numPr>
              <w:ind w:left="288" w:left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565" w:type="pct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消防泵原产地证明 </w:t>
            </w:r>
          </w:p>
        </w:tc>
        <w:tc>
          <w:tcPr>
            <w:tcW w:w="1449" w:type="pct"/>
            <w:shd w:val="clear" w:color="auto" w:fill="auto"/>
            <w:vAlign w:val="top"/>
          </w:tcPr>
          <w:p>
            <w:pPr>
              <w:pStyle w:val="10"/>
              <w:ind w:left="1105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一份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vMerge w:val="continue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0"/>
              </w:numPr>
              <w:ind w:left="288" w:left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565" w:type="pct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消防泵使用操作维护说明书 </w:t>
            </w:r>
          </w:p>
        </w:tc>
        <w:tc>
          <w:tcPr>
            <w:tcW w:w="1449" w:type="pct"/>
            <w:shd w:val="clear" w:color="auto" w:fill="auto"/>
            <w:vAlign w:val="top"/>
          </w:tcPr>
          <w:p>
            <w:pPr>
              <w:pStyle w:val="10"/>
              <w:ind w:left="1105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一份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vMerge w:val="continue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0"/>
              </w:numPr>
              <w:ind w:left="288" w:left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565" w:type="pct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消防炮型式试验报告 </w:t>
            </w:r>
          </w:p>
        </w:tc>
        <w:tc>
          <w:tcPr>
            <w:tcW w:w="1449" w:type="pct"/>
            <w:shd w:val="clear" w:color="auto" w:fill="auto"/>
            <w:vAlign w:val="top"/>
          </w:tcPr>
          <w:p>
            <w:pPr>
              <w:pStyle w:val="10"/>
              <w:ind w:left="1105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一份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vMerge w:val="continue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0"/>
              </w:numPr>
              <w:ind w:left="288" w:left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565" w:type="pct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消防炮产品认证证书 </w:t>
            </w:r>
          </w:p>
        </w:tc>
        <w:tc>
          <w:tcPr>
            <w:tcW w:w="1449" w:type="pct"/>
            <w:shd w:val="clear" w:color="auto" w:fill="auto"/>
            <w:vAlign w:val="top"/>
          </w:tcPr>
          <w:p>
            <w:pPr>
              <w:pStyle w:val="10"/>
              <w:ind w:left="1105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一份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vMerge w:val="continue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0"/>
              </w:numPr>
              <w:ind w:left="288" w:left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565" w:type="pct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消防炮原产地证明 </w:t>
            </w:r>
          </w:p>
        </w:tc>
        <w:tc>
          <w:tcPr>
            <w:tcW w:w="1449" w:type="pct"/>
            <w:shd w:val="clear" w:color="auto" w:fill="auto"/>
            <w:vAlign w:val="top"/>
          </w:tcPr>
          <w:p>
            <w:pPr>
              <w:pStyle w:val="10"/>
              <w:ind w:left="1105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一份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vMerge w:val="continue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0"/>
              </w:numPr>
              <w:ind w:left="288" w:left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565" w:type="pct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消防炮使用操作维护说明书 </w:t>
            </w:r>
          </w:p>
        </w:tc>
        <w:tc>
          <w:tcPr>
            <w:tcW w:w="1449" w:type="pct"/>
            <w:shd w:val="clear" w:color="auto" w:fill="auto"/>
            <w:vAlign w:val="top"/>
          </w:tcPr>
          <w:p>
            <w:pPr>
              <w:pStyle w:val="10"/>
              <w:ind w:left="1105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一份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vMerge w:val="continue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0"/>
              </w:numPr>
              <w:ind w:left="288" w:left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2565" w:type="pct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B 类泡沫比例混合器使用说明书 </w:t>
            </w:r>
          </w:p>
        </w:tc>
        <w:tc>
          <w:tcPr>
            <w:tcW w:w="1449" w:type="pct"/>
            <w:shd w:val="clear" w:color="auto" w:fill="auto"/>
            <w:vAlign w:val="top"/>
          </w:tcPr>
          <w:p>
            <w:pPr>
              <w:pStyle w:val="10"/>
              <w:ind w:left="1105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一份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vMerge w:val="continue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0"/>
              </w:numPr>
              <w:ind w:left="288" w:left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2565" w:type="pct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电子报警器使用说明书 </w:t>
            </w:r>
          </w:p>
        </w:tc>
        <w:tc>
          <w:tcPr>
            <w:tcW w:w="1449" w:type="pct"/>
            <w:shd w:val="clear" w:color="auto" w:fill="auto"/>
            <w:vAlign w:val="top"/>
          </w:tcPr>
          <w:p>
            <w:pPr>
              <w:pStyle w:val="10"/>
              <w:ind w:left="1105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一份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vMerge w:val="continue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0"/>
              </w:numPr>
              <w:ind w:left="288" w:left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2565" w:type="pct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备用动力汽油机使用维护说明书 </w:t>
            </w:r>
          </w:p>
        </w:tc>
        <w:tc>
          <w:tcPr>
            <w:tcW w:w="1449" w:type="pct"/>
            <w:shd w:val="clear" w:color="auto" w:fill="auto"/>
            <w:vAlign w:val="top"/>
          </w:tcPr>
          <w:p>
            <w:pPr>
              <w:pStyle w:val="10"/>
              <w:ind w:left="1105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一份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105" w:type="pct"/>
            <w:gridSpan w:val="2"/>
            <w:shd w:val="clear" w:color="auto" w:fill="auto"/>
            <w:vAlign w:val="top"/>
          </w:tcPr>
          <w:p>
            <w:pPr>
              <w:pStyle w:val="10"/>
              <w:spacing w:before="25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shd w:val="clear"/>
              </w:rPr>
              <w:t>消防车服务质保手册</w:t>
            </w:r>
          </w:p>
        </w:tc>
        <w:tc>
          <w:tcPr>
            <w:tcW w:w="1449" w:type="pct"/>
            <w:shd w:val="clear" w:color="auto" w:fill="auto"/>
            <w:vAlign w:val="top"/>
          </w:tcPr>
          <w:p>
            <w:pPr>
              <w:pStyle w:val="10"/>
              <w:spacing w:before="25"/>
              <w:ind w:left="1105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一份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105" w:type="pct"/>
            <w:gridSpan w:val="2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shd w:val="clear"/>
              </w:rPr>
              <w:t>底盘进口证明书(底盘合格证/底盘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原产地证明)</w:t>
            </w:r>
          </w:p>
        </w:tc>
        <w:tc>
          <w:tcPr>
            <w:tcW w:w="1449" w:type="pct"/>
            <w:shd w:val="clear" w:color="auto" w:fill="auto"/>
            <w:vAlign w:val="top"/>
          </w:tcPr>
          <w:p>
            <w:pPr>
              <w:pStyle w:val="10"/>
              <w:ind w:left="1105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一份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105" w:type="pct"/>
            <w:gridSpan w:val="2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shd w:val="clear"/>
              </w:rPr>
              <w:t>底盘使用操作维修手册</w:t>
            </w:r>
          </w:p>
        </w:tc>
        <w:tc>
          <w:tcPr>
            <w:tcW w:w="1449" w:type="pct"/>
            <w:shd w:val="clear" w:color="auto" w:fill="auto"/>
            <w:vAlign w:val="top"/>
          </w:tcPr>
          <w:p>
            <w:pPr>
              <w:pStyle w:val="10"/>
              <w:ind w:left="1105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一份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105" w:type="pct"/>
            <w:gridSpan w:val="2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底盘发动机号码拓印件</w:t>
            </w:r>
          </w:p>
        </w:tc>
        <w:tc>
          <w:tcPr>
            <w:tcW w:w="1449" w:type="pct"/>
            <w:shd w:val="clear" w:color="auto" w:fill="auto"/>
            <w:vAlign w:val="top"/>
          </w:tcPr>
          <w:p>
            <w:pPr>
              <w:pStyle w:val="10"/>
              <w:ind w:left="1105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两套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105" w:type="pct"/>
            <w:gridSpan w:val="2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底盘号码拓印件</w:t>
            </w:r>
          </w:p>
        </w:tc>
        <w:tc>
          <w:tcPr>
            <w:tcW w:w="1449" w:type="pct"/>
            <w:shd w:val="clear" w:color="auto" w:fill="auto"/>
            <w:vAlign w:val="top"/>
          </w:tcPr>
          <w:p>
            <w:pPr>
              <w:pStyle w:val="10"/>
              <w:ind w:left="1105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两套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105" w:type="pct"/>
            <w:gridSpan w:val="2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消防车产品合格证</w:t>
            </w:r>
          </w:p>
        </w:tc>
        <w:tc>
          <w:tcPr>
            <w:tcW w:w="1449" w:type="pct"/>
            <w:shd w:val="clear" w:color="auto" w:fill="auto"/>
            <w:vAlign w:val="top"/>
          </w:tcPr>
          <w:p>
            <w:pPr>
              <w:pStyle w:val="10"/>
              <w:ind w:left="1105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一份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105" w:type="pct"/>
            <w:gridSpan w:val="2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消防车标准上牌照片 1 张</w:t>
            </w:r>
          </w:p>
        </w:tc>
        <w:tc>
          <w:tcPr>
            <w:tcW w:w="1449" w:type="pct"/>
            <w:shd w:val="clear" w:color="auto" w:fill="auto"/>
            <w:vAlign w:val="top"/>
          </w:tcPr>
          <w:p>
            <w:pPr>
              <w:pStyle w:val="10"/>
              <w:ind w:left="1105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一份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随车配件清单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105" w:type="pct"/>
            <w:gridSpan w:val="2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消防水带 25-80-20</w:t>
            </w:r>
          </w:p>
        </w:tc>
        <w:tc>
          <w:tcPr>
            <w:tcW w:w="1449" w:type="pct"/>
            <w:shd w:val="clear" w:color="auto" w:fill="auto"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10 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105" w:type="pct"/>
            <w:gridSpan w:val="2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消防水带 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-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65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-20</w:t>
            </w:r>
          </w:p>
        </w:tc>
        <w:tc>
          <w:tcPr>
            <w:tcW w:w="1449" w:type="pct"/>
            <w:shd w:val="clear" w:color="auto" w:fill="auto"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10条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105" w:type="pct"/>
            <w:gridSpan w:val="2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消防应急照明灯</w:t>
            </w:r>
          </w:p>
        </w:tc>
        <w:tc>
          <w:tcPr>
            <w:tcW w:w="1449" w:type="pct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2 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105" w:type="pct"/>
            <w:gridSpan w:val="2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干粉灭火器 </w:t>
            </w:r>
          </w:p>
        </w:tc>
        <w:tc>
          <w:tcPr>
            <w:tcW w:w="1449" w:type="pct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1 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105" w:type="pct"/>
            <w:gridSpan w:val="2"/>
            <w:shd w:val="clear" w:color="auto" w:fill="auto"/>
            <w:vAlign w:val="top"/>
          </w:tcPr>
          <w:p>
            <w:pPr>
              <w:pStyle w:val="10"/>
              <w:spacing w:before="25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吸水管 ABC 扳手 </w:t>
            </w:r>
          </w:p>
        </w:tc>
        <w:tc>
          <w:tcPr>
            <w:tcW w:w="1449" w:type="pct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2 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105" w:type="pct"/>
            <w:gridSpan w:val="2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吸水管扳手 </w:t>
            </w:r>
          </w:p>
        </w:tc>
        <w:tc>
          <w:tcPr>
            <w:tcW w:w="1449" w:type="pct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2 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105" w:type="pct"/>
            <w:gridSpan w:val="2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地上消火栓扳手 </w:t>
            </w:r>
          </w:p>
        </w:tc>
        <w:tc>
          <w:tcPr>
            <w:tcW w:w="1449" w:type="pct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1 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105" w:type="pct"/>
            <w:gridSpan w:val="2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集水器 </w:t>
            </w:r>
          </w:p>
        </w:tc>
        <w:tc>
          <w:tcPr>
            <w:tcW w:w="1449" w:type="pct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1 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105" w:type="pct"/>
            <w:gridSpan w:val="2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地下消火栓扳手 </w:t>
            </w:r>
          </w:p>
        </w:tc>
        <w:tc>
          <w:tcPr>
            <w:tcW w:w="1449" w:type="pct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1 只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105" w:type="pct"/>
            <w:gridSpan w:val="2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异型接口 KXK80 内扣/80 雄 </w:t>
            </w:r>
          </w:p>
        </w:tc>
        <w:tc>
          <w:tcPr>
            <w:tcW w:w="1449" w:type="pct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2 只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105" w:type="pct"/>
            <w:gridSpan w:val="2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异型接口 KXK80 内扣/80 雌 </w:t>
            </w:r>
          </w:p>
        </w:tc>
        <w:tc>
          <w:tcPr>
            <w:tcW w:w="1449" w:type="pct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2 只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105" w:type="pct"/>
            <w:gridSpan w:val="2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异径接口 KJK65 雄/80 雌 </w:t>
            </w:r>
          </w:p>
        </w:tc>
        <w:tc>
          <w:tcPr>
            <w:tcW w:w="1449" w:type="pct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2 只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105" w:type="pct"/>
            <w:gridSpan w:val="2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内扣式异径接口  </w:t>
            </w:r>
          </w:p>
        </w:tc>
        <w:tc>
          <w:tcPr>
            <w:tcW w:w="1449" w:type="pct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2 只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105" w:type="pct"/>
            <w:gridSpan w:val="2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外吸泡沫管 </w:t>
            </w:r>
          </w:p>
        </w:tc>
        <w:tc>
          <w:tcPr>
            <w:tcW w:w="1449" w:type="pct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1 只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105" w:type="pct"/>
            <w:gridSpan w:val="2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自动绕线器 YD </w:t>
            </w:r>
          </w:p>
        </w:tc>
        <w:tc>
          <w:tcPr>
            <w:tcW w:w="1449" w:type="pct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1 只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105" w:type="pct"/>
            <w:gridSpan w:val="2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支腿垫板 </w:t>
            </w:r>
          </w:p>
        </w:tc>
        <w:tc>
          <w:tcPr>
            <w:tcW w:w="1449" w:type="pct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4 只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105" w:type="pct"/>
            <w:gridSpan w:val="2"/>
            <w:shd w:val="clear" w:color="auto" w:fill="auto"/>
            <w:vAlign w:val="top"/>
          </w:tcPr>
          <w:p>
            <w:pPr>
              <w:pStyle w:val="10"/>
              <w:spacing w:before="25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常用密封件一套 </w:t>
            </w:r>
          </w:p>
        </w:tc>
        <w:tc>
          <w:tcPr>
            <w:tcW w:w="1449" w:type="pct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1 套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105" w:type="pct"/>
            <w:gridSpan w:val="2"/>
            <w:shd w:val="clear" w:color="auto" w:fill="auto"/>
            <w:vAlign w:val="top"/>
          </w:tcPr>
          <w:p>
            <w:pPr>
              <w:pStyle w:val="10"/>
              <w:spacing w:before="15" w:line="277" w:lineRule="exact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消防车手册(数码打印) </w:t>
            </w:r>
          </w:p>
        </w:tc>
        <w:tc>
          <w:tcPr>
            <w:tcW w:w="1449" w:type="pct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2 套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105" w:type="pct"/>
            <w:gridSpan w:val="2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消防车U 盘</w:t>
            </w:r>
          </w:p>
        </w:tc>
        <w:tc>
          <w:tcPr>
            <w:tcW w:w="1449" w:type="pct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1 只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105" w:type="pct"/>
            <w:gridSpan w:val="2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活扳手 </w:t>
            </w:r>
          </w:p>
        </w:tc>
        <w:tc>
          <w:tcPr>
            <w:tcW w:w="1449" w:type="pct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-53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只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105" w:type="pct"/>
            <w:gridSpan w:val="2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内六角扳手  10 件组 </w:t>
            </w:r>
          </w:p>
        </w:tc>
        <w:tc>
          <w:tcPr>
            <w:tcW w:w="1449" w:type="pct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1 套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105" w:type="pct"/>
            <w:gridSpan w:val="2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钢丝钳 </w:t>
            </w:r>
          </w:p>
        </w:tc>
        <w:tc>
          <w:tcPr>
            <w:tcW w:w="1449" w:type="pct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-53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只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105" w:type="pct"/>
            <w:gridSpan w:val="2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尖嘴钳 </w:t>
            </w:r>
          </w:p>
        </w:tc>
        <w:tc>
          <w:tcPr>
            <w:tcW w:w="1449" w:type="pct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-53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只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105" w:type="pct"/>
            <w:gridSpan w:val="2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双头呆扳手 </w:t>
            </w:r>
          </w:p>
        </w:tc>
        <w:tc>
          <w:tcPr>
            <w:tcW w:w="1449" w:type="pct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-53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只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105" w:type="pct"/>
            <w:gridSpan w:val="2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高压黄油枪 </w:t>
            </w:r>
          </w:p>
        </w:tc>
        <w:tc>
          <w:tcPr>
            <w:tcW w:w="1449" w:type="pct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-53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只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105" w:type="pct"/>
            <w:gridSpan w:val="2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随机工具箱 </w:t>
            </w:r>
          </w:p>
        </w:tc>
        <w:tc>
          <w:tcPr>
            <w:tcW w:w="1449" w:type="pct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-53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只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105" w:type="pct"/>
            <w:gridSpan w:val="2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呆扳手套装  16 件组 </w:t>
            </w:r>
          </w:p>
        </w:tc>
        <w:tc>
          <w:tcPr>
            <w:tcW w:w="1449" w:type="pct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1 套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105" w:type="pct"/>
            <w:gridSpan w:val="2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梅花扳手套装  </w:t>
            </w:r>
          </w:p>
        </w:tc>
        <w:tc>
          <w:tcPr>
            <w:tcW w:w="1449" w:type="pct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1 套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105" w:type="pct"/>
            <w:gridSpan w:val="2"/>
            <w:shd w:val="clear" w:color="auto" w:fill="auto"/>
            <w:vAlign w:val="top"/>
          </w:tcPr>
          <w:p>
            <w:pPr>
              <w:pStyle w:val="10"/>
              <w:spacing w:before="25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一字螺丝刀 5×200 </w:t>
            </w:r>
          </w:p>
        </w:tc>
        <w:tc>
          <w:tcPr>
            <w:tcW w:w="1449" w:type="pct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-53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只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105" w:type="pct"/>
            <w:gridSpan w:val="2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十字螺丝刀 5×200 </w:t>
            </w:r>
          </w:p>
        </w:tc>
        <w:tc>
          <w:tcPr>
            <w:tcW w:w="1449" w:type="pct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-53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只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105" w:type="pct"/>
            <w:gridSpan w:val="2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泡沫炮头 </w:t>
            </w:r>
          </w:p>
        </w:tc>
        <w:tc>
          <w:tcPr>
            <w:tcW w:w="1449" w:type="pct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-53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只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105" w:type="pct"/>
            <w:gridSpan w:val="2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底盘备胎</w:t>
            </w:r>
          </w:p>
        </w:tc>
        <w:tc>
          <w:tcPr>
            <w:tcW w:w="1449" w:type="pct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1 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105" w:type="pct"/>
            <w:gridSpan w:val="2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吸水管 </w:t>
            </w:r>
          </w:p>
        </w:tc>
        <w:tc>
          <w:tcPr>
            <w:tcW w:w="1449" w:type="pct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4 只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left="342" w:leftChars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105" w:type="pct"/>
            <w:gridSpan w:val="2"/>
            <w:shd w:val="clear" w:color="auto" w:fill="auto"/>
            <w:vAlign w:val="top"/>
          </w:tcPr>
          <w:p>
            <w:pPr>
              <w:pStyle w:val="10"/>
              <w:ind w:left="110" w:leftChars="0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便携式移车器</w:t>
            </w:r>
          </w:p>
        </w:tc>
        <w:tc>
          <w:tcPr>
            <w:tcW w:w="1449" w:type="pct"/>
            <w:shd w:val="clear" w:color="auto" w:fill="auto"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1套</w:t>
            </w:r>
          </w:p>
        </w:tc>
      </w:tr>
    </w:tbl>
    <w:p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7953D6"/>
    <w:multiLevelType w:val="multilevel"/>
    <w:tmpl w:val="297953D6"/>
    <w:lvl w:ilvl="0" w:tentative="0">
      <w:start w:val="1"/>
      <w:numFmt w:val="decimal"/>
      <w:lvlText w:val="%1"/>
      <w:lvlJc w:val="center"/>
      <w:pPr>
        <w:ind w:left="342" w:hanging="132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zZWY0Y2UzMmMxMTQ5NDRhNzUyY2E2MWNiOTM2NGUifQ=="/>
  </w:docVars>
  <w:rsids>
    <w:rsidRoot w:val="007C71D8"/>
    <w:rsid w:val="00037B4D"/>
    <w:rsid w:val="007C71D8"/>
    <w:rsid w:val="009D6438"/>
    <w:rsid w:val="00A677BE"/>
    <w:rsid w:val="03E57E31"/>
    <w:rsid w:val="05D83E7F"/>
    <w:rsid w:val="05FC1AD7"/>
    <w:rsid w:val="06CC341B"/>
    <w:rsid w:val="08C07D68"/>
    <w:rsid w:val="0CCD116C"/>
    <w:rsid w:val="0CFD33F5"/>
    <w:rsid w:val="0DC67C8B"/>
    <w:rsid w:val="0E022F53"/>
    <w:rsid w:val="0EAF490E"/>
    <w:rsid w:val="0EDA48F5"/>
    <w:rsid w:val="12311C0F"/>
    <w:rsid w:val="12B432CA"/>
    <w:rsid w:val="12C76D16"/>
    <w:rsid w:val="13E816F5"/>
    <w:rsid w:val="188A661C"/>
    <w:rsid w:val="193B7854"/>
    <w:rsid w:val="1B411FBB"/>
    <w:rsid w:val="1B7D2932"/>
    <w:rsid w:val="1BC12A3B"/>
    <w:rsid w:val="1C53554F"/>
    <w:rsid w:val="1C6B407E"/>
    <w:rsid w:val="1D746092"/>
    <w:rsid w:val="24C20CB0"/>
    <w:rsid w:val="28037131"/>
    <w:rsid w:val="29C1372C"/>
    <w:rsid w:val="2A8F2C42"/>
    <w:rsid w:val="2B85407E"/>
    <w:rsid w:val="38BB7B3D"/>
    <w:rsid w:val="38CF183A"/>
    <w:rsid w:val="39F6132E"/>
    <w:rsid w:val="3B237A1A"/>
    <w:rsid w:val="3F617F05"/>
    <w:rsid w:val="44196139"/>
    <w:rsid w:val="48E61664"/>
    <w:rsid w:val="4B875326"/>
    <w:rsid w:val="4CB627DF"/>
    <w:rsid w:val="4D031C1F"/>
    <w:rsid w:val="523C53F3"/>
    <w:rsid w:val="531F6EC4"/>
    <w:rsid w:val="54ED11B6"/>
    <w:rsid w:val="567E4730"/>
    <w:rsid w:val="571414AC"/>
    <w:rsid w:val="57923690"/>
    <w:rsid w:val="582753CB"/>
    <w:rsid w:val="603F2BF5"/>
    <w:rsid w:val="60AC256E"/>
    <w:rsid w:val="615D18D1"/>
    <w:rsid w:val="678521A8"/>
    <w:rsid w:val="6B6036C6"/>
    <w:rsid w:val="76CC293A"/>
    <w:rsid w:val="7A1A1B2C"/>
    <w:rsid w:val="7CF46E9B"/>
    <w:rsid w:val="7F340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kern w:val="0"/>
      <w:sz w:val="20"/>
      <w:szCs w:val="20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  <w:rPr>
      <w:szCs w:val="22"/>
    </w:rPr>
  </w:style>
  <w:style w:type="character" w:customStyle="1" w:styleId="8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kern w:val="2"/>
      <w:sz w:val="18"/>
      <w:szCs w:val="18"/>
    </w:rPr>
  </w:style>
  <w:style w:type="paragraph" w:customStyle="1" w:styleId="10">
    <w:name w:val="Table Paragraph"/>
    <w:basedOn w:val="1"/>
    <w:qFormat/>
    <w:uiPriority w:val="1"/>
    <w:pPr>
      <w:spacing w:before="20"/>
      <w:ind w:left="110"/>
    </w:pPr>
  </w:style>
  <w:style w:type="table" w:customStyle="1" w:styleId="11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2850</Words>
  <Characters>3129</Characters>
  <Lines>16</Lines>
  <Paragraphs>4</Paragraphs>
  <TotalTime>2</TotalTime>
  <ScaleCrop>false</ScaleCrop>
  <LinksUpToDate>false</LinksUpToDate>
  <CharactersWithSpaces>3293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2021-08-31T05:37:00Z</dcterms:created>
  <dc:creator>44315</dc:creator>
  <cp:lastModifiedBy>sunxk</cp:lastModifiedBy>
  <dcterms:modified xsi:type="dcterms:W3CDTF">2022-06-28T02:41:40Z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6D81D883E1EA4B38875FB1DFC7F1B79D</vt:lpwstr>
  </property>
</Properties>
</file>