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1B4E8" w14:textId="27C5922F" w:rsidR="007B75C7" w:rsidRPr="00223721" w:rsidRDefault="007B75C7" w:rsidP="00223721">
      <w:pPr>
        <w:tabs>
          <w:tab w:val="left" w:pos="3045"/>
          <w:tab w:val="left" w:pos="8310"/>
        </w:tabs>
        <w:autoSpaceDE w:val="0"/>
        <w:autoSpaceDN w:val="0"/>
        <w:adjustRightInd w:val="0"/>
        <w:snapToGrid w:val="0"/>
        <w:spacing w:line="380" w:lineRule="exact"/>
        <w:ind w:firstLineChars="200" w:firstLine="420"/>
        <w:rPr>
          <w:rFonts w:ascii="宋体" w:hAnsi="宋体"/>
          <w:snapToGrid w:val="0"/>
          <w:kern w:val="0"/>
          <w:szCs w:val="21"/>
        </w:rPr>
      </w:pPr>
      <w:r w:rsidRPr="00223721">
        <w:rPr>
          <w:rFonts w:ascii="宋体" w:hAnsi="宋体" w:hint="eastAsia"/>
          <w:snapToGrid w:val="0"/>
          <w:kern w:val="0"/>
          <w:szCs w:val="21"/>
        </w:rPr>
        <w:t>凡符合资格要求的潜在投标人，请按招标公告上要求的招标文件获取时间，在网上（http://www.365trade.com.cn）注册报名登记</w:t>
      </w:r>
      <w:r w:rsidR="00A52F6D" w:rsidRPr="00223721">
        <w:rPr>
          <w:rFonts w:ascii="宋体" w:hAnsi="宋体" w:hint="eastAsia"/>
          <w:snapToGrid w:val="0"/>
          <w:kern w:val="0"/>
          <w:szCs w:val="21"/>
        </w:rPr>
        <w:t>购买招标文件</w:t>
      </w:r>
      <w:r w:rsidRPr="00223721">
        <w:rPr>
          <w:rFonts w:ascii="宋体" w:hAnsi="宋体" w:hint="eastAsia"/>
          <w:snapToGrid w:val="0"/>
          <w:kern w:val="0"/>
          <w:szCs w:val="21"/>
        </w:rPr>
        <w:t>。</w:t>
      </w:r>
      <w:r w:rsidR="00A52F6D" w:rsidRPr="00223721">
        <w:rPr>
          <w:rFonts w:ascii="宋体" w:hAnsi="宋体" w:hint="eastAsia"/>
          <w:snapToGrid w:val="0"/>
          <w:kern w:val="0"/>
          <w:szCs w:val="21"/>
        </w:rPr>
        <w:t>招标文件售价详见招标公告，售后不退。</w:t>
      </w:r>
      <w:r w:rsidRPr="00223721">
        <w:rPr>
          <w:rFonts w:ascii="宋体" w:hAnsi="宋体" w:hint="eastAsia"/>
          <w:snapToGrid w:val="0"/>
          <w:kern w:val="0"/>
          <w:szCs w:val="21"/>
        </w:rPr>
        <w:t>本项目仅接受网上注册报名、缴纳投标保证金，招标文件的具体购买方式如下：</w:t>
      </w:r>
    </w:p>
    <w:p w14:paraId="6835EE30" w14:textId="254E9B55" w:rsidR="007B75C7" w:rsidRPr="00223721" w:rsidRDefault="007B75C7" w:rsidP="00223721">
      <w:pPr>
        <w:tabs>
          <w:tab w:val="left" w:pos="3045"/>
          <w:tab w:val="left" w:pos="8310"/>
        </w:tabs>
        <w:autoSpaceDE w:val="0"/>
        <w:autoSpaceDN w:val="0"/>
        <w:adjustRightInd w:val="0"/>
        <w:snapToGrid w:val="0"/>
        <w:spacing w:line="380" w:lineRule="exact"/>
        <w:ind w:firstLineChars="200" w:firstLine="420"/>
        <w:rPr>
          <w:rFonts w:ascii="宋体" w:hAnsi="宋体"/>
          <w:snapToGrid w:val="0"/>
          <w:kern w:val="0"/>
          <w:szCs w:val="21"/>
        </w:rPr>
      </w:pPr>
      <w:r w:rsidRPr="00223721">
        <w:rPr>
          <w:rFonts w:ascii="宋体" w:hAnsi="宋体"/>
          <w:snapToGrid w:val="0"/>
          <w:kern w:val="0"/>
          <w:szCs w:val="21"/>
        </w:rPr>
        <w:t>1.</w:t>
      </w:r>
      <w:r w:rsidRPr="00223721">
        <w:rPr>
          <w:rFonts w:ascii="宋体" w:hAnsi="宋体" w:hint="eastAsia"/>
          <w:snapToGrid w:val="0"/>
          <w:kern w:val="0"/>
          <w:szCs w:val="21"/>
        </w:rPr>
        <w:t>网上注册流程：</w:t>
      </w:r>
    </w:p>
    <w:p w14:paraId="33C6D1CE" w14:textId="1D03D5F5" w:rsidR="00403C1E" w:rsidRPr="00403C1E" w:rsidRDefault="00403C1E" w:rsidP="00223721">
      <w:pPr>
        <w:tabs>
          <w:tab w:val="left" w:pos="3045"/>
          <w:tab w:val="left" w:pos="8310"/>
        </w:tabs>
        <w:autoSpaceDE w:val="0"/>
        <w:autoSpaceDN w:val="0"/>
        <w:adjustRightInd w:val="0"/>
        <w:snapToGrid w:val="0"/>
        <w:spacing w:line="380" w:lineRule="exact"/>
        <w:ind w:firstLineChars="200" w:firstLine="420"/>
        <w:rPr>
          <w:rFonts w:ascii="宋体" w:hAnsi="宋体"/>
          <w:snapToGrid w:val="0"/>
          <w:kern w:val="0"/>
          <w:szCs w:val="21"/>
        </w:rPr>
      </w:pPr>
      <w:r>
        <w:rPr>
          <w:rFonts w:ascii="宋体" w:hAnsi="宋体" w:hint="eastAsia"/>
          <w:snapToGrid w:val="0"/>
          <w:kern w:val="0"/>
          <w:szCs w:val="21"/>
        </w:rPr>
        <w:t>（1）</w:t>
      </w:r>
      <w:r w:rsidRPr="00403C1E">
        <w:rPr>
          <w:rFonts w:ascii="宋体" w:hAnsi="宋体" w:hint="eastAsia"/>
          <w:snapToGrid w:val="0"/>
          <w:kern w:val="0"/>
          <w:szCs w:val="21"/>
        </w:rPr>
        <w:t>登录http://www.365trade.com.cn网址进行供应商注册。</w:t>
      </w:r>
    </w:p>
    <w:p w14:paraId="60EF1BE1" w14:textId="5CF9E627" w:rsidR="00403C1E" w:rsidRDefault="00403C1E" w:rsidP="00223721">
      <w:pPr>
        <w:tabs>
          <w:tab w:val="left" w:pos="3045"/>
          <w:tab w:val="left" w:pos="8310"/>
        </w:tabs>
        <w:autoSpaceDE w:val="0"/>
        <w:autoSpaceDN w:val="0"/>
        <w:adjustRightInd w:val="0"/>
        <w:snapToGrid w:val="0"/>
        <w:spacing w:line="380" w:lineRule="exact"/>
        <w:ind w:firstLineChars="200" w:firstLine="420"/>
        <w:rPr>
          <w:rFonts w:ascii="宋体" w:hAnsi="宋体"/>
          <w:snapToGrid w:val="0"/>
          <w:kern w:val="0"/>
          <w:szCs w:val="21"/>
        </w:rPr>
      </w:pPr>
      <w:r>
        <w:rPr>
          <w:rFonts w:ascii="宋体" w:hAnsi="宋体" w:hint="eastAsia"/>
          <w:snapToGrid w:val="0"/>
          <w:kern w:val="0"/>
          <w:szCs w:val="21"/>
        </w:rPr>
        <w:t>（2）</w:t>
      </w:r>
      <w:r w:rsidRPr="004B73ED">
        <w:rPr>
          <w:rFonts w:ascii="宋体" w:hAnsi="宋体" w:hint="eastAsia"/>
          <w:snapToGrid w:val="0"/>
          <w:kern w:val="0"/>
        </w:rPr>
        <w:t>注册完成后，进入系统，“寻找招标项目”进行项目名称查询，找到项目点击“立即投标”，后续根据相关提示上传资料。</w:t>
      </w:r>
    </w:p>
    <w:p w14:paraId="77FF9355" w14:textId="71B5AFF6" w:rsidR="007B75C7" w:rsidRPr="00223721" w:rsidRDefault="00403C1E" w:rsidP="00223721">
      <w:pPr>
        <w:tabs>
          <w:tab w:val="left" w:pos="3045"/>
          <w:tab w:val="left" w:pos="8310"/>
        </w:tabs>
        <w:autoSpaceDE w:val="0"/>
        <w:autoSpaceDN w:val="0"/>
        <w:adjustRightInd w:val="0"/>
        <w:snapToGrid w:val="0"/>
        <w:spacing w:line="380" w:lineRule="exact"/>
        <w:ind w:firstLineChars="200" w:firstLine="420"/>
        <w:rPr>
          <w:rFonts w:ascii="宋体" w:hAnsi="宋体"/>
          <w:snapToGrid w:val="0"/>
          <w:kern w:val="0"/>
          <w:szCs w:val="21"/>
        </w:rPr>
      </w:pPr>
      <w:r>
        <w:rPr>
          <w:rFonts w:ascii="宋体" w:hAnsi="宋体" w:hint="eastAsia"/>
          <w:snapToGrid w:val="0"/>
          <w:kern w:val="0"/>
          <w:szCs w:val="21"/>
        </w:rPr>
        <w:t>（</w:t>
      </w:r>
      <w:r>
        <w:rPr>
          <w:rFonts w:ascii="宋体" w:hAnsi="宋体"/>
          <w:snapToGrid w:val="0"/>
          <w:kern w:val="0"/>
          <w:szCs w:val="21"/>
        </w:rPr>
        <w:t>3</w:t>
      </w:r>
      <w:r>
        <w:rPr>
          <w:rFonts w:ascii="宋体" w:hAnsi="宋体" w:hint="eastAsia"/>
          <w:snapToGrid w:val="0"/>
          <w:kern w:val="0"/>
          <w:szCs w:val="21"/>
        </w:rPr>
        <w:t>）</w:t>
      </w:r>
      <w:r w:rsidR="00966BC4">
        <w:rPr>
          <w:rFonts w:ascii="宋体" w:hAnsi="宋体" w:hint="eastAsia"/>
          <w:snapToGrid w:val="0"/>
          <w:kern w:val="0"/>
          <w:szCs w:val="21"/>
        </w:rPr>
        <w:t>点击</w:t>
      </w:r>
      <w:r w:rsidR="00966BC4" w:rsidRPr="00966BC4">
        <w:rPr>
          <w:rFonts w:ascii="宋体" w:hAnsi="宋体" w:hint="eastAsia"/>
          <w:snapToGrid w:val="0"/>
          <w:kern w:val="0"/>
          <w:szCs w:val="21"/>
        </w:rPr>
        <w:t>“立即投标”后</w:t>
      </w:r>
      <w:r w:rsidR="007B75C7" w:rsidRPr="00223721">
        <w:rPr>
          <w:rFonts w:ascii="宋体" w:hAnsi="宋体" w:hint="eastAsia"/>
          <w:snapToGrid w:val="0"/>
          <w:kern w:val="0"/>
          <w:szCs w:val="21"/>
        </w:rPr>
        <w:t>出现“费用信息”的“选择支付方式”，选择</w:t>
      </w:r>
      <w:r w:rsidR="007B75C7" w:rsidRPr="00966BC4">
        <w:rPr>
          <w:rFonts w:ascii="宋体" w:hAnsi="宋体" w:hint="eastAsia"/>
          <w:b/>
          <w:bCs/>
          <w:snapToGrid w:val="0"/>
          <w:kern w:val="0"/>
          <w:szCs w:val="21"/>
        </w:rPr>
        <w:t>“电汇”或“现金”</w:t>
      </w:r>
      <w:r w:rsidR="007B75C7" w:rsidRPr="00223721">
        <w:rPr>
          <w:rFonts w:ascii="宋体" w:hAnsi="宋体" w:hint="eastAsia"/>
          <w:snapToGrid w:val="0"/>
          <w:kern w:val="0"/>
          <w:szCs w:val="21"/>
        </w:rPr>
        <w:t>，“费用类别”选择“标书费”</w:t>
      </w:r>
      <w:r w:rsidR="007B75C7" w:rsidRPr="00403C1E">
        <w:rPr>
          <w:rFonts w:ascii="宋体" w:hAnsi="宋体" w:hint="eastAsia"/>
          <w:b/>
          <w:bCs/>
          <w:snapToGrid w:val="0"/>
          <w:kern w:val="0"/>
          <w:szCs w:val="21"/>
        </w:rPr>
        <w:t>（</w:t>
      </w:r>
      <w:r w:rsidRPr="00403C1E">
        <w:rPr>
          <w:rFonts w:ascii="宋体" w:hAnsi="宋体" w:hint="eastAsia"/>
          <w:b/>
          <w:bCs/>
          <w:snapToGrid w:val="0"/>
          <w:kern w:val="0"/>
          <w:szCs w:val="21"/>
        </w:rPr>
        <w:t>投标人注册后在选择标书费用支付方式时，系统中会出现“平台服务费200元”的支付按钮，投标人无须理会该费用，也不需要支付该笔费用。如因投标人误操作缴纳了该笔费用，代理机构将不承担任何责任。）</w:t>
      </w:r>
      <w:r w:rsidR="00966BC4">
        <w:rPr>
          <w:rFonts w:ascii="宋体" w:hAnsi="宋体" w:hint="eastAsia"/>
          <w:snapToGrid w:val="0"/>
          <w:kern w:val="0"/>
          <w:szCs w:val="21"/>
        </w:rPr>
        <w:t>。</w:t>
      </w:r>
      <w:r w:rsidR="007B75C7" w:rsidRPr="00223721">
        <w:rPr>
          <w:rFonts w:ascii="宋体" w:hAnsi="宋体" w:hint="eastAsia"/>
          <w:snapToGrid w:val="0"/>
          <w:kern w:val="0"/>
          <w:szCs w:val="21"/>
        </w:rPr>
        <w:t>点击“提交支付”；页面跳转⑥：“订单状态”显示：“付款待确认”，同时点击“上传付款凭证”上传付款凭证即可（因投标人未上传或未在文件发售期内</w:t>
      </w:r>
      <w:proofErr w:type="gramStart"/>
      <w:r w:rsidR="007B75C7" w:rsidRPr="00223721">
        <w:rPr>
          <w:rFonts w:ascii="宋体" w:hAnsi="宋体" w:hint="eastAsia"/>
          <w:snapToGrid w:val="0"/>
          <w:kern w:val="0"/>
          <w:szCs w:val="21"/>
        </w:rPr>
        <w:t>上传该付款</w:t>
      </w:r>
      <w:proofErr w:type="gramEnd"/>
      <w:r w:rsidR="007B75C7" w:rsidRPr="00223721">
        <w:rPr>
          <w:rFonts w:ascii="宋体" w:hAnsi="宋体" w:hint="eastAsia"/>
          <w:snapToGrid w:val="0"/>
          <w:kern w:val="0"/>
          <w:szCs w:val="21"/>
        </w:rPr>
        <w:t>凭证，导致的后果由投标人自负，与招标人或招标代理机构无关）。</w:t>
      </w:r>
    </w:p>
    <w:p w14:paraId="4C3B5782" w14:textId="52FE4214" w:rsidR="00BA4139" w:rsidRDefault="00403C1E" w:rsidP="00BA4139">
      <w:pPr>
        <w:spacing w:afterLines="25" w:after="78" w:line="420" w:lineRule="exact"/>
        <w:ind w:firstLineChars="200" w:firstLine="420"/>
        <w:rPr>
          <w:rFonts w:ascii="宋体" w:hAnsi="宋体"/>
          <w:b/>
          <w:bCs/>
        </w:rPr>
      </w:pPr>
      <w:r>
        <w:rPr>
          <w:rFonts w:ascii="宋体" w:hAnsi="宋体" w:hint="eastAsia"/>
          <w:snapToGrid w:val="0"/>
          <w:kern w:val="0"/>
          <w:szCs w:val="21"/>
        </w:rPr>
        <w:t>（4）</w:t>
      </w:r>
      <w:r w:rsidR="007B75C7" w:rsidRPr="00223721">
        <w:rPr>
          <w:rFonts w:ascii="宋体" w:hAnsi="宋体" w:hint="eastAsia"/>
          <w:snapToGrid w:val="0"/>
          <w:kern w:val="0"/>
          <w:szCs w:val="21"/>
        </w:rPr>
        <w:t>投标人完成相关操作后，由招标代理机构</w:t>
      </w:r>
      <w:r w:rsidR="00966BC4">
        <w:rPr>
          <w:rFonts w:ascii="宋体" w:hAnsi="宋体" w:hint="eastAsia"/>
          <w:snapToGrid w:val="0"/>
          <w:kern w:val="0"/>
          <w:szCs w:val="21"/>
        </w:rPr>
        <w:t>自行</w:t>
      </w:r>
      <w:r w:rsidR="007B75C7" w:rsidRPr="00223721">
        <w:rPr>
          <w:rFonts w:ascii="宋体" w:hAnsi="宋体" w:hint="eastAsia"/>
          <w:snapToGrid w:val="0"/>
          <w:kern w:val="0"/>
          <w:szCs w:val="21"/>
        </w:rPr>
        <w:t>确认</w:t>
      </w:r>
      <w:r w:rsidR="00966BC4">
        <w:rPr>
          <w:rFonts w:ascii="宋体" w:hAnsi="宋体" w:hint="eastAsia"/>
          <w:snapToGrid w:val="0"/>
          <w:kern w:val="0"/>
          <w:szCs w:val="21"/>
        </w:rPr>
        <w:t>。</w:t>
      </w:r>
      <w:r w:rsidR="00BA4139" w:rsidRPr="004B73ED">
        <w:rPr>
          <w:rFonts w:ascii="宋体" w:hAnsi="宋体" w:hint="eastAsia"/>
        </w:rPr>
        <w:t>代理机构确认上述信息内容完整且</w:t>
      </w:r>
      <w:proofErr w:type="gramStart"/>
      <w:r w:rsidR="00BA4139" w:rsidRPr="004B73ED">
        <w:rPr>
          <w:rFonts w:ascii="宋体" w:hAnsi="宋体" w:hint="eastAsia"/>
        </w:rPr>
        <w:t>标书款</w:t>
      </w:r>
      <w:proofErr w:type="gramEnd"/>
      <w:r w:rsidR="00BA4139" w:rsidRPr="004B73ED">
        <w:rPr>
          <w:rFonts w:ascii="宋体" w:hAnsi="宋体" w:hint="eastAsia"/>
        </w:rPr>
        <w:t>到账后，通过</w:t>
      </w:r>
      <w:r w:rsidR="00BA4139">
        <w:rPr>
          <w:rFonts w:ascii="宋体" w:hAnsi="宋体"/>
        </w:rPr>
        <w:t>zhangxuena</w:t>
      </w:r>
      <w:r w:rsidR="00BA4139" w:rsidRPr="004B73ED">
        <w:rPr>
          <w:rFonts w:ascii="宋体" w:hAnsi="宋体" w:hint="eastAsia"/>
        </w:rPr>
        <w:t>@cntcitc.com.cn邮箱将招标文件等资料发送至投标人在注册报名时填写的邮箱内。</w:t>
      </w:r>
      <w:r w:rsidR="00BA4139" w:rsidRPr="004B73ED">
        <w:rPr>
          <w:rFonts w:ascii="宋体" w:hAnsi="宋体" w:hint="eastAsia"/>
          <w:b/>
          <w:bCs/>
        </w:rPr>
        <w:t>（投标人注册后在选择标书费用支付方式时，系统中会出现“平台服务费200元”的支付按钮，投标人无须理会该费用，也不需要支付该笔费用。如因投标人误操作缴纳了该笔费用，代理机构将不承担任何责任。）</w:t>
      </w:r>
    </w:p>
    <w:p w14:paraId="47899AB9" w14:textId="3FB93F63" w:rsidR="007B75C7" w:rsidRPr="00223721" w:rsidRDefault="007B75C7" w:rsidP="00223721">
      <w:pPr>
        <w:tabs>
          <w:tab w:val="left" w:pos="3045"/>
          <w:tab w:val="left" w:pos="8310"/>
        </w:tabs>
        <w:autoSpaceDE w:val="0"/>
        <w:autoSpaceDN w:val="0"/>
        <w:adjustRightInd w:val="0"/>
        <w:snapToGrid w:val="0"/>
        <w:spacing w:line="380" w:lineRule="exact"/>
        <w:ind w:firstLineChars="200" w:firstLine="420"/>
        <w:rPr>
          <w:rFonts w:ascii="宋体" w:hAnsi="宋体"/>
          <w:snapToGrid w:val="0"/>
          <w:kern w:val="0"/>
          <w:szCs w:val="21"/>
        </w:rPr>
      </w:pPr>
      <w:r w:rsidRPr="00223721">
        <w:rPr>
          <w:rFonts w:ascii="宋体" w:hAnsi="宋体"/>
          <w:snapToGrid w:val="0"/>
          <w:kern w:val="0"/>
          <w:szCs w:val="21"/>
        </w:rPr>
        <w:t>2.</w:t>
      </w:r>
      <w:r w:rsidRPr="00223721">
        <w:rPr>
          <w:rFonts w:ascii="宋体" w:hAnsi="宋体" w:hint="eastAsia"/>
          <w:snapToGrid w:val="0"/>
          <w:kern w:val="0"/>
          <w:szCs w:val="21"/>
        </w:rPr>
        <w:t>招标文件标书费账户信息：详见“附件：标书费账户及支付流程（二维码支付）”。</w:t>
      </w:r>
    </w:p>
    <w:p w14:paraId="0501947C" w14:textId="3F032EE9" w:rsidR="007B75C7" w:rsidRPr="00223721" w:rsidRDefault="007B75C7" w:rsidP="00223721">
      <w:pPr>
        <w:spacing w:line="380" w:lineRule="exact"/>
        <w:ind w:firstLineChars="200" w:firstLine="420"/>
        <w:rPr>
          <w:rFonts w:ascii="宋体" w:hAnsi="宋体"/>
        </w:rPr>
      </w:pPr>
      <w:r w:rsidRPr="00223721">
        <w:rPr>
          <w:rFonts w:ascii="宋体" w:hAnsi="宋体"/>
          <w:bCs/>
          <w:kern w:val="0"/>
          <w:szCs w:val="21"/>
        </w:rPr>
        <w:t>3.</w:t>
      </w:r>
      <w:proofErr w:type="gramStart"/>
      <w:r w:rsidRPr="00223721">
        <w:rPr>
          <w:rFonts w:ascii="宋体" w:hAnsi="宋体" w:hint="eastAsia"/>
          <w:bCs/>
          <w:kern w:val="0"/>
          <w:szCs w:val="21"/>
        </w:rPr>
        <w:t>标书款</w:t>
      </w:r>
      <w:proofErr w:type="gramEnd"/>
      <w:r w:rsidRPr="00223721">
        <w:rPr>
          <w:rFonts w:ascii="宋体" w:hAnsi="宋体" w:hint="eastAsia"/>
          <w:bCs/>
          <w:kern w:val="0"/>
          <w:szCs w:val="21"/>
        </w:rPr>
        <w:t>发票：增值税电子普通发票以手机短信的形式发送至投标人在网上注册报名时填写的手机内。</w:t>
      </w:r>
    </w:p>
    <w:p w14:paraId="28AA1464" w14:textId="78821A81" w:rsidR="007B75C7" w:rsidRPr="00223721" w:rsidRDefault="007B75C7" w:rsidP="00223721">
      <w:pPr>
        <w:tabs>
          <w:tab w:val="left" w:pos="3045"/>
          <w:tab w:val="left" w:pos="8310"/>
        </w:tabs>
        <w:autoSpaceDE w:val="0"/>
        <w:autoSpaceDN w:val="0"/>
        <w:adjustRightInd w:val="0"/>
        <w:snapToGrid w:val="0"/>
        <w:spacing w:line="380" w:lineRule="exact"/>
        <w:ind w:firstLineChars="200" w:firstLine="420"/>
        <w:rPr>
          <w:rFonts w:ascii="宋体" w:hAnsi="宋体"/>
          <w:snapToGrid w:val="0"/>
          <w:kern w:val="0"/>
          <w:szCs w:val="21"/>
        </w:rPr>
      </w:pPr>
      <w:r w:rsidRPr="00223721">
        <w:rPr>
          <w:rFonts w:ascii="宋体" w:hAnsi="宋体"/>
          <w:snapToGrid w:val="0"/>
          <w:kern w:val="0"/>
          <w:szCs w:val="21"/>
        </w:rPr>
        <w:t>4.</w:t>
      </w:r>
      <w:r w:rsidRPr="00223721">
        <w:rPr>
          <w:rFonts w:ascii="宋体" w:hAnsi="宋体" w:hint="eastAsia"/>
          <w:snapToGrid w:val="0"/>
          <w:kern w:val="0"/>
          <w:szCs w:val="21"/>
        </w:rPr>
        <w:t>交易平台使用注意事项</w:t>
      </w:r>
    </w:p>
    <w:p w14:paraId="1FDD14C6" w14:textId="50F8E933" w:rsidR="007B75C7" w:rsidRPr="00223721" w:rsidRDefault="007B75C7" w:rsidP="00223721">
      <w:pPr>
        <w:tabs>
          <w:tab w:val="left" w:pos="3045"/>
          <w:tab w:val="left" w:pos="8310"/>
        </w:tabs>
        <w:autoSpaceDE w:val="0"/>
        <w:autoSpaceDN w:val="0"/>
        <w:adjustRightInd w:val="0"/>
        <w:snapToGrid w:val="0"/>
        <w:spacing w:line="380" w:lineRule="exact"/>
        <w:ind w:firstLineChars="200" w:firstLine="420"/>
        <w:rPr>
          <w:rFonts w:ascii="宋体" w:hAnsi="宋体"/>
          <w:snapToGrid w:val="0"/>
          <w:kern w:val="0"/>
          <w:szCs w:val="21"/>
        </w:rPr>
      </w:pPr>
      <w:r w:rsidRPr="00223721">
        <w:rPr>
          <w:rFonts w:ascii="宋体" w:hAnsi="宋体"/>
          <w:snapToGrid w:val="0"/>
          <w:kern w:val="0"/>
          <w:szCs w:val="21"/>
        </w:rPr>
        <w:t>4.</w:t>
      </w:r>
      <w:r w:rsidRPr="00223721">
        <w:rPr>
          <w:rFonts w:ascii="宋体" w:hAnsi="宋体" w:hint="eastAsia"/>
          <w:snapToGrid w:val="0"/>
          <w:kern w:val="0"/>
          <w:szCs w:val="21"/>
        </w:rPr>
        <w:t>1“中招联合招标采购平台（http://www.365trade.com.cn）”的网上注册、投标保证金支付等操作问题，可拨打统一服务热线：010-86397110，热线服务时间为工作日上午9：00至12：00，下午13：30至17：00。</w:t>
      </w:r>
    </w:p>
    <w:p w14:paraId="7F72BE9A" w14:textId="2B47383A" w:rsidR="007B75C7" w:rsidRPr="00223721" w:rsidRDefault="007B75C7" w:rsidP="00223721">
      <w:pPr>
        <w:tabs>
          <w:tab w:val="left" w:pos="3045"/>
          <w:tab w:val="left" w:pos="8310"/>
        </w:tabs>
        <w:autoSpaceDE w:val="0"/>
        <w:autoSpaceDN w:val="0"/>
        <w:adjustRightInd w:val="0"/>
        <w:snapToGrid w:val="0"/>
        <w:spacing w:line="380" w:lineRule="exact"/>
        <w:ind w:firstLineChars="200" w:firstLine="420"/>
        <w:rPr>
          <w:rFonts w:ascii="宋体" w:hAnsi="宋体"/>
          <w:snapToGrid w:val="0"/>
          <w:kern w:val="0"/>
          <w:szCs w:val="21"/>
        </w:rPr>
      </w:pPr>
      <w:r w:rsidRPr="00223721">
        <w:rPr>
          <w:rFonts w:ascii="宋体" w:hAnsi="宋体"/>
          <w:snapToGrid w:val="0"/>
          <w:kern w:val="0"/>
          <w:szCs w:val="21"/>
        </w:rPr>
        <w:t>4.</w:t>
      </w:r>
      <w:r w:rsidRPr="00223721">
        <w:rPr>
          <w:rFonts w:ascii="宋体" w:hAnsi="宋体" w:hint="eastAsia"/>
          <w:snapToGrid w:val="0"/>
          <w:kern w:val="0"/>
          <w:szCs w:val="21"/>
        </w:rPr>
        <w:t>2招标文件发售期内未在“中招联合招标采购平台（http://www.365trade.com.cn）”</w:t>
      </w:r>
      <w:proofErr w:type="gramStart"/>
      <w:r w:rsidRPr="00223721">
        <w:rPr>
          <w:rFonts w:ascii="宋体" w:hAnsi="宋体" w:hint="eastAsia"/>
          <w:snapToGrid w:val="0"/>
          <w:kern w:val="0"/>
          <w:szCs w:val="21"/>
        </w:rPr>
        <w:t>官网完成</w:t>
      </w:r>
      <w:proofErr w:type="gramEnd"/>
      <w:r w:rsidRPr="00223721">
        <w:rPr>
          <w:rFonts w:ascii="宋体" w:hAnsi="宋体" w:hint="eastAsia"/>
          <w:snapToGrid w:val="0"/>
          <w:kern w:val="0"/>
          <w:szCs w:val="21"/>
        </w:rPr>
        <w:t>注册的，不得参与本项目的投标。</w:t>
      </w:r>
    </w:p>
    <w:p w14:paraId="16ACF1AF" w14:textId="1F60EF28" w:rsidR="007B75C7" w:rsidRDefault="007B75C7" w:rsidP="00223721">
      <w:pPr>
        <w:tabs>
          <w:tab w:val="left" w:pos="3045"/>
          <w:tab w:val="left" w:pos="8310"/>
        </w:tabs>
        <w:autoSpaceDE w:val="0"/>
        <w:autoSpaceDN w:val="0"/>
        <w:adjustRightInd w:val="0"/>
        <w:snapToGrid w:val="0"/>
        <w:spacing w:line="380" w:lineRule="exact"/>
        <w:ind w:firstLineChars="200" w:firstLine="420"/>
        <w:rPr>
          <w:rFonts w:ascii="宋体" w:hAnsi="宋体"/>
          <w:snapToGrid w:val="0"/>
          <w:kern w:val="0"/>
          <w:szCs w:val="21"/>
        </w:rPr>
      </w:pPr>
      <w:r w:rsidRPr="00223721">
        <w:rPr>
          <w:rFonts w:ascii="宋体" w:hAnsi="宋体"/>
          <w:snapToGrid w:val="0"/>
          <w:kern w:val="0"/>
          <w:szCs w:val="21"/>
        </w:rPr>
        <w:t>4.</w:t>
      </w:r>
      <w:r w:rsidRPr="00223721">
        <w:rPr>
          <w:rFonts w:ascii="宋体" w:hAnsi="宋体" w:hint="eastAsia"/>
          <w:snapToGrid w:val="0"/>
          <w:kern w:val="0"/>
          <w:szCs w:val="21"/>
        </w:rPr>
        <w:t>3交易平台首页帮助中心提供操作手册，投标人可以下载并根据操作手册提示进行注册、登录等操作。</w:t>
      </w:r>
      <w:r>
        <w:rPr>
          <w:rFonts w:ascii="宋体" w:hAnsi="宋体"/>
          <w:snapToGrid w:val="0"/>
          <w:kern w:val="0"/>
          <w:szCs w:val="21"/>
        </w:rPr>
        <w:br w:type="page"/>
      </w:r>
    </w:p>
    <w:p w14:paraId="012097B9" w14:textId="59767F52" w:rsidR="007B75C7" w:rsidRPr="00223721" w:rsidRDefault="007B75C7" w:rsidP="007B75C7">
      <w:pPr>
        <w:spacing w:line="360" w:lineRule="auto"/>
        <w:jc w:val="center"/>
        <w:rPr>
          <w:b/>
          <w:bCs/>
          <w:sz w:val="22"/>
          <w:szCs w:val="28"/>
        </w:rPr>
      </w:pPr>
      <w:r w:rsidRPr="00223721">
        <w:rPr>
          <w:rFonts w:hint="eastAsia"/>
          <w:b/>
          <w:bCs/>
          <w:sz w:val="22"/>
          <w:szCs w:val="28"/>
        </w:rPr>
        <w:lastRenderedPageBreak/>
        <w:t>附件：标书费账户及支付流程（</w:t>
      </w:r>
      <w:proofErr w:type="gramStart"/>
      <w:r w:rsidRPr="00223721">
        <w:rPr>
          <w:rFonts w:hint="eastAsia"/>
          <w:b/>
          <w:bCs/>
          <w:sz w:val="22"/>
          <w:szCs w:val="28"/>
        </w:rPr>
        <w:t>二维码支付</w:t>
      </w:r>
      <w:proofErr w:type="gramEnd"/>
      <w:r w:rsidRPr="00223721">
        <w:rPr>
          <w:rFonts w:hint="eastAsia"/>
          <w:b/>
          <w:bCs/>
          <w:sz w:val="22"/>
          <w:szCs w:val="28"/>
        </w:rPr>
        <w:t>）</w:t>
      </w:r>
    </w:p>
    <w:p w14:paraId="5A693E2A" w14:textId="77777777" w:rsidR="007B75C7" w:rsidRPr="00223721" w:rsidRDefault="007B75C7" w:rsidP="007B75C7">
      <w:pPr>
        <w:spacing w:line="360" w:lineRule="auto"/>
        <w:ind w:firstLineChars="200" w:firstLine="400"/>
        <w:rPr>
          <w:sz w:val="20"/>
          <w:szCs w:val="20"/>
        </w:rPr>
      </w:pPr>
      <w:r w:rsidRPr="00223721">
        <w:rPr>
          <w:rFonts w:hint="eastAsia"/>
          <w:sz w:val="20"/>
          <w:szCs w:val="20"/>
        </w:rPr>
        <w:t>1.</w:t>
      </w:r>
      <w:r w:rsidRPr="00223721">
        <w:rPr>
          <w:rFonts w:hint="eastAsia"/>
          <w:sz w:val="20"/>
          <w:szCs w:val="20"/>
        </w:rPr>
        <w:t>投标人（供应商）按招标文件</w:t>
      </w:r>
      <w:r w:rsidRPr="00223721">
        <w:rPr>
          <w:rFonts w:hint="eastAsia"/>
          <w:sz w:val="20"/>
          <w:szCs w:val="20"/>
        </w:rPr>
        <w:t>/</w:t>
      </w:r>
      <w:r w:rsidRPr="00223721">
        <w:rPr>
          <w:rFonts w:hint="eastAsia"/>
          <w:sz w:val="20"/>
          <w:szCs w:val="20"/>
        </w:rPr>
        <w:t>采购文件规定的金额，支付标书费；</w:t>
      </w:r>
    </w:p>
    <w:p w14:paraId="1282C6AD" w14:textId="77777777" w:rsidR="007B75C7" w:rsidRPr="00223721" w:rsidRDefault="007B75C7" w:rsidP="007B75C7">
      <w:pPr>
        <w:spacing w:line="360" w:lineRule="auto"/>
        <w:ind w:firstLineChars="200" w:firstLine="400"/>
        <w:rPr>
          <w:sz w:val="20"/>
          <w:szCs w:val="20"/>
        </w:rPr>
      </w:pPr>
      <w:r w:rsidRPr="00223721">
        <w:rPr>
          <w:rFonts w:hint="eastAsia"/>
          <w:sz w:val="20"/>
          <w:szCs w:val="20"/>
        </w:rPr>
        <w:t>2.</w:t>
      </w:r>
      <w:r w:rsidRPr="00223721">
        <w:rPr>
          <w:rFonts w:hint="eastAsia"/>
          <w:sz w:val="20"/>
          <w:szCs w:val="20"/>
        </w:rPr>
        <w:t>投标人（供应商）</w:t>
      </w:r>
      <w:proofErr w:type="gramStart"/>
      <w:r w:rsidRPr="00223721">
        <w:rPr>
          <w:rFonts w:hint="eastAsia"/>
          <w:sz w:val="20"/>
          <w:szCs w:val="20"/>
        </w:rPr>
        <w:t>通过</w:t>
      </w:r>
      <w:r w:rsidRPr="00223721">
        <w:rPr>
          <w:rFonts w:hint="eastAsia"/>
          <w:b/>
          <w:bCs/>
          <w:color w:val="FF0000"/>
          <w:sz w:val="20"/>
          <w:szCs w:val="20"/>
        </w:rPr>
        <w:t>微信</w:t>
      </w:r>
      <w:r w:rsidRPr="00223721">
        <w:rPr>
          <w:rFonts w:hint="eastAsia"/>
          <w:b/>
          <w:bCs/>
          <w:sz w:val="20"/>
          <w:szCs w:val="20"/>
        </w:rPr>
        <w:t>或</w:t>
      </w:r>
      <w:proofErr w:type="gramEnd"/>
      <w:r w:rsidRPr="00223721">
        <w:rPr>
          <w:rFonts w:hint="eastAsia"/>
          <w:b/>
          <w:bCs/>
          <w:color w:val="FF0000"/>
          <w:sz w:val="20"/>
          <w:szCs w:val="20"/>
        </w:rPr>
        <w:t>支付宝</w:t>
      </w:r>
      <w:r w:rsidRPr="00223721">
        <w:rPr>
          <w:rFonts w:hint="eastAsia"/>
          <w:b/>
          <w:bCs/>
          <w:sz w:val="20"/>
          <w:szCs w:val="20"/>
        </w:rPr>
        <w:t>或</w:t>
      </w:r>
      <w:r w:rsidRPr="00223721">
        <w:rPr>
          <w:rFonts w:hint="eastAsia"/>
          <w:b/>
          <w:bCs/>
          <w:color w:val="FF0000"/>
          <w:sz w:val="20"/>
          <w:szCs w:val="20"/>
        </w:rPr>
        <w:t>银联</w:t>
      </w:r>
      <w:r w:rsidRPr="00223721">
        <w:rPr>
          <w:rFonts w:hint="eastAsia"/>
          <w:sz w:val="20"/>
          <w:szCs w:val="20"/>
        </w:rPr>
        <w:t>扫描收款二维码，</w:t>
      </w:r>
      <w:r w:rsidRPr="00223721">
        <w:rPr>
          <w:rFonts w:hint="eastAsia"/>
          <w:b/>
          <w:bCs/>
          <w:color w:val="0000FF"/>
          <w:sz w:val="20"/>
          <w:szCs w:val="20"/>
        </w:rPr>
        <w:t>收款二</w:t>
      </w:r>
      <w:proofErr w:type="gramStart"/>
      <w:r w:rsidRPr="00223721">
        <w:rPr>
          <w:rFonts w:hint="eastAsia"/>
          <w:b/>
          <w:bCs/>
          <w:color w:val="0000FF"/>
          <w:sz w:val="20"/>
          <w:szCs w:val="20"/>
        </w:rPr>
        <w:t>维码见</w:t>
      </w:r>
      <w:proofErr w:type="gramEnd"/>
      <w:r w:rsidRPr="00223721">
        <w:rPr>
          <w:rFonts w:hint="eastAsia"/>
          <w:b/>
          <w:bCs/>
          <w:color w:val="FF0000"/>
          <w:sz w:val="20"/>
          <w:szCs w:val="20"/>
        </w:rPr>
        <w:t>（图一）</w:t>
      </w:r>
      <w:r w:rsidRPr="00223721">
        <w:rPr>
          <w:rFonts w:hint="eastAsia"/>
          <w:b/>
          <w:bCs/>
          <w:color w:val="0000FF"/>
          <w:sz w:val="20"/>
          <w:szCs w:val="20"/>
        </w:rPr>
        <w:t>；</w:t>
      </w:r>
    </w:p>
    <w:p w14:paraId="3E0C8BA0" w14:textId="77777777" w:rsidR="007B75C7" w:rsidRPr="00223721" w:rsidRDefault="007B75C7" w:rsidP="007B75C7">
      <w:pPr>
        <w:spacing w:line="360" w:lineRule="auto"/>
        <w:ind w:firstLineChars="200" w:firstLine="400"/>
        <w:rPr>
          <w:sz w:val="20"/>
          <w:szCs w:val="20"/>
        </w:rPr>
      </w:pPr>
      <w:r w:rsidRPr="00223721">
        <w:rPr>
          <w:rFonts w:hint="eastAsia"/>
          <w:sz w:val="20"/>
          <w:szCs w:val="20"/>
        </w:rPr>
        <w:t>3.</w:t>
      </w:r>
      <w:proofErr w:type="gramStart"/>
      <w:r w:rsidRPr="00223721">
        <w:rPr>
          <w:rFonts w:hint="eastAsia"/>
          <w:sz w:val="20"/>
          <w:szCs w:val="20"/>
        </w:rPr>
        <w:t>扫码后</w:t>
      </w:r>
      <w:proofErr w:type="gramEnd"/>
      <w:r w:rsidRPr="00223721">
        <w:rPr>
          <w:rFonts w:hint="eastAsia"/>
          <w:sz w:val="20"/>
          <w:szCs w:val="20"/>
        </w:rPr>
        <w:t>，投标人（供应商）按页面要求填写有关信息，并完成支付；</w:t>
      </w:r>
      <w:proofErr w:type="gramStart"/>
      <w:r w:rsidRPr="00223721">
        <w:rPr>
          <w:rFonts w:hint="eastAsia"/>
          <w:b/>
          <w:bCs/>
          <w:color w:val="0000FF"/>
          <w:sz w:val="20"/>
          <w:szCs w:val="20"/>
        </w:rPr>
        <w:t>扫码后</w:t>
      </w:r>
      <w:proofErr w:type="gramEnd"/>
      <w:r w:rsidRPr="00223721">
        <w:rPr>
          <w:rFonts w:hint="eastAsia"/>
          <w:b/>
          <w:bCs/>
          <w:color w:val="0000FF"/>
          <w:sz w:val="20"/>
          <w:szCs w:val="20"/>
        </w:rPr>
        <w:t>的页面见</w:t>
      </w:r>
      <w:r w:rsidRPr="00223721">
        <w:rPr>
          <w:rFonts w:hint="eastAsia"/>
          <w:b/>
          <w:bCs/>
          <w:color w:val="FF0000"/>
          <w:sz w:val="20"/>
          <w:szCs w:val="20"/>
        </w:rPr>
        <w:t>（图二）</w:t>
      </w:r>
      <w:r w:rsidRPr="00223721">
        <w:rPr>
          <w:rFonts w:hint="eastAsia"/>
          <w:sz w:val="20"/>
          <w:szCs w:val="20"/>
        </w:rPr>
        <w:t>；</w:t>
      </w:r>
    </w:p>
    <w:p w14:paraId="02555C7C" w14:textId="39EEAFE1" w:rsidR="007B75C7" w:rsidRPr="00223721" w:rsidRDefault="007B75C7" w:rsidP="007B75C7">
      <w:pPr>
        <w:spacing w:line="360" w:lineRule="auto"/>
        <w:ind w:firstLineChars="200" w:firstLine="400"/>
        <w:rPr>
          <w:b/>
          <w:bCs/>
          <w:color w:val="0000FF"/>
          <w:sz w:val="20"/>
          <w:szCs w:val="20"/>
        </w:rPr>
      </w:pPr>
      <w:r w:rsidRPr="00223721">
        <w:rPr>
          <w:rFonts w:hint="eastAsia"/>
          <w:sz w:val="20"/>
          <w:szCs w:val="20"/>
        </w:rPr>
        <w:t>4.</w:t>
      </w:r>
      <w:r w:rsidRPr="00223721">
        <w:rPr>
          <w:rFonts w:hint="eastAsia"/>
          <w:b/>
          <w:bCs/>
          <w:sz w:val="20"/>
          <w:szCs w:val="20"/>
        </w:rPr>
        <w:t>付款后，通过</w:t>
      </w:r>
      <w:r w:rsidRPr="00223721">
        <w:rPr>
          <w:rFonts w:hint="eastAsia"/>
          <w:b/>
          <w:bCs/>
          <w:color w:val="0000FF"/>
          <w:sz w:val="20"/>
          <w:szCs w:val="20"/>
        </w:rPr>
        <w:t>“交易平台”，</w:t>
      </w:r>
      <w:r w:rsidRPr="00223721">
        <w:rPr>
          <w:rFonts w:hint="eastAsia"/>
          <w:b/>
          <w:bCs/>
          <w:sz w:val="20"/>
          <w:szCs w:val="20"/>
        </w:rPr>
        <w:t>找到</w:t>
      </w:r>
      <w:r w:rsidRPr="00223721">
        <w:rPr>
          <w:rFonts w:hint="eastAsia"/>
          <w:b/>
          <w:bCs/>
          <w:color w:val="0000FF"/>
          <w:sz w:val="20"/>
          <w:szCs w:val="20"/>
        </w:rPr>
        <w:t>“我参与的项目”</w:t>
      </w:r>
      <w:r w:rsidRPr="00223721">
        <w:rPr>
          <w:rFonts w:hint="eastAsia"/>
          <w:b/>
          <w:bCs/>
          <w:sz w:val="20"/>
          <w:szCs w:val="20"/>
        </w:rPr>
        <w:t>——</w:t>
      </w:r>
      <w:r w:rsidRPr="00223721">
        <w:rPr>
          <w:rFonts w:hint="eastAsia"/>
          <w:b/>
          <w:bCs/>
          <w:color w:val="0000FF"/>
          <w:sz w:val="20"/>
          <w:szCs w:val="20"/>
        </w:rPr>
        <w:t>“上传付款凭证”</w:t>
      </w:r>
    </w:p>
    <w:p w14:paraId="64C391F8" w14:textId="1AD7139A" w:rsidR="00830905" w:rsidRPr="007B75C7" w:rsidRDefault="007B75C7" w:rsidP="00223721">
      <w:pPr>
        <w:pStyle w:val="a0"/>
        <w:jc w:val="center"/>
      </w:pPr>
      <w:r>
        <w:rPr>
          <w:noProof/>
        </w:rPr>
        <w:drawing>
          <wp:inline distT="0" distB="0" distL="0" distR="0" wp14:anchorId="435733F8" wp14:editId="0E35CA9A">
            <wp:extent cx="2644814" cy="2655973"/>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8443" cy="2669659"/>
                    </a:xfrm>
                    <a:prstGeom prst="rect">
                      <a:avLst/>
                    </a:prstGeom>
                    <a:noFill/>
                  </pic:spPr>
                </pic:pic>
              </a:graphicData>
            </a:graphic>
          </wp:inline>
        </w:drawing>
      </w:r>
      <w:r w:rsidR="0043737E">
        <w:rPr>
          <w:noProof/>
        </w:rPr>
        <w:lastRenderedPageBreak/>
        <w:drawing>
          <wp:inline distT="0" distB="0" distL="0" distR="0" wp14:anchorId="2D560174" wp14:editId="1F5B4C36">
            <wp:extent cx="3093057" cy="550996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0903" cy="5559568"/>
                    </a:xfrm>
                    <a:prstGeom prst="rect">
                      <a:avLst/>
                    </a:prstGeom>
                    <a:noFill/>
                    <a:ln>
                      <a:noFill/>
                    </a:ln>
                  </pic:spPr>
                </pic:pic>
              </a:graphicData>
            </a:graphic>
          </wp:inline>
        </w:drawing>
      </w:r>
    </w:p>
    <w:sectPr w:rsidR="00830905" w:rsidRPr="007B75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E77E2" w14:textId="77777777" w:rsidR="00CE49A4" w:rsidRDefault="00CE49A4" w:rsidP="007B75C7">
      <w:r>
        <w:separator/>
      </w:r>
    </w:p>
  </w:endnote>
  <w:endnote w:type="continuationSeparator" w:id="0">
    <w:p w14:paraId="67991220" w14:textId="77777777" w:rsidR="00CE49A4" w:rsidRDefault="00CE49A4" w:rsidP="007B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51866" w14:textId="77777777" w:rsidR="00CE49A4" w:rsidRDefault="00CE49A4" w:rsidP="007B75C7">
      <w:r>
        <w:separator/>
      </w:r>
    </w:p>
  </w:footnote>
  <w:footnote w:type="continuationSeparator" w:id="0">
    <w:p w14:paraId="0701E1DB" w14:textId="77777777" w:rsidR="00CE49A4" w:rsidRDefault="00CE49A4" w:rsidP="007B7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009A1"/>
    <w:rsid w:val="000450CE"/>
    <w:rsid w:val="002149A7"/>
    <w:rsid w:val="00223721"/>
    <w:rsid w:val="002D080F"/>
    <w:rsid w:val="00403C1E"/>
    <w:rsid w:val="0043737E"/>
    <w:rsid w:val="006A39BC"/>
    <w:rsid w:val="007B75C7"/>
    <w:rsid w:val="00830905"/>
    <w:rsid w:val="00966BC4"/>
    <w:rsid w:val="00A52F6D"/>
    <w:rsid w:val="00BA4139"/>
    <w:rsid w:val="00C009A1"/>
    <w:rsid w:val="00CE4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AC7EA"/>
  <w15:chartTrackingRefBased/>
  <w15:docId w15:val="{E38DAE05-3B9A-457D-9216-3FBB132C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B75C7"/>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B75C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7B75C7"/>
    <w:rPr>
      <w:rFonts w:eastAsia="宋体"/>
      <w:color w:val="000000" w:themeColor="text1"/>
      <w:sz w:val="18"/>
      <w:szCs w:val="18"/>
    </w:rPr>
  </w:style>
  <w:style w:type="paragraph" w:styleId="a6">
    <w:name w:val="footer"/>
    <w:basedOn w:val="a"/>
    <w:link w:val="a7"/>
    <w:uiPriority w:val="99"/>
    <w:unhideWhenUsed/>
    <w:rsid w:val="007B75C7"/>
    <w:pPr>
      <w:tabs>
        <w:tab w:val="center" w:pos="4153"/>
        <w:tab w:val="right" w:pos="8306"/>
      </w:tabs>
      <w:snapToGrid w:val="0"/>
      <w:jc w:val="left"/>
    </w:pPr>
    <w:rPr>
      <w:sz w:val="18"/>
      <w:szCs w:val="18"/>
    </w:rPr>
  </w:style>
  <w:style w:type="character" w:customStyle="1" w:styleId="a7">
    <w:name w:val="页脚 字符"/>
    <w:basedOn w:val="a1"/>
    <w:link w:val="a6"/>
    <w:uiPriority w:val="99"/>
    <w:rsid w:val="007B75C7"/>
    <w:rPr>
      <w:rFonts w:eastAsia="宋体"/>
      <w:color w:val="000000" w:themeColor="text1"/>
      <w:sz w:val="18"/>
      <w:szCs w:val="18"/>
    </w:rPr>
  </w:style>
  <w:style w:type="paragraph" w:styleId="a0">
    <w:name w:val="Body Text"/>
    <w:basedOn w:val="a"/>
    <w:link w:val="a8"/>
    <w:uiPriority w:val="99"/>
    <w:unhideWhenUsed/>
    <w:rsid w:val="007B75C7"/>
    <w:pPr>
      <w:spacing w:after="120"/>
    </w:pPr>
  </w:style>
  <w:style w:type="character" w:customStyle="1" w:styleId="a8">
    <w:name w:val="正文文本 字符"/>
    <w:basedOn w:val="a1"/>
    <w:link w:val="a0"/>
    <w:uiPriority w:val="99"/>
    <w:rsid w:val="007B75C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雪娜</dc:creator>
  <cp:keywords/>
  <dc:description/>
  <cp:lastModifiedBy>张 雪娜</cp:lastModifiedBy>
  <cp:revision>7</cp:revision>
  <dcterms:created xsi:type="dcterms:W3CDTF">2022-05-19T02:14:00Z</dcterms:created>
  <dcterms:modified xsi:type="dcterms:W3CDTF">2022-05-27T08:22:00Z</dcterms:modified>
</cp:coreProperties>
</file>