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r>
        <w:rPr>
          <w:rFonts w:hint="eastAsia"/>
          <w:b/>
          <w:bCs/>
          <w:sz w:val="24"/>
          <w:szCs w:val="32"/>
          <w:lang w:eastAsia="zh-CN"/>
        </w:rPr>
        <w:t>玛纳斯县国有资产投资经营有限公司2022年停车场出租项目</w:t>
      </w:r>
      <w:r>
        <w:rPr>
          <w:rFonts w:hint="eastAsia"/>
          <w:b/>
          <w:bCs/>
          <w:sz w:val="24"/>
          <w:szCs w:val="32"/>
        </w:rPr>
        <w:t>流标公告</w:t>
      </w:r>
    </w:p>
    <w:p>
      <w:pPr>
        <w:rPr>
          <w:rFonts w:hint="eastAsia" w:eastAsiaTheme="minorEastAsia"/>
          <w:lang w:eastAsia="zh-CN"/>
        </w:rPr>
      </w:pPr>
      <w:r>
        <w:rPr>
          <w:rFonts w:hint="eastAsia"/>
        </w:rPr>
        <w:t>一、 采购人名称：</w:t>
      </w:r>
      <w:r>
        <w:rPr>
          <w:rFonts w:hint="eastAsia"/>
          <w:lang w:eastAsia="zh-CN"/>
        </w:rPr>
        <w:t>玛纳斯县国有资产投资经营有限公司</w:t>
      </w:r>
    </w:p>
    <w:p>
      <w:pPr>
        <w:rPr>
          <w:rFonts w:hint="eastAsia" w:eastAsiaTheme="minorEastAsia"/>
          <w:lang w:eastAsia="zh-CN"/>
        </w:rPr>
      </w:pPr>
      <w:r>
        <w:rPr>
          <w:rFonts w:hint="eastAsia"/>
        </w:rPr>
        <w:t>二、 采购项目名称：</w:t>
      </w:r>
      <w:r>
        <w:rPr>
          <w:rFonts w:hint="eastAsia"/>
          <w:lang w:eastAsia="zh-CN"/>
        </w:rPr>
        <w:t>玛纳斯县国有资产投资经营有限公司2022年停车场出租项目</w:t>
      </w:r>
    </w:p>
    <w:p>
      <w:pPr>
        <w:rPr>
          <w:rFonts w:hint="eastAsia"/>
        </w:rPr>
      </w:pPr>
      <w:r>
        <w:rPr>
          <w:rFonts w:hint="eastAsia"/>
        </w:rPr>
        <w:t>三、 采购项目编号：</w:t>
      </w:r>
      <w:r>
        <w:rPr>
          <w:rFonts w:hint="eastAsia"/>
          <w:lang w:eastAsia="zh-CN"/>
        </w:rPr>
        <w:t>XRFL-2022-028-TP</w:t>
      </w:r>
      <w:r>
        <w:rPr>
          <w:rFonts w:hint="eastAsia"/>
        </w:rPr>
        <w:t xml:space="preserve">        </w:t>
      </w:r>
    </w:p>
    <w:p>
      <w:pPr>
        <w:rPr>
          <w:rFonts w:hint="eastAsia"/>
        </w:rPr>
      </w:pPr>
      <w:r>
        <w:rPr>
          <w:rFonts w:hint="eastAsia"/>
        </w:rPr>
        <w:t>四、 采购组织类型：委托招标</w:t>
      </w:r>
    </w:p>
    <w:p>
      <w:pPr>
        <w:rPr>
          <w:rFonts w:hint="eastAsia"/>
        </w:rPr>
      </w:pPr>
      <w:r>
        <w:rPr>
          <w:rFonts w:hint="eastAsia"/>
        </w:rPr>
        <w:t>五、 采购方式：</w:t>
      </w:r>
      <w:r>
        <w:rPr>
          <w:rFonts w:hint="eastAsia"/>
          <w:lang w:eastAsia="zh-CN"/>
        </w:rPr>
        <w:t>竞争性谈判</w:t>
      </w:r>
      <w:r>
        <w:rPr>
          <w:rFonts w:hint="eastAsia"/>
        </w:rPr>
        <w:t>       </w:t>
      </w:r>
    </w:p>
    <w:p>
      <w:pPr>
        <w:rPr>
          <w:rFonts w:hint="eastAsia"/>
        </w:rPr>
      </w:pPr>
      <w:r>
        <w:rPr>
          <w:rFonts w:hint="eastAsia"/>
        </w:rPr>
        <w:t>六、 采购公告发布日期：</w:t>
      </w:r>
      <w:r>
        <w:rPr>
          <w:rFonts w:hint="eastAsia"/>
          <w:lang w:eastAsia="zh-CN"/>
        </w:rPr>
        <w:t>2022年6月1</w:t>
      </w:r>
      <w:r>
        <w:rPr>
          <w:rFonts w:hint="eastAsia"/>
          <w:lang w:val="en-US" w:eastAsia="zh-CN"/>
        </w:rPr>
        <w:t>4</w:t>
      </w:r>
      <w:r>
        <w:rPr>
          <w:rFonts w:hint="eastAsia"/>
          <w:lang w:eastAsia="zh-CN"/>
        </w:rPr>
        <w:t>日</w:t>
      </w:r>
      <w:r>
        <w:rPr>
          <w:rFonts w:hint="eastAsia"/>
        </w:rPr>
        <w:t xml:space="preserve">     </w:t>
      </w:r>
    </w:p>
    <w:p>
      <w:pPr>
        <w:rPr>
          <w:rFonts w:hint="eastAsia"/>
        </w:rPr>
      </w:pPr>
      <w:r>
        <w:rPr>
          <w:rFonts w:hint="eastAsia"/>
        </w:rPr>
        <w:t xml:space="preserve">七、 </w:t>
      </w:r>
      <w:r>
        <w:rPr>
          <w:rFonts w:hint="eastAsia"/>
          <w:lang w:eastAsia="zh-CN"/>
        </w:rPr>
        <w:t>最低投标限价：30万元/年</w:t>
      </w:r>
      <w:r>
        <w:rPr>
          <w:rFonts w:hint="eastAsia"/>
        </w:rPr>
        <w:t>   </w:t>
      </w:r>
    </w:p>
    <w:p>
      <w:pPr>
        <w:rPr>
          <w:rFonts w:hint="eastAsia"/>
        </w:rPr>
      </w:pPr>
      <w:r>
        <w:rPr>
          <w:rFonts w:hint="eastAsia"/>
        </w:rPr>
        <w:t>八、 废标理由：</w:t>
      </w:r>
    </w:p>
    <w:p>
      <w:pPr>
        <w:rPr>
          <w:rFonts w:hint="eastAsia"/>
        </w:rPr>
      </w:pPr>
      <w:r>
        <w:rPr>
          <w:rFonts w:hint="eastAsia"/>
        </w:rPr>
        <w:t xml:space="preserve">  </w:t>
      </w:r>
      <w:r>
        <w:rPr>
          <w:rFonts w:hint="eastAsia"/>
          <w:lang w:val="en-US" w:eastAsia="zh-CN"/>
        </w:rPr>
        <w:t>对招标文件作实质响应的供应商不足三家</w:t>
      </w:r>
      <w:r>
        <w:rPr>
          <w:rFonts w:hint="eastAsia"/>
        </w:rPr>
        <w:t>       </w:t>
      </w:r>
    </w:p>
    <w:p>
      <w:pPr>
        <w:rPr>
          <w:rFonts w:hint="eastAsia"/>
        </w:rPr>
      </w:pPr>
      <w:r>
        <w:rPr>
          <w:rFonts w:hint="eastAsia"/>
          <w:lang w:val="en-US" w:eastAsia="zh-CN"/>
        </w:rPr>
        <w:t>九</w:t>
      </w:r>
      <w:r>
        <w:rPr>
          <w:rFonts w:hint="eastAsia"/>
        </w:rPr>
        <w:t>、 其它事项</w:t>
      </w:r>
    </w:p>
    <w:p>
      <w:pPr>
        <w:rPr>
          <w:rFonts w:hint="eastAsia"/>
        </w:rPr>
      </w:pPr>
      <w:r>
        <w:rPr>
          <w:rFonts w:hint="eastAsia"/>
        </w:rPr>
        <w:t xml:space="preserve">  1、本项目公告期限为1个工作日，各参加本次招标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pPr>
        <w:rPr>
          <w:rFonts w:hint="eastAsia"/>
        </w:rPr>
      </w:pPr>
      <w:r>
        <w:rPr>
          <w:rFonts w:hint="eastAsia"/>
        </w:rPr>
        <w:t xml:space="preserve">  2、有效投标企业不足三家，根据《政府采购法》第三十六条 在招标采购中,出现下列情形之一的,应予流标:</w:t>
      </w:r>
    </w:p>
    <w:p>
      <w:pPr>
        <w:rPr>
          <w:rFonts w:hint="eastAsia"/>
        </w:rPr>
      </w:pPr>
      <w:r>
        <w:rPr>
          <w:rFonts w:hint="eastAsia"/>
        </w:rPr>
        <w:t>（一）符合专业条件的供应商或者对招标文件作实质响应的供应商不足三家的。              </w:t>
      </w:r>
    </w:p>
    <w:p>
      <w:pPr>
        <w:rPr>
          <w:rFonts w:hint="eastAsia"/>
        </w:rPr>
      </w:pPr>
      <w:r>
        <w:rPr>
          <w:rFonts w:hint="eastAsia"/>
          <w:lang w:val="en-US" w:eastAsia="zh-CN"/>
        </w:rPr>
        <w:t>十</w:t>
      </w:r>
      <w:r>
        <w:rPr>
          <w:rFonts w:hint="eastAsia"/>
        </w:rPr>
        <w:t>、 联系方式</w:t>
      </w:r>
      <w:bookmarkStart w:id="0" w:name="_GoBack"/>
      <w:bookmarkEnd w:id="0"/>
    </w:p>
    <w:p>
      <w:pPr>
        <w:rPr>
          <w:rFonts w:hint="eastAsia"/>
        </w:rPr>
      </w:pPr>
      <w:r>
        <w:rPr>
          <w:rFonts w:hint="eastAsia"/>
        </w:rPr>
        <w:t>1.采购人信息</w:t>
      </w:r>
    </w:p>
    <w:p>
      <w:pPr>
        <w:rPr>
          <w:rFonts w:hint="eastAsia" w:eastAsiaTheme="minorEastAsia"/>
          <w:lang w:eastAsia="zh-CN"/>
        </w:rPr>
      </w:pPr>
      <w:r>
        <w:rPr>
          <w:rFonts w:hint="eastAsia"/>
        </w:rPr>
        <w:t>名 称：</w:t>
      </w:r>
      <w:r>
        <w:rPr>
          <w:rFonts w:hint="eastAsia"/>
          <w:lang w:eastAsia="zh-CN"/>
        </w:rPr>
        <w:t>玛纳斯县国有资产投资经营有限公司</w:t>
      </w:r>
    </w:p>
    <w:p>
      <w:pPr>
        <w:rPr>
          <w:rFonts w:hint="eastAsia" w:eastAsiaTheme="minorEastAsia"/>
          <w:lang w:eastAsia="zh-CN"/>
        </w:rPr>
      </w:pPr>
      <w:r>
        <w:rPr>
          <w:rFonts w:hint="eastAsia"/>
        </w:rPr>
        <w:t>地 址：</w:t>
      </w:r>
      <w:r>
        <w:rPr>
          <w:rFonts w:hint="eastAsia"/>
          <w:lang w:eastAsia="zh-CN"/>
        </w:rPr>
        <w:t>玛纳斯县国有资产投资经营有限公司</w:t>
      </w:r>
    </w:p>
    <w:p>
      <w:pPr>
        <w:rPr>
          <w:rFonts w:hint="eastAsia" w:eastAsiaTheme="minorEastAsia"/>
          <w:lang w:eastAsia="zh-CN"/>
        </w:rPr>
      </w:pPr>
      <w:r>
        <w:rPr>
          <w:rFonts w:hint="eastAsia"/>
        </w:rPr>
        <w:t>联系人：</w:t>
      </w:r>
      <w:r>
        <w:rPr>
          <w:rFonts w:hint="eastAsia"/>
          <w:lang w:eastAsia="zh-CN"/>
        </w:rPr>
        <w:t>赵海刚</w:t>
      </w:r>
    </w:p>
    <w:p>
      <w:pPr>
        <w:rPr>
          <w:rFonts w:hint="eastAsia" w:eastAsiaTheme="minorEastAsia"/>
          <w:lang w:eastAsia="zh-CN"/>
        </w:rPr>
      </w:pPr>
      <w:r>
        <w:rPr>
          <w:rFonts w:hint="eastAsia"/>
        </w:rPr>
        <w:t>联系方式：</w:t>
      </w:r>
      <w:r>
        <w:rPr>
          <w:rFonts w:hint="eastAsia"/>
          <w:lang w:eastAsia="zh-CN"/>
        </w:rPr>
        <w:t>13109022811</w:t>
      </w:r>
    </w:p>
    <w:p>
      <w:pPr>
        <w:rPr>
          <w:rFonts w:hint="eastAsia"/>
        </w:rPr>
      </w:pPr>
      <w:r>
        <w:rPr>
          <w:rFonts w:hint="eastAsia"/>
        </w:rPr>
        <w:t>2.采购代理机构信息</w:t>
      </w:r>
    </w:p>
    <w:p>
      <w:pPr>
        <w:rPr>
          <w:rFonts w:hint="eastAsia"/>
        </w:rPr>
      </w:pPr>
      <w:r>
        <w:rPr>
          <w:rFonts w:hint="eastAsia"/>
        </w:rPr>
        <w:t>名 称：新疆新融富林工程项目管理有限公司</w:t>
      </w:r>
    </w:p>
    <w:p>
      <w:pPr>
        <w:rPr>
          <w:rFonts w:hint="eastAsia" w:eastAsiaTheme="minorEastAsia"/>
          <w:lang w:eastAsia="zh-CN"/>
        </w:rPr>
      </w:pPr>
      <w:r>
        <w:rPr>
          <w:rFonts w:hint="eastAsia"/>
        </w:rPr>
        <w:t>地 址：</w:t>
      </w:r>
      <w:r>
        <w:rPr>
          <w:rFonts w:hint="eastAsia"/>
          <w:lang w:eastAsia="zh-CN"/>
        </w:rPr>
        <w:t>新疆乌鲁木齐高新区（新市区）河北东路258号华源国秀家园会所3层会所</w:t>
      </w:r>
    </w:p>
    <w:p>
      <w:pPr>
        <w:rPr>
          <w:rFonts w:hint="eastAsia"/>
        </w:rPr>
      </w:pPr>
      <w:r>
        <w:rPr>
          <w:rFonts w:hint="eastAsia"/>
        </w:rPr>
        <w:t>联系人：刘凌云</w:t>
      </w:r>
    </w:p>
    <w:p>
      <w:pPr>
        <w:rPr>
          <w:rFonts w:hint="eastAsia" w:eastAsiaTheme="minorEastAsia"/>
          <w:lang w:eastAsia="zh-CN"/>
        </w:rPr>
      </w:pPr>
      <w:r>
        <w:rPr>
          <w:rFonts w:hint="eastAsia"/>
        </w:rPr>
        <w:t>联系方式：</w:t>
      </w:r>
      <w:r>
        <w:rPr>
          <w:rFonts w:hint="eastAsia"/>
          <w:lang w:eastAsia="zh-CN"/>
        </w:rPr>
        <w:t>15899066990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133B6"/>
    <w:rsid w:val="4DED2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2022-06-28T04:15:00Z</dcterms:created>
  <dc:creator>2022</dc:creator>
  <cp:lastModifiedBy>萌八岁？</cp:lastModifiedBy>
  <dcterms:modified xsi:type="dcterms:W3CDTF">2022-06-29T08:27:46Z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B5204B5049E44B48B6134EBF1EF69C4F</vt:lpwstr>
  </property>
</Properties>
</file>