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7C" w:rsidRPr="003E5951" w:rsidRDefault="009D237C" w:rsidP="009D237C">
      <w:pPr>
        <w:pStyle w:val="a3"/>
        <w:rPr>
          <w:rFonts w:ascii="宋体" w:hAnsi="宋体" w:cs="宋体"/>
          <w:sz w:val="36"/>
        </w:rPr>
      </w:pPr>
      <w:bookmarkStart w:id="0" w:name="_Toc80290179"/>
      <w:r w:rsidRPr="003E5951">
        <w:rPr>
          <w:rFonts w:ascii="宋体" w:hAnsi="宋体" w:cs="宋体" w:hint="eastAsia"/>
          <w:sz w:val="36"/>
        </w:rPr>
        <w:t>采购需求</w:t>
      </w:r>
      <w:bookmarkEnd w:id="0"/>
    </w:p>
    <w:p w:rsidR="009D237C" w:rsidRPr="003E5951" w:rsidRDefault="009D237C" w:rsidP="009D237C">
      <w:pPr>
        <w:tabs>
          <w:tab w:val="left" w:pos="900"/>
        </w:tabs>
        <w:spacing w:beforeLines="50" w:before="156" w:line="360" w:lineRule="auto"/>
        <w:rPr>
          <w:rFonts w:ascii="宋体" w:hAnsi="宋体" w:cs="宋体"/>
          <w:b/>
          <w:szCs w:val="21"/>
        </w:rPr>
      </w:pPr>
      <w:bookmarkStart w:id="1" w:name="_Toc219271393"/>
      <w:bookmarkStart w:id="2" w:name="_Toc158978330"/>
      <w:bookmarkStart w:id="3" w:name="_Toc172360661"/>
      <w:r w:rsidRPr="003E5951">
        <w:rPr>
          <w:rFonts w:ascii="宋体" w:hAnsi="宋体" w:cs="宋体" w:hint="eastAsia"/>
          <w:b/>
          <w:szCs w:val="21"/>
        </w:rPr>
        <w:t>一、采购标的需实现的功能或者目标，以及为落实政府采购政策需满足的要求：</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（一）采购标的需实现的功能或者目标</w:t>
      </w:r>
    </w:p>
    <w:p w:rsidR="009D237C" w:rsidRPr="003E5951" w:rsidRDefault="009D237C" w:rsidP="009D237C">
      <w:pPr>
        <w:autoSpaceDE w:val="0"/>
        <w:autoSpaceDN w:val="0"/>
        <w:adjustRightInd w:val="0"/>
        <w:spacing w:before="50" w:line="360" w:lineRule="auto"/>
        <w:ind w:firstLineChars="200" w:firstLine="420"/>
        <w:rPr>
          <w:rFonts w:ascii="宋体" w:hAnsi="宋体" w:cs="宋体"/>
          <w:szCs w:val="21"/>
        </w:rPr>
      </w:pPr>
      <w:r w:rsidRPr="003E5951">
        <w:rPr>
          <w:rFonts w:ascii="宋体" w:hAnsi="宋体" w:cs="宋体" w:hint="eastAsia"/>
          <w:szCs w:val="21"/>
        </w:rPr>
        <w:t>本次招标采购是为北京大学人民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（二）为落实政府采购政策需满足的要求</w:t>
      </w:r>
    </w:p>
    <w:p w:rsidR="009D237C" w:rsidRPr="003E5951" w:rsidRDefault="009D237C" w:rsidP="009D237C">
      <w:pPr>
        <w:numPr>
          <w:ilvl w:val="0"/>
          <w:numId w:val="1"/>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促进中小企业发展政策：</w:t>
      </w:r>
      <w:r w:rsidRPr="003E5951">
        <w:rPr>
          <w:rFonts w:ascii="宋体" w:hAnsi="宋体" w:cs="宋体" w:hint="eastAsia"/>
          <w:szCs w:val="24"/>
        </w:rPr>
        <w:t>根据</w:t>
      </w:r>
      <w:r w:rsidRPr="003E5951">
        <w:rPr>
          <w:rFonts w:ascii="宋体" w:hAnsi="宋体" w:cs="宋体" w:hint="eastAsia"/>
        </w:rPr>
        <w:t>《政府采购促进中小企业发展管理办法》规定，本项目采购货物为小型或微型企业制造</w:t>
      </w:r>
      <w:r w:rsidRPr="003E5951">
        <w:rPr>
          <w:rFonts w:ascii="宋体" w:hAnsi="宋体" w:cs="宋体" w:hint="eastAsia"/>
          <w:szCs w:val="24"/>
        </w:rPr>
        <w:t>的，</w:t>
      </w:r>
      <w:r w:rsidRPr="003E5951">
        <w:rPr>
          <w:rFonts w:ascii="宋体" w:hAnsi="宋体" w:cs="宋体" w:hint="eastAsia"/>
        </w:rPr>
        <w:t>投标人应出具</w:t>
      </w:r>
      <w:r w:rsidRPr="003E5951">
        <w:rPr>
          <w:rFonts w:ascii="宋体" w:hAnsi="宋体" w:cs="宋体" w:hint="eastAsia"/>
          <w:szCs w:val="21"/>
        </w:rPr>
        <w:t>招标文件要求的《中小企业声明函》</w:t>
      </w:r>
      <w:r w:rsidRPr="003E5951">
        <w:rPr>
          <w:rFonts w:ascii="宋体" w:hAnsi="宋体" w:cs="宋体" w:hint="eastAsia"/>
          <w:szCs w:val="24"/>
        </w:rPr>
        <w:t>给予证明，否则评标时不予认可。投标人应对提交的中小企业声明函的真实性负责，提交的中小企业</w:t>
      </w:r>
      <w:proofErr w:type="gramStart"/>
      <w:r w:rsidRPr="003E5951">
        <w:rPr>
          <w:rFonts w:ascii="宋体" w:hAnsi="宋体" w:cs="宋体" w:hint="eastAsia"/>
          <w:szCs w:val="24"/>
        </w:rPr>
        <w:t>声明函不真实</w:t>
      </w:r>
      <w:proofErr w:type="gramEnd"/>
      <w:r w:rsidRPr="003E5951">
        <w:rPr>
          <w:rFonts w:ascii="宋体" w:hAnsi="宋体" w:cs="宋体" w:hint="eastAsia"/>
          <w:szCs w:val="24"/>
        </w:rPr>
        <w:t>的，应承担相应的法律责任</w:t>
      </w:r>
      <w:r w:rsidRPr="003E5951">
        <w:rPr>
          <w:rFonts w:ascii="宋体" w:hAnsi="宋体" w:cs="宋体" w:hint="eastAsia"/>
          <w:szCs w:val="21"/>
        </w:rPr>
        <w:t>。（注：依据《政府采购促进中小企业发展管理办法》规定享受扶持政策获得政府采购合同的小</w:t>
      </w:r>
      <w:proofErr w:type="gramStart"/>
      <w:r w:rsidRPr="003E5951">
        <w:rPr>
          <w:rFonts w:ascii="宋体" w:hAnsi="宋体" w:cs="宋体" w:hint="eastAsia"/>
          <w:szCs w:val="21"/>
        </w:rPr>
        <w:t>微企业</w:t>
      </w:r>
      <w:proofErr w:type="gramEnd"/>
      <w:r w:rsidRPr="003E5951">
        <w:rPr>
          <w:rFonts w:ascii="宋体" w:hAnsi="宋体" w:cs="宋体" w:hint="eastAsia"/>
          <w:szCs w:val="21"/>
        </w:rPr>
        <w:t>不得将合同分包给大中型企业，中型企业不得将合同分包给大型企业。）</w:t>
      </w:r>
    </w:p>
    <w:p w:rsidR="009D237C" w:rsidRPr="003E5951" w:rsidRDefault="009D237C" w:rsidP="009D237C">
      <w:pPr>
        <w:numPr>
          <w:ilvl w:val="0"/>
          <w:numId w:val="1"/>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监狱企业扶持政策：</w:t>
      </w:r>
      <w:r w:rsidRPr="003E5951">
        <w:rPr>
          <w:rFonts w:ascii="宋体" w:hAnsi="宋体" w:cs="宋体" w:hint="eastAsia"/>
          <w:iCs/>
          <w:szCs w:val="24"/>
        </w:rPr>
        <w:t>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3E5951">
        <w:rPr>
          <w:rFonts w:ascii="宋体" w:hAnsi="宋体" w:cs="宋体" w:hint="eastAsia"/>
          <w:szCs w:val="21"/>
        </w:rPr>
        <w:t>。</w:t>
      </w:r>
    </w:p>
    <w:p w:rsidR="009D237C" w:rsidRPr="003E5951" w:rsidRDefault="009D237C" w:rsidP="009D237C">
      <w:pPr>
        <w:numPr>
          <w:ilvl w:val="0"/>
          <w:numId w:val="1"/>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9D237C" w:rsidRPr="003E5951" w:rsidRDefault="009D237C" w:rsidP="009D237C">
      <w:pPr>
        <w:numPr>
          <w:ilvl w:val="0"/>
          <w:numId w:val="1"/>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鼓励节能政策：投标人的</w:t>
      </w:r>
      <w:r w:rsidRPr="003E5951">
        <w:rPr>
          <w:rFonts w:ascii="宋体" w:hAnsi="宋体" w:cs="宋体" w:hint="eastAsia"/>
          <w:kern w:val="0"/>
          <w:szCs w:val="21"/>
        </w:rPr>
        <w:t>投标产品属于财政部、发展改革委公布的“节能产品政府采购品目清单”范围的</w:t>
      </w:r>
      <w:r w:rsidRPr="003E5951">
        <w:rPr>
          <w:rFonts w:ascii="宋体" w:hAnsi="宋体" w:cs="宋体" w:hint="eastAsia"/>
          <w:szCs w:val="21"/>
        </w:rPr>
        <w:t>，投标人需提供</w:t>
      </w:r>
      <w:r w:rsidRPr="003E5951">
        <w:rPr>
          <w:rFonts w:ascii="宋体" w:hAnsi="宋体" w:cs="宋体" w:hint="eastAsia"/>
          <w:kern w:val="0"/>
          <w:szCs w:val="21"/>
        </w:rPr>
        <w:t>国家确定的</w:t>
      </w:r>
      <w:r w:rsidRPr="003E5951">
        <w:rPr>
          <w:rFonts w:ascii="宋体" w:hAnsi="宋体" w:cs="宋体" w:hint="eastAsia"/>
          <w:szCs w:val="21"/>
        </w:rPr>
        <w:t>认证机构出具的、处于有效期之内的节能产品认证证书。</w:t>
      </w:r>
      <w:r w:rsidRPr="003E5951">
        <w:rPr>
          <w:rFonts w:ascii="宋体" w:hAnsi="宋体" w:cs="宋体" w:hint="eastAsia"/>
          <w:kern w:val="0"/>
          <w:szCs w:val="21"/>
        </w:rPr>
        <w:t>国家确定的</w:t>
      </w:r>
      <w:r w:rsidRPr="003E5951">
        <w:rPr>
          <w:rFonts w:ascii="宋体" w:hAnsi="宋体" w:cs="宋体" w:hint="eastAsia"/>
          <w:szCs w:val="21"/>
        </w:rPr>
        <w:t>认证机构和节能产品获证产品信息可从市场监管总局组建的</w:t>
      </w:r>
      <w:r w:rsidRPr="003E5951">
        <w:rPr>
          <w:rFonts w:ascii="宋体" w:hAnsi="宋体" w:cs="宋体" w:hint="eastAsia"/>
          <w:szCs w:val="21"/>
        </w:rPr>
        <w:lastRenderedPageBreak/>
        <w:t>节能产品、环境标志产品认证结果信息发布平台或中国政府采购网（www.ccgp.gov.cn）建立的认证结果信息发布平台链接中查询下载。</w:t>
      </w:r>
    </w:p>
    <w:p w:rsidR="009D237C" w:rsidRPr="003E5951" w:rsidRDefault="009D237C" w:rsidP="009D237C">
      <w:pPr>
        <w:numPr>
          <w:ilvl w:val="0"/>
          <w:numId w:val="1"/>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鼓励环保政策：投标人的</w:t>
      </w:r>
      <w:r w:rsidRPr="003E5951">
        <w:rPr>
          <w:rFonts w:ascii="宋体" w:hAnsi="宋体" w:cs="宋体" w:hint="eastAsia"/>
          <w:kern w:val="0"/>
          <w:szCs w:val="21"/>
        </w:rPr>
        <w:t>投标产品属于财政部、生态环境部公布的“环境标志产品政府采购品目清单”范围的</w:t>
      </w:r>
      <w:r w:rsidRPr="003E5951">
        <w:rPr>
          <w:rFonts w:ascii="宋体" w:hAnsi="宋体" w:cs="宋体" w:hint="eastAsia"/>
          <w:szCs w:val="21"/>
        </w:rPr>
        <w:t>，投标人需提供</w:t>
      </w:r>
      <w:r w:rsidRPr="003E5951">
        <w:rPr>
          <w:rFonts w:ascii="宋体" w:hAnsi="宋体" w:cs="宋体" w:hint="eastAsia"/>
          <w:kern w:val="0"/>
          <w:szCs w:val="21"/>
        </w:rPr>
        <w:t>国家确定的</w:t>
      </w:r>
      <w:r w:rsidRPr="003E5951">
        <w:rPr>
          <w:rFonts w:ascii="宋体" w:hAnsi="宋体" w:cs="宋体" w:hint="eastAsia"/>
          <w:szCs w:val="21"/>
        </w:rPr>
        <w:t>认证机构出具的、处于有效期之内的</w:t>
      </w:r>
      <w:r w:rsidRPr="003E5951">
        <w:rPr>
          <w:rFonts w:ascii="宋体" w:hAnsi="宋体" w:cs="宋体" w:hint="eastAsia"/>
          <w:kern w:val="0"/>
          <w:szCs w:val="21"/>
        </w:rPr>
        <w:t>环境标志</w:t>
      </w:r>
      <w:r w:rsidRPr="003E5951">
        <w:rPr>
          <w:rFonts w:ascii="宋体" w:hAnsi="宋体" w:cs="宋体" w:hint="eastAsia"/>
          <w:szCs w:val="21"/>
        </w:rPr>
        <w:t>产品认证证书。</w:t>
      </w:r>
      <w:r w:rsidRPr="003E5951">
        <w:rPr>
          <w:rFonts w:ascii="宋体" w:hAnsi="宋体" w:cs="宋体" w:hint="eastAsia"/>
          <w:kern w:val="0"/>
          <w:szCs w:val="21"/>
        </w:rPr>
        <w:t>国家确定的</w:t>
      </w:r>
      <w:r w:rsidRPr="003E5951">
        <w:rPr>
          <w:rFonts w:ascii="宋体" w:hAnsi="宋体" w:cs="宋体" w:hint="eastAsia"/>
          <w:szCs w:val="21"/>
        </w:rPr>
        <w:t>认证机构和</w:t>
      </w:r>
      <w:r w:rsidRPr="003E5951">
        <w:rPr>
          <w:rFonts w:ascii="宋体" w:hAnsi="宋体" w:cs="宋体" w:hint="eastAsia"/>
          <w:kern w:val="0"/>
          <w:szCs w:val="21"/>
        </w:rPr>
        <w:t>环境标志</w:t>
      </w:r>
      <w:r w:rsidRPr="003E5951">
        <w:rPr>
          <w:rFonts w:ascii="宋体" w:hAnsi="宋体" w:cs="宋体" w:hint="eastAsia"/>
          <w:szCs w:val="21"/>
        </w:rPr>
        <w:t>产品获证产品信息可从市场监管总局组建的节能产品、环境标志产品认证结果信息发布平台或中国政府采购网（www.ccgp.gov.cn）建立的认证结果信息发布平台链接中查询下载。</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二、采购标的需执行的国家相关标准、行业标准、地方标准或者其他标准、规范：</w:t>
      </w:r>
    </w:p>
    <w:p w:rsidR="009D237C" w:rsidRPr="003E5951" w:rsidRDefault="009D237C" w:rsidP="009D237C">
      <w:pPr>
        <w:tabs>
          <w:tab w:val="left" w:pos="900"/>
        </w:tabs>
        <w:spacing w:beforeLines="50" w:before="156" w:line="360" w:lineRule="auto"/>
        <w:rPr>
          <w:rFonts w:ascii="宋体" w:hAnsi="宋体" w:cs="宋体"/>
        </w:rPr>
      </w:pPr>
      <w:r w:rsidRPr="003E5951">
        <w:rPr>
          <w:rFonts w:ascii="宋体" w:hAnsi="宋体" w:cs="宋体" w:hint="eastAsia"/>
        </w:rPr>
        <w:t>★1. 投标产品属于医疗器械的，应按原国家食品药品监督管理部门颁发的《医疗器械注册管理办法》，办理医疗器械注册证或者办理备案，投标人须提供医疗器械注册证复印件或备案凭证。</w:t>
      </w:r>
    </w:p>
    <w:p w:rsidR="009D237C" w:rsidRPr="003E5951" w:rsidRDefault="009D237C" w:rsidP="009D237C">
      <w:pPr>
        <w:tabs>
          <w:tab w:val="left" w:pos="900"/>
        </w:tabs>
        <w:spacing w:beforeLines="50" w:before="156" w:line="360" w:lineRule="auto"/>
        <w:rPr>
          <w:rFonts w:ascii="宋体" w:hAnsi="宋体" w:cs="宋体"/>
        </w:rPr>
      </w:pPr>
      <w:r w:rsidRPr="003E5951">
        <w:rPr>
          <w:rFonts w:ascii="宋体" w:hAnsi="宋体" w:cs="宋体" w:hint="eastAsia"/>
        </w:rPr>
        <w:t>★2.投标产品属于医疗器械的，中华人民共和国境内制造商应按原国家食品药品监督管理部门颁发的《医疗器械生产监督管理办法》，办理医疗器械生产许可证或者办理备案，投标人须提供医疗器械生产许可证复印件或备案凭证。</w:t>
      </w:r>
    </w:p>
    <w:p w:rsidR="009D237C" w:rsidRPr="003E5951" w:rsidRDefault="009D237C" w:rsidP="009D237C">
      <w:pPr>
        <w:tabs>
          <w:tab w:val="left" w:pos="900"/>
        </w:tabs>
        <w:spacing w:beforeLines="50" w:before="156" w:line="360" w:lineRule="auto"/>
        <w:rPr>
          <w:rFonts w:ascii="宋体" w:hAnsi="宋体" w:cs="宋体"/>
        </w:rPr>
      </w:pPr>
      <w:r w:rsidRPr="003E5951">
        <w:rPr>
          <w:rFonts w:ascii="宋体" w:hAnsi="宋体" w:cs="宋体" w:hint="eastAsia"/>
        </w:rPr>
        <w:t>★3.</w:t>
      </w:r>
      <w:r w:rsidRPr="003E5951">
        <w:rPr>
          <w:rFonts w:hAnsi="宋体"/>
          <w:szCs w:val="21"/>
        </w:rPr>
        <w:t>投标产品属于</w:t>
      </w:r>
      <w:r w:rsidRPr="003E5951">
        <w:rPr>
          <w:rFonts w:hAnsi="宋体" w:hint="eastAsia"/>
          <w:szCs w:val="21"/>
        </w:rPr>
        <w:t>辐射或射线类的设备或材料的，需提供投标人</w:t>
      </w:r>
      <w:r w:rsidRPr="003E5951">
        <w:rPr>
          <w:rFonts w:hAnsi="宋体" w:hint="eastAsia"/>
        </w:rPr>
        <w:t>获得的环境保护主管部门出具</w:t>
      </w:r>
      <w:r w:rsidRPr="003E5951">
        <w:rPr>
          <w:rFonts w:hAnsi="宋体" w:hint="eastAsia"/>
          <w:szCs w:val="21"/>
        </w:rPr>
        <w:t>的辐射安全许可证</w:t>
      </w:r>
      <w:r w:rsidRPr="003E5951">
        <w:rPr>
          <w:rFonts w:hAnsi="宋体"/>
          <w:szCs w:val="21"/>
        </w:rPr>
        <w:t>复印件</w:t>
      </w:r>
      <w:r w:rsidRPr="003E5951">
        <w:rPr>
          <w:rFonts w:hAnsi="宋体" w:hint="eastAsia"/>
        </w:rPr>
        <w:t>和所投设备制造商获得的环境保护主管部门出具的辐射安全许可证复印件</w:t>
      </w:r>
      <w:r w:rsidRPr="003E5951">
        <w:rPr>
          <w:rFonts w:hAnsi="宋体" w:hint="eastAsia"/>
          <w:szCs w:val="21"/>
        </w:rPr>
        <w:t>（不适用的情况除外）。</w:t>
      </w:r>
      <w:r w:rsidRPr="003E5951">
        <w:rPr>
          <w:rFonts w:hint="eastAsia"/>
          <w:bCs/>
          <w:szCs w:val="21"/>
        </w:rPr>
        <w:t>投标产品属于压力容器的，投标人需要根据国家特种设备制造相关管理规定，提供投标产品制造商的特种设备制造许可证（压力容器）。</w:t>
      </w:r>
    </w:p>
    <w:p w:rsidR="009D237C" w:rsidRPr="003E5951" w:rsidRDefault="009D237C" w:rsidP="009D237C">
      <w:pPr>
        <w:tabs>
          <w:tab w:val="left" w:pos="220"/>
        </w:tabs>
        <w:spacing w:beforeLines="50" w:before="156" w:line="360" w:lineRule="auto"/>
        <w:rPr>
          <w:rFonts w:ascii="宋体" w:hAnsi="宋体" w:cs="宋体"/>
        </w:rPr>
      </w:pPr>
      <w:r w:rsidRPr="003E5951">
        <w:rPr>
          <w:rFonts w:ascii="宋体" w:hAnsi="宋体" w:cs="宋体" w:hint="eastAsia"/>
        </w:rPr>
        <w:t>★4.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9D237C" w:rsidRPr="003E5951" w:rsidRDefault="009D237C" w:rsidP="009D237C">
      <w:pPr>
        <w:tabs>
          <w:tab w:val="left" w:pos="900"/>
        </w:tabs>
        <w:spacing w:beforeLines="50" w:before="156" w:line="360" w:lineRule="auto"/>
        <w:rPr>
          <w:rFonts w:ascii="宋体" w:hAnsi="宋体" w:cs="宋体"/>
        </w:rPr>
      </w:pPr>
      <w:r w:rsidRPr="003E5951">
        <w:rPr>
          <w:rFonts w:ascii="宋体" w:hAnsi="宋体" w:cs="宋体" w:hint="eastAsia"/>
        </w:rPr>
        <w:t>5．投标产品的包装应符合《财政部等三部门联合印发商品包装和快递包装政府采购需求标准（试行）》（财办库〔2020〕123号）的规定。</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三、采购标的</w:t>
      </w:r>
      <w:proofErr w:type="gramStart"/>
      <w:r w:rsidRPr="003E5951">
        <w:rPr>
          <w:rFonts w:ascii="宋体" w:hAnsi="宋体" w:cs="宋体" w:hint="eastAsia"/>
          <w:b/>
          <w:szCs w:val="21"/>
        </w:rPr>
        <w:t>的</w:t>
      </w:r>
      <w:proofErr w:type="gramEnd"/>
      <w:r w:rsidRPr="003E5951">
        <w:rPr>
          <w:rFonts w:ascii="宋体" w:hAnsi="宋体" w:cs="宋体" w:hint="eastAsia"/>
          <w:b/>
          <w:szCs w:val="21"/>
        </w:rPr>
        <w:t>数量、采购项目交付或者实施的时间和地点：</w:t>
      </w:r>
    </w:p>
    <w:p w:rsidR="009D237C" w:rsidRPr="003E5951" w:rsidRDefault="009D237C" w:rsidP="009D237C">
      <w:pPr>
        <w:spacing w:beforeLines="50" w:before="156" w:line="360" w:lineRule="auto"/>
        <w:rPr>
          <w:rFonts w:ascii="宋体" w:hAnsi="宋体" w:cs="宋体"/>
          <w:b/>
          <w:szCs w:val="21"/>
        </w:rPr>
      </w:pPr>
      <w:r w:rsidRPr="003E5951">
        <w:rPr>
          <w:rFonts w:ascii="宋体" w:hAnsi="宋体" w:cs="宋体" w:hint="eastAsia"/>
          <w:b/>
          <w:szCs w:val="21"/>
        </w:rPr>
        <w:t>（一）采购标的</w:t>
      </w:r>
      <w:proofErr w:type="gramStart"/>
      <w:r w:rsidRPr="003E5951">
        <w:rPr>
          <w:rFonts w:ascii="宋体" w:hAnsi="宋体" w:cs="宋体" w:hint="eastAsia"/>
          <w:b/>
          <w:szCs w:val="21"/>
        </w:rPr>
        <w:t>的</w:t>
      </w:r>
      <w:proofErr w:type="gramEnd"/>
      <w:r w:rsidRPr="003E5951">
        <w:rPr>
          <w:rFonts w:ascii="宋体" w:hAnsi="宋体" w:cs="宋体" w:hint="eastAsia"/>
          <w:b/>
          <w:szCs w:val="21"/>
        </w:rPr>
        <w:t>数量</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24"/>
        <w:gridCol w:w="1132"/>
        <w:gridCol w:w="2678"/>
        <w:gridCol w:w="1524"/>
        <w:gridCol w:w="1764"/>
      </w:tblGrid>
      <w:tr w:rsidR="009D237C" w:rsidRPr="003E5951" w:rsidTr="00A83FF5">
        <w:trPr>
          <w:trHeight w:val="578"/>
        </w:trPr>
        <w:tc>
          <w:tcPr>
            <w:tcW w:w="836" w:type="pct"/>
            <w:vAlign w:val="center"/>
          </w:tcPr>
          <w:p w:rsidR="009D237C" w:rsidRPr="003E5951" w:rsidRDefault="009D237C" w:rsidP="00A83FF5">
            <w:pPr>
              <w:widowControl/>
              <w:jc w:val="center"/>
              <w:rPr>
                <w:rFonts w:ascii="宋体" w:hAnsi="宋体" w:cs="宋体"/>
                <w:b/>
                <w:kern w:val="0"/>
                <w:szCs w:val="21"/>
              </w:rPr>
            </w:pPr>
            <w:proofErr w:type="gramStart"/>
            <w:r w:rsidRPr="003E5951">
              <w:rPr>
                <w:rFonts w:ascii="宋体" w:hAnsi="宋体" w:cs="宋体"/>
                <w:b/>
                <w:kern w:val="0"/>
                <w:szCs w:val="21"/>
              </w:rPr>
              <w:t>包号</w:t>
            </w:r>
            <w:proofErr w:type="gramEnd"/>
          </w:p>
        </w:tc>
        <w:tc>
          <w:tcPr>
            <w:tcW w:w="664" w:type="pct"/>
            <w:vAlign w:val="center"/>
          </w:tcPr>
          <w:p w:rsidR="009D237C" w:rsidRPr="003E5951" w:rsidRDefault="009D237C" w:rsidP="00A83FF5">
            <w:pPr>
              <w:widowControl/>
              <w:jc w:val="center"/>
              <w:rPr>
                <w:rFonts w:ascii="宋体" w:hAnsi="宋体" w:cs="宋体"/>
                <w:b/>
                <w:kern w:val="0"/>
                <w:szCs w:val="21"/>
              </w:rPr>
            </w:pPr>
            <w:r w:rsidRPr="003E5951">
              <w:rPr>
                <w:rFonts w:ascii="宋体" w:hAnsi="宋体" w:cs="宋体"/>
                <w:b/>
                <w:kern w:val="0"/>
                <w:szCs w:val="21"/>
              </w:rPr>
              <w:t>品目号</w:t>
            </w:r>
          </w:p>
        </w:tc>
        <w:tc>
          <w:tcPr>
            <w:tcW w:w="1571" w:type="pct"/>
            <w:vAlign w:val="center"/>
          </w:tcPr>
          <w:p w:rsidR="009D237C" w:rsidRPr="003E5951" w:rsidRDefault="009D237C" w:rsidP="00A83FF5">
            <w:pPr>
              <w:widowControl/>
              <w:jc w:val="center"/>
              <w:rPr>
                <w:rFonts w:ascii="宋体" w:hAnsi="宋体" w:cs="宋体"/>
                <w:b/>
                <w:kern w:val="0"/>
                <w:szCs w:val="21"/>
              </w:rPr>
            </w:pPr>
            <w:r w:rsidRPr="003E5951">
              <w:rPr>
                <w:rFonts w:ascii="宋体" w:hAnsi="宋体" w:cs="宋体"/>
                <w:b/>
                <w:kern w:val="0"/>
                <w:szCs w:val="21"/>
              </w:rPr>
              <w:t>品目名称</w:t>
            </w:r>
          </w:p>
        </w:tc>
        <w:tc>
          <w:tcPr>
            <w:tcW w:w="894" w:type="pct"/>
            <w:vAlign w:val="center"/>
          </w:tcPr>
          <w:p w:rsidR="009D237C" w:rsidRPr="003E5951" w:rsidRDefault="009D237C" w:rsidP="00A83FF5">
            <w:pPr>
              <w:widowControl/>
              <w:jc w:val="center"/>
              <w:rPr>
                <w:rFonts w:ascii="宋体" w:hAnsi="宋体" w:cs="宋体"/>
                <w:b/>
                <w:kern w:val="0"/>
                <w:szCs w:val="21"/>
              </w:rPr>
            </w:pPr>
            <w:r w:rsidRPr="003E5951">
              <w:rPr>
                <w:rFonts w:ascii="宋体" w:hAnsi="宋体" w:cs="宋体"/>
                <w:b/>
                <w:kern w:val="0"/>
                <w:szCs w:val="21"/>
              </w:rPr>
              <w:t>数量</w:t>
            </w:r>
          </w:p>
        </w:tc>
        <w:tc>
          <w:tcPr>
            <w:tcW w:w="1035" w:type="pct"/>
            <w:vAlign w:val="center"/>
          </w:tcPr>
          <w:p w:rsidR="009D237C" w:rsidRPr="003E5951" w:rsidRDefault="009D237C" w:rsidP="00A83FF5">
            <w:pPr>
              <w:widowControl/>
              <w:jc w:val="center"/>
              <w:rPr>
                <w:rFonts w:ascii="宋体" w:hAnsi="宋体" w:cs="宋体"/>
                <w:b/>
                <w:kern w:val="0"/>
                <w:szCs w:val="21"/>
              </w:rPr>
            </w:pPr>
            <w:r w:rsidRPr="003E5951">
              <w:rPr>
                <w:rFonts w:ascii="宋体" w:hAnsi="宋体" w:cs="宋体"/>
                <w:b/>
                <w:kern w:val="0"/>
                <w:szCs w:val="21"/>
              </w:rPr>
              <w:t>单位</w:t>
            </w:r>
          </w:p>
        </w:tc>
      </w:tr>
      <w:tr w:rsidR="009D237C" w:rsidRPr="003E5951" w:rsidTr="00A83FF5">
        <w:trPr>
          <w:trHeight w:val="652"/>
        </w:trPr>
        <w:tc>
          <w:tcPr>
            <w:tcW w:w="836" w:type="pct"/>
            <w:noWrap/>
            <w:vAlign w:val="center"/>
          </w:tcPr>
          <w:p w:rsidR="009D237C" w:rsidRPr="003E5951" w:rsidRDefault="009D237C" w:rsidP="00A83FF5">
            <w:pPr>
              <w:widowControl/>
              <w:jc w:val="center"/>
              <w:rPr>
                <w:rFonts w:ascii="宋体" w:hAnsi="宋体" w:cs="宋体"/>
                <w:kern w:val="0"/>
                <w:szCs w:val="21"/>
              </w:rPr>
            </w:pPr>
            <w:r w:rsidRPr="003E5951">
              <w:rPr>
                <w:rFonts w:ascii="宋体" w:hAnsi="宋体" w:cs="宋体"/>
                <w:kern w:val="0"/>
                <w:szCs w:val="21"/>
              </w:rPr>
              <w:lastRenderedPageBreak/>
              <w:t>1</w:t>
            </w:r>
          </w:p>
        </w:tc>
        <w:tc>
          <w:tcPr>
            <w:tcW w:w="664" w:type="pct"/>
            <w:vAlign w:val="center"/>
          </w:tcPr>
          <w:p w:rsidR="009D237C" w:rsidRPr="003E5951" w:rsidRDefault="009D237C" w:rsidP="00A83FF5">
            <w:pPr>
              <w:widowControl/>
              <w:jc w:val="center"/>
              <w:rPr>
                <w:rFonts w:ascii="宋体" w:hAnsi="宋体" w:cs="宋体"/>
                <w:kern w:val="0"/>
                <w:szCs w:val="21"/>
              </w:rPr>
            </w:pPr>
            <w:r w:rsidRPr="003E5951">
              <w:rPr>
                <w:rFonts w:ascii="宋体" w:hAnsi="宋体" w:cs="宋体"/>
                <w:kern w:val="0"/>
                <w:szCs w:val="21"/>
              </w:rPr>
              <w:t>1-1</w:t>
            </w:r>
          </w:p>
        </w:tc>
        <w:tc>
          <w:tcPr>
            <w:tcW w:w="1571" w:type="pct"/>
            <w:vAlign w:val="center"/>
          </w:tcPr>
          <w:p w:rsidR="009D237C" w:rsidRPr="003E5951" w:rsidRDefault="009D237C" w:rsidP="00A83FF5">
            <w:pPr>
              <w:widowControl/>
              <w:jc w:val="center"/>
              <w:rPr>
                <w:rFonts w:ascii="宋体" w:hAnsi="宋体" w:cs="宋体"/>
                <w:kern w:val="0"/>
                <w:szCs w:val="21"/>
              </w:rPr>
            </w:pPr>
            <w:r w:rsidRPr="003E5951">
              <w:rPr>
                <w:rFonts w:ascii="宋体" w:hAnsi="宋体" w:cs="宋体"/>
                <w:kern w:val="0"/>
                <w:szCs w:val="21"/>
              </w:rPr>
              <w:t>数字乳腺X射线摄影系统</w:t>
            </w:r>
          </w:p>
        </w:tc>
        <w:tc>
          <w:tcPr>
            <w:tcW w:w="894" w:type="pct"/>
            <w:vAlign w:val="center"/>
          </w:tcPr>
          <w:p w:rsidR="009D237C" w:rsidRPr="003E5951" w:rsidRDefault="009D237C" w:rsidP="00A83FF5">
            <w:pPr>
              <w:widowControl/>
              <w:jc w:val="center"/>
              <w:rPr>
                <w:rFonts w:ascii="宋体" w:hAnsi="宋体" w:cs="宋体"/>
                <w:kern w:val="0"/>
                <w:szCs w:val="21"/>
              </w:rPr>
            </w:pPr>
            <w:r w:rsidRPr="003E5951">
              <w:rPr>
                <w:rFonts w:ascii="宋体" w:hAnsi="宋体" w:cs="宋体"/>
                <w:kern w:val="0"/>
                <w:szCs w:val="21"/>
              </w:rPr>
              <w:t>1</w:t>
            </w:r>
          </w:p>
        </w:tc>
        <w:tc>
          <w:tcPr>
            <w:tcW w:w="1035" w:type="pct"/>
            <w:vAlign w:val="center"/>
          </w:tcPr>
          <w:p w:rsidR="009D237C" w:rsidRPr="003E5951" w:rsidRDefault="009D237C" w:rsidP="00A83FF5">
            <w:pPr>
              <w:widowControl/>
              <w:jc w:val="center"/>
              <w:rPr>
                <w:rFonts w:ascii="宋体" w:hAnsi="宋体" w:cs="宋体"/>
                <w:kern w:val="0"/>
                <w:szCs w:val="21"/>
              </w:rPr>
            </w:pPr>
            <w:r w:rsidRPr="003E5951">
              <w:rPr>
                <w:rFonts w:ascii="宋体" w:hAnsi="宋体" w:cs="宋体"/>
                <w:kern w:val="0"/>
                <w:szCs w:val="21"/>
              </w:rPr>
              <w:t>台</w:t>
            </w:r>
          </w:p>
        </w:tc>
      </w:tr>
    </w:tbl>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（二）采购项目交付或者实施的时间和地点</w:t>
      </w:r>
    </w:p>
    <w:p w:rsidR="009D237C" w:rsidRPr="003E5951" w:rsidRDefault="009D237C" w:rsidP="009D237C">
      <w:pPr>
        <w:numPr>
          <w:ilvl w:val="0"/>
          <w:numId w:val="2"/>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采购项目（标的）交付的时间：</w:t>
      </w:r>
      <w:r w:rsidRPr="003E5951">
        <w:rPr>
          <w:rFonts w:ascii="宋体" w:hAnsi="宋体" w:cs="宋体"/>
          <w:szCs w:val="21"/>
        </w:rPr>
        <w:t>自合同签订之日起90日内</w:t>
      </w:r>
      <w:r w:rsidRPr="003E5951">
        <w:rPr>
          <w:rFonts w:ascii="宋体" w:hAnsi="宋体" w:cs="宋体" w:hint="eastAsia"/>
        </w:rPr>
        <w:t>。</w:t>
      </w:r>
    </w:p>
    <w:p w:rsidR="009D237C" w:rsidRPr="003E5951" w:rsidRDefault="009D237C" w:rsidP="009D237C">
      <w:pPr>
        <w:numPr>
          <w:ilvl w:val="0"/>
          <w:numId w:val="2"/>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采购项目（标的）交付的地点：北京大学人民医院指定地点。</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四、采购标的需满足的服务标准、期限、效率等要求（以各包技术规格中要求为准，如技术规格中无要求，则以本款要求为准。）</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（一）采购标的需满足的服务标准、效率要求</w:t>
      </w:r>
    </w:p>
    <w:p w:rsidR="009D237C" w:rsidRPr="003E5951" w:rsidRDefault="009D237C" w:rsidP="009D237C">
      <w:pPr>
        <w:numPr>
          <w:ilvl w:val="0"/>
          <w:numId w:val="3"/>
        </w:numPr>
        <w:tabs>
          <w:tab w:val="left" w:pos="420"/>
        </w:tabs>
        <w:spacing w:before="50" w:line="360" w:lineRule="auto"/>
        <w:rPr>
          <w:rFonts w:ascii="宋体" w:hAnsi="宋体" w:cs="宋体"/>
          <w:bCs/>
          <w:szCs w:val="21"/>
        </w:rPr>
      </w:pPr>
      <w:r w:rsidRPr="003E5951">
        <w:rPr>
          <w:rFonts w:ascii="宋体" w:hAnsi="宋体" w:cs="宋体" w:hint="eastAsia"/>
          <w:bCs/>
          <w:szCs w:val="21"/>
        </w:rPr>
        <w:t>投标人应有能力做好售后服务工作和提供技术保障。投标人或投标产品制造商应设有专业的售后服务维修机构，有充足的零件储备和能力相当的技术服务人员，</w:t>
      </w:r>
      <w:r w:rsidRPr="003E5951">
        <w:rPr>
          <w:rFonts w:ascii="宋体" w:hAnsi="宋体" w:cs="宋体" w:hint="eastAsia"/>
          <w:szCs w:val="21"/>
        </w:rPr>
        <w:t>并保证投标产品停产后至少10年的备件供应</w:t>
      </w:r>
      <w:r w:rsidRPr="003E5951">
        <w:rPr>
          <w:rFonts w:ascii="宋体" w:hAnsi="宋体" w:cs="宋体" w:hint="eastAsia"/>
          <w:bCs/>
          <w:szCs w:val="21"/>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rsidR="009D237C" w:rsidRPr="003E5951" w:rsidRDefault="009D237C" w:rsidP="009D237C">
      <w:pPr>
        <w:numPr>
          <w:ilvl w:val="0"/>
          <w:numId w:val="3"/>
        </w:numPr>
        <w:tabs>
          <w:tab w:val="left" w:pos="420"/>
        </w:tabs>
        <w:spacing w:before="50" w:line="360" w:lineRule="auto"/>
        <w:rPr>
          <w:rFonts w:ascii="宋体" w:hAnsi="宋体" w:cs="宋体"/>
          <w:bCs/>
          <w:szCs w:val="21"/>
        </w:rPr>
      </w:pPr>
      <w:r w:rsidRPr="003E5951">
        <w:rPr>
          <w:rFonts w:ascii="宋体" w:hAnsi="宋体" w:cs="宋体" w:hint="eastAsia"/>
        </w:rPr>
        <w:t>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3天内将这些资料免费寄给采购人。</w:t>
      </w:r>
    </w:p>
    <w:p w:rsidR="009D237C" w:rsidRPr="003E5951" w:rsidRDefault="009D237C" w:rsidP="009D237C">
      <w:pPr>
        <w:numPr>
          <w:ilvl w:val="0"/>
          <w:numId w:val="3"/>
        </w:numPr>
        <w:tabs>
          <w:tab w:val="left" w:pos="420"/>
        </w:tabs>
        <w:spacing w:before="50" w:line="360" w:lineRule="auto"/>
        <w:rPr>
          <w:rFonts w:ascii="宋体" w:hAnsi="宋体" w:cs="宋体"/>
          <w:bCs/>
          <w:szCs w:val="21"/>
        </w:rPr>
      </w:pPr>
      <w:r w:rsidRPr="003E5951">
        <w:rPr>
          <w:rFonts w:ascii="宋体" w:hAnsi="宋体" w:cs="宋体" w:hint="eastAsia"/>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rsidR="009D237C" w:rsidRPr="003E5951" w:rsidRDefault="009D237C" w:rsidP="009D237C">
      <w:pPr>
        <w:pStyle w:val="a4"/>
        <w:numPr>
          <w:ilvl w:val="0"/>
          <w:numId w:val="3"/>
        </w:numPr>
        <w:tabs>
          <w:tab w:val="left" w:pos="420"/>
        </w:tabs>
        <w:spacing w:before="50" w:line="360" w:lineRule="auto"/>
        <w:rPr>
          <w:rFonts w:hAnsi="宋体" w:cs="宋体"/>
          <w:szCs w:val="21"/>
        </w:rPr>
      </w:pPr>
      <w:r w:rsidRPr="003E5951">
        <w:rPr>
          <w:rFonts w:hAnsi="宋体" w:cs="宋体" w:hint="eastAsia"/>
          <w:szCs w:val="21"/>
        </w:rPr>
        <w:t>投标人应负责投标货物质量保证期内的免费维修和配件供应，投标人售后服务维修机构应备有所购货物及时维修所需的关键零部件。</w:t>
      </w:r>
    </w:p>
    <w:p w:rsidR="009D237C" w:rsidRPr="003E5951" w:rsidRDefault="009D237C" w:rsidP="009D237C">
      <w:pPr>
        <w:pStyle w:val="a4"/>
        <w:numPr>
          <w:ilvl w:val="0"/>
          <w:numId w:val="3"/>
        </w:numPr>
        <w:tabs>
          <w:tab w:val="left" w:pos="420"/>
        </w:tabs>
        <w:spacing w:before="50" w:line="360" w:lineRule="auto"/>
        <w:rPr>
          <w:rFonts w:hAnsi="宋体" w:cs="宋体"/>
          <w:szCs w:val="21"/>
        </w:rPr>
      </w:pPr>
      <w:r w:rsidRPr="003E5951">
        <w:rPr>
          <w:rFonts w:hAnsi="宋体" w:cs="宋体" w:hint="eastAsia"/>
          <w:szCs w:val="21"/>
        </w:rPr>
        <w:t>投标人应保证在质量保证期内提供投标货物专用的软件和相应数据库资料的免费升级服务。（如果有）</w:t>
      </w:r>
    </w:p>
    <w:p w:rsidR="009D237C" w:rsidRPr="003E5951" w:rsidRDefault="009D237C" w:rsidP="009D237C">
      <w:pPr>
        <w:pStyle w:val="a4"/>
        <w:numPr>
          <w:ilvl w:val="0"/>
          <w:numId w:val="3"/>
        </w:numPr>
        <w:tabs>
          <w:tab w:val="left" w:pos="420"/>
        </w:tabs>
        <w:spacing w:before="50" w:line="360" w:lineRule="auto"/>
        <w:rPr>
          <w:rFonts w:hAnsi="宋体" w:cs="宋体"/>
          <w:szCs w:val="21"/>
        </w:rPr>
      </w:pPr>
      <w:r w:rsidRPr="003E5951">
        <w:rPr>
          <w:rFonts w:hAnsi="宋体" w:cs="宋体" w:hint="eastAsia"/>
          <w:szCs w:val="21"/>
        </w:rPr>
        <w:t>在合同执行期和质量保证期内，投标人应保证在收到要求提供维修服务的通知后2小时</w:t>
      </w:r>
      <w:r w:rsidRPr="003E5951">
        <w:rPr>
          <w:rFonts w:hAnsi="宋体" w:cs="宋体" w:hint="eastAsia"/>
          <w:szCs w:val="21"/>
        </w:rPr>
        <w:lastRenderedPageBreak/>
        <w:t>内给予反馈，24小时内派合格的技术人员赴现场提供免费服务，解决问题。如不能按采购人要求的时间予以修复，投标人应保证免费提供同类备用设备，供采购人使用。</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（二）采购标的需满足的服务期限要求</w:t>
      </w:r>
    </w:p>
    <w:p w:rsidR="009D237C" w:rsidRPr="003E5951" w:rsidRDefault="009D237C" w:rsidP="009D237C">
      <w:pPr>
        <w:pStyle w:val="a4"/>
        <w:spacing w:before="50" w:line="360" w:lineRule="auto"/>
        <w:rPr>
          <w:rFonts w:hAnsi="宋体" w:cs="宋体"/>
          <w:szCs w:val="21"/>
        </w:rPr>
      </w:pPr>
      <w:r w:rsidRPr="003E5951">
        <w:rPr>
          <w:rFonts w:hAnsi="宋体" w:cs="宋体" w:hint="eastAsia"/>
          <w:szCs w:val="21"/>
        </w:rPr>
        <w:t>1.质量保证期（保修期）及服务要求：</w:t>
      </w:r>
      <w:r w:rsidRPr="003E5951">
        <w:rPr>
          <w:rFonts w:hAnsi="宋体" w:cs="宋体" w:hint="eastAsia"/>
          <w:kern w:val="0"/>
          <w:szCs w:val="21"/>
        </w:rPr>
        <w:t>为</w:t>
      </w:r>
      <w:r w:rsidRPr="003E5951">
        <w:rPr>
          <w:rFonts w:hAnsi="宋体" w:cs="宋体" w:hint="eastAsia"/>
          <w:szCs w:val="21"/>
        </w:rPr>
        <w:t>自安装调试合格之日起2年</w:t>
      </w:r>
      <w:r w:rsidRPr="003E5951">
        <w:rPr>
          <w:rFonts w:hAnsi="宋体" w:cs="宋体" w:hint="eastAsia"/>
          <w:bCs/>
          <w:szCs w:val="21"/>
        </w:rPr>
        <w:t>。</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五、采购标的</w:t>
      </w:r>
      <w:proofErr w:type="gramStart"/>
      <w:r w:rsidRPr="003E5951">
        <w:rPr>
          <w:rFonts w:ascii="宋体" w:hAnsi="宋体" w:cs="宋体" w:hint="eastAsia"/>
          <w:b/>
          <w:szCs w:val="21"/>
        </w:rPr>
        <w:t>的</w:t>
      </w:r>
      <w:proofErr w:type="gramEnd"/>
      <w:r w:rsidRPr="003E5951">
        <w:rPr>
          <w:rFonts w:ascii="宋体" w:hAnsi="宋体" w:cs="宋体" w:hint="eastAsia"/>
          <w:b/>
          <w:szCs w:val="21"/>
        </w:rPr>
        <w:t>验收标准</w:t>
      </w:r>
    </w:p>
    <w:p w:rsidR="009D237C" w:rsidRPr="003E5951" w:rsidRDefault="009D237C" w:rsidP="009D237C">
      <w:pPr>
        <w:tabs>
          <w:tab w:val="left" w:pos="900"/>
        </w:tabs>
        <w:spacing w:beforeLines="50" w:before="156" w:line="360" w:lineRule="auto"/>
        <w:rPr>
          <w:rFonts w:ascii="宋体" w:hAnsi="宋体" w:cs="宋体"/>
          <w:szCs w:val="24"/>
        </w:rPr>
      </w:pPr>
      <w:r w:rsidRPr="003E5951">
        <w:rPr>
          <w:rFonts w:ascii="宋体" w:hAnsi="宋体" w:cs="宋体" w:hint="eastAsia"/>
          <w:szCs w:val="21"/>
        </w:rPr>
        <w:t>1.</w:t>
      </w:r>
      <w:r w:rsidRPr="003E5951">
        <w:rPr>
          <w:rFonts w:ascii="宋体" w:hAnsi="宋体" w:cs="宋体" w:hint="eastAsia"/>
          <w:szCs w:val="24"/>
        </w:rPr>
        <w:t xml:space="preserve">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rsidR="009D237C" w:rsidRPr="003E5951" w:rsidRDefault="009D237C" w:rsidP="009D237C">
      <w:pPr>
        <w:tabs>
          <w:tab w:val="left" w:pos="900"/>
        </w:tabs>
        <w:spacing w:beforeLines="50" w:before="156" w:line="360" w:lineRule="auto"/>
        <w:rPr>
          <w:rFonts w:ascii="宋体" w:hAnsi="宋体" w:cs="宋体"/>
          <w:szCs w:val="24"/>
        </w:rPr>
      </w:pPr>
      <w:r w:rsidRPr="003E5951">
        <w:rPr>
          <w:rFonts w:ascii="宋体" w:hAnsi="宋体" w:cs="宋体" w:hint="eastAsia"/>
          <w:szCs w:val="24"/>
        </w:rPr>
        <w:t>2.</w:t>
      </w:r>
      <w:r w:rsidRPr="003E5951">
        <w:rPr>
          <w:rFonts w:ascii="宋体" w:hAnsi="宋体" w:cs="宋体" w:hint="eastAsia"/>
        </w:rPr>
        <w:t xml:space="preserve"> </w:t>
      </w:r>
      <w:r w:rsidRPr="003E5951">
        <w:rPr>
          <w:rFonts w:ascii="宋体" w:hAnsi="宋体" w:cs="宋体" w:hint="eastAsia"/>
          <w:szCs w:val="24"/>
        </w:rPr>
        <w:t>货物运抵采购项目（标的）交付的地点后，采购人将在</w:t>
      </w:r>
      <w:r w:rsidRPr="003E5951">
        <w:rPr>
          <w:rFonts w:ascii="宋体" w:hAnsi="宋体" w:cs="宋体" w:hint="eastAsia"/>
          <w:szCs w:val="24"/>
          <w:u w:val="single"/>
        </w:rPr>
        <w:t>7个工作</w:t>
      </w:r>
      <w:r w:rsidRPr="003E5951">
        <w:rPr>
          <w:rFonts w:ascii="宋体" w:hAnsi="宋体" w:cs="宋体" w:hint="eastAsia"/>
          <w:szCs w:val="24"/>
        </w:rPr>
        <w:t>日内组织验收，由采购人</w:t>
      </w:r>
      <w:r w:rsidRPr="003E5951">
        <w:rPr>
          <w:rFonts w:ascii="宋体" w:hAnsi="宋体" w:cs="宋体" w:hint="eastAsia"/>
        </w:rPr>
        <w:t>组织验收小组，对货物的数量、外观、质量、安全、功能及性能等进行验收，项目</w:t>
      </w:r>
      <w:r w:rsidRPr="003E5951">
        <w:rPr>
          <w:rFonts w:ascii="宋体" w:hAnsi="宋体" w:cs="宋体" w:hint="eastAsia"/>
          <w:szCs w:val="24"/>
        </w:rPr>
        <w:t>验收依据为采购合同、招标文件和投标文件。验收小组将根据验收情况制作验收备忘录并签署验收意见。</w:t>
      </w:r>
    </w:p>
    <w:p w:rsidR="009D237C" w:rsidRPr="003E5951" w:rsidRDefault="009D237C" w:rsidP="009D237C">
      <w:pPr>
        <w:tabs>
          <w:tab w:val="left" w:pos="900"/>
        </w:tabs>
        <w:spacing w:beforeLines="50" w:before="156" w:line="360" w:lineRule="auto"/>
        <w:rPr>
          <w:rFonts w:ascii="宋体" w:hAnsi="宋体" w:cs="宋体"/>
          <w:szCs w:val="21"/>
        </w:rPr>
      </w:pPr>
      <w:r w:rsidRPr="003E5951">
        <w:rPr>
          <w:rFonts w:ascii="宋体" w:hAnsi="宋体" w:cs="宋体" w:hint="eastAsia"/>
          <w:szCs w:val="21"/>
        </w:rPr>
        <w:t>3.投标人应负责使所供计量仪器通过计量部门的验收，并承担相关费用（包括运费）。若需要，应在检测期间提供备用仪器，以便不影响采购人的使用。</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六、采购标的</w:t>
      </w:r>
      <w:proofErr w:type="gramStart"/>
      <w:r w:rsidRPr="003E5951">
        <w:rPr>
          <w:rFonts w:ascii="宋体" w:hAnsi="宋体" w:cs="宋体" w:hint="eastAsia"/>
          <w:b/>
          <w:szCs w:val="21"/>
        </w:rPr>
        <w:t>的</w:t>
      </w:r>
      <w:proofErr w:type="gramEnd"/>
      <w:r w:rsidRPr="003E5951">
        <w:rPr>
          <w:rFonts w:ascii="宋体" w:hAnsi="宋体" w:cs="宋体" w:hint="eastAsia"/>
          <w:b/>
          <w:szCs w:val="21"/>
        </w:rPr>
        <w:t>其他技术、服务等要求</w:t>
      </w:r>
    </w:p>
    <w:p w:rsidR="009D237C" w:rsidRPr="003E5951" w:rsidRDefault="009D237C" w:rsidP="009D237C">
      <w:pPr>
        <w:numPr>
          <w:ilvl w:val="0"/>
          <w:numId w:val="4"/>
        </w:numPr>
        <w:tabs>
          <w:tab w:val="left" w:pos="420"/>
          <w:tab w:val="left" w:pos="900"/>
        </w:tabs>
        <w:spacing w:beforeLines="50" w:before="156" w:line="360" w:lineRule="auto"/>
        <w:rPr>
          <w:rFonts w:ascii="宋体" w:hAnsi="宋体" w:cs="宋体"/>
          <w:b/>
          <w:szCs w:val="21"/>
        </w:rPr>
      </w:pPr>
      <w:r w:rsidRPr="003E5951">
        <w:rPr>
          <w:rFonts w:ascii="宋体" w:hAnsi="宋体" w:cs="宋体" w:hint="eastAsia"/>
          <w:b/>
          <w:szCs w:val="21"/>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w:t>
      </w:r>
      <w:r w:rsidRPr="003E5951">
        <w:rPr>
          <w:rFonts w:ascii="宋体" w:hAnsi="宋体" w:cs="宋体" w:hint="eastAsia"/>
          <w:b/>
          <w:szCs w:val="21"/>
        </w:rPr>
        <w:lastRenderedPageBreak/>
        <w:t>担。</w:t>
      </w:r>
    </w:p>
    <w:p w:rsidR="009D237C" w:rsidRPr="003E5951" w:rsidRDefault="009D237C" w:rsidP="009D237C">
      <w:pPr>
        <w:numPr>
          <w:ilvl w:val="0"/>
          <w:numId w:val="4"/>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投标人所提供的部件之间及设备之间的连线或接插件均视为设备内部部件，应包含在相应的配置中。</w:t>
      </w:r>
    </w:p>
    <w:p w:rsidR="009D237C" w:rsidRPr="003E5951" w:rsidRDefault="009D237C" w:rsidP="009D237C">
      <w:pPr>
        <w:numPr>
          <w:ilvl w:val="0"/>
          <w:numId w:val="4"/>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工作条件：</w:t>
      </w:r>
      <w:r w:rsidRPr="003E5951">
        <w:rPr>
          <w:rFonts w:ascii="宋体" w:hAnsi="宋体" w:cs="宋体" w:hint="eastAsia"/>
          <w:bCs/>
          <w:kern w:val="0"/>
          <w:szCs w:val="21"/>
        </w:rPr>
        <w:t>除了在技术规格中另有规定外，投标人提供的一切仪器、设备和系统，应符合下列条件：</w:t>
      </w:r>
    </w:p>
    <w:p w:rsidR="009D237C" w:rsidRPr="003E5951" w:rsidRDefault="009D237C" w:rsidP="009D237C">
      <w:pPr>
        <w:numPr>
          <w:ilvl w:val="0"/>
          <w:numId w:val="5"/>
        </w:numPr>
        <w:tabs>
          <w:tab w:val="clear" w:pos="1140"/>
          <w:tab w:val="left" w:pos="735"/>
        </w:tabs>
        <w:spacing w:beforeLines="50" w:before="156" w:line="360" w:lineRule="auto"/>
        <w:ind w:left="735" w:hanging="315"/>
        <w:rPr>
          <w:rFonts w:ascii="宋体" w:hAnsi="宋体" w:cs="宋体"/>
          <w:bCs/>
          <w:kern w:val="0"/>
          <w:szCs w:val="21"/>
        </w:rPr>
      </w:pPr>
      <w:r w:rsidRPr="003E5951">
        <w:rPr>
          <w:rFonts w:ascii="宋体" w:hAnsi="宋体" w:cs="宋体" w:hint="eastAsia"/>
          <w:szCs w:val="21"/>
        </w:rPr>
        <w:t>仪器设备的插头要符合中国电工标准。如不符合，则应提供适合仪器插头的插座，必须要有接地。</w:t>
      </w:r>
    </w:p>
    <w:p w:rsidR="009D237C" w:rsidRPr="003E5951" w:rsidRDefault="009D237C" w:rsidP="009D237C">
      <w:pPr>
        <w:numPr>
          <w:ilvl w:val="0"/>
          <w:numId w:val="5"/>
        </w:numPr>
        <w:tabs>
          <w:tab w:val="clear" w:pos="1140"/>
          <w:tab w:val="left" w:pos="735"/>
        </w:tabs>
        <w:spacing w:beforeLines="50" w:before="156" w:line="360" w:lineRule="auto"/>
        <w:ind w:left="735" w:hanging="315"/>
        <w:rPr>
          <w:rFonts w:ascii="宋体" w:hAnsi="宋体" w:cs="宋体"/>
          <w:bCs/>
          <w:kern w:val="0"/>
          <w:szCs w:val="21"/>
        </w:rPr>
      </w:pPr>
      <w:r w:rsidRPr="003E5951">
        <w:rPr>
          <w:rFonts w:ascii="宋体" w:hAnsi="宋体" w:cs="宋体" w:hint="eastAsia"/>
          <w:kern w:val="0"/>
          <w:szCs w:val="21"/>
        </w:rPr>
        <w:t>如果仪器设备需特殊的工作条件（如：水、电源、磁场强度、特殊温度、湿度、震动强度等），投标人应在有关投标文件中加以说明。</w:t>
      </w:r>
    </w:p>
    <w:p w:rsidR="009D237C" w:rsidRPr="003E5951" w:rsidRDefault="009D237C" w:rsidP="009D237C">
      <w:pPr>
        <w:numPr>
          <w:ilvl w:val="0"/>
          <w:numId w:val="4"/>
        </w:numPr>
        <w:tabs>
          <w:tab w:val="left" w:pos="420"/>
          <w:tab w:val="left" w:pos="900"/>
        </w:tabs>
        <w:spacing w:beforeLines="50" w:before="156" w:line="360" w:lineRule="auto"/>
        <w:rPr>
          <w:rFonts w:ascii="宋体" w:hAnsi="宋体" w:cs="宋体"/>
          <w:szCs w:val="21"/>
        </w:rPr>
      </w:pPr>
      <w:r w:rsidRPr="003E5951">
        <w:rPr>
          <w:rFonts w:ascii="宋体" w:hAnsi="宋体" w:cs="宋体" w:hint="eastAsia"/>
          <w:szCs w:val="21"/>
        </w:rPr>
        <w:t>培训要求：培训是指涉及产品基本原理、安装、调试、操作使用和保养维修等有关内容的学习。投标人应保证在采购人指定交货地点对每包（品目）最终用户设备操作人员提供不少于1天的免费培训。投标人投标时应提供详细的培训方案。培训教员的差旅费、食宿费、培训教材等费用，应计入投标报价。</w:t>
      </w:r>
      <w:r w:rsidRPr="003E5951">
        <w:rPr>
          <w:rFonts w:ascii="宋体" w:hAnsi="宋体" w:cs="宋体" w:hint="eastAsia"/>
          <w:b/>
          <w:szCs w:val="21"/>
        </w:rPr>
        <w:t>（以各包技术规格中要求为准，如技术规格中无要求，则以本款要求为准。）</w:t>
      </w:r>
    </w:p>
    <w:p w:rsidR="009D237C" w:rsidRPr="003E5951" w:rsidRDefault="009D237C" w:rsidP="009D237C">
      <w:pPr>
        <w:tabs>
          <w:tab w:val="left" w:pos="900"/>
        </w:tabs>
        <w:spacing w:beforeLines="50" w:before="156" w:line="360" w:lineRule="auto"/>
        <w:rPr>
          <w:rFonts w:ascii="宋体" w:hAnsi="宋体" w:cs="宋体"/>
          <w:b/>
          <w:szCs w:val="21"/>
        </w:rPr>
      </w:pPr>
      <w:r w:rsidRPr="003E5951">
        <w:rPr>
          <w:rFonts w:ascii="宋体" w:hAnsi="宋体" w:cs="宋体" w:hint="eastAsia"/>
          <w:b/>
          <w:szCs w:val="21"/>
        </w:rPr>
        <w:t>七、采购标的需满足的质量、安全、技术规格、物理特性等要求：</w:t>
      </w:r>
    </w:p>
    <w:p w:rsidR="009D237C" w:rsidRPr="003E5951" w:rsidRDefault="009D237C" w:rsidP="009D237C">
      <w:pPr>
        <w:tabs>
          <w:tab w:val="left" w:pos="900"/>
        </w:tabs>
        <w:snapToGrid w:val="0"/>
        <w:spacing w:line="360" w:lineRule="auto"/>
        <w:jc w:val="center"/>
        <w:rPr>
          <w:rFonts w:ascii="宋体" w:hAnsi="宋体" w:cs="宋体"/>
          <w:b/>
          <w:sz w:val="24"/>
          <w:szCs w:val="24"/>
        </w:rPr>
      </w:pPr>
      <w:r w:rsidRPr="003E5951">
        <w:rPr>
          <w:rFonts w:ascii="宋体" w:hAnsi="宋体" w:cs="宋体" w:hint="eastAsia"/>
          <w:szCs w:val="21"/>
          <w:u w:val="single"/>
        </w:rPr>
        <w:br w:type="page"/>
      </w:r>
      <w:bookmarkEnd w:id="1"/>
      <w:bookmarkEnd w:id="2"/>
      <w:bookmarkEnd w:id="3"/>
      <w:r w:rsidRPr="003E5951">
        <w:rPr>
          <w:rFonts w:ascii="宋体" w:hAnsi="宋体" w:cs="宋体" w:hint="eastAsia"/>
          <w:b/>
          <w:sz w:val="24"/>
          <w:szCs w:val="24"/>
        </w:rPr>
        <w:lastRenderedPageBreak/>
        <w:t xml:space="preserve">第1包   品目1-1 数字乳腺X射线摄影系统  </w:t>
      </w:r>
    </w:p>
    <w:p w:rsidR="009D237C" w:rsidRPr="003E5951" w:rsidRDefault="009D237C" w:rsidP="009D237C">
      <w:pPr>
        <w:spacing w:line="360" w:lineRule="auto"/>
        <w:jc w:val="center"/>
        <w:rPr>
          <w:rFonts w:ascii="宋体" w:hAnsi="宋体" w:cs="宋体"/>
          <w:b/>
          <w:bCs/>
          <w:sz w:val="24"/>
          <w:szCs w:val="24"/>
        </w:rPr>
      </w:pPr>
      <w:r w:rsidRPr="003E5951">
        <w:rPr>
          <w:rFonts w:ascii="宋体" w:hAnsi="宋体" w:cs="宋体" w:hint="eastAsia"/>
          <w:b/>
          <w:bCs/>
          <w:sz w:val="24"/>
          <w:szCs w:val="24"/>
        </w:rPr>
        <w:t>数量：1（台）</w:t>
      </w:r>
    </w:p>
    <w:p w:rsidR="009D237C" w:rsidRPr="003E5951" w:rsidRDefault="009D237C" w:rsidP="009D237C">
      <w:pPr>
        <w:pStyle w:val="a3"/>
        <w:snapToGrid w:val="0"/>
        <w:spacing w:before="0" w:after="0" w:line="360" w:lineRule="auto"/>
        <w:jc w:val="left"/>
        <w:rPr>
          <w:rFonts w:ascii="宋体" w:hAnsi="宋体" w:cs="宋体"/>
          <w:b w:val="0"/>
          <w:sz w:val="21"/>
          <w:szCs w:val="21"/>
        </w:rPr>
      </w:pPr>
      <w:r w:rsidRPr="003E5951">
        <w:rPr>
          <w:rFonts w:ascii="宋体" w:hAnsi="宋体" w:cs="宋体" w:hint="eastAsia"/>
          <w:b w:val="0"/>
          <w:sz w:val="21"/>
          <w:szCs w:val="21"/>
        </w:rPr>
        <w:t>一、用途：可用于乳腺疾病诊断、乳腺癌筛查。</w:t>
      </w:r>
    </w:p>
    <w:p w:rsidR="009D237C" w:rsidRPr="003E5951" w:rsidRDefault="009D237C" w:rsidP="009D237C">
      <w:pPr>
        <w:pStyle w:val="a3"/>
        <w:snapToGrid w:val="0"/>
        <w:spacing w:before="0" w:after="0" w:line="360" w:lineRule="auto"/>
        <w:jc w:val="left"/>
        <w:rPr>
          <w:rFonts w:ascii="宋体" w:hAnsi="宋体" w:cs="宋体"/>
          <w:b w:val="0"/>
          <w:sz w:val="21"/>
          <w:szCs w:val="21"/>
        </w:rPr>
      </w:pPr>
      <w:r w:rsidRPr="003E5951">
        <w:rPr>
          <w:rFonts w:ascii="宋体" w:hAnsi="宋体" w:cs="宋体" w:hint="eastAsia"/>
          <w:b w:val="0"/>
          <w:sz w:val="21"/>
          <w:szCs w:val="21"/>
        </w:rPr>
        <w:t>二、技术参数</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1．高压发生器</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1.1高压发生器类型：高频逆变式；</w:t>
      </w:r>
    </w:p>
    <w:p w:rsidR="009D237C" w:rsidRPr="003E5951" w:rsidRDefault="009D237C" w:rsidP="009D237C">
      <w:pPr>
        <w:pStyle w:val="a3"/>
        <w:tabs>
          <w:tab w:val="left" w:pos="5690"/>
        </w:tabs>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▲1.2功率：≥7kW；</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1.3曝光电压设置范围：20kV-49kV，调节步长≤1kV；</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1.4曝光</w:t>
      </w:r>
      <w:proofErr w:type="spellStart"/>
      <w:r w:rsidRPr="003E5951">
        <w:rPr>
          <w:rFonts w:ascii="宋体" w:hAnsi="宋体" w:cs="宋体" w:hint="eastAsia"/>
          <w:b w:val="0"/>
          <w:sz w:val="21"/>
          <w:szCs w:val="21"/>
        </w:rPr>
        <w:t>mAs</w:t>
      </w:r>
      <w:proofErr w:type="spellEnd"/>
      <w:r w:rsidRPr="003E5951">
        <w:rPr>
          <w:rFonts w:ascii="宋体" w:hAnsi="宋体" w:cs="宋体" w:hint="eastAsia"/>
          <w:b w:val="0"/>
          <w:sz w:val="21"/>
          <w:szCs w:val="21"/>
        </w:rPr>
        <w:t xml:space="preserve">范围：3-500 </w:t>
      </w:r>
      <w:proofErr w:type="spellStart"/>
      <w:r w:rsidRPr="003E5951">
        <w:rPr>
          <w:rFonts w:ascii="宋体" w:hAnsi="宋体" w:cs="宋体" w:hint="eastAsia"/>
          <w:b w:val="0"/>
          <w:sz w:val="21"/>
          <w:szCs w:val="21"/>
        </w:rPr>
        <w:t>mAs</w:t>
      </w:r>
      <w:proofErr w:type="spellEnd"/>
      <w:r w:rsidRPr="003E5951">
        <w:rPr>
          <w:rFonts w:ascii="宋体" w:hAnsi="宋体" w:cs="宋体" w:hint="eastAsia"/>
          <w:b w:val="0"/>
          <w:sz w:val="21"/>
          <w:szCs w:val="21"/>
        </w:rPr>
        <w:t>；</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1.5大焦点mA范围≥200mA；</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1.6小焦点mA范围≥50mA。</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2．X</w:t>
      </w:r>
      <w:proofErr w:type="gramStart"/>
      <w:r w:rsidRPr="003E5951">
        <w:rPr>
          <w:rFonts w:ascii="宋体" w:hAnsi="宋体" w:cs="宋体" w:hint="eastAsia"/>
          <w:b w:val="0"/>
          <w:sz w:val="21"/>
          <w:szCs w:val="21"/>
        </w:rPr>
        <w:t>线球管组件</w:t>
      </w:r>
      <w:proofErr w:type="gramEnd"/>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2.1焦点尺寸：小焦点≤0.1mm，大焦点≤0.3mm；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2.2阳极转速：≥9500RPM；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2.3阳极热容量：≥300kHU；</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2.4滤过材料：</w:t>
      </w:r>
      <w:proofErr w:type="gramStart"/>
      <w:r w:rsidRPr="003E5951">
        <w:rPr>
          <w:rFonts w:ascii="宋体" w:hAnsi="宋体" w:cs="宋体" w:hint="eastAsia"/>
          <w:b w:val="0"/>
          <w:sz w:val="21"/>
          <w:szCs w:val="21"/>
        </w:rPr>
        <w:t>铑</w:t>
      </w:r>
      <w:proofErr w:type="gramEnd"/>
      <w:r w:rsidRPr="003E5951">
        <w:rPr>
          <w:rFonts w:ascii="宋体" w:hAnsi="宋体" w:cs="宋体" w:hint="eastAsia"/>
          <w:b w:val="0"/>
          <w:sz w:val="21"/>
          <w:szCs w:val="21"/>
        </w:rPr>
        <w:t>/银/铍；</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2.5准直器模式：自动和手动模式；</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2.6准直器预设尺寸≥3种。</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3．机架</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3.1 C型臂，非环型臂；</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3.2摄影平台高度调节范围：71cm-140cm；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3.3摄影臂旋转范围：≥340º；</w:t>
      </w:r>
    </w:p>
    <w:p w:rsidR="009D237C" w:rsidRPr="003E5951" w:rsidRDefault="009D237C" w:rsidP="009D237C">
      <w:pPr>
        <w:pStyle w:val="a3"/>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▲3.4 SID：≥69cm；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3.5脚踏板≥2个；</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3.6脚踏板功能：可控制压迫板和C</w:t>
      </w:r>
      <w:proofErr w:type="gramStart"/>
      <w:r w:rsidRPr="003E5951">
        <w:rPr>
          <w:rFonts w:ascii="宋体" w:hAnsi="宋体" w:cs="宋体" w:hint="eastAsia"/>
          <w:b w:val="0"/>
          <w:sz w:val="21"/>
          <w:szCs w:val="21"/>
        </w:rPr>
        <w:t>型臂升降</w:t>
      </w:r>
      <w:proofErr w:type="gramEnd"/>
      <w:r w:rsidRPr="003E5951">
        <w:rPr>
          <w:rFonts w:ascii="宋体" w:hAnsi="宋体" w:cs="宋体" w:hint="eastAsia"/>
          <w:b w:val="0"/>
          <w:sz w:val="21"/>
          <w:szCs w:val="21"/>
        </w:rPr>
        <w:t>。</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4．数字平板探测器</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4.1探测器技术：非</w:t>
      </w:r>
      <w:proofErr w:type="gramStart"/>
      <w:r w:rsidRPr="003E5951">
        <w:rPr>
          <w:rFonts w:ascii="宋体" w:hAnsi="宋体" w:cs="宋体" w:hint="eastAsia"/>
          <w:b w:val="0"/>
          <w:sz w:val="21"/>
          <w:szCs w:val="21"/>
        </w:rPr>
        <w:t>晶硒直接</w:t>
      </w:r>
      <w:proofErr w:type="gramEnd"/>
      <w:r w:rsidRPr="003E5951">
        <w:rPr>
          <w:rFonts w:ascii="宋体" w:hAnsi="宋体" w:cs="宋体" w:hint="eastAsia"/>
          <w:b w:val="0"/>
          <w:sz w:val="21"/>
          <w:szCs w:val="21"/>
        </w:rPr>
        <w:t>转换技术；</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4.2探测器有效成像野：≥24×29cm；</w:t>
      </w:r>
    </w:p>
    <w:p w:rsidR="009D237C" w:rsidRPr="003E5951" w:rsidRDefault="009D237C" w:rsidP="009D237C">
      <w:pPr>
        <w:pStyle w:val="a3"/>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▲4.3采集矩阵：≥3300×4000；</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4.4探测器空间分辨率：≥7lp/mm；</w:t>
      </w:r>
    </w:p>
    <w:p w:rsidR="009D237C" w:rsidRPr="003E5951" w:rsidRDefault="009D237C" w:rsidP="009D237C">
      <w:pPr>
        <w:pStyle w:val="a3"/>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▲4.5像素尺寸：≤70μm；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4.6图像灰阶度：≥14bit；</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4.7 DQE≥50％ at 0.2lp/mm。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5.曝光</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lastRenderedPageBreak/>
        <w:t>5.1曝光模式：手动曝光模式、自动曝光模式；</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5.2全自动曝光：根据乳腺厚度和密度全自动选择所有成像参数；</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5.3 AEC手动设置位置≥5个位置；</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5.4可手动设置曝光参数；</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5.5曝光后参数显示：压力、SID、KV、</w:t>
      </w:r>
      <w:proofErr w:type="spellStart"/>
      <w:r w:rsidRPr="003E5951">
        <w:rPr>
          <w:rFonts w:ascii="宋体" w:hAnsi="宋体" w:cs="宋体" w:hint="eastAsia"/>
          <w:b w:val="0"/>
          <w:sz w:val="21"/>
          <w:szCs w:val="21"/>
        </w:rPr>
        <w:t>mAs</w:t>
      </w:r>
      <w:proofErr w:type="spellEnd"/>
      <w:r w:rsidRPr="003E5951">
        <w:rPr>
          <w:rFonts w:ascii="宋体" w:hAnsi="宋体" w:cs="宋体" w:hint="eastAsia"/>
          <w:b w:val="0"/>
          <w:sz w:val="21"/>
          <w:szCs w:val="21"/>
        </w:rPr>
        <w:t xml:space="preserve"> 。</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6.压迫系统</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6.1压迫模式：电动、手动；</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6.2压迫模式：首次激活为预压迫模式，第二次激活为全压迫模式；</w:t>
      </w:r>
    </w:p>
    <w:p w:rsidR="009D237C" w:rsidRPr="003E5951" w:rsidRDefault="009D237C" w:rsidP="009D237C">
      <w:pPr>
        <w:pStyle w:val="a3"/>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▲6.3手动压迫模式最大压力≥300N；</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6.4可显示压力、压迫厚度；</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6.5标准压迫模式与柔性压迫模式一键转换；</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6.6智能压迫系统：压迫板根</w:t>
      </w:r>
      <w:proofErr w:type="gramStart"/>
      <w:r w:rsidRPr="003E5951">
        <w:rPr>
          <w:rFonts w:ascii="宋体" w:hAnsi="宋体" w:cs="宋体" w:hint="eastAsia"/>
          <w:b w:val="0"/>
          <w:sz w:val="21"/>
          <w:szCs w:val="21"/>
        </w:rPr>
        <w:t>据拍摄</w:t>
      </w:r>
      <w:proofErr w:type="gramEnd"/>
      <w:r w:rsidRPr="003E5951">
        <w:rPr>
          <w:rFonts w:ascii="宋体" w:hAnsi="宋体" w:cs="宋体" w:hint="eastAsia"/>
          <w:b w:val="0"/>
          <w:sz w:val="21"/>
          <w:szCs w:val="21"/>
        </w:rPr>
        <w:t>体位自动调整到位，无需手动操作；</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6.7曝光后自动释放压迫板；</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6.8配备压迫板≥4块；</w:t>
      </w:r>
    </w:p>
    <w:p w:rsidR="009D237C" w:rsidRPr="003E5951" w:rsidRDefault="009D237C" w:rsidP="009D237C">
      <w:pPr>
        <w:pStyle w:val="a3"/>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▲6.9放大台：具备放大摄影功能，同一放大装置可实现1.5倍放大摄影和1.8倍放大摄影。</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7.采集工作站</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7.1曝光参数控制和图像采集</w:t>
      </w:r>
      <w:proofErr w:type="gramStart"/>
      <w:r w:rsidRPr="003E5951">
        <w:rPr>
          <w:rFonts w:ascii="宋体" w:hAnsi="宋体" w:cs="宋体" w:hint="eastAsia"/>
          <w:b w:val="0"/>
          <w:sz w:val="21"/>
          <w:szCs w:val="21"/>
        </w:rPr>
        <w:t>一</w:t>
      </w:r>
      <w:proofErr w:type="gramEnd"/>
      <w:r w:rsidRPr="003E5951">
        <w:rPr>
          <w:rFonts w:ascii="宋体" w:hAnsi="宋体" w:cs="宋体" w:hint="eastAsia"/>
          <w:b w:val="0"/>
          <w:sz w:val="21"/>
          <w:szCs w:val="21"/>
        </w:rPr>
        <w:t>体式操作界面；</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7.2内存：≥16GB，硬盘:≥1TB；</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7.3双显示屏，尺寸一个显示器用于显示2D与TOMO图像，医用显示器≥2M，尺寸≥20英寸，另一个显示器用于进行患者设置与曝光参数设置，分辨率≥1M，尺寸≥17英寸；</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7.4输出接口：</w:t>
      </w:r>
      <w:proofErr w:type="spellStart"/>
      <w:r w:rsidRPr="003E5951">
        <w:rPr>
          <w:rFonts w:ascii="宋体" w:hAnsi="宋体" w:cs="宋体" w:hint="eastAsia"/>
          <w:b w:val="0"/>
          <w:sz w:val="21"/>
          <w:szCs w:val="21"/>
        </w:rPr>
        <w:t>Dicom</w:t>
      </w:r>
      <w:proofErr w:type="spellEnd"/>
      <w:r w:rsidRPr="003E5951">
        <w:rPr>
          <w:rFonts w:ascii="宋体" w:hAnsi="宋体" w:cs="宋体" w:hint="eastAsia"/>
          <w:b w:val="0"/>
          <w:sz w:val="21"/>
          <w:szCs w:val="21"/>
        </w:rPr>
        <w:t>通用数字输出接口，免费开放Worklist, Print, Storage Commitment, Query/Retrieve协议；</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7.5采集工作站具备DVD光盘刻录功能；</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7.6图像存储容量：病例≥9000个，图像≥36000张；</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7.7具备紧急压迫释放按钮；</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7.8配备UPS，断电后可支持采集工作站工作；</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7.9采集工作站配脚踏曝光开关。</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 xml:space="preserve">8．专业乳腺诊断工作站： </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8.1可预览、处理图像并有后处理功能；</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8.2 CPU：≥4核，主频≥3.5GHz；</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8.3内存≥8GB，硬盘≥1TB；</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8.4显示器：</w:t>
      </w:r>
      <w:proofErr w:type="gramStart"/>
      <w:r w:rsidRPr="003E5951">
        <w:rPr>
          <w:rFonts w:ascii="宋体" w:hAnsi="宋体" w:cs="宋体" w:hint="eastAsia"/>
          <w:b w:val="0"/>
          <w:sz w:val="21"/>
          <w:szCs w:val="21"/>
        </w:rPr>
        <w:t>医用级灰阶</w:t>
      </w:r>
      <w:proofErr w:type="gramEnd"/>
      <w:r w:rsidRPr="003E5951">
        <w:rPr>
          <w:rFonts w:ascii="宋体" w:hAnsi="宋体" w:cs="宋体" w:hint="eastAsia"/>
          <w:b w:val="0"/>
          <w:sz w:val="21"/>
          <w:szCs w:val="21"/>
        </w:rPr>
        <w:t>显示器，分辨率≥2K×2.5K，2台；</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8.5具有光盘刻录装置；</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lastRenderedPageBreak/>
        <w:t>8.6图像后处理功能：放大、增强、反转、(距离、角度)测量、直方图、窗宽、窗位、多幅显示等各种处理分析功能</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8.7可显示所有的参数、病人信息和医生信息；</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9.配有原厂一体化乳腺三维立体定位活检装置</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9.1Z轴倾斜角度≥10°；</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9.2成像野尺寸：18cm×24cm；</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9.3定位精度：≤1mm；</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9.4定位角度：不少于±15°；</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9.5定位起始角度：-140°至 +180°；</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9.6定位软件内置于采集工作站内；</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9.7 C臂自动旋转至定位角度无需手动操作；</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9.8配备立体定位压迫板≥3块，至少包括标准活检压迫板、腋下活检压迫板、广式活检压迫板；</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9.9穿刺区域具备LED照明灯；</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9.10压迫</w:t>
      </w:r>
      <w:proofErr w:type="gramStart"/>
      <w:r w:rsidRPr="003E5951">
        <w:rPr>
          <w:rFonts w:ascii="宋体" w:hAnsi="宋体" w:cs="宋体" w:hint="eastAsia"/>
          <w:b w:val="0"/>
          <w:sz w:val="21"/>
          <w:szCs w:val="21"/>
        </w:rPr>
        <w:t>板开放</w:t>
      </w:r>
      <w:proofErr w:type="gramEnd"/>
      <w:r w:rsidRPr="003E5951">
        <w:rPr>
          <w:rFonts w:ascii="宋体" w:hAnsi="宋体" w:cs="宋体" w:hint="eastAsia"/>
          <w:b w:val="0"/>
          <w:sz w:val="21"/>
          <w:szCs w:val="21"/>
        </w:rPr>
        <w:t>区≥74mm×60mm；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9.11垂直进针，液晶显示；</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9.12适用介入活检方式：钢丝定位、粗针活检、真空旋切等；</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9.13以定位靶点为中心，自动生成≥5个临近坐标靶点，无需手动多次选点，定位点间距≤5mm；</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9.14具备三维数字乳腺断层成像立体定位功能；</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9.15可以直接通过断层扫描图像进行乳房定位；</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9.16采集工作站能够实现断层扫描图像下定位靶点的选择；</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9.17采集工作站能够显示穿刺过程模拟图，可以</w:t>
      </w:r>
      <w:proofErr w:type="gramStart"/>
      <w:r w:rsidRPr="003E5951">
        <w:rPr>
          <w:rFonts w:ascii="宋体" w:hAnsi="宋体" w:cs="宋体" w:hint="eastAsia"/>
          <w:b w:val="0"/>
          <w:sz w:val="21"/>
          <w:szCs w:val="21"/>
        </w:rPr>
        <w:t>显示穿</w:t>
      </w:r>
      <w:proofErr w:type="gramEnd"/>
      <w:r w:rsidRPr="003E5951">
        <w:rPr>
          <w:rFonts w:ascii="宋体" w:hAnsi="宋体" w:cs="宋体" w:hint="eastAsia"/>
          <w:b w:val="0"/>
          <w:sz w:val="21"/>
          <w:szCs w:val="21"/>
        </w:rPr>
        <w:t>刺针与病灶及探测器距离位置信息；</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9.18定位图像上具备指示功能，用于指导医生穿刺区域；</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9.20断层扫描定位角度：不少于±7.5°；</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10.数字乳腺三维断层摄影功能；</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10.1</w:t>
      </w:r>
      <w:proofErr w:type="gramStart"/>
      <w:r w:rsidRPr="003E5951">
        <w:rPr>
          <w:rFonts w:ascii="宋体" w:hAnsi="宋体" w:cs="宋体" w:hint="eastAsia"/>
          <w:b w:val="0"/>
          <w:sz w:val="21"/>
          <w:szCs w:val="21"/>
        </w:rPr>
        <w:t>球管连续</w:t>
      </w:r>
      <w:proofErr w:type="gramEnd"/>
      <w:r w:rsidRPr="003E5951">
        <w:rPr>
          <w:rFonts w:ascii="宋体" w:hAnsi="宋体" w:cs="宋体" w:hint="eastAsia"/>
          <w:b w:val="0"/>
          <w:sz w:val="21"/>
          <w:szCs w:val="21"/>
        </w:rPr>
        <w:t>运动曝光，</w:t>
      </w:r>
      <w:proofErr w:type="gramStart"/>
      <w:r w:rsidRPr="003E5951">
        <w:rPr>
          <w:rFonts w:ascii="宋体" w:hAnsi="宋体" w:cs="宋体" w:hint="eastAsia"/>
          <w:b w:val="0"/>
          <w:sz w:val="21"/>
          <w:szCs w:val="21"/>
        </w:rPr>
        <w:t>非步进</w:t>
      </w:r>
      <w:proofErr w:type="gramEnd"/>
      <w:r w:rsidRPr="003E5951">
        <w:rPr>
          <w:rFonts w:ascii="宋体" w:hAnsi="宋体" w:cs="宋体" w:hint="eastAsia"/>
          <w:b w:val="0"/>
          <w:sz w:val="21"/>
          <w:szCs w:val="21"/>
        </w:rPr>
        <w:t>式曝光；</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10.2断层扫描曝光次数≤15次；</w:t>
      </w:r>
    </w:p>
    <w:p w:rsidR="009D237C" w:rsidRPr="003E5951" w:rsidRDefault="009D237C" w:rsidP="009D237C">
      <w:pPr>
        <w:pStyle w:val="a3"/>
        <w:snapToGrid w:val="0"/>
        <w:spacing w:before="0" w:after="0" w:line="360" w:lineRule="auto"/>
        <w:ind w:firstLineChars="100" w:firstLine="210"/>
        <w:jc w:val="left"/>
        <w:rPr>
          <w:rFonts w:ascii="宋体" w:hAnsi="宋体" w:cs="宋体"/>
          <w:b w:val="0"/>
          <w:sz w:val="21"/>
          <w:szCs w:val="21"/>
        </w:rPr>
      </w:pPr>
      <w:r w:rsidRPr="003E5951">
        <w:rPr>
          <w:rFonts w:ascii="宋体" w:hAnsi="宋体" w:cs="宋体" w:hint="eastAsia"/>
          <w:b w:val="0"/>
          <w:sz w:val="21"/>
          <w:szCs w:val="21"/>
        </w:rPr>
        <w:t>▲10.3开展的三维断层摄影扫描角度范围：≤20°；</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10.4三维断层扫描角度间隔：≤1°；</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10.5三维断层扫描时间≤4s；</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10.6三维断层图像重建处理时间≤2s；</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10.7可在同一压迫位置下同时获取2D和3D图像；</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lastRenderedPageBreak/>
        <w:t>10.8可伸缩分离式防护面罩，面罩</w:t>
      </w:r>
      <w:proofErr w:type="gramStart"/>
      <w:r w:rsidRPr="003E5951">
        <w:rPr>
          <w:rFonts w:ascii="宋体" w:hAnsi="宋体" w:cs="宋体" w:hint="eastAsia"/>
          <w:b w:val="0"/>
          <w:sz w:val="21"/>
          <w:szCs w:val="21"/>
        </w:rPr>
        <w:t>不随球管移动</w:t>
      </w:r>
      <w:proofErr w:type="gramEnd"/>
      <w:r w:rsidRPr="003E5951">
        <w:rPr>
          <w:rFonts w:ascii="宋体" w:hAnsi="宋体" w:cs="宋体" w:hint="eastAsia"/>
          <w:b w:val="0"/>
          <w:sz w:val="21"/>
          <w:szCs w:val="21"/>
        </w:rPr>
        <w:t>而移动。</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11．三维数字乳腺断层融合成像功能</w:t>
      </w:r>
    </w:p>
    <w:p w:rsidR="009D237C" w:rsidRPr="003E5951" w:rsidRDefault="009D237C" w:rsidP="009D237C">
      <w:pPr>
        <w:pStyle w:val="a3"/>
        <w:snapToGrid w:val="0"/>
        <w:spacing w:before="0" w:after="0" w:line="360" w:lineRule="auto"/>
        <w:ind w:firstLineChars="202" w:firstLine="424"/>
        <w:jc w:val="left"/>
        <w:rPr>
          <w:rFonts w:ascii="宋体" w:hAnsi="宋体" w:cs="宋体"/>
          <w:b w:val="0"/>
          <w:sz w:val="21"/>
          <w:szCs w:val="21"/>
        </w:rPr>
      </w:pPr>
      <w:r w:rsidRPr="003E5951">
        <w:rPr>
          <w:rFonts w:ascii="宋体" w:hAnsi="宋体" w:cs="宋体" w:hint="eastAsia"/>
          <w:b w:val="0"/>
          <w:sz w:val="21"/>
          <w:szCs w:val="21"/>
        </w:rPr>
        <w:t>11.1可将三维断层摄影图像合成为单幅的2D图像；</w:t>
      </w:r>
    </w:p>
    <w:p w:rsidR="009D237C" w:rsidRPr="003E5951" w:rsidRDefault="009D237C" w:rsidP="009D237C">
      <w:pPr>
        <w:pStyle w:val="a3"/>
        <w:snapToGrid w:val="0"/>
        <w:spacing w:before="0" w:line="360" w:lineRule="auto"/>
        <w:ind w:firstLineChars="200" w:firstLine="420"/>
        <w:jc w:val="left"/>
        <w:rPr>
          <w:rFonts w:ascii="宋体" w:hAnsi="宋体" w:cs="宋体"/>
          <w:b w:val="0"/>
          <w:sz w:val="21"/>
          <w:szCs w:val="21"/>
        </w:rPr>
      </w:pPr>
      <w:r w:rsidRPr="003E5951">
        <w:rPr>
          <w:rFonts w:ascii="宋体" w:hAnsi="宋体" w:cs="宋体" w:hint="eastAsia"/>
          <w:b w:val="0"/>
          <w:kern w:val="0"/>
          <w:sz w:val="21"/>
          <w:szCs w:val="21"/>
        </w:rPr>
        <w:t>11.2成像模式：包含</w:t>
      </w:r>
      <w:proofErr w:type="spellStart"/>
      <w:r w:rsidRPr="003E5951">
        <w:rPr>
          <w:rFonts w:ascii="宋体" w:hAnsi="宋体" w:cs="宋体" w:hint="eastAsia"/>
          <w:b w:val="0"/>
          <w:kern w:val="0"/>
          <w:sz w:val="21"/>
          <w:szCs w:val="21"/>
        </w:rPr>
        <w:t>Tomo</w:t>
      </w:r>
      <w:proofErr w:type="spellEnd"/>
      <w:r w:rsidRPr="003E5951">
        <w:rPr>
          <w:rFonts w:ascii="宋体" w:hAnsi="宋体" w:cs="宋体" w:hint="eastAsia"/>
          <w:b w:val="0"/>
          <w:kern w:val="0"/>
          <w:sz w:val="21"/>
          <w:szCs w:val="21"/>
        </w:rPr>
        <w:t>+传统2D、</w:t>
      </w:r>
      <w:proofErr w:type="spellStart"/>
      <w:r w:rsidRPr="003E5951">
        <w:rPr>
          <w:rFonts w:ascii="宋体" w:hAnsi="宋体" w:cs="宋体" w:hint="eastAsia"/>
          <w:b w:val="0"/>
          <w:kern w:val="0"/>
          <w:sz w:val="21"/>
          <w:szCs w:val="21"/>
        </w:rPr>
        <w:t>Tomo</w:t>
      </w:r>
      <w:proofErr w:type="spellEnd"/>
      <w:r w:rsidRPr="003E5951">
        <w:rPr>
          <w:rFonts w:ascii="宋体" w:hAnsi="宋体" w:cs="宋体" w:hint="eastAsia"/>
          <w:b w:val="0"/>
          <w:kern w:val="0"/>
          <w:sz w:val="21"/>
          <w:szCs w:val="21"/>
        </w:rPr>
        <w:t>+传统2D+合成2D、</w:t>
      </w:r>
      <w:proofErr w:type="spellStart"/>
      <w:r w:rsidRPr="003E5951">
        <w:rPr>
          <w:rFonts w:ascii="宋体" w:hAnsi="宋体" w:cs="宋体" w:hint="eastAsia"/>
          <w:b w:val="0"/>
          <w:kern w:val="0"/>
          <w:sz w:val="21"/>
          <w:szCs w:val="21"/>
        </w:rPr>
        <w:t>Tomo</w:t>
      </w:r>
      <w:proofErr w:type="spellEnd"/>
      <w:r w:rsidRPr="003E5951">
        <w:rPr>
          <w:rFonts w:ascii="宋体" w:hAnsi="宋体" w:cs="宋体" w:hint="eastAsia"/>
          <w:b w:val="0"/>
          <w:kern w:val="0"/>
          <w:sz w:val="21"/>
          <w:szCs w:val="21"/>
        </w:rPr>
        <w:t>+合成2D模式。</w:t>
      </w:r>
    </w:p>
    <w:p w:rsidR="009D237C" w:rsidRPr="003E5951" w:rsidRDefault="009D237C" w:rsidP="009D237C">
      <w:pPr>
        <w:pStyle w:val="a3"/>
        <w:snapToGrid w:val="0"/>
        <w:spacing w:before="0" w:after="0" w:line="360" w:lineRule="auto"/>
        <w:jc w:val="left"/>
        <w:rPr>
          <w:rFonts w:ascii="宋体" w:hAnsi="宋体" w:cs="宋体"/>
          <w:sz w:val="21"/>
          <w:szCs w:val="21"/>
        </w:rPr>
      </w:pPr>
      <w:r w:rsidRPr="003E5951">
        <w:rPr>
          <w:rFonts w:ascii="宋体" w:hAnsi="宋体" w:cs="宋体" w:hint="eastAsia"/>
          <w:sz w:val="21"/>
          <w:szCs w:val="21"/>
        </w:rPr>
        <w:t>二、配置清单如下：</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1.全数字化乳腺X线机：1台；</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2.脚踏开关：1组；</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3.采集工作站：1台；</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4.高级乳腺图像后处理软件：1套；</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5.乳腺诊断工作站：1套；</w:t>
      </w:r>
    </w:p>
    <w:p w:rsidR="009D237C" w:rsidRPr="003E5951" w:rsidRDefault="009D237C" w:rsidP="009D237C">
      <w:pPr>
        <w:pStyle w:val="a3"/>
        <w:snapToGrid w:val="0"/>
        <w:spacing w:before="0" w:after="0" w:line="360" w:lineRule="auto"/>
        <w:ind w:firstLineChars="200" w:firstLine="420"/>
        <w:jc w:val="left"/>
        <w:rPr>
          <w:rFonts w:ascii="宋体" w:hAnsi="宋体" w:cs="宋体"/>
          <w:b w:val="0"/>
          <w:sz w:val="21"/>
          <w:szCs w:val="21"/>
        </w:rPr>
      </w:pPr>
      <w:r w:rsidRPr="003E5951">
        <w:rPr>
          <w:rFonts w:ascii="宋体" w:hAnsi="宋体" w:cs="宋体" w:hint="eastAsia"/>
          <w:b w:val="0"/>
          <w:sz w:val="21"/>
          <w:szCs w:val="21"/>
        </w:rPr>
        <w:t>6.乳腺活检定位装置</w:t>
      </w:r>
      <w:r w:rsidR="000F0AA7">
        <w:rPr>
          <w:rFonts w:ascii="宋体" w:hAnsi="宋体" w:cs="宋体" w:hint="eastAsia"/>
          <w:b w:val="0"/>
          <w:sz w:val="21"/>
          <w:szCs w:val="21"/>
        </w:rPr>
        <w:t>：1套</w:t>
      </w:r>
      <w:bookmarkStart w:id="4" w:name="_GoBack"/>
      <w:bookmarkEnd w:id="4"/>
      <w:r w:rsidRPr="003E5951">
        <w:rPr>
          <w:rFonts w:ascii="宋体" w:hAnsi="宋体" w:cs="宋体" w:hint="eastAsia"/>
          <w:b w:val="0"/>
          <w:sz w:val="21"/>
          <w:szCs w:val="21"/>
        </w:rPr>
        <w:t>。</w:t>
      </w:r>
    </w:p>
    <w:p w:rsidR="004467CF" w:rsidRPr="009D237C" w:rsidRDefault="004467CF"/>
    <w:sectPr w:rsidR="004467CF" w:rsidRPr="009D2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1A"/>
    <w:rsid w:val="000F0AA7"/>
    <w:rsid w:val="001E2D1A"/>
    <w:rsid w:val="004467CF"/>
    <w:rsid w:val="009D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9D237C"/>
    <w:rPr>
      <w:rFonts w:ascii="Arial" w:eastAsia="宋体" w:hAnsi="Arial" w:cs="Arial"/>
      <w:b/>
      <w:bCs/>
      <w:sz w:val="32"/>
      <w:szCs w:val="3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4"/>
    <w:qFormat/>
    <w:rsid w:val="009D237C"/>
    <w:rPr>
      <w:rFonts w:ascii="宋体" w:eastAsia="宋体" w:hAnsi="Courier New"/>
    </w:rPr>
  </w:style>
  <w:style w:type="paragraph" w:styleId="a3">
    <w:name w:val="Title"/>
    <w:basedOn w:val="a"/>
    <w:link w:val="Char1"/>
    <w:qFormat/>
    <w:rsid w:val="009D237C"/>
    <w:pPr>
      <w:spacing w:before="240" w:after="60"/>
      <w:jc w:val="center"/>
      <w:outlineLvl w:val="0"/>
    </w:pPr>
    <w:rPr>
      <w:rFonts w:ascii="Arial" w:hAnsi="Arial" w:cs="Arial"/>
      <w:b/>
      <w:bCs/>
      <w:sz w:val="32"/>
      <w:szCs w:val="32"/>
    </w:rPr>
  </w:style>
  <w:style w:type="character" w:customStyle="1" w:styleId="Char0">
    <w:name w:val="标题 Char"/>
    <w:basedOn w:val="a0"/>
    <w:uiPriority w:val="10"/>
    <w:rsid w:val="009D237C"/>
    <w:rPr>
      <w:rFonts w:asciiTheme="majorHAnsi" w:eastAsia="宋体" w:hAnsiTheme="majorHAnsi" w:cstheme="majorBidi"/>
      <w:b/>
      <w:bCs/>
      <w:sz w:val="32"/>
      <w:szCs w:val="32"/>
    </w:rPr>
  </w:style>
  <w:style w:type="paragraph" w:styleId="a4">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9D237C"/>
    <w:rPr>
      <w:rFonts w:ascii="宋体" w:hAnsi="Courier New" w:cstheme="minorBidi"/>
      <w:szCs w:val="22"/>
    </w:rPr>
  </w:style>
  <w:style w:type="character" w:customStyle="1" w:styleId="Char10">
    <w:name w:val="纯文本 Char1"/>
    <w:basedOn w:val="a0"/>
    <w:uiPriority w:val="99"/>
    <w:semiHidden/>
    <w:rsid w:val="009D237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标题 Char1"/>
    <w:link w:val="a3"/>
    <w:rsid w:val="009D237C"/>
    <w:rPr>
      <w:rFonts w:ascii="Arial" w:eastAsia="宋体" w:hAnsi="Arial" w:cs="Arial"/>
      <w:b/>
      <w:bCs/>
      <w:sz w:val="32"/>
      <w:szCs w:val="3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link w:val="a4"/>
    <w:qFormat/>
    <w:rsid w:val="009D237C"/>
    <w:rPr>
      <w:rFonts w:ascii="宋体" w:eastAsia="宋体" w:hAnsi="Courier New"/>
    </w:rPr>
  </w:style>
  <w:style w:type="paragraph" w:styleId="a3">
    <w:name w:val="Title"/>
    <w:basedOn w:val="a"/>
    <w:link w:val="Char1"/>
    <w:qFormat/>
    <w:rsid w:val="009D237C"/>
    <w:pPr>
      <w:spacing w:before="240" w:after="60"/>
      <w:jc w:val="center"/>
      <w:outlineLvl w:val="0"/>
    </w:pPr>
    <w:rPr>
      <w:rFonts w:ascii="Arial" w:hAnsi="Arial" w:cs="Arial"/>
      <w:b/>
      <w:bCs/>
      <w:sz w:val="32"/>
      <w:szCs w:val="32"/>
    </w:rPr>
  </w:style>
  <w:style w:type="character" w:customStyle="1" w:styleId="Char0">
    <w:name w:val="标题 Char"/>
    <w:basedOn w:val="a0"/>
    <w:uiPriority w:val="10"/>
    <w:rsid w:val="009D237C"/>
    <w:rPr>
      <w:rFonts w:asciiTheme="majorHAnsi" w:eastAsia="宋体" w:hAnsiTheme="majorHAnsi" w:cstheme="majorBidi"/>
      <w:b/>
      <w:bCs/>
      <w:sz w:val="32"/>
      <w:szCs w:val="32"/>
    </w:rPr>
  </w:style>
  <w:style w:type="paragraph" w:styleId="a4">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9D237C"/>
    <w:rPr>
      <w:rFonts w:ascii="宋体" w:hAnsi="Courier New" w:cstheme="minorBidi"/>
      <w:szCs w:val="22"/>
    </w:rPr>
  </w:style>
  <w:style w:type="character" w:customStyle="1" w:styleId="Char10">
    <w:name w:val="纯文本 Char1"/>
    <w:basedOn w:val="a0"/>
    <w:uiPriority w:val="99"/>
    <w:semiHidden/>
    <w:rsid w:val="009D237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2022-06-29T09:46:00Z</dcterms:created>
  <dcterms:modified xsi:type="dcterms:W3CDTF">2022-06-29T10:33:00Z</dcterms:modified>
</cp:coreProperties>
</file>