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left="0" w:leftChars="0" w:firstLine="0" w:firstLineChars="0"/>
        <w:jc w:val="center"/>
        <w:rPr>
          <w:rFonts w:hint="eastAsia" w:ascii="宋体" w:hAnsi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阳信县消防救援大队2022年车辆定点维修服务采购</w:t>
      </w:r>
    </w:p>
    <w:p>
      <w:pPr>
        <w:pStyle w:val="4"/>
        <w:spacing w:line="360" w:lineRule="auto"/>
        <w:ind w:left="0" w:leftChars="0" w:firstLine="0" w:firstLineChars="0"/>
        <w:jc w:val="center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公开招标公告</w:t>
      </w:r>
    </w:p>
    <w:p>
      <w:pPr>
        <w:pStyle w:val="4"/>
        <w:spacing w:line="360" w:lineRule="auto"/>
        <w:ind w:left="0" w:leftChars="0" w:firstLine="420" w:firstLineChars="0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  <w:lang w:eastAsia="zh-CN"/>
        </w:rPr>
        <w:t>山东盈鑫项目管理有限公司</w:t>
      </w:r>
      <w:r>
        <w:rPr>
          <w:rFonts w:hint="eastAsia" w:ascii="宋体" w:hAnsi="宋体"/>
          <w:color w:val="auto"/>
          <w:kern w:val="0"/>
        </w:rPr>
        <w:t>（以下简称“招标代理机构”）受</w:t>
      </w:r>
      <w:r>
        <w:rPr>
          <w:rFonts w:hint="eastAsia" w:ascii="宋体" w:hAnsi="宋体"/>
          <w:color w:val="auto"/>
          <w:kern w:val="0"/>
          <w:lang w:eastAsia="zh-CN"/>
        </w:rPr>
        <w:t>阳信县消防救援大队</w:t>
      </w:r>
      <w:r>
        <w:rPr>
          <w:rFonts w:hint="eastAsia" w:ascii="宋体" w:hAnsi="宋体"/>
          <w:color w:val="auto"/>
          <w:kern w:val="0"/>
        </w:rPr>
        <w:t>的委托，就</w:t>
      </w:r>
      <w:bookmarkStart w:id="0" w:name="projectName2"/>
      <w:bookmarkEnd w:id="0"/>
      <w:r>
        <w:rPr>
          <w:rFonts w:hint="eastAsia" w:ascii="宋体" w:hAnsi="宋体"/>
          <w:color w:val="auto"/>
          <w:kern w:val="0"/>
          <w:lang w:eastAsia="zh-CN"/>
        </w:rPr>
        <w:t>阳信县消防救援大队2022年车辆定点维修、零配件定点维修采购</w:t>
      </w:r>
      <w:r>
        <w:rPr>
          <w:rFonts w:hint="eastAsia" w:ascii="宋体" w:hAnsi="宋体"/>
          <w:color w:val="auto"/>
          <w:kern w:val="0"/>
        </w:rPr>
        <w:t>进行国内公开招标，</w:t>
      </w:r>
      <w:r>
        <w:rPr>
          <w:rFonts w:hint="eastAsia" w:ascii="宋体" w:hAnsi="宋体"/>
          <w:color w:val="auto"/>
          <w:kern w:val="0"/>
          <w:lang w:eastAsia="zh-CN"/>
        </w:rPr>
        <w:t>欢迎</w:t>
      </w:r>
      <w:r>
        <w:rPr>
          <w:rFonts w:hint="eastAsia" w:ascii="宋体" w:hAnsi="宋体"/>
          <w:color w:val="auto"/>
          <w:kern w:val="0"/>
        </w:rPr>
        <w:t>合格的投标人参加。</w:t>
      </w:r>
    </w:p>
    <w:p>
      <w:pPr>
        <w:spacing w:line="360" w:lineRule="auto"/>
        <w:rPr>
          <w:rFonts w:ascii="宋体" w:hAnsi="宋体"/>
          <w:b/>
          <w:bCs/>
          <w:color w:val="auto"/>
          <w:kern w:val="0"/>
          <w:sz w:val="24"/>
        </w:rPr>
      </w:pPr>
      <w:r>
        <w:rPr>
          <w:rFonts w:ascii="宋体" w:hAnsi="宋体"/>
          <w:b/>
          <w:bCs/>
          <w:color w:val="auto"/>
          <w:kern w:val="0"/>
          <w:sz w:val="24"/>
        </w:rPr>
        <w:t>一、</w:t>
      </w:r>
      <w:r>
        <w:rPr>
          <w:rFonts w:hint="eastAsia" w:ascii="宋体" w:hAnsi="宋体"/>
          <w:b/>
          <w:bCs/>
          <w:color w:val="auto"/>
          <w:kern w:val="0"/>
          <w:sz w:val="24"/>
        </w:rPr>
        <w:t>项目基本情况</w:t>
      </w:r>
    </w:p>
    <w:p>
      <w:pPr>
        <w:spacing w:line="360" w:lineRule="auto"/>
        <w:ind w:firstLine="480" w:firstLineChars="200"/>
        <w:rPr>
          <w:rFonts w:hint="default" w:ascii="宋体" w:hAnsi="宋体" w:eastAsia="宋体" w:cs="Tahoma"/>
          <w:color w:val="auto"/>
          <w:kern w:val="0"/>
          <w:sz w:val="24"/>
          <w:lang w:val="en-US" w:eastAsia="zh-CN"/>
        </w:rPr>
      </w:pPr>
      <w:r>
        <w:rPr>
          <w:rFonts w:ascii="宋体" w:hAnsi="宋体" w:cs="Tahoma"/>
          <w:color w:val="auto"/>
          <w:kern w:val="0"/>
          <w:sz w:val="24"/>
        </w:rPr>
        <w:t>项目编号：</w:t>
      </w:r>
      <w:r>
        <w:rPr>
          <w:rFonts w:hint="eastAsia" w:ascii="宋体" w:hAnsi="宋体" w:cs="Tahoma"/>
          <w:color w:val="auto"/>
          <w:kern w:val="0"/>
          <w:sz w:val="24"/>
          <w:lang w:val="en-US" w:eastAsia="zh-CN"/>
        </w:rPr>
        <w:t>YXXM-2022-0008</w:t>
      </w:r>
    </w:p>
    <w:p>
      <w:pPr>
        <w:widowControl/>
        <w:wordWrap w:val="0"/>
        <w:spacing w:line="360" w:lineRule="auto"/>
        <w:ind w:left="1679" w:leftChars="228" w:hanging="1200" w:hangingChars="500"/>
        <w:jc w:val="left"/>
        <w:rPr>
          <w:rFonts w:hint="default"/>
          <w:lang w:val="en-US"/>
        </w:rPr>
      </w:pPr>
      <w:r>
        <w:rPr>
          <w:rFonts w:hint="eastAsia" w:ascii="宋体" w:hAnsi="宋体" w:cs="Tahoma"/>
          <w:color w:val="auto"/>
          <w:kern w:val="0"/>
          <w:sz w:val="24"/>
        </w:rPr>
        <w:t>项目名称：</w:t>
      </w:r>
      <w:r>
        <w:rPr>
          <w:rFonts w:hint="eastAsia" w:ascii="宋体" w:hAnsi="宋体" w:cs="Tahoma"/>
          <w:color w:val="auto"/>
          <w:kern w:val="0"/>
          <w:sz w:val="24"/>
          <w:lang w:eastAsia="zh-CN"/>
        </w:rPr>
        <w:t>阳信县消防救援大队2022年车辆定点维修服务采购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kern w:val="0"/>
          <w:sz w:val="24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lang w:eastAsia="zh-CN"/>
        </w:rPr>
        <w:t>二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</w:rPr>
        <w:t>、投标人资格要求：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供应商在国内工商登记注册；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具有国家行业主管部门颁发的二类（含）以上汽车维修资格或于2019年06月至今已向所在地县级道路运输管理机构进行二类（含）以上汽车维修经营业务备案；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3、不接受联合体报名；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4、本项目实行资格后审。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kern w:val="0"/>
          <w:sz w:val="24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lang w:eastAsia="zh-CN"/>
        </w:rPr>
        <w:t>三</w:t>
      </w:r>
      <w:r>
        <w:rPr>
          <w:rFonts w:ascii="宋体" w:hAnsi="宋体"/>
          <w:b/>
          <w:bCs/>
          <w:color w:val="auto"/>
          <w:kern w:val="0"/>
          <w:sz w:val="24"/>
        </w:rPr>
        <w:t>、</w:t>
      </w:r>
      <w:r>
        <w:rPr>
          <w:rFonts w:hint="eastAsia" w:ascii="宋体" w:hAnsi="宋体"/>
          <w:b/>
          <w:bCs/>
          <w:color w:val="auto"/>
          <w:kern w:val="0"/>
          <w:sz w:val="24"/>
        </w:rPr>
        <w:t>获取招标文件</w:t>
      </w:r>
      <w:r>
        <w:rPr>
          <w:rFonts w:ascii="宋体" w:hAnsi="宋体"/>
          <w:b/>
          <w:bCs/>
          <w:color w:val="auto"/>
          <w:kern w:val="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参加本项目报价的供应商请于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日8:30至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日17: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0持企业营业执照副本原件、法人身份证原件（如法人报名）或法人授权委托书原件及授权委托人身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sz w:val="24"/>
          <w:szCs w:val="24"/>
        </w:rPr>
        <w:t>份证原件及上述资料复印件（加盖公司公章）一套现场报名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，报名费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200元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wordWrap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、报价时间和地点：</w:t>
      </w:r>
    </w:p>
    <w:p>
      <w:pPr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时间：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9:00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（北京时间）</w:t>
      </w:r>
    </w:p>
    <w:p>
      <w:pPr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因疫情原因，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本项目采用“不见面开标”，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在规定时间内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将投标文件送至指定地点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地点：山东省滨州市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黄河九路渤海十路盛华集团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2楼开标室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wordWrap w:val="0"/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、发布公告的媒介:</w:t>
      </w:r>
    </w:p>
    <w:p>
      <w:pPr>
        <w:spacing w:line="360" w:lineRule="auto"/>
        <w:ind w:firstLine="480" w:firstLineChars="200"/>
        <w:contextualSpacing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《中国政府采购网》（http://www.ccgp.gov.cn/）</w:t>
      </w:r>
    </w:p>
    <w:p>
      <w:pPr>
        <w:spacing w:line="360" w:lineRule="auto"/>
        <w:ind w:firstLine="480" w:firstLineChars="200"/>
        <w:contextualSpacing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2、《中国采购与招标网》（http://www.chinabidding.com.cn/）</w:t>
      </w:r>
    </w:p>
    <w:p>
      <w:pPr>
        <w:wordWrap w:val="0"/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、联系方式:</w:t>
      </w:r>
    </w:p>
    <w:p>
      <w:pPr>
        <w:wordWrap w:val="0"/>
        <w:spacing w:line="360" w:lineRule="auto"/>
        <w:ind w:firstLine="480" w:firstLineChars="200"/>
        <w:jc w:val="left"/>
        <w:rPr>
          <w:rFonts w:hint="eastAsia" w:ascii="宋体" w:hAnsi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1、 采购人：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阳信县消防救援大队</w:t>
      </w:r>
    </w:p>
    <w:p>
      <w:pPr>
        <w:wordWrap w:val="0"/>
        <w:spacing w:line="360" w:lineRule="auto"/>
        <w:ind w:firstLine="480" w:firstLineChars="200"/>
        <w:jc w:val="left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地  址：滨州市阳信县阳城四路871号</w:t>
      </w:r>
    </w:p>
    <w:p>
      <w:pPr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联系人：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曹队长</w:t>
      </w:r>
    </w:p>
    <w:p>
      <w:pPr>
        <w:wordWrap w:val="0"/>
        <w:spacing w:line="360" w:lineRule="auto"/>
        <w:ind w:firstLine="480" w:firstLineChars="200"/>
        <w:jc w:val="left"/>
        <w:rPr>
          <w:rFonts w:hint="default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联系方式：</w:t>
      </w:r>
      <w:r>
        <w:rPr>
          <w:rFonts w:hint="eastAsia" w:ascii="宋体" w:hAnsi="宋体" w:cs="Times New Roman"/>
          <w:b w:val="0"/>
          <w:bCs w:val="0"/>
          <w:sz w:val="24"/>
          <w:szCs w:val="24"/>
          <w:lang w:val="en-US" w:eastAsia="zh-CN"/>
        </w:rPr>
        <w:t>0543-2205122</w:t>
      </w:r>
    </w:p>
    <w:p>
      <w:pPr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 xml:space="preserve"> 采购代理机构：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山东盈鑫项目管理有限公司</w:t>
      </w:r>
    </w:p>
    <w:p>
      <w:pPr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地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址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：山东省滨州市阳信县西湖花园沿街楼5号楼106室</w:t>
      </w:r>
    </w:p>
    <w:p>
      <w:pPr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b w:val="0"/>
          <w:bCs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联系人：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李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 xml:space="preserve">工 </w:t>
      </w:r>
    </w:p>
    <w:p>
      <w:pPr>
        <w:wordWrap w:val="0"/>
        <w:spacing w:line="360" w:lineRule="auto"/>
        <w:ind w:firstLine="480" w:firstLineChars="200"/>
        <w:jc w:val="left"/>
        <w:rPr>
          <w:rFonts w:hint="default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联系方式：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0543-2112099</w:t>
      </w:r>
    </w:p>
    <w:p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年6月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ZTA1N2Y2ZDdkOGQ2YTFiYTVmZjNiZDMyODc5NWUifQ=="/>
  </w:docVars>
  <w:rsids>
    <w:rsidRoot w:val="388B505D"/>
    <w:rsid w:val="00BC5041"/>
    <w:rsid w:val="03CE3D52"/>
    <w:rsid w:val="041755D7"/>
    <w:rsid w:val="0D4B5685"/>
    <w:rsid w:val="0D6B0030"/>
    <w:rsid w:val="0F6A16F1"/>
    <w:rsid w:val="12EC4235"/>
    <w:rsid w:val="20443495"/>
    <w:rsid w:val="253648EC"/>
    <w:rsid w:val="27F21E83"/>
    <w:rsid w:val="2C3014A5"/>
    <w:rsid w:val="2EBF6605"/>
    <w:rsid w:val="2F9E4A46"/>
    <w:rsid w:val="2FF2728F"/>
    <w:rsid w:val="31A02539"/>
    <w:rsid w:val="35B726CB"/>
    <w:rsid w:val="372A5EDD"/>
    <w:rsid w:val="388B505D"/>
    <w:rsid w:val="3BDF3C1C"/>
    <w:rsid w:val="3D5432FB"/>
    <w:rsid w:val="3D581A6E"/>
    <w:rsid w:val="3F1D1762"/>
    <w:rsid w:val="40311E15"/>
    <w:rsid w:val="48B45F90"/>
    <w:rsid w:val="4A034602"/>
    <w:rsid w:val="4ADD57F1"/>
    <w:rsid w:val="4B2722F8"/>
    <w:rsid w:val="4C573832"/>
    <w:rsid w:val="4DFA2907"/>
    <w:rsid w:val="4E9C53C2"/>
    <w:rsid w:val="4F1B46CA"/>
    <w:rsid w:val="4FF80C32"/>
    <w:rsid w:val="506E7465"/>
    <w:rsid w:val="52B80BBF"/>
    <w:rsid w:val="550B625E"/>
    <w:rsid w:val="559F2782"/>
    <w:rsid w:val="589646A0"/>
    <w:rsid w:val="59774E2B"/>
    <w:rsid w:val="59936829"/>
    <w:rsid w:val="5B0F769F"/>
    <w:rsid w:val="5DA030C2"/>
    <w:rsid w:val="5EDC7DA5"/>
    <w:rsid w:val="5F8245FA"/>
    <w:rsid w:val="5FFA1C85"/>
    <w:rsid w:val="61FB22C4"/>
    <w:rsid w:val="624D3578"/>
    <w:rsid w:val="65F40C12"/>
    <w:rsid w:val="68FE3089"/>
    <w:rsid w:val="69F94C06"/>
    <w:rsid w:val="6D5C1547"/>
    <w:rsid w:val="6E2811C4"/>
    <w:rsid w:val="6ED064DF"/>
    <w:rsid w:val="72B762C5"/>
    <w:rsid w:val="76C963D3"/>
    <w:rsid w:val="7838708A"/>
    <w:rsid w:val="7A2B74A2"/>
    <w:rsid w:val="7AB0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 w:cs="Arial"/>
      <w:iCs/>
      <w:color w:val="000000"/>
      <w:sz w:val="24"/>
    </w:rPr>
  </w:style>
  <w:style w:type="paragraph" w:styleId="4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631</Words>
  <Characters>764</Characters>
  <Lines>0</Lines>
  <Paragraphs>0</Paragraphs>
  <TotalTime>28</TotalTime>
  <ScaleCrop>false</ScaleCrop>
  <LinksUpToDate>false</LinksUpToDate>
  <CharactersWithSpaces>825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2022-06-23T05:59:00Z</dcterms:created>
  <dc:creator>NTKO</dc:creator>
  <cp:lastModifiedBy>NTKO</cp:lastModifiedBy>
  <dcterms:modified xsi:type="dcterms:W3CDTF">2022-06-29T10:17:47Z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B61CB6516DCD48DC91CD954CA42FA4E9</vt:lpwstr>
  </property>
</Properties>
</file>