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spacing w:before="0" w:after="0" w:line="360" w:lineRule="auto"/>
        <w:jc w:val="center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采购需求及技术规格要求</w:t>
      </w:r>
    </w:p>
    <w:p>
      <w:pPr>
        <w:jc w:val="left"/>
        <w:outlineLvl w:val="1"/>
        <w:rPr>
          <w:rFonts w:hint="eastAsia" w:ascii="黑体" w:hAnsi="黑体" w:eastAsia="黑体"/>
          <w:sz w:val="28"/>
        </w:rPr>
      </w:pPr>
      <w:bookmarkStart w:id="0" w:name="_Toc1445"/>
      <w:r>
        <w:rPr>
          <w:rFonts w:hint="eastAsia" w:ascii="黑体" w:hAnsi="黑体" w:eastAsia="黑体"/>
          <w:sz w:val="28"/>
        </w:rPr>
        <w:t>一、采购需求前附表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质保期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</w:tbl>
    <w:p>
      <w:pPr>
        <w:jc w:val="left"/>
        <w:rPr>
          <w:rFonts w:hint="eastAsia" w:ascii="黑体" w:hAnsi="黑体" w:eastAsia="黑体"/>
          <w:sz w:val="28"/>
        </w:rPr>
      </w:pPr>
    </w:p>
    <w:p>
      <w:pPr>
        <w:jc w:val="left"/>
        <w:outlineLvl w:val="1"/>
        <w:rPr>
          <w:rFonts w:ascii="黑体" w:hAnsi="黑体" w:eastAsia="黑体"/>
          <w:sz w:val="28"/>
        </w:rPr>
      </w:pPr>
      <w:bookmarkStart w:id="1" w:name="_Toc27291"/>
      <w:r>
        <w:rPr>
          <w:rFonts w:hint="eastAsia" w:ascii="黑体" w:hAnsi="黑体" w:eastAsia="黑体"/>
          <w:sz w:val="28"/>
        </w:rPr>
        <w:t>二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货物需求（根据项目需求自行编辑）</w:t>
      </w:r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2625"/>
        <w:gridCol w:w="1260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规格要求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入户门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门框板材厚1.2mm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门扇板材厚0.8mm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门扇厚度70mm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门扇内部填充防火珍珠岩板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扇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jNlN2ZmMmJhOGRhNGI4Njg0YzFmMzBlNjg1ZDUifQ=="/>
  </w:docVars>
  <w:rsids>
    <w:rsidRoot w:val="21883E10"/>
    <w:rsid w:val="218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99"/>
    <w:rPr>
      <w:rFonts w:ascii="Arial" w:hAnsi="Arial" w:cs="Arial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2022-06-20T10:11:00Z</dcterms:created>
  <dc:creator>Cby？</dc:creator>
  <cp:lastModifiedBy>Cby？</cp:lastModifiedBy>
  <dcterms:modified xsi:type="dcterms:W3CDTF">2022-06-20T10:11:52Z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526C7047DC1B48DBA7742A54C5CE387B</vt:lpwstr>
  </property>
</Properties>
</file>