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3F0F8" w14:textId="77777777" w:rsidR="00651945" w:rsidRDefault="00651945">
      <w:pPr>
        <w:pStyle w:val="af1"/>
        <w:pBdr>
          <w:bottom w:val="none" w:sz="0" w:space="0" w:color="auto"/>
        </w:pBdr>
        <w:rPr>
          <w:rFonts w:ascii="仿宋_GB2312" w:eastAsia="仿宋_GB2312"/>
          <w:color w:val="000000" w:themeColor="text1"/>
          <w:sz w:val="24"/>
          <w:szCs w:val="24"/>
        </w:rPr>
      </w:pPr>
    </w:p>
    <w:p w14:paraId="3EE034E8" w14:textId="77777777" w:rsidR="00651945" w:rsidRDefault="009E4EC3">
      <w:pPr>
        <w:pStyle w:val="af1"/>
        <w:pBdr>
          <w:bottom w:val="none" w:sz="0" w:space="0" w:color="auto"/>
        </w:pBdr>
        <w:spacing w:line="360" w:lineRule="auto"/>
        <w:rPr>
          <w:rFonts w:ascii="仿宋_GB2312" w:eastAsia="仿宋_GB2312" w:hAnsi="宋体"/>
          <w:b/>
          <w:bCs/>
          <w:color w:val="000000" w:themeColor="text1"/>
          <w:sz w:val="52"/>
          <w:szCs w:val="52"/>
        </w:rPr>
      </w:pPr>
      <w:r>
        <w:rPr>
          <w:rFonts w:ascii="仿宋_GB2312" w:eastAsia="仿宋_GB2312" w:hAnsi="宋体" w:hint="eastAsia"/>
          <w:b/>
          <w:bCs/>
          <w:color w:val="000000" w:themeColor="text1"/>
          <w:sz w:val="52"/>
          <w:szCs w:val="52"/>
        </w:rPr>
        <w:t>北京东能新源股权投资合伙企业（有限合伙）基金设立及备案项目法律服务</w:t>
      </w:r>
    </w:p>
    <w:p w14:paraId="3A5A87D1" w14:textId="77777777" w:rsidR="00651945" w:rsidRDefault="00651945">
      <w:pPr>
        <w:pStyle w:val="af1"/>
        <w:pBdr>
          <w:bottom w:val="none" w:sz="0" w:space="0" w:color="auto"/>
        </w:pBdr>
        <w:jc w:val="both"/>
        <w:rPr>
          <w:rFonts w:ascii="仿宋_GB2312" w:eastAsia="仿宋_GB2312" w:hAnsi="宋体"/>
          <w:b/>
          <w:color w:val="000000" w:themeColor="text1"/>
          <w:sz w:val="24"/>
          <w:szCs w:val="24"/>
        </w:rPr>
      </w:pPr>
    </w:p>
    <w:p w14:paraId="3E19271B" w14:textId="77777777" w:rsidR="00651945" w:rsidRDefault="009E4EC3">
      <w:pPr>
        <w:pStyle w:val="af1"/>
        <w:pBdr>
          <w:bottom w:val="none" w:sz="0" w:space="0" w:color="auto"/>
        </w:pBdr>
        <w:rPr>
          <w:rFonts w:ascii="仿宋_GB2312" w:eastAsia="仿宋_GB2312" w:hAnsi="宋体"/>
          <w:b/>
          <w:color w:val="000000" w:themeColor="text1"/>
          <w:sz w:val="52"/>
          <w:szCs w:val="52"/>
        </w:rPr>
      </w:pPr>
      <w:r>
        <w:rPr>
          <w:rFonts w:ascii="仿宋_GB2312" w:eastAsia="仿宋_GB2312" w:hAnsi="宋体" w:hint="eastAsia"/>
          <w:b/>
          <w:color w:val="000000" w:themeColor="text1"/>
          <w:sz w:val="52"/>
          <w:szCs w:val="52"/>
        </w:rPr>
        <w:t>比选文件</w:t>
      </w:r>
    </w:p>
    <w:p w14:paraId="65FE09E7" w14:textId="77777777" w:rsidR="00651945" w:rsidRDefault="00651945">
      <w:pPr>
        <w:pStyle w:val="af1"/>
        <w:pBdr>
          <w:bottom w:val="none" w:sz="0" w:space="0" w:color="auto"/>
        </w:pBdr>
        <w:spacing w:before="240"/>
        <w:rPr>
          <w:rFonts w:ascii="仿宋_GB2312" w:eastAsia="仿宋_GB2312" w:hAnsi="宋体"/>
          <w:color w:val="000000" w:themeColor="text1"/>
          <w:sz w:val="36"/>
          <w:szCs w:val="36"/>
        </w:rPr>
      </w:pPr>
    </w:p>
    <w:p w14:paraId="5DCECD9D" w14:textId="59D69BEB" w:rsidR="00651945" w:rsidRPr="006622CA" w:rsidRDefault="009E4EC3">
      <w:pPr>
        <w:pStyle w:val="af1"/>
        <w:pBdr>
          <w:bottom w:val="none" w:sz="0" w:space="0" w:color="auto"/>
        </w:pBdr>
        <w:spacing w:line="360" w:lineRule="auto"/>
        <w:rPr>
          <w:rFonts w:ascii="仿宋_GB2312" w:eastAsia="仿宋_GB2312" w:hAnsi="宋体"/>
          <w:b/>
          <w:color w:val="000000" w:themeColor="text1"/>
          <w:sz w:val="36"/>
          <w:szCs w:val="36"/>
        </w:rPr>
      </w:pPr>
      <w:r>
        <w:rPr>
          <w:rFonts w:ascii="仿宋_GB2312" w:eastAsia="仿宋_GB2312" w:hAnsi="宋体" w:hint="eastAsia"/>
          <w:b/>
          <w:color w:val="000000" w:themeColor="text1"/>
          <w:sz w:val="36"/>
          <w:szCs w:val="36"/>
        </w:rPr>
        <w:t>项目编号：</w:t>
      </w:r>
      <w:r w:rsidR="006622CA" w:rsidRPr="006622CA">
        <w:rPr>
          <w:rFonts w:ascii="仿宋_GB2312" w:eastAsia="仿宋_GB2312" w:hAnsi="宋体"/>
          <w:b/>
          <w:color w:val="000000" w:themeColor="text1"/>
          <w:sz w:val="36"/>
          <w:szCs w:val="36"/>
        </w:rPr>
        <w:t>ZCA-BJZC-ZX22023</w:t>
      </w:r>
    </w:p>
    <w:p w14:paraId="61B2F30C" w14:textId="77777777" w:rsidR="00651945" w:rsidRDefault="009E4EC3">
      <w:pPr>
        <w:pStyle w:val="af1"/>
        <w:pBdr>
          <w:bottom w:val="none" w:sz="0" w:space="0" w:color="auto"/>
        </w:pBdr>
        <w:rPr>
          <w:rFonts w:ascii="仿宋_GB2312" w:eastAsia="仿宋_GB2312" w:hAnsi="宋体"/>
          <w:color w:val="000000" w:themeColor="text1"/>
          <w:sz w:val="36"/>
          <w:szCs w:val="36"/>
        </w:rPr>
      </w:pPr>
      <w:r>
        <w:rPr>
          <w:noProof/>
          <w:color w:val="000000" w:themeColor="text1"/>
        </w:rPr>
        <w:drawing>
          <wp:inline distT="0" distB="0" distL="0" distR="0" wp14:anchorId="296BD12C" wp14:editId="28445C34">
            <wp:extent cx="3954780" cy="273558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954780" cy="2735580"/>
                    </a:xfrm>
                    <a:prstGeom prst="rect">
                      <a:avLst/>
                    </a:prstGeom>
                    <a:noFill/>
                    <a:ln>
                      <a:noFill/>
                    </a:ln>
                  </pic:spPr>
                </pic:pic>
              </a:graphicData>
            </a:graphic>
          </wp:inline>
        </w:drawing>
      </w:r>
    </w:p>
    <w:p w14:paraId="29230C98" w14:textId="77777777" w:rsidR="00651945" w:rsidRDefault="009E4EC3">
      <w:pPr>
        <w:pStyle w:val="af1"/>
        <w:pBdr>
          <w:bottom w:val="none" w:sz="0" w:space="0" w:color="auto"/>
        </w:pBdr>
        <w:spacing w:line="360" w:lineRule="auto"/>
        <w:rPr>
          <w:rFonts w:ascii="仿宋_GB2312" w:eastAsia="仿宋_GB2312" w:hAnsi="宋体"/>
          <w:b/>
          <w:color w:val="000000" w:themeColor="text1"/>
          <w:sz w:val="28"/>
          <w:szCs w:val="28"/>
        </w:rPr>
      </w:pPr>
      <w:r>
        <w:rPr>
          <w:rFonts w:ascii="仿宋_GB2312" w:eastAsia="仿宋_GB2312" w:hAnsi="宋体" w:hint="eastAsia"/>
          <w:b/>
          <w:color w:val="000000" w:themeColor="text1"/>
          <w:sz w:val="28"/>
          <w:szCs w:val="28"/>
        </w:rPr>
        <w:t>采购人：北京东能新源股权投资合伙企业（有限合伙）</w:t>
      </w:r>
    </w:p>
    <w:p w14:paraId="40A6F903" w14:textId="77777777" w:rsidR="00651945" w:rsidRDefault="009E4EC3">
      <w:pPr>
        <w:pStyle w:val="af1"/>
        <w:pBdr>
          <w:bottom w:val="none" w:sz="0" w:space="0" w:color="auto"/>
        </w:pBdr>
        <w:spacing w:line="360" w:lineRule="auto"/>
        <w:rPr>
          <w:rFonts w:ascii="仿宋_GB2312" w:eastAsia="仿宋_GB2312" w:hAnsi="宋体"/>
          <w:b/>
          <w:color w:val="000000" w:themeColor="text1"/>
          <w:sz w:val="28"/>
          <w:szCs w:val="28"/>
        </w:rPr>
      </w:pPr>
      <w:r>
        <w:rPr>
          <w:rFonts w:ascii="仿宋_GB2312" w:eastAsia="仿宋_GB2312" w:hAnsi="宋体" w:hint="eastAsia"/>
          <w:b/>
          <w:color w:val="000000" w:themeColor="text1"/>
          <w:sz w:val="28"/>
          <w:szCs w:val="28"/>
        </w:rPr>
        <w:t>采购代理机构：中诚安管理咨询有限公司</w:t>
      </w:r>
    </w:p>
    <w:p w14:paraId="60ABC11A" w14:textId="77777777" w:rsidR="00651945" w:rsidRDefault="009E4EC3">
      <w:pPr>
        <w:pStyle w:val="af1"/>
        <w:pBdr>
          <w:bottom w:val="none" w:sz="0" w:space="0" w:color="auto"/>
        </w:pBdr>
        <w:spacing w:line="360" w:lineRule="auto"/>
        <w:ind w:firstLineChars="1400" w:firstLine="3920"/>
        <w:jc w:val="both"/>
        <w:rPr>
          <w:rFonts w:ascii="仿宋_GB2312" w:eastAsia="仿宋_GB2312" w:hAnsi="宋体"/>
          <w:b/>
          <w:color w:val="000000" w:themeColor="text1"/>
          <w:sz w:val="28"/>
          <w:szCs w:val="28"/>
        </w:rPr>
      </w:pPr>
      <w:r>
        <w:rPr>
          <w:rFonts w:ascii="仿宋_GB2312" w:eastAsia="仿宋_GB2312" w:hAnsi="宋体" w:hint="eastAsia"/>
          <w:b/>
          <w:color w:val="000000" w:themeColor="text1"/>
          <w:sz w:val="28"/>
          <w:szCs w:val="28"/>
        </w:rPr>
        <w:t>二〇二二年六月</w:t>
      </w:r>
    </w:p>
    <w:p w14:paraId="381BFA8E" w14:textId="77777777" w:rsidR="00651945" w:rsidRDefault="009E4EC3">
      <w:pPr>
        <w:pStyle w:val="20"/>
        <w:rPr>
          <w:rFonts w:cstheme="minorBidi"/>
        </w:rPr>
      </w:pPr>
      <w:r>
        <w:br w:type="page"/>
      </w:r>
    </w:p>
    <w:p w14:paraId="2467F9F2" w14:textId="77777777" w:rsidR="00651945" w:rsidRDefault="00651945">
      <w:pPr>
        <w:pStyle w:val="af1"/>
        <w:pBdr>
          <w:bottom w:val="none" w:sz="0" w:space="0" w:color="auto"/>
        </w:pBdr>
        <w:spacing w:line="360" w:lineRule="auto"/>
        <w:ind w:firstLineChars="1400" w:firstLine="3920"/>
        <w:jc w:val="both"/>
        <w:rPr>
          <w:rFonts w:ascii="仿宋_GB2312" w:eastAsia="仿宋_GB2312" w:hAnsi="宋体"/>
          <w:b/>
          <w:color w:val="000000" w:themeColor="text1"/>
          <w:sz w:val="28"/>
          <w:szCs w:val="28"/>
        </w:rPr>
      </w:pPr>
    </w:p>
    <w:sdt>
      <w:sdtPr>
        <w:rPr>
          <w:rFonts w:ascii="Times New Roman" w:eastAsia="宋体" w:hAnsi="Times New Roman" w:cs="Times New Roman"/>
          <w:color w:val="000000" w:themeColor="text1"/>
          <w:kern w:val="2"/>
          <w:sz w:val="21"/>
          <w:szCs w:val="20"/>
          <w:lang w:val="zh-CN"/>
        </w:rPr>
        <w:id w:val="-932666362"/>
        <w:docPartObj>
          <w:docPartGallery w:val="Table of Contents"/>
          <w:docPartUnique/>
        </w:docPartObj>
      </w:sdtPr>
      <w:sdtEndPr>
        <w:rPr>
          <w:b/>
          <w:bCs/>
        </w:rPr>
      </w:sdtEndPr>
      <w:sdtContent>
        <w:p w14:paraId="43EC8305" w14:textId="77777777" w:rsidR="00651945" w:rsidRDefault="009E4EC3">
          <w:pPr>
            <w:pStyle w:val="TOC10"/>
            <w:jc w:val="center"/>
            <w:rPr>
              <w:rFonts w:ascii="仿宋" w:eastAsia="仿宋" w:hAnsi="仿宋"/>
              <w:b/>
              <w:bCs/>
              <w:color w:val="000000" w:themeColor="text1"/>
              <w:sz w:val="40"/>
              <w:szCs w:val="40"/>
              <w:lang w:val="zh-CN"/>
            </w:rPr>
          </w:pPr>
          <w:r>
            <w:rPr>
              <w:rFonts w:ascii="仿宋" w:eastAsia="仿宋" w:hAnsi="仿宋"/>
              <w:b/>
              <w:bCs/>
              <w:color w:val="000000" w:themeColor="text1"/>
              <w:sz w:val="40"/>
              <w:szCs w:val="40"/>
              <w:lang w:val="zh-CN"/>
            </w:rPr>
            <w:t>目录</w:t>
          </w:r>
        </w:p>
        <w:p w14:paraId="636B22F1" w14:textId="77777777" w:rsidR="00651945" w:rsidRDefault="00651945">
          <w:pPr>
            <w:spacing w:line="360" w:lineRule="auto"/>
            <w:rPr>
              <w:color w:val="000000" w:themeColor="text1"/>
              <w:lang w:val="zh-CN"/>
            </w:rPr>
          </w:pPr>
        </w:p>
        <w:p w14:paraId="2028665F" w14:textId="1F18B73E" w:rsidR="00651945" w:rsidRDefault="009E4EC3">
          <w:pPr>
            <w:pStyle w:val="TOC1"/>
            <w:tabs>
              <w:tab w:val="right" w:leader="dot" w:pos="8296"/>
            </w:tabs>
            <w:spacing w:line="360" w:lineRule="auto"/>
            <w:ind w:leftChars="472" w:left="991"/>
            <w:rPr>
              <w:rFonts w:ascii="仿宋" w:eastAsia="仿宋" w:hAnsi="仿宋"/>
              <w:b/>
              <w:bCs/>
              <w:color w:val="000000" w:themeColor="text1"/>
              <w:sz w:val="24"/>
              <w:szCs w:val="22"/>
            </w:rPr>
          </w:pPr>
          <w:r>
            <w:rPr>
              <w:rFonts w:ascii="仿宋" w:eastAsia="仿宋" w:hAnsi="仿宋"/>
              <w:b/>
              <w:bCs/>
              <w:color w:val="000000" w:themeColor="text1"/>
              <w:sz w:val="24"/>
              <w:szCs w:val="22"/>
            </w:rPr>
            <w:fldChar w:fldCharType="begin"/>
          </w:r>
          <w:r>
            <w:rPr>
              <w:rFonts w:ascii="仿宋" w:eastAsia="仿宋" w:hAnsi="仿宋"/>
              <w:b/>
              <w:bCs/>
              <w:color w:val="000000" w:themeColor="text1"/>
              <w:sz w:val="24"/>
              <w:szCs w:val="22"/>
            </w:rPr>
            <w:instrText xml:space="preserve"> TOC \o "1-3" \h \z \u </w:instrText>
          </w:r>
          <w:r>
            <w:rPr>
              <w:rFonts w:ascii="仿宋" w:eastAsia="仿宋" w:hAnsi="仿宋"/>
              <w:b/>
              <w:bCs/>
              <w:color w:val="000000" w:themeColor="text1"/>
              <w:sz w:val="24"/>
              <w:szCs w:val="22"/>
            </w:rPr>
            <w:fldChar w:fldCharType="separate"/>
          </w:r>
          <w:hyperlink w:anchor="_Toc51680523" w:history="1">
            <w:r>
              <w:rPr>
                <w:rStyle w:val="af7"/>
                <w:rFonts w:ascii="仿宋" w:eastAsia="仿宋" w:hAnsi="仿宋"/>
                <w:b/>
                <w:bCs/>
                <w:color w:val="000000" w:themeColor="text1"/>
                <w:sz w:val="24"/>
                <w:szCs w:val="22"/>
              </w:rPr>
              <w:t>第一部分  比选邀请</w:t>
            </w:r>
            <w:r>
              <w:rPr>
                <w:rFonts w:ascii="仿宋" w:eastAsia="仿宋" w:hAnsi="仿宋"/>
                <w:b/>
                <w:bCs/>
                <w:color w:val="000000" w:themeColor="text1"/>
                <w:sz w:val="24"/>
                <w:szCs w:val="22"/>
              </w:rPr>
              <w:tab/>
            </w:r>
            <w:r>
              <w:rPr>
                <w:rFonts w:ascii="仿宋" w:eastAsia="仿宋" w:hAnsi="仿宋"/>
                <w:b/>
                <w:bCs/>
                <w:color w:val="000000" w:themeColor="text1"/>
                <w:sz w:val="24"/>
                <w:szCs w:val="22"/>
              </w:rPr>
              <w:fldChar w:fldCharType="begin"/>
            </w:r>
            <w:r>
              <w:rPr>
                <w:rFonts w:ascii="仿宋" w:eastAsia="仿宋" w:hAnsi="仿宋"/>
                <w:b/>
                <w:bCs/>
                <w:color w:val="000000" w:themeColor="text1"/>
                <w:sz w:val="24"/>
                <w:szCs w:val="22"/>
              </w:rPr>
              <w:instrText xml:space="preserve"> PAGEREF _Toc51680523 \h </w:instrText>
            </w:r>
            <w:r>
              <w:rPr>
                <w:rFonts w:ascii="仿宋" w:eastAsia="仿宋" w:hAnsi="仿宋"/>
                <w:b/>
                <w:bCs/>
                <w:color w:val="000000" w:themeColor="text1"/>
                <w:sz w:val="24"/>
                <w:szCs w:val="22"/>
              </w:rPr>
            </w:r>
            <w:r>
              <w:rPr>
                <w:rFonts w:ascii="仿宋" w:eastAsia="仿宋" w:hAnsi="仿宋"/>
                <w:b/>
                <w:bCs/>
                <w:color w:val="000000" w:themeColor="text1"/>
                <w:sz w:val="24"/>
                <w:szCs w:val="22"/>
              </w:rPr>
              <w:fldChar w:fldCharType="separate"/>
            </w:r>
            <w:r w:rsidR="003F4C8E">
              <w:rPr>
                <w:rFonts w:ascii="仿宋" w:eastAsia="仿宋" w:hAnsi="仿宋"/>
                <w:b/>
                <w:bCs/>
                <w:noProof/>
                <w:color w:val="000000" w:themeColor="text1"/>
                <w:sz w:val="24"/>
                <w:szCs w:val="22"/>
              </w:rPr>
              <w:t>2</w:t>
            </w:r>
            <w:r>
              <w:rPr>
                <w:rFonts w:ascii="仿宋" w:eastAsia="仿宋" w:hAnsi="仿宋"/>
                <w:b/>
                <w:bCs/>
                <w:color w:val="000000" w:themeColor="text1"/>
                <w:sz w:val="24"/>
                <w:szCs w:val="22"/>
              </w:rPr>
              <w:fldChar w:fldCharType="end"/>
            </w:r>
          </w:hyperlink>
        </w:p>
        <w:p w14:paraId="48EC16CA" w14:textId="0EAEE838" w:rsidR="00651945" w:rsidRDefault="00CA53F0">
          <w:pPr>
            <w:pStyle w:val="TOC1"/>
            <w:tabs>
              <w:tab w:val="right" w:leader="dot" w:pos="8296"/>
            </w:tabs>
            <w:spacing w:line="360" w:lineRule="auto"/>
            <w:ind w:leftChars="472" w:left="991"/>
            <w:rPr>
              <w:rFonts w:ascii="仿宋" w:eastAsia="仿宋" w:hAnsi="仿宋"/>
              <w:b/>
              <w:bCs/>
              <w:color w:val="000000" w:themeColor="text1"/>
              <w:sz w:val="24"/>
              <w:szCs w:val="22"/>
            </w:rPr>
          </w:pPr>
          <w:hyperlink w:anchor="_Toc51680524" w:history="1">
            <w:r w:rsidR="009E4EC3">
              <w:rPr>
                <w:rStyle w:val="af7"/>
                <w:rFonts w:ascii="仿宋" w:eastAsia="仿宋" w:hAnsi="仿宋"/>
                <w:b/>
                <w:bCs/>
                <w:color w:val="000000" w:themeColor="text1"/>
                <w:sz w:val="24"/>
                <w:szCs w:val="22"/>
              </w:rPr>
              <w:t>第二部分  供应商须知</w:t>
            </w:r>
            <w:r w:rsidR="009E4EC3">
              <w:rPr>
                <w:rFonts w:ascii="仿宋" w:eastAsia="仿宋" w:hAnsi="仿宋"/>
                <w:b/>
                <w:bCs/>
                <w:color w:val="000000" w:themeColor="text1"/>
                <w:sz w:val="24"/>
                <w:szCs w:val="22"/>
              </w:rPr>
              <w:tab/>
            </w:r>
            <w:r w:rsidR="009E4EC3">
              <w:rPr>
                <w:rFonts w:ascii="仿宋" w:eastAsia="仿宋" w:hAnsi="仿宋"/>
                <w:b/>
                <w:bCs/>
                <w:color w:val="000000" w:themeColor="text1"/>
                <w:sz w:val="24"/>
                <w:szCs w:val="22"/>
              </w:rPr>
              <w:fldChar w:fldCharType="begin"/>
            </w:r>
            <w:r w:rsidR="009E4EC3">
              <w:rPr>
                <w:rFonts w:ascii="仿宋" w:eastAsia="仿宋" w:hAnsi="仿宋"/>
                <w:b/>
                <w:bCs/>
                <w:color w:val="000000" w:themeColor="text1"/>
                <w:sz w:val="24"/>
                <w:szCs w:val="22"/>
              </w:rPr>
              <w:instrText xml:space="preserve"> PAGEREF _Toc51680524 \h </w:instrText>
            </w:r>
            <w:r w:rsidR="009E4EC3">
              <w:rPr>
                <w:rFonts w:ascii="仿宋" w:eastAsia="仿宋" w:hAnsi="仿宋"/>
                <w:b/>
                <w:bCs/>
                <w:color w:val="000000" w:themeColor="text1"/>
                <w:sz w:val="24"/>
                <w:szCs w:val="22"/>
              </w:rPr>
            </w:r>
            <w:r w:rsidR="009E4EC3">
              <w:rPr>
                <w:rFonts w:ascii="仿宋" w:eastAsia="仿宋" w:hAnsi="仿宋"/>
                <w:b/>
                <w:bCs/>
                <w:color w:val="000000" w:themeColor="text1"/>
                <w:sz w:val="24"/>
                <w:szCs w:val="22"/>
              </w:rPr>
              <w:fldChar w:fldCharType="separate"/>
            </w:r>
            <w:r w:rsidR="003F4C8E">
              <w:rPr>
                <w:rFonts w:ascii="仿宋" w:eastAsia="仿宋" w:hAnsi="仿宋"/>
                <w:b/>
                <w:bCs/>
                <w:noProof/>
                <w:color w:val="000000" w:themeColor="text1"/>
                <w:sz w:val="24"/>
                <w:szCs w:val="22"/>
              </w:rPr>
              <w:t>5</w:t>
            </w:r>
            <w:r w:rsidR="009E4EC3">
              <w:rPr>
                <w:rFonts w:ascii="仿宋" w:eastAsia="仿宋" w:hAnsi="仿宋"/>
                <w:b/>
                <w:bCs/>
                <w:color w:val="000000" w:themeColor="text1"/>
                <w:sz w:val="24"/>
                <w:szCs w:val="22"/>
              </w:rPr>
              <w:fldChar w:fldCharType="end"/>
            </w:r>
          </w:hyperlink>
        </w:p>
        <w:p w14:paraId="243319C7" w14:textId="55CA36B7" w:rsidR="00651945" w:rsidRDefault="00CA53F0">
          <w:pPr>
            <w:pStyle w:val="TOC1"/>
            <w:tabs>
              <w:tab w:val="right" w:leader="dot" w:pos="8296"/>
            </w:tabs>
            <w:spacing w:line="360" w:lineRule="auto"/>
            <w:ind w:leftChars="472" w:left="991"/>
            <w:rPr>
              <w:rFonts w:ascii="仿宋" w:eastAsia="仿宋" w:hAnsi="仿宋"/>
              <w:b/>
              <w:bCs/>
              <w:color w:val="000000" w:themeColor="text1"/>
              <w:sz w:val="24"/>
              <w:szCs w:val="22"/>
            </w:rPr>
          </w:pPr>
          <w:hyperlink w:anchor="_Toc51680525" w:history="1">
            <w:r w:rsidR="009E4EC3">
              <w:rPr>
                <w:rStyle w:val="af7"/>
                <w:rFonts w:ascii="仿宋" w:eastAsia="仿宋" w:hAnsi="仿宋"/>
                <w:b/>
                <w:bCs/>
                <w:color w:val="000000" w:themeColor="text1"/>
                <w:sz w:val="24"/>
                <w:szCs w:val="22"/>
              </w:rPr>
              <w:t>第三部分  技术需求</w:t>
            </w:r>
            <w:r w:rsidR="009E4EC3">
              <w:rPr>
                <w:rFonts w:ascii="仿宋" w:eastAsia="仿宋" w:hAnsi="仿宋"/>
                <w:b/>
                <w:bCs/>
                <w:color w:val="000000" w:themeColor="text1"/>
                <w:sz w:val="24"/>
                <w:szCs w:val="22"/>
              </w:rPr>
              <w:tab/>
            </w:r>
            <w:r w:rsidR="009E4EC3">
              <w:rPr>
                <w:rFonts w:ascii="仿宋" w:eastAsia="仿宋" w:hAnsi="仿宋"/>
                <w:b/>
                <w:bCs/>
                <w:color w:val="000000" w:themeColor="text1"/>
                <w:sz w:val="24"/>
                <w:szCs w:val="22"/>
              </w:rPr>
              <w:fldChar w:fldCharType="begin"/>
            </w:r>
            <w:r w:rsidR="009E4EC3">
              <w:rPr>
                <w:rFonts w:ascii="仿宋" w:eastAsia="仿宋" w:hAnsi="仿宋"/>
                <w:b/>
                <w:bCs/>
                <w:color w:val="000000" w:themeColor="text1"/>
                <w:sz w:val="24"/>
                <w:szCs w:val="22"/>
              </w:rPr>
              <w:instrText xml:space="preserve"> PAGEREF _Toc51680525 \h </w:instrText>
            </w:r>
            <w:r w:rsidR="009E4EC3">
              <w:rPr>
                <w:rFonts w:ascii="仿宋" w:eastAsia="仿宋" w:hAnsi="仿宋"/>
                <w:b/>
                <w:bCs/>
                <w:color w:val="000000" w:themeColor="text1"/>
                <w:sz w:val="24"/>
                <w:szCs w:val="22"/>
              </w:rPr>
            </w:r>
            <w:r w:rsidR="009E4EC3">
              <w:rPr>
                <w:rFonts w:ascii="仿宋" w:eastAsia="仿宋" w:hAnsi="仿宋"/>
                <w:b/>
                <w:bCs/>
                <w:color w:val="000000" w:themeColor="text1"/>
                <w:sz w:val="24"/>
                <w:szCs w:val="22"/>
              </w:rPr>
              <w:fldChar w:fldCharType="separate"/>
            </w:r>
            <w:r w:rsidR="003F4C8E">
              <w:rPr>
                <w:rFonts w:ascii="仿宋" w:eastAsia="仿宋" w:hAnsi="仿宋"/>
                <w:b/>
                <w:bCs/>
                <w:noProof/>
                <w:color w:val="000000" w:themeColor="text1"/>
                <w:sz w:val="24"/>
                <w:szCs w:val="22"/>
              </w:rPr>
              <w:t>9</w:t>
            </w:r>
            <w:r w:rsidR="009E4EC3">
              <w:rPr>
                <w:rFonts w:ascii="仿宋" w:eastAsia="仿宋" w:hAnsi="仿宋"/>
                <w:b/>
                <w:bCs/>
                <w:color w:val="000000" w:themeColor="text1"/>
                <w:sz w:val="24"/>
                <w:szCs w:val="22"/>
              </w:rPr>
              <w:fldChar w:fldCharType="end"/>
            </w:r>
          </w:hyperlink>
        </w:p>
        <w:p w14:paraId="5770AB54" w14:textId="65B20D93" w:rsidR="00651945" w:rsidRDefault="00CA53F0">
          <w:pPr>
            <w:pStyle w:val="TOC1"/>
            <w:tabs>
              <w:tab w:val="right" w:leader="dot" w:pos="8296"/>
            </w:tabs>
            <w:spacing w:line="360" w:lineRule="auto"/>
            <w:ind w:leftChars="472" w:left="991"/>
            <w:rPr>
              <w:rFonts w:ascii="仿宋" w:eastAsia="仿宋" w:hAnsi="仿宋"/>
              <w:b/>
              <w:bCs/>
              <w:color w:val="000000" w:themeColor="text1"/>
              <w:sz w:val="24"/>
              <w:szCs w:val="22"/>
            </w:rPr>
          </w:pPr>
          <w:hyperlink w:anchor="_Toc51680526" w:history="1">
            <w:r w:rsidR="009E4EC3">
              <w:rPr>
                <w:rStyle w:val="af7"/>
                <w:rFonts w:ascii="仿宋" w:eastAsia="仿宋" w:hAnsi="仿宋"/>
                <w:b/>
                <w:bCs/>
                <w:color w:val="000000" w:themeColor="text1"/>
                <w:sz w:val="24"/>
                <w:szCs w:val="22"/>
              </w:rPr>
              <w:t>第四部分  附件(格式)</w:t>
            </w:r>
            <w:r w:rsidR="009E4EC3">
              <w:rPr>
                <w:rFonts w:ascii="仿宋" w:eastAsia="仿宋" w:hAnsi="仿宋"/>
                <w:b/>
                <w:bCs/>
                <w:color w:val="000000" w:themeColor="text1"/>
                <w:sz w:val="24"/>
                <w:szCs w:val="22"/>
              </w:rPr>
              <w:tab/>
            </w:r>
            <w:r w:rsidR="009E4EC3">
              <w:rPr>
                <w:rFonts w:ascii="仿宋" w:eastAsia="仿宋" w:hAnsi="仿宋"/>
                <w:b/>
                <w:bCs/>
                <w:color w:val="000000" w:themeColor="text1"/>
                <w:sz w:val="24"/>
                <w:szCs w:val="22"/>
              </w:rPr>
              <w:fldChar w:fldCharType="begin"/>
            </w:r>
            <w:r w:rsidR="009E4EC3">
              <w:rPr>
                <w:rFonts w:ascii="仿宋" w:eastAsia="仿宋" w:hAnsi="仿宋"/>
                <w:b/>
                <w:bCs/>
                <w:color w:val="000000" w:themeColor="text1"/>
                <w:sz w:val="24"/>
                <w:szCs w:val="22"/>
              </w:rPr>
              <w:instrText xml:space="preserve"> PAGEREF _Toc51680526 \h </w:instrText>
            </w:r>
            <w:r w:rsidR="009E4EC3">
              <w:rPr>
                <w:rFonts w:ascii="仿宋" w:eastAsia="仿宋" w:hAnsi="仿宋"/>
                <w:b/>
                <w:bCs/>
                <w:color w:val="000000" w:themeColor="text1"/>
                <w:sz w:val="24"/>
                <w:szCs w:val="22"/>
              </w:rPr>
            </w:r>
            <w:r w:rsidR="009E4EC3">
              <w:rPr>
                <w:rFonts w:ascii="仿宋" w:eastAsia="仿宋" w:hAnsi="仿宋"/>
                <w:b/>
                <w:bCs/>
                <w:color w:val="000000" w:themeColor="text1"/>
                <w:sz w:val="24"/>
                <w:szCs w:val="22"/>
              </w:rPr>
              <w:fldChar w:fldCharType="separate"/>
            </w:r>
            <w:r w:rsidR="003F4C8E">
              <w:rPr>
                <w:rFonts w:ascii="仿宋" w:eastAsia="仿宋" w:hAnsi="仿宋"/>
                <w:b/>
                <w:bCs/>
                <w:noProof/>
                <w:color w:val="000000" w:themeColor="text1"/>
                <w:sz w:val="24"/>
                <w:szCs w:val="22"/>
              </w:rPr>
              <w:t>11</w:t>
            </w:r>
            <w:r w:rsidR="009E4EC3">
              <w:rPr>
                <w:rFonts w:ascii="仿宋" w:eastAsia="仿宋" w:hAnsi="仿宋"/>
                <w:b/>
                <w:bCs/>
                <w:color w:val="000000" w:themeColor="text1"/>
                <w:sz w:val="24"/>
                <w:szCs w:val="22"/>
              </w:rPr>
              <w:fldChar w:fldCharType="end"/>
            </w:r>
          </w:hyperlink>
        </w:p>
        <w:p w14:paraId="18698CA9" w14:textId="2866D654" w:rsidR="00651945" w:rsidRDefault="00CA53F0">
          <w:pPr>
            <w:pStyle w:val="TOC1"/>
            <w:tabs>
              <w:tab w:val="right" w:leader="dot" w:pos="8296"/>
            </w:tabs>
            <w:spacing w:line="360" w:lineRule="auto"/>
            <w:ind w:leftChars="472" w:left="991"/>
            <w:rPr>
              <w:rFonts w:ascii="仿宋" w:eastAsia="仿宋" w:hAnsi="仿宋"/>
              <w:b/>
              <w:bCs/>
              <w:color w:val="000000" w:themeColor="text1"/>
              <w:sz w:val="24"/>
              <w:szCs w:val="22"/>
            </w:rPr>
          </w:pPr>
          <w:hyperlink w:anchor="_Toc51680527" w:history="1">
            <w:r w:rsidR="009E4EC3">
              <w:rPr>
                <w:rStyle w:val="af7"/>
                <w:rFonts w:ascii="仿宋" w:eastAsia="仿宋" w:hAnsi="仿宋"/>
                <w:b/>
                <w:bCs/>
                <w:color w:val="000000" w:themeColor="text1"/>
                <w:sz w:val="24"/>
                <w:szCs w:val="22"/>
              </w:rPr>
              <w:t>第五部分  采购合同（供参考）</w:t>
            </w:r>
            <w:r w:rsidR="009E4EC3">
              <w:rPr>
                <w:rFonts w:ascii="仿宋" w:eastAsia="仿宋" w:hAnsi="仿宋"/>
                <w:b/>
                <w:bCs/>
                <w:color w:val="000000" w:themeColor="text1"/>
                <w:sz w:val="24"/>
                <w:szCs w:val="22"/>
              </w:rPr>
              <w:tab/>
            </w:r>
            <w:r w:rsidR="009E4EC3">
              <w:rPr>
                <w:rFonts w:ascii="仿宋" w:eastAsia="仿宋" w:hAnsi="仿宋"/>
                <w:b/>
                <w:bCs/>
                <w:color w:val="000000" w:themeColor="text1"/>
                <w:sz w:val="24"/>
                <w:szCs w:val="22"/>
              </w:rPr>
              <w:fldChar w:fldCharType="begin"/>
            </w:r>
            <w:r w:rsidR="009E4EC3">
              <w:rPr>
                <w:rFonts w:ascii="仿宋" w:eastAsia="仿宋" w:hAnsi="仿宋"/>
                <w:b/>
                <w:bCs/>
                <w:color w:val="000000" w:themeColor="text1"/>
                <w:sz w:val="24"/>
                <w:szCs w:val="22"/>
              </w:rPr>
              <w:instrText xml:space="preserve"> PAGEREF _Toc51680527 \h </w:instrText>
            </w:r>
            <w:r w:rsidR="009E4EC3">
              <w:rPr>
                <w:rFonts w:ascii="仿宋" w:eastAsia="仿宋" w:hAnsi="仿宋"/>
                <w:b/>
                <w:bCs/>
                <w:color w:val="000000" w:themeColor="text1"/>
                <w:sz w:val="24"/>
                <w:szCs w:val="22"/>
              </w:rPr>
            </w:r>
            <w:r w:rsidR="009E4EC3">
              <w:rPr>
                <w:rFonts w:ascii="仿宋" w:eastAsia="仿宋" w:hAnsi="仿宋"/>
                <w:b/>
                <w:bCs/>
                <w:color w:val="000000" w:themeColor="text1"/>
                <w:sz w:val="24"/>
                <w:szCs w:val="22"/>
              </w:rPr>
              <w:fldChar w:fldCharType="separate"/>
            </w:r>
            <w:r w:rsidR="003F4C8E">
              <w:rPr>
                <w:rFonts w:ascii="仿宋" w:eastAsia="仿宋" w:hAnsi="仿宋"/>
                <w:b/>
                <w:bCs/>
                <w:noProof/>
                <w:color w:val="000000" w:themeColor="text1"/>
                <w:sz w:val="24"/>
                <w:szCs w:val="22"/>
              </w:rPr>
              <w:t>18</w:t>
            </w:r>
            <w:r w:rsidR="009E4EC3">
              <w:rPr>
                <w:rFonts w:ascii="仿宋" w:eastAsia="仿宋" w:hAnsi="仿宋"/>
                <w:b/>
                <w:bCs/>
                <w:color w:val="000000" w:themeColor="text1"/>
                <w:sz w:val="24"/>
                <w:szCs w:val="22"/>
              </w:rPr>
              <w:fldChar w:fldCharType="end"/>
            </w:r>
          </w:hyperlink>
        </w:p>
        <w:p w14:paraId="2445EC63" w14:textId="77777777" w:rsidR="00651945" w:rsidRDefault="009E4EC3">
          <w:pPr>
            <w:spacing w:line="360" w:lineRule="auto"/>
            <w:ind w:leftChars="472" w:left="991"/>
            <w:rPr>
              <w:b/>
              <w:bCs/>
              <w:color w:val="000000" w:themeColor="text1"/>
              <w:lang w:val="zh-CN"/>
            </w:rPr>
          </w:pPr>
          <w:r>
            <w:rPr>
              <w:rFonts w:ascii="仿宋" w:eastAsia="仿宋" w:hAnsi="仿宋"/>
              <w:b/>
              <w:bCs/>
              <w:color w:val="000000" w:themeColor="text1"/>
              <w:sz w:val="24"/>
              <w:szCs w:val="22"/>
              <w:lang w:val="zh-CN"/>
            </w:rPr>
            <w:fldChar w:fldCharType="end"/>
          </w:r>
        </w:p>
      </w:sdtContent>
    </w:sdt>
    <w:p w14:paraId="298A6643" w14:textId="77777777" w:rsidR="00651945" w:rsidRDefault="009E4EC3">
      <w:pPr>
        <w:rPr>
          <w:color w:val="000000" w:themeColor="text1"/>
        </w:rPr>
      </w:pPr>
      <w:r>
        <w:rPr>
          <w:rFonts w:ascii="仿宋_GB2312" w:eastAsia="仿宋_GB2312"/>
          <w:b/>
          <w:color w:val="000000" w:themeColor="text1"/>
          <w:sz w:val="24"/>
          <w:szCs w:val="24"/>
        </w:rPr>
        <w:br w:type="page"/>
      </w:r>
    </w:p>
    <w:p w14:paraId="3D81D914" w14:textId="77777777" w:rsidR="00651945" w:rsidRDefault="009E4EC3">
      <w:pPr>
        <w:pStyle w:val="10"/>
        <w:spacing w:before="360" w:line="420" w:lineRule="exact"/>
        <w:rPr>
          <w:rFonts w:ascii="仿宋_GB2312" w:eastAsia="仿宋_GB2312"/>
          <w:color w:val="000000" w:themeColor="text1"/>
          <w:sz w:val="24"/>
          <w:szCs w:val="24"/>
        </w:rPr>
      </w:pPr>
      <w:bookmarkStart w:id="0" w:name="_Toc51680523"/>
      <w:r>
        <w:rPr>
          <w:rFonts w:ascii="仿宋_GB2312" w:eastAsia="仿宋_GB2312" w:hint="eastAsia"/>
          <w:color w:val="000000" w:themeColor="text1"/>
          <w:sz w:val="24"/>
          <w:szCs w:val="24"/>
        </w:rPr>
        <w:lastRenderedPageBreak/>
        <w:t>第一部分  比选邀请</w:t>
      </w:r>
      <w:bookmarkEnd w:id="0"/>
    </w:p>
    <w:p w14:paraId="3971ABB5" w14:textId="77777777" w:rsidR="00651945" w:rsidRDefault="009E4EC3">
      <w:pPr>
        <w:spacing w:line="360" w:lineRule="auto"/>
        <w:ind w:firstLineChars="225" w:firstLine="540"/>
        <w:rPr>
          <w:rFonts w:ascii="仿宋_GB2312" w:eastAsia="仿宋_GB2312" w:hAnsiTheme="minorHAnsi" w:cstheme="minorBidi"/>
          <w:color w:val="000000" w:themeColor="text1"/>
          <w:sz w:val="24"/>
          <w:szCs w:val="24"/>
        </w:rPr>
      </w:pPr>
      <w:r>
        <w:rPr>
          <w:rFonts w:ascii="仿宋_GB2312" w:eastAsia="仿宋_GB2312" w:hAnsiTheme="minorHAnsi" w:cstheme="minorBidi" w:hint="eastAsia"/>
          <w:color w:val="000000" w:themeColor="text1"/>
          <w:sz w:val="24"/>
          <w:szCs w:val="24"/>
        </w:rPr>
        <w:t>项目概况：北京东能新源股权投资合伙企业（有限合伙）基金设立及备案项目法律服务的潜在供应商应在中诚安管理咨询有限公司获取比选文件，并于202</w:t>
      </w:r>
      <w:r>
        <w:rPr>
          <w:rFonts w:ascii="仿宋_GB2312" w:eastAsia="仿宋_GB2312" w:hAnsiTheme="minorHAnsi" w:cstheme="minorBidi"/>
          <w:color w:val="000000" w:themeColor="text1"/>
          <w:sz w:val="24"/>
          <w:szCs w:val="24"/>
        </w:rPr>
        <w:t>2</w:t>
      </w:r>
      <w:r>
        <w:rPr>
          <w:rFonts w:ascii="仿宋_GB2312" w:eastAsia="仿宋_GB2312" w:hAnsiTheme="minorHAnsi" w:cstheme="minorBidi" w:hint="eastAsia"/>
          <w:color w:val="000000" w:themeColor="text1"/>
          <w:sz w:val="24"/>
          <w:szCs w:val="24"/>
        </w:rPr>
        <w:t>年0</w:t>
      </w:r>
      <w:r>
        <w:rPr>
          <w:rFonts w:ascii="仿宋_GB2312" w:eastAsia="仿宋_GB2312" w:hAnsiTheme="minorHAnsi" w:cstheme="minorBidi"/>
          <w:color w:val="000000" w:themeColor="text1"/>
          <w:sz w:val="24"/>
          <w:szCs w:val="24"/>
        </w:rPr>
        <w:t>6</w:t>
      </w:r>
      <w:r>
        <w:rPr>
          <w:rFonts w:ascii="仿宋_GB2312" w:eastAsia="仿宋_GB2312" w:hAnsiTheme="minorHAnsi" w:cstheme="minorBidi" w:hint="eastAsia"/>
          <w:color w:val="000000" w:themeColor="text1"/>
          <w:sz w:val="24"/>
          <w:szCs w:val="24"/>
        </w:rPr>
        <w:t>月</w:t>
      </w:r>
      <w:r>
        <w:rPr>
          <w:rFonts w:ascii="仿宋_GB2312" w:eastAsia="仿宋_GB2312" w:hAnsiTheme="minorHAnsi" w:cstheme="minorBidi"/>
          <w:color w:val="000000" w:themeColor="text1"/>
          <w:sz w:val="24"/>
          <w:szCs w:val="24"/>
        </w:rPr>
        <w:t>24</w:t>
      </w:r>
      <w:r>
        <w:rPr>
          <w:rFonts w:ascii="仿宋_GB2312" w:eastAsia="仿宋_GB2312" w:hAnsiTheme="minorHAnsi" w:cstheme="minorBidi" w:hint="eastAsia"/>
          <w:color w:val="000000" w:themeColor="text1"/>
          <w:sz w:val="24"/>
          <w:szCs w:val="24"/>
        </w:rPr>
        <w:t>日1</w:t>
      </w:r>
      <w:r>
        <w:rPr>
          <w:rFonts w:ascii="仿宋_GB2312" w:eastAsia="仿宋_GB2312" w:hAnsiTheme="minorHAnsi" w:cstheme="minorBidi"/>
          <w:color w:val="000000" w:themeColor="text1"/>
          <w:sz w:val="24"/>
          <w:szCs w:val="24"/>
        </w:rPr>
        <w:t>0</w:t>
      </w:r>
      <w:r>
        <w:rPr>
          <w:rFonts w:ascii="仿宋_GB2312" w:eastAsia="仿宋_GB2312" w:hAnsiTheme="minorHAnsi" w:cstheme="minorBidi" w:hint="eastAsia"/>
          <w:color w:val="000000" w:themeColor="text1"/>
          <w:sz w:val="24"/>
          <w:szCs w:val="24"/>
        </w:rPr>
        <w:t>点00分（北京时间）前递交应答文件。</w:t>
      </w:r>
    </w:p>
    <w:p w14:paraId="58D5179E" w14:textId="77777777" w:rsidR="00651945" w:rsidRDefault="009E4EC3">
      <w:pPr>
        <w:spacing w:line="360" w:lineRule="auto"/>
        <w:ind w:firstLineChars="225" w:firstLine="540"/>
        <w:rPr>
          <w:rFonts w:ascii="仿宋_GB2312" w:eastAsia="仿宋_GB2312" w:hAnsiTheme="minorHAnsi" w:cstheme="minorBidi"/>
          <w:color w:val="000000" w:themeColor="text1"/>
          <w:sz w:val="24"/>
          <w:szCs w:val="24"/>
        </w:rPr>
      </w:pPr>
      <w:r>
        <w:rPr>
          <w:rFonts w:ascii="仿宋_GB2312" w:eastAsia="仿宋_GB2312" w:hAnsiTheme="minorHAnsi" w:cstheme="minorBidi" w:hint="eastAsia"/>
          <w:color w:val="000000" w:themeColor="text1"/>
          <w:sz w:val="24"/>
          <w:szCs w:val="24"/>
        </w:rPr>
        <w:t>一、项目基本情况</w:t>
      </w:r>
    </w:p>
    <w:p w14:paraId="01F7F293" w14:textId="0A78A915" w:rsidR="00651945" w:rsidRDefault="009E4EC3">
      <w:pPr>
        <w:spacing w:line="360" w:lineRule="auto"/>
        <w:ind w:firstLineChars="225" w:firstLine="540"/>
        <w:rPr>
          <w:rFonts w:ascii="仿宋_GB2312" w:eastAsia="仿宋_GB2312" w:hAnsiTheme="minorHAnsi" w:cstheme="minorBidi"/>
          <w:color w:val="000000" w:themeColor="text1"/>
          <w:sz w:val="24"/>
          <w:szCs w:val="24"/>
        </w:rPr>
      </w:pPr>
      <w:r>
        <w:rPr>
          <w:rFonts w:ascii="仿宋_GB2312" w:eastAsia="仿宋_GB2312" w:hAnsiTheme="minorHAnsi" w:cstheme="minorBidi" w:hint="eastAsia"/>
          <w:color w:val="000000" w:themeColor="text1"/>
          <w:sz w:val="24"/>
          <w:szCs w:val="24"/>
        </w:rPr>
        <w:t>1.项目编号：</w:t>
      </w:r>
      <w:r w:rsidR="006622CA" w:rsidRPr="006622CA">
        <w:rPr>
          <w:rFonts w:ascii="仿宋_GB2312" w:eastAsia="仿宋_GB2312" w:hAnsiTheme="minorHAnsi" w:cstheme="minorBidi"/>
          <w:color w:val="000000" w:themeColor="text1"/>
          <w:sz w:val="24"/>
          <w:szCs w:val="24"/>
        </w:rPr>
        <w:t>ZCA-BJZC-ZX22023</w:t>
      </w:r>
    </w:p>
    <w:p w14:paraId="2021B3A4" w14:textId="77777777" w:rsidR="00651945" w:rsidRDefault="009E4EC3">
      <w:pPr>
        <w:spacing w:line="360" w:lineRule="auto"/>
        <w:ind w:firstLineChars="225" w:firstLine="540"/>
        <w:rPr>
          <w:rFonts w:ascii="仿宋_GB2312" w:eastAsia="仿宋_GB2312" w:hAnsiTheme="minorHAnsi" w:cstheme="minorBidi"/>
          <w:color w:val="000000" w:themeColor="text1"/>
          <w:sz w:val="24"/>
          <w:szCs w:val="24"/>
        </w:rPr>
      </w:pPr>
      <w:r>
        <w:rPr>
          <w:rFonts w:ascii="仿宋_GB2312" w:eastAsia="仿宋_GB2312" w:hAnsiTheme="minorHAnsi" w:cstheme="minorBidi" w:hint="eastAsia"/>
          <w:color w:val="000000" w:themeColor="text1"/>
          <w:sz w:val="24"/>
          <w:szCs w:val="24"/>
        </w:rPr>
        <w:t>2.项目名称：北京东能新源股权投资合伙企业（有限合伙）基金设立及备案项目法律服务</w:t>
      </w:r>
    </w:p>
    <w:p w14:paraId="47F563EF" w14:textId="77777777" w:rsidR="00651945" w:rsidRDefault="009E4EC3">
      <w:pPr>
        <w:spacing w:line="360" w:lineRule="auto"/>
        <w:ind w:firstLineChars="225" w:firstLine="540"/>
        <w:rPr>
          <w:rFonts w:ascii="仿宋_GB2312" w:eastAsia="仿宋_GB2312" w:hAnsiTheme="minorHAnsi" w:cstheme="minorBidi"/>
          <w:color w:val="000000" w:themeColor="text1"/>
          <w:sz w:val="24"/>
          <w:szCs w:val="24"/>
        </w:rPr>
      </w:pPr>
      <w:r>
        <w:rPr>
          <w:rFonts w:ascii="仿宋_GB2312" w:eastAsia="仿宋_GB2312" w:hAnsiTheme="minorHAnsi" w:cstheme="minorBidi" w:hint="eastAsia"/>
          <w:color w:val="000000" w:themeColor="text1"/>
          <w:sz w:val="24"/>
          <w:szCs w:val="24"/>
        </w:rPr>
        <w:t>3.采购方式：比选</w:t>
      </w:r>
    </w:p>
    <w:p w14:paraId="2C07B200" w14:textId="77777777" w:rsidR="00651945" w:rsidRDefault="009E4EC3">
      <w:pPr>
        <w:spacing w:line="360" w:lineRule="auto"/>
        <w:ind w:firstLineChars="225" w:firstLine="540"/>
        <w:rPr>
          <w:rFonts w:ascii="仿宋_GB2312" w:eastAsia="仿宋_GB2312" w:hAnsiTheme="minorHAnsi" w:cstheme="minorBidi"/>
          <w:color w:val="000000" w:themeColor="text1"/>
          <w:sz w:val="24"/>
          <w:szCs w:val="24"/>
        </w:rPr>
      </w:pPr>
      <w:r>
        <w:rPr>
          <w:rFonts w:ascii="仿宋_GB2312" w:eastAsia="仿宋_GB2312" w:hAnsiTheme="minorHAnsi" w:cstheme="minorBidi" w:hint="eastAsia"/>
          <w:color w:val="000000" w:themeColor="text1"/>
          <w:sz w:val="24"/>
          <w:szCs w:val="24"/>
        </w:rPr>
        <w:t>4.预算金额：2</w:t>
      </w:r>
      <w:r>
        <w:rPr>
          <w:rFonts w:ascii="仿宋_GB2312" w:eastAsia="仿宋_GB2312" w:hAnsiTheme="minorHAnsi" w:cstheme="minorBidi"/>
          <w:color w:val="000000" w:themeColor="text1"/>
          <w:sz w:val="24"/>
          <w:szCs w:val="24"/>
        </w:rPr>
        <w:t>0</w:t>
      </w:r>
      <w:r>
        <w:rPr>
          <w:rFonts w:ascii="仿宋_GB2312" w:eastAsia="仿宋_GB2312" w:hAnsiTheme="minorHAnsi" w:cstheme="minorBidi" w:hint="eastAsia"/>
          <w:color w:val="000000" w:themeColor="text1"/>
          <w:sz w:val="24"/>
          <w:szCs w:val="24"/>
        </w:rPr>
        <w:t>万元</w:t>
      </w:r>
    </w:p>
    <w:p w14:paraId="3E446C3D" w14:textId="77777777" w:rsidR="00651945" w:rsidRDefault="009E4EC3">
      <w:pPr>
        <w:spacing w:line="360" w:lineRule="auto"/>
        <w:ind w:firstLineChars="225" w:firstLine="540"/>
        <w:rPr>
          <w:rFonts w:ascii="仿宋_GB2312" w:eastAsia="仿宋_GB2312" w:hAnsiTheme="minorHAnsi" w:cstheme="minorBidi"/>
          <w:color w:val="000000" w:themeColor="text1"/>
          <w:sz w:val="24"/>
          <w:szCs w:val="24"/>
        </w:rPr>
      </w:pPr>
      <w:r>
        <w:rPr>
          <w:rFonts w:ascii="仿宋_GB2312" w:eastAsia="仿宋_GB2312" w:hAnsiTheme="minorHAnsi" w:cstheme="minorBidi" w:hint="eastAsia"/>
          <w:color w:val="000000" w:themeColor="text1"/>
          <w:sz w:val="24"/>
          <w:szCs w:val="24"/>
        </w:rPr>
        <w:t>5.采购需求：</w:t>
      </w:r>
      <w:r>
        <w:rPr>
          <w:rFonts w:ascii="仿宋_GB2312" w:eastAsia="仿宋_GB2312" w:hint="eastAsia"/>
          <w:color w:val="000000" w:themeColor="text1"/>
          <w:sz w:val="24"/>
          <w:szCs w:val="24"/>
        </w:rPr>
        <w:t>详见本比选文件第三部分</w:t>
      </w:r>
    </w:p>
    <w:p w14:paraId="61F92983" w14:textId="77777777" w:rsidR="00651945" w:rsidRDefault="009E4EC3">
      <w:pPr>
        <w:spacing w:line="360" w:lineRule="auto"/>
        <w:ind w:firstLineChars="225" w:firstLine="540"/>
        <w:rPr>
          <w:rFonts w:ascii="仿宋_GB2312" w:eastAsia="仿宋_GB2312" w:hAnsiTheme="minorHAnsi" w:cstheme="minorBidi"/>
          <w:color w:val="000000" w:themeColor="text1"/>
          <w:sz w:val="24"/>
          <w:szCs w:val="24"/>
        </w:rPr>
      </w:pPr>
      <w:r>
        <w:rPr>
          <w:rFonts w:ascii="仿宋_GB2312" w:eastAsia="仿宋_GB2312" w:hAnsiTheme="minorHAnsi" w:cstheme="minorBidi" w:hint="eastAsia"/>
          <w:color w:val="000000" w:themeColor="text1"/>
          <w:sz w:val="24"/>
          <w:szCs w:val="24"/>
        </w:rPr>
        <w:t>6.合同履行期限：本项目的服务期限为从签订合同之日起到完成项目服务。</w:t>
      </w:r>
    </w:p>
    <w:p w14:paraId="2EBA8020" w14:textId="77777777" w:rsidR="00651945" w:rsidRDefault="009E4EC3">
      <w:pPr>
        <w:spacing w:line="360" w:lineRule="auto"/>
        <w:ind w:firstLineChars="225" w:firstLine="540"/>
        <w:rPr>
          <w:rFonts w:ascii="仿宋_GB2312" w:eastAsia="仿宋_GB2312" w:hAnsiTheme="minorHAnsi" w:cstheme="minorBidi"/>
          <w:color w:val="000000" w:themeColor="text1"/>
          <w:sz w:val="24"/>
          <w:szCs w:val="24"/>
        </w:rPr>
      </w:pPr>
      <w:r>
        <w:rPr>
          <w:rFonts w:ascii="仿宋_GB2312" w:eastAsia="仿宋_GB2312" w:hAnsiTheme="minorHAnsi" w:cstheme="minorBidi" w:hint="eastAsia"/>
          <w:color w:val="000000" w:themeColor="text1"/>
          <w:sz w:val="24"/>
          <w:szCs w:val="24"/>
        </w:rPr>
        <w:t>7.本项目不接受联合体投标。</w:t>
      </w:r>
    </w:p>
    <w:p w14:paraId="43D216EE" w14:textId="77777777" w:rsidR="00651945" w:rsidRDefault="009E4EC3">
      <w:pPr>
        <w:spacing w:line="360" w:lineRule="auto"/>
        <w:ind w:firstLineChars="225" w:firstLine="540"/>
        <w:rPr>
          <w:rFonts w:ascii="仿宋_GB2312" w:eastAsia="仿宋_GB2312" w:hAnsiTheme="minorHAnsi" w:cstheme="minorBidi"/>
          <w:color w:val="000000" w:themeColor="text1"/>
          <w:sz w:val="24"/>
          <w:szCs w:val="24"/>
        </w:rPr>
      </w:pPr>
      <w:r>
        <w:rPr>
          <w:rFonts w:ascii="仿宋_GB2312" w:eastAsia="仿宋_GB2312" w:hAnsiTheme="minorHAnsi" w:cstheme="minorBidi" w:hint="eastAsia"/>
          <w:color w:val="000000" w:themeColor="text1"/>
          <w:sz w:val="24"/>
          <w:szCs w:val="24"/>
        </w:rPr>
        <w:t>二、申请人的资格要求：</w:t>
      </w:r>
    </w:p>
    <w:p w14:paraId="6DC670FD" w14:textId="77777777" w:rsidR="00651945" w:rsidRDefault="009E4EC3">
      <w:pPr>
        <w:spacing w:line="360" w:lineRule="auto"/>
        <w:ind w:firstLineChars="225" w:firstLine="540"/>
        <w:rPr>
          <w:rFonts w:ascii="仿宋_GB2312" w:eastAsia="仿宋_GB2312" w:hAnsiTheme="minorHAnsi" w:cstheme="minorBidi"/>
          <w:color w:val="000000" w:themeColor="text1"/>
          <w:sz w:val="24"/>
          <w:szCs w:val="24"/>
        </w:rPr>
      </w:pPr>
      <w:r>
        <w:rPr>
          <w:rFonts w:ascii="仿宋_GB2312" w:eastAsia="仿宋_GB2312" w:hAnsiTheme="minorHAnsi" w:cstheme="minorBidi" w:hint="eastAsia"/>
          <w:color w:val="000000" w:themeColor="text1"/>
          <w:sz w:val="24"/>
          <w:szCs w:val="24"/>
        </w:rPr>
        <w:t>（1）供应商参加采购活动应当具备下列条件：</w:t>
      </w:r>
    </w:p>
    <w:p w14:paraId="70E99384" w14:textId="77777777" w:rsidR="00651945" w:rsidRDefault="009E4EC3">
      <w:pPr>
        <w:spacing w:line="360" w:lineRule="auto"/>
        <w:ind w:firstLineChars="225" w:firstLine="540"/>
        <w:rPr>
          <w:rFonts w:ascii="仿宋_GB2312" w:eastAsia="仿宋_GB2312" w:hAnsiTheme="minorHAnsi" w:cstheme="minorBidi"/>
          <w:color w:val="000000" w:themeColor="text1"/>
          <w:sz w:val="24"/>
          <w:szCs w:val="24"/>
        </w:rPr>
      </w:pPr>
      <w:r>
        <w:rPr>
          <w:rFonts w:ascii="仿宋_GB2312" w:eastAsia="仿宋_GB2312" w:hAnsiTheme="minorHAnsi" w:cstheme="minorBidi" w:hint="eastAsia"/>
          <w:color w:val="000000" w:themeColor="text1"/>
          <w:sz w:val="24"/>
          <w:szCs w:val="24"/>
        </w:rPr>
        <w:t xml:space="preserve">　　（一）具有独立承担民事责任的能力；</w:t>
      </w:r>
    </w:p>
    <w:p w14:paraId="4BCD27AA" w14:textId="77777777" w:rsidR="00651945" w:rsidRDefault="009E4EC3">
      <w:pPr>
        <w:spacing w:line="360" w:lineRule="auto"/>
        <w:ind w:firstLineChars="225" w:firstLine="540"/>
        <w:rPr>
          <w:rFonts w:ascii="仿宋_GB2312" w:eastAsia="仿宋_GB2312" w:hAnsiTheme="minorHAnsi" w:cstheme="minorBidi"/>
          <w:color w:val="000000" w:themeColor="text1"/>
          <w:sz w:val="24"/>
          <w:szCs w:val="24"/>
        </w:rPr>
      </w:pPr>
      <w:r>
        <w:rPr>
          <w:rFonts w:ascii="仿宋_GB2312" w:eastAsia="仿宋_GB2312" w:hAnsiTheme="minorHAnsi" w:cstheme="minorBidi" w:hint="eastAsia"/>
          <w:color w:val="000000" w:themeColor="text1"/>
          <w:sz w:val="24"/>
          <w:szCs w:val="24"/>
        </w:rPr>
        <w:t xml:space="preserve">　　（二）具有良好的商业信誉和健全的财务会计制度；</w:t>
      </w:r>
    </w:p>
    <w:p w14:paraId="18777037" w14:textId="77777777" w:rsidR="00651945" w:rsidRDefault="009E4EC3">
      <w:pPr>
        <w:spacing w:line="360" w:lineRule="auto"/>
        <w:ind w:firstLineChars="225" w:firstLine="540"/>
        <w:rPr>
          <w:rFonts w:ascii="仿宋_GB2312" w:eastAsia="仿宋_GB2312" w:hAnsiTheme="minorHAnsi" w:cstheme="minorBidi"/>
          <w:color w:val="000000" w:themeColor="text1"/>
          <w:sz w:val="24"/>
          <w:szCs w:val="24"/>
        </w:rPr>
      </w:pPr>
      <w:r>
        <w:rPr>
          <w:rFonts w:ascii="仿宋_GB2312" w:eastAsia="仿宋_GB2312" w:hAnsiTheme="minorHAnsi" w:cstheme="minorBidi" w:hint="eastAsia"/>
          <w:color w:val="000000" w:themeColor="text1"/>
          <w:sz w:val="24"/>
          <w:szCs w:val="24"/>
        </w:rPr>
        <w:t xml:space="preserve">　　（三）具有履行合同所必需的设备和专业技术能力；</w:t>
      </w:r>
    </w:p>
    <w:p w14:paraId="39189E16" w14:textId="77777777" w:rsidR="00651945" w:rsidRDefault="009E4EC3">
      <w:pPr>
        <w:spacing w:line="360" w:lineRule="auto"/>
        <w:ind w:firstLineChars="225" w:firstLine="540"/>
        <w:rPr>
          <w:rFonts w:ascii="仿宋_GB2312" w:eastAsia="仿宋_GB2312" w:hAnsiTheme="minorHAnsi" w:cstheme="minorBidi"/>
          <w:color w:val="000000" w:themeColor="text1"/>
          <w:sz w:val="24"/>
          <w:szCs w:val="24"/>
        </w:rPr>
      </w:pPr>
      <w:r>
        <w:rPr>
          <w:rFonts w:ascii="仿宋_GB2312" w:eastAsia="仿宋_GB2312" w:hAnsiTheme="minorHAnsi" w:cstheme="minorBidi" w:hint="eastAsia"/>
          <w:color w:val="000000" w:themeColor="text1"/>
          <w:sz w:val="24"/>
          <w:szCs w:val="24"/>
        </w:rPr>
        <w:t xml:space="preserve">　　（四）有依法缴纳税收和社会保障资金的良好记录；</w:t>
      </w:r>
    </w:p>
    <w:p w14:paraId="00757D00" w14:textId="77777777" w:rsidR="00651945" w:rsidRDefault="009E4EC3">
      <w:pPr>
        <w:spacing w:line="360" w:lineRule="auto"/>
        <w:ind w:firstLineChars="225" w:firstLine="540"/>
        <w:rPr>
          <w:rFonts w:ascii="仿宋_GB2312" w:eastAsia="仿宋_GB2312" w:hAnsiTheme="minorHAnsi" w:cstheme="minorBidi"/>
          <w:color w:val="000000" w:themeColor="text1"/>
          <w:sz w:val="24"/>
          <w:szCs w:val="24"/>
        </w:rPr>
      </w:pPr>
      <w:r>
        <w:rPr>
          <w:rFonts w:ascii="仿宋_GB2312" w:eastAsia="仿宋_GB2312" w:hAnsiTheme="minorHAnsi" w:cstheme="minorBidi" w:hint="eastAsia"/>
          <w:color w:val="000000" w:themeColor="text1"/>
          <w:sz w:val="24"/>
          <w:szCs w:val="24"/>
        </w:rPr>
        <w:t xml:space="preserve">　　（五）参加采购活动前三年内，在经营活动中没有重大违法记录；</w:t>
      </w:r>
    </w:p>
    <w:p w14:paraId="364915A8" w14:textId="77777777" w:rsidR="00651945" w:rsidRDefault="009E4EC3">
      <w:pPr>
        <w:spacing w:line="360" w:lineRule="auto"/>
        <w:ind w:firstLineChars="225" w:firstLine="540"/>
        <w:rPr>
          <w:rFonts w:ascii="仿宋_GB2312" w:eastAsia="仿宋_GB2312" w:hAnsiTheme="minorHAnsi" w:cstheme="minorBidi"/>
          <w:color w:val="000000" w:themeColor="text1"/>
          <w:sz w:val="24"/>
          <w:szCs w:val="24"/>
        </w:rPr>
      </w:pPr>
      <w:r>
        <w:rPr>
          <w:rFonts w:ascii="仿宋_GB2312" w:eastAsia="仿宋_GB2312" w:hAnsiTheme="minorHAnsi" w:cstheme="minorBidi" w:hint="eastAsia"/>
          <w:color w:val="000000" w:themeColor="text1"/>
          <w:sz w:val="24"/>
          <w:szCs w:val="24"/>
        </w:rPr>
        <w:t xml:space="preserve">　　（六）法律、行政法规规定的其他条件。</w:t>
      </w:r>
    </w:p>
    <w:p w14:paraId="2CD0B1C3" w14:textId="77777777" w:rsidR="00651945" w:rsidRDefault="009E4EC3">
      <w:pPr>
        <w:spacing w:line="360" w:lineRule="auto"/>
        <w:ind w:firstLineChars="225" w:firstLine="540"/>
        <w:rPr>
          <w:rFonts w:ascii="仿宋_GB2312" w:eastAsia="仿宋_GB2312" w:hAnsiTheme="minorHAnsi" w:cstheme="minorBidi"/>
          <w:color w:val="000000" w:themeColor="text1"/>
          <w:sz w:val="24"/>
          <w:szCs w:val="24"/>
        </w:rPr>
      </w:pPr>
      <w:r>
        <w:rPr>
          <w:rFonts w:ascii="仿宋_GB2312" w:eastAsia="仿宋_GB2312" w:hAnsiTheme="minorHAnsi" w:cstheme="minorBidi" w:hint="eastAsia"/>
          <w:color w:val="000000" w:themeColor="text1"/>
          <w:sz w:val="24"/>
          <w:szCs w:val="24"/>
        </w:rPr>
        <w:t>（</w:t>
      </w:r>
      <w:r>
        <w:rPr>
          <w:rFonts w:ascii="仿宋_GB2312" w:eastAsia="仿宋_GB2312" w:hAnsiTheme="minorHAnsi" w:cstheme="minorBidi"/>
          <w:color w:val="000000" w:themeColor="text1"/>
          <w:sz w:val="24"/>
          <w:szCs w:val="24"/>
        </w:rPr>
        <w:t>2</w:t>
      </w:r>
      <w:r>
        <w:rPr>
          <w:rFonts w:ascii="仿宋_GB2312" w:eastAsia="仿宋_GB2312" w:hAnsiTheme="minorHAnsi" w:cstheme="minorBidi" w:hint="eastAsia"/>
          <w:color w:val="000000" w:themeColor="text1"/>
          <w:sz w:val="24"/>
          <w:szCs w:val="24"/>
        </w:rPr>
        <w:t>）本项目的特定资格要求：</w:t>
      </w:r>
    </w:p>
    <w:p w14:paraId="5D406213" w14:textId="77777777" w:rsidR="00651945" w:rsidRDefault="009E4EC3">
      <w:pPr>
        <w:spacing w:line="360" w:lineRule="auto"/>
        <w:ind w:firstLineChars="225" w:firstLine="540"/>
        <w:rPr>
          <w:rFonts w:ascii="仿宋_GB2312" w:eastAsia="仿宋_GB2312" w:hAnsiTheme="minorHAnsi" w:cstheme="minorBidi"/>
          <w:color w:val="000000" w:themeColor="text1"/>
          <w:sz w:val="24"/>
          <w:szCs w:val="24"/>
        </w:rPr>
      </w:pPr>
      <w:r>
        <w:rPr>
          <w:rFonts w:ascii="仿宋_GB2312" w:eastAsia="仿宋_GB2312" w:hAnsiTheme="minorHAnsi" w:cstheme="minorBidi" w:hint="eastAsia"/>
          <w:color w:val="000000" w:themeColor="text1"/>
          <w:sz w:val="24"/>
          <w:szCs w:val="24"/>
        </w:rPr>
        <w:t>供应商应具备丰富的私募基金设立、备案项目经验，提供近五年内2个及以上私募基金</w:t>
      </w:r>
      <w:r>
        <w:rPr>
          <w:rFonts w:ascii="仿宋_GB2312" w:eastAsia="仿宋_GB2312" w:hAnsiTheme="minorHAnsi" w:cstheme="minorBidi" w:hint="eastAsia"/>
          <w:color w:val="000000" w:themeColor="text1"/>
          <w:sz w:val="24"/>
          <w:szCs w:val="24"/>
        </w:rPr>
        <w:lastRenderedPageBreak/>
        <w:t>设立、备案项目法律服务的业绩合同扫描件，必须包含服务范围、合同签订时间、甲乙方盖章页等的业绩证明文件。</w:t>
      </w:r>
    </w:p>
    <w:p w14:paraId="09FF63BF" w14:textId="77777777" w:rsidR="00651945" w:rsidRDefault="009E4EC3">
      <w:pPr>
        <w:spacing w:line="360" w:lineRule="auto"/>
        <w:ind w:firstLineChars="225" w:firstLine="540"/>
        <w:rPr>
          <w:rFonts w:ascii="仿宋_GB2312" w:eastAsia="仿宋_GB2312" w:hAnsiTheme="minorHAnsi" w:cstheme="minorBidi"/>
          <w:color w:val="000000" w:themeColor="text1"/>
          <w:sz w:val="24"/>
          <w:szCs w:val="24"/>
        </w:rPr>
      </w:pPr>
      <w:r>
        <w:rPr>
          <w:rFonts w:ascii="仿宋_GB2312" w:eastAsia="仿宋_GB2312" w:hAnsiTheme="minorHAnsi" w:cstheme="minorBidi" w:hint="eastAsia"/>
          <w:color w:val="000000" w:themeColor="text1"/>
          <w:sz w:val="24"/>
          <w:szCs w:val="24"/>
        </w:rPr>
        <w:t>供应商应具有有效的律师事务所执业许可证。</w:t>
      </w:r>
    </w:p>
    <w:p w14:paraId="25A25EFF" w14:textId="77777777" w:rsidR="00651945" w:rsidRDefault="009E4EC3">
      <w:pPr>
        <w:spacing w:line="360" w:lineRule="auto"/>
        <w:ind w:firstLineChars="225" w:firstLine="540"/>
        <w:rPr>
          <w:rFonts w:ascii="仿宋_GB2312" w:eastAsia="仿宋_GB2312" w:hAnsiTheme="minorHAnsi" w:cstheme="minorBidi"/>
          <w:color w:val="000000" w:themeColor="text1"/>
          <w:sz w:val="24"/>
          <w:szCs w:val="24"/>
        </w:rPr>
      </w:pPr>
      <w:r>
        <w:rPr>
          <w:rFonts w:ascii="仿宋_GB2312" w:eastAsia="仿宋_GB2312" w:hAnsiTheme="minorHAnsi" w:cstheme="minorBidi" w:hint="eastAsia"/>
          <w:color w:val="000000" w:themeColor="text1"/>
          <w:sz w:val="24"/>
          <w:szCs w:val="24"/>
        </w:rPr>
        <w:t>三、获取采购文件</w:t>
      </w:r>
    </w:p>
    <w:p w14:paraId="6123107C" w14:textId="77777777" w:rsidR="00651945" w:rsidRDefault="009E4EC3">
      <w:pPr>
        <w:spacing w:line="360" w:lineRule="auto"/>
        <w:ind w:firstLineChars="225" w:firstLine="540"/>
        <w:rPr>
          <w:rFonts w:ascii="仿宋_GB2312" w:eastAsia="仿宋_GB2312" w:hAnsiTheme="minorHAnsi" w:cstheme="minorBidi"/>
          <w:color w:val="000000" w:themeColor="text1"/>
          <w:sz w:val="24"/>
          <w:szCs w:val="24"/>
        </w:rPr>
      </w:pPr>
      <w:r>
        <w:rPr>
          <w:rFonts w:ascii="仿宋_GB2312" w:eastAsia="仿宋_GB2312" w:hAnsiTheme="minorHAnsi" w:cstheme="minorBidi" w:hint="eastAsia"/>
          <w:color w:val="000000" w:themeColor="text1"/>
          <w:sz w:val="24"/>
          <w:szCs w:val="24"/>
        </w:rPr>
        <w:t>1. 比选文件发售时间：202</w:t>
      </w:r>
      <w:r>
        <w:rPr>
          <w:rFonts w:ascii="仿宋_GB2312" w:eastAsia="仿宋_GB2312" w:hAnsiTheme="minorHAnsi" w:cstheme="minorBidi"/>
          <w:color w:val="000000" w:themeColor="text1"/>
          <w:sz w:val="24"/>
          <w:szCs w:val="24"/>
        </w:rPr>
        <w:t>2</w:t>
      </w:r>
      <w:r>
        <w:rPr>
          <w:rFonts w:ascii="仿宋_GB2312" w:eastAsia="仿宋_GB2312" w:hAnsiTheme="minorHAnsi" w:cstheme="minorBidi" w:hint="eastAsia"/>
          <w:color w:val="000000" w:themeColor="text1"/>
          <w:sz w:val="24"/>
          <w:szCs w:val="24"/>
        </w:rPr>
        <w:t>年</w:t>
      </w:r>
      <w:r>
        <w:rPr>
          <w:rFonts w:ascii="仿宋_GB2312" w:eastAsia="仿宋_GB2312" w:hAnsiTheme="minorHAnsi" w:cstheme="minorBidi"/>
          <w:color w:val="000000" w:themeColor="text1"/>
          <w:sz w:val="24"/>
          <w:szCs w:val="24"/>
        </w:rPr>
        <w:t>06</w:t>
      </w:r>
      <w:r>
        <w:rPr>
          <w:rFonts w:ascii="仿宋_GB2312" w:eastAsia="仿宋_GB2312" w:hAnsiTheme="minorHAnsi" w:cstheme="minorBidi" w:hint="eastAsia"/>
          <w:color w:val="000000" w:themeColor="text1"/>
          <w:sz w:val="24"/>
          <w:szCs w:val="24"/>
        </w:rPr>
        <w:t>月</w:t>
      </w:r>
      <w:r>
        <w:rPr>
          <w:rFonts w:ascii="仿宋_GB2312" w:eastAsia="仿宋_GB2312" w:hAnsiTheme="minorHAnsi" w:cstheme="minorBidi"/>
          <w:color w:val="000000" w:themeColor="text1"/>
          <w:sz w:val="24"/>
          <w:szCs w:val="24"/>
        </w:rPr>
        <w:t>20</w:t>
      </w:r>
      <w:r>
        <w:rPr>
          <w:rFonts w:ascii="仿宋_GB2312" w:eastAsia="仿宋_GB2312" w:hAnsiTheme="minorHAnsi" w:cstheme="minorBidi" w:hint="eastAsia"/>
          <w:color w:val="000000" w:themeColor="text1"/>
          <w:sz w:val="24"/>
          <w:szCs w:val="24"/>
        </w:rPr>
        <w:t>日至202</w:t>
      </w:r>
      <w:r>
        <w:rPr>
          <w:rFonts w:ascii="仿宋_GB2312" w:eastAsia="仿宋_GB2312" w:hAnsiTheme="minorHAnsi" w:cstheme="minorBidi"/>
          <w:color w:val="000000" w:themeColor="text1"/>
          <w:sz w:val="24"/>
          <w:szCs w:val="24"/>
        </w:rPr>
        <w:t>2</w:t>
      </w:r>
      <w:r>
        <w:rPr>
          <w:rFonts w:ascii="仿宋_GB2312" w:eastAsia="仿宋_GB2312" w:hAnsiTheme="minorHAnsi" w:cstheme="minorBidi" w:hint="eastAsia"/>
          <w:color w:val="000000" w:themeColor="text1"/>
          <w:sz w:val="24"/>
          <w:szCs w:val="24"/>
        </w:rPr>
        <w:t>年</w:t>
      </w:r>
      <w:r>
        <w:rPr>
          <w:rFonts w:ascii="仿宋_GB2312" w:eastAsia="仿宋_GB2312" w:hAnsiTheme="minorHAnsi" w:cstheme="minorBidi"/>
          <w:color w:val="000000" w:themeColor="text1"/>
          <w:sz w:val="24"/>
          <w:szCs w:val="24"/>
        </w:rPr>
        <w:t>06</w:t>
      </w:r>
      <w:r>
        <w:rPr>
          <w:rFonts w:ascii="仿宋_GB2312" w:eastAsia="仿宋_GB2312" w:hAnsiTheme="minorHAnsi" w:cstheme="minorBidi" w:hint="eastAsia"/>
          <w:color w:val="000000" w:themeColor="text1"/>
          <w:sz w:val="24"/>
          <w:szCs w:val="24"/>
        </w:rPr>
        <w:t>月</w:t>
      </w:r>
      <w:r>
        <w:rPr>
          <w:rFonts w:ascii="仿宋_GB2312" w:eastAsia="仿宋_GB2312" w:hAnsiTheme="minorHAnsi" w:cstheme="minorBidi"/>
          <w:color w:val="000000" w:themeColor="text1"/>
          <w:sz w:val="24"/>
          <w:szCs w:val="24"/>
        </w:rPr>
        <w:t>21</w:t>
      </w:r>
      <w:r>
        <w:rPr>
          <w:rFonts w:ascii="仿宋_GB2312" w:eastAsia="仿宋_GB2312" w:hAnsiTheme="minorHAnsi" w:cstheme="minorBidi" w:hint="eastAsia"/>
          <w:color w:val="000000" w:themeColor="text1"/>
          <w:sz w:val="24"/>
          <w:szCs w:val="24"/>
        </w:rPr>
        <w:t>日，每天（节假日除外）上午10:00至下午16:00（北京时间）。</w:t>
      </w:r>
    </w:p>
    <w:p w14:paraId="193C5990" w14:textId="77777777" w:rsidR="00651945" w:rsidRDefault="009E4EC3">
      <w:pPr>
        <w:spacing w:line="360" w:lineRule="auto"/>
        <w:ind w:firstLineChars="225" w:firstLine="540"/>
        <w:rPr>
          <w:rFonts w:ascii="仿宋_GB2312" w:eastAsia="仿宋_GB2312" w:hAnsiTheme="minorHAnsi" w:cstheme="minorBidi"/>
          <w:color w:val="000000" w:themeColor="text1"/>
          <w:sz w:val="24"/>
          <w:szCs w:val="24"/>
        </w:rPr>
      </w:pPr>
      <w:r>
        <w:rPr>
          <w:rFonts w:ascii="仿宋_GB2312" w:eastAsia="仿宋_GB2312" w:hAnsiTheme="minorHAnsi" w:cstheme="minorBidi" w:hint="eastAsia"/>
          <w:color w:val="000000" w:themeColor="text1"/>
          <w:sz w:val="24"/>
          <w:szCs w:val="24"/>
        </w:rPr>
        <w:t>2. 比选文件发售地点：北京市东城区崇文门外大街1</w:t>
      </w:r>
      <w:r>
        <w:rPr>
          <w:rFonts w:ascii="仿宋_GB2312" w:eastAsia="仿宋_GB2312" w:hAnsiTheme="minorHAnsi" w:cstheme="minorBidi"/>
          <w:color w:val="000000" w:themeColor="text1"/>
          <w:sz w:val="24"/>
          <w:szCs w:val="24"/>
        </w:rPr>
        <w:t>6</w:t>
      </w:r>
      <w:r>
        <w:rPr>
          <w:rFonts w:ascii="仿宋_GB2312" w:eastAsia="仿宋_GB2312" w:hAnsiTheme="minorHAnsi" w:cstheme="minorBidi" w:hint="eastAsia"/>
          <w:color w:val="000000" w:themeColor="text1"/>
          <w:sz w:val="24"/>
          <w:szCs w:val="24"/>
        </w:rPr>
        <w:t>号便宜坊大厦1</w:t>
      </w:r>
      <w:r>
        <w:rPr>
          <w:rFonts w:ascii="仿宋_GB2312" w:eastAsia="仿宋_GB2312" w:hAnsiTheme="minorHAnsi" w:cstheme="minorBidi"/>
          <w:color w:val="000000" w:themeColor="text1"/>
          <w:sz w:val="24"/>
          <w:szCs w:val="24"/>
        </w:rPr>
        <w:t>5</w:t>
      </w:r>
      <w:r>
        <w:rPr>
          <w:rFonts w:ascii="仿宋_GB2312" w:eastAsia="仿宋_GB2312" w:hAnsiTheme="minorHAnsi" w:cstheme="minorBidi" w:hint="eastAsia"/>
          <w:color w:val="000000" w:themeColor="text1"/>
          <w:sz w:val="24"/>
          <w:szCs w:val="24"/>
        </w:rPr>
        <w:t>层1</w:t>
      </w:r>
      <w:r>
        <w:rPr>
          <w:rFonts w:ascii="仿宋_GB2312" w:eastAsia="仿宋_GB2312" w:hAnsiTheme="minorHAnsi" w:cstheme="minorBidi"/>
          <w:color w:val="000000" w:themeColor="text1"/>
          <w:sz w:val="24"/>
          <w:szCs w:val="24"/>
        </w:rPr>
        <w:t>515</w:t>
      </w:r>
      <w:r>
        <w:rPr>
          <w:rFonts w:ascii="仿宋_GB2312" w:eastAsia="仿宋_GB2312" w:hAnsiTheme="minorHAnsi" w:cstheme="minorBidi" w:hint="eastAsia"/>
          <w:color w:val="000000" w:themeColor="text1"/>
          <w:sz w:val="24"/>
          <w:szCs w:val="24"/>
        </w:rPr>
        <w:t>单元。</w:t>
      </w:r>
    </w:p>
    <w:p w14:paraId="3B44AE19" w14:textId="77777777" w:rsidR="00651945" w:rsidRDefault="009E4EC3">
      <w:pPr>
        <w:spacing w:line="360" w:lineRule="auto"/>
        <w:ind w:firstLineChars="225" w:firstLine="540"/>
        <w:rPr>
          <w:rFonts w:ascii="仿宋_GB2312" w:eastAsia="仿宋_GB2312" w:hAnsiTheme="minorHAnsi" w:cstheme="minorBidi"/>
          <w:color w:val="000000" w:themeColor="text1"/>
          <w:sz w:val="24"/>
          <w:szCs w:val="24"/>
        </w:rPr>
      </w:pPr>
      <w:r>
        <w:rPr>
          <w:rFonts w:ascii="仿宋_GB2312" w:eastAsia="仿宋_GB2312" w:hAnsiTheme="minorHAnsi" w:cstheme="minorBidi" w:hint="eastAsia"/>
          <w:color w:val="000000" w:themeColor="text1"/>
          <w:sz w:val="24"/>
          <w:szCs w:val="24"/>
        </w:rPr>
        <w:t xml:space="preserve">3. </w:t>
      </w:r>
      <w:bookmarkStart w:id="1" w:name="_Hlk90454768"/>
      <w:r>
        <w:rPr>
          <w:rFonts w:ascii="仿宋_GB2312" w:eastAsia="仿宋_GB2312" w:hAnsiTheme="minorHAnsi" w:cstheme="minorBidi" w:hint="eastAsia"/>
          <w:color w:val="000000" w:themeColor="text1"/>
          <w:sz w:val="24"/>
          <w:szCs w:val="24"/>
        </w:rPr>
        <w:t>比选文件售价：人民币</w:t>
      </w:r>
      <w:r>
        <w:rPr>
          <w:rFonts w:ascii="仿宋_GB2312" w:eastAsia="仿宋_GB2312" w:hAnsiTheme="minorHAnsi" w:cstheme="minorBidi"/>
          <w:color w:val="000000" w:themeColor="text1"/>
          <w:sz w:val="24"/>
          <w:szCs w:val="24"/>
        </w:rPr>
        <w:t>2</w:t>
      </w:r>
      <w:r>
        <w:rPr>
          <w:rFonts w:ascii="仿宋_GB2312" w:eastAsia="仿宋_GB2312" w:hAnsiTheme="minorHAnsi" w:cstheme="minorBidi" w:hint="eastAsia"/>
          <w:color w:val="000000" w:themeColor="text1"/>
          <w:sz w:val="24"/>
          <w:szCs w:val="24"/>
        </w:rPr>
        <w:t>00元。文件售后不退。</w:t>
      </w:r>
      <w:bookmarkEnd w:id="1"/>
    </w:p>
    <w:p w14:paraId="54D7C52E" w14:textId="77777777" w:rsidR="00651945" w:rsidRDefault="009E4EC3">
      <w:pPr>
        <w:spacing w:line="360" w:lineRule="auto"/>
        <w:ind w:firstLineChars="225" w:firstLine="540"/>
        <w:rPr>
          <w:rFonts w:ascii="仿宋_GB2312" w:eastAsia="仿宋_GB2312" w:hAnsiTheme="minorHAnsi" w:cstheme="minorBidi"/>
          <w:color w:val="000000" w:themeColor="text1"/>
          <w:sz w:val="24"/>
          <w:szCs w:val="24"/>
        </w:rPr>
      </w:pPr>
      <w:r>
        <w:rPr>
          <w:rFonts w:ascii="仿宋_GB2312" w:eastAsia="仿宋_GB2312" w:hAnsiTheme="minorHAnsi" w:cstheme="minorBidi" w:hint="eastAsia"/>
          <w:color w:val="000000" w:themeColor="text1"/>
          <w:sz w:val="24"/>
          <w:szCs w:val="24"/>
        </w:rPr>
        <w:t>四、应答文件递交截止时间、地点</w:t>
      </w:r>
    </w:p>
    <w:p w14:paraId="74B45637" w14:textId="77777777" w:rsidR="00651945" w:rsidRDefault="009E4EC3">
      <w:pPr>
        <w:spacing w:line="360" w:lineRule="auto"/>
        <w:ind w:firstLineChars="225" w:firstLine="540"/>
        <w:rPr>
          <w:rFonts w:ascii="仿宋_GB2312" w:eastAsia="仿宋_GB2312" w:hAnsiTheme="minorHAnsi" w:cstheme="minorBidi"/>
          <w:color w:val="000000" w:themeColor="text1"/>
          <w:sz w:val="24"/>
          <w:szCs w:val="24"/>
        </w:rPr>
      </w:pPr>
      <w:r>
        <w:rPr>
          <w:rFonts w:ascii="仿宋_GB2312" w:eastAsia="仿宋_GB2312" w:hAnsiTheme="minorHAnsi" w:cstheme="minorBidi" w:hint="eastAsia"/>
          <w:color w:val="000000" w:themeColor="text1"/>
          <w:sz w:val="24"/>
          <w:szCs w:val="24"/>
        </w:rPr>
        <w:t>截止时间：202</w:t>
      </w:r>
      <w:r>
        <w:rPr>
          <w:rFonts w:ascii="仿宋_GB2312" w:eastAsia="仿宋_GB2312" w:hAnsiTheme="minorHAnsi" w:cstheme="minorBidi"/>
          <w:color w:val="000000" w:themeColor="text1"/>
          <w:sz w:val="24"/>
          <w:szCs w:val="24"/>
        </w:rPr>
        <w:t>2</w:t>
      </w:r>
      <w:r>
        <w:rPr>
          <w:rFonts w:ascii="仿宋_GB2312" w:eastAsia="仿宋_GB2312" w:hAnsiTheme="minorHAnsi" w:cstheme="minorBidi" w:hint="eastAsia"/>
          <w:color w:val="000000" w:themeColor="text1"/>
          <w:sz w:val="24"/>
          <w:szCs w:val="24"/>
        </w:rPr>
        <w:t>年</w:t>
      </w:r>
      <w:r>
        <w:rPr>
          <w:rFonts w:ascii="仿宋_GB2312" w:eastAsia="仿宋_GB2312" w:hAnsiTheme="minorHAnsi" w:cstheme="minorBidi"/>
          <w:color w:val="000000" w:themeColor="text1"/>
          <w:sz w:val="24"/>
          <w:szCs w:val="24"/>
        </w:rPr>
        <w:t>06</w:t>
      </w:r>
      <w:r>
        <w:rPr>
          <w:rFonts w:ascii="仿宋_GB2312" w:eastAsia="仿宋_GB2312" w:hAnsiTheme="minorHAnsi" w:cstheme="minorBidi" w:hint="eastAsia"/>
          <w:color w:val="000000" w:themeColor="text1"/>
          <w:sz w:val="24"/>
          <w:szCs w:val="24"/>
        </w:rPr>
        <w:t>月</w:t>
      </w:r>
      <w:r>
        <w:rPr>
          <w:rFonts w:ascii="仿宋_GB2312" w:eastAsia="仿宋_GB2312" w:hAnsiTheme="minorHAnsi" w:cstheme="minorBidi"/>
          <w:color w:val="000000" w:themeColor="text1"/>
          <w:sz w:val="24"/>
          <w:szCs w:val="24"/>
        </w:rPr>
        <w:t>24</w:t>
      </w:r>
      <w:r>
        <w:rPr>
          <w:rFonts w:ascii="仿宋_GB2312" w:eastAsia="仿宋_GB2312" w:hAnsiTheme="minorHAnsi" w:cstheme="minorBidi" w:hint="eastAsia"/>
          <w:color w:val="000000" w:themeColor="text1"/>
          <w:sz w:val="24"/>
          <w:szCs w:val="24"/>
        </w:rPr>
        <w:t>日1</w:t>
      </w:r>
      <w:r>
        <w:rPr>
          <w:rFonts w:ascii="仿宋_GB2312" w:eastAsia="仿宋_GB2312" w:hAnsiTheme="minorHAnsi" w:cstheme="minorBidi"/>
          <w:color w:val="000000" w:themeColor="text1"/>
          <w:sz w:val="24"/>
          <w:szCs w:val="24"/>
        </w:rPr>
        <w:t>0</w:t>
      </w:r>
      <w:r>
        <w:rPr>
          <w:rFonts w:ascii="仿宋_GB2312" w:eastAsia="仿宋_GB2312" w:hAnsiTheme="minorHAnsi" w:cstheme="minorBidi" w:hint="eastAsia"/>
          <w:color w:val="000000" w:themeColor="text1"/>
          <w:sz w:val="24"/>
          <w:szCs w:val="24"/>
        </w:rPr>
        <w:t>点00分（北京时间），逾期收到或不符合规定的应答文件恕不接受</w:t>
      </w:r>
      <w:r>
        <w:rPr>
          <w:rFonts w:ascii="仿宋_GB2312" w:eastAsia="仿宋_GB2312" w:hAnsiTheme="minorHAnsi" w:cstheme="minorBidi" w:hint="eastAsia"/>
          <w:b/>
          <w:bCs/>
          <w:sz w:val="24"/>
          <w:szCs w:val="24"/>
        </w:rPr>
        <w:t>（受疫情影响，允许邮寄应答文件，但请充分考虑物流时间，逾期收到的应答文件恕不接受）</w:t>
      </w:r>
      <w:r>
        <w:rPr>
          <w:rFonts w:ascii="仿宋_GB2312" w:eastAsia="仿宋_GB2312" w:hAnsiTheme="minorHAnsi" w:cstheme="minorBidi" w:hint="eastAsia"/>
          <w:color w:val="000000" w:themeColor="text1"/>
          <w:sz w:val="24"/>
          <w:szCs w:val="24"/>
        </w:rPr>
        <w:t>。</w:t>
      </w:r>
    </w:p>
    <w:p w14:paraId="455C7A62" w14:textId="77777777" w:rsidR="00651945" w:rsidRDefault="009E4EC3">
      <w:pPr>
        <w:spacing w:line="360" w:lineRule="auto"/>
        <w:ind w:firstLineChars="225" w:firstLine="540"/>
        <w:rPr>
          <w:rFonts w:ascii="仿宋_GB2312" w:eastAsia="仿宋_GB2312" w:hAnsiTheme="minorHAnsi" w:cstheme="minorBidi"/>
          <w:color w:val="000000" w:themeColor="text1"/>
          <w:sz w:val="24"/>
          <w:szCs w:val="24"/>
        </w:rPr>
      </w:pPr>
      <w:r>
        <w:rPr>
          <w:rFonts w:ascii="仿宋_GB2312" w:eastAsia="仿宋_GB2312" w:hAnsiTheme="minorHAnsi" w:cstheme="minorBidi" w:hint="eastAsia"/>
          <w:color w:val="000000" w:themeColor="text1"/>
          <w:sz w:val="24"/>
          <w:szCs w:val="24"/>
        </w:rPr>
        <w:t>地点：北京市东城区崇文门外大街1</w:t>
      </w:r>
      <w:r>
        <w:rPr>
          <w:rFonts w:ascii="仿宋_GB2312" w:eastAsia="仿宋_GB2312" w:hAnsiTheme="minorHAnsi" w:cstheme="minorBidi"/>
          <w:color w:val="000000" w:themeColor="text1"/>
          <w:sz w:val="24"/>
          <w:szCs w:val="24"/>
        </w:rPr>
        <w:t>6</w:t>
      </w:r>
      <w:r>
        <w:rPr>
          <w:rFonts w:ascii="仿宋_GB2312" w:eastAsia="仿宋_GB2312" w:hAnsiTheme="minorHAnsi" w:cstheme="minorBidi" w:hint="eastAsia"/>
          <w:color w:val="000000" w:themeColor="text1"/>
          <w:sz w:val="24"/>
          <w:szCs w:val="24"/>
        </w:rPr>
        <w:t>号便宜坊大厦1</w:t>
      </w:r>
      <w:r>
        <w:rPr>
          <w:rFonts w:ascii="仿宋_GB2312" w:eastAsia="仿宋_GB2312" w:hAnsiTheme="minorHAnsi" w:cstheme="minorBidi"/>
          <w:color w:val="000000" w:themeColor="text1"/>
          <w:sz w:val="24"/>
          <w:szCs w:val="24"/>
        </w:rPr>
        <w:t>5</w:t>
      </w:r>
      <w:r>
        <w:rPr>
          <w:rFonts w:ascii="仿宋_GB2312" w:eastAsia="仿宋_GB2312" w:hAnsiTheme="minorHAnsi" w:cstheme="minorBidi" w:hint="eastAsia"/>
          <w:color w:val="000000" w:themeColor="text1"/>
          <w:sz w:val="24"/>
          <w:szCs w:val="24"/>
        </w:rPr>
        <w:t>层1</w:t>
      </w:r>
      <w:r>
        <w:rPr>
          <w:rFonts w:ascii="仿宋_GB2312" w:eastAsia="仿宋_GB2312" w:hAnsiTheme="minorHAnsi" w:cstheme="minorBidi"/>
          <w:color w:val="000000" w:themeColor="text1"/>
          <w:sz w:val="24"/>
          <w:szCs w:val="24"/>
        </w:rPr>
        <w:t>515</w:t>
      </w:r>
      <w:r>
        <w:rPr>
          <w:rFonts w:ascii="仿宋_GB2312" w:eastAsia="仿宋_GB2312" w:hAnsiTheme="minorHAnsi" w:cstheme="minorBidi" w:hint="eastAsia"/>
          <w:color w:val="000000" w:themeColor="text1"/>
          <w:sz w:val="24"/>
          <w:szCs w:val="24"/>
        </w:rPr>
        <w:t>单元会议室</w:t>
      </w:r>
    </w:p>
    <w:p w14:paraId="07CFEBEE" w14:textId="77777777" w:rsidR="00651945" w:rsidRDefault="009E4EC3">
      <w:pPr>
        <w:spacing w:line="360" w:lineRule="auto"/>
        <w:ind w:firstLineChars="225" w:firstLine="540"/>
        <w:rPr>
          <w:rFonts w:ascii="仿宋_GB2312" w:eastAsia="仿宋_GB2312" w:hAnsiTheme="minorHAnsi" w:cstheme="minorBidi"/>
          <w:color w:val="000000" w:themeColor="text1"/>
          <w:sz w:val="24"/>
          <w:szCs w:val="24"/>
        </w:rPr>
      </w:pPr>
      <w:r>
        <w:rPr>
          <w:rFonts w:ascii="仿宋_GB2312" w:eastAsia="仿宋_GB2312" w:hAnsiTheme="minorHAnsi" w:cstheme="minorBidi" w:hint="eastAsia"/>
          <w:color w:val="000000" w:themeColor="text1"/>
          <w:sz w:val="24"/>
          <w:szCs w:val="24"/>
        </w:rPr>
        <w:t>五、 其他补充事宜：</w:t>
      </w:r>
    </w:p>
    <w:p w14:paraId="4E9AB345" w14:textId="77777777" w:rsidR="00651945" w:rsidRDefault="009E4EC3">
      <w:pPr>
        <w:spacing w:line="360" w:lineRule="auto"/>
        <w:ind w:firstLineChars="225" w:firstLine="540"/>
        <w:rPr>
          <w:rFonts w:ascii="仿宋_GB2312" w:eastAsia="仿宋_GB2312" w:hAnsiTheme="minorHAnsi" w:cstheme="minorBidi"/>
          <w:color w:val="000000" w:themeColor="text1"/>
          <w:sz w:val="24"/>
          <w:szCs w:val="24"/>
        </w:rPr>
      </w:pPr>
      <w:r>
        <w:rPr>
          <w:rFonts w:ascii="仿宋_GB2312" w:eastAsia="仿宋_GB2312" w:hAnsiTheme="minorHAnsi" w:cstheme="minorBidi" w:hint="eastAsia"/>
          <w:color w:val="000000" w:themeColor="text1"/>
          <w:sz w:val="24"/>
          <w:szCs w:val="24"/>
        </w:rPr>
        <w:t>1. 单位负责人为同一人或者存在直接控股、管理关系的不同供应商，不得同时参加比选；</w:t>
      </w:r>
    </w:p>
    <w:p w14:paraId="1FDC458B" w14:textId="77777777" w:rsidR="00651945" w:rsidRDefault="009E4EC3">
      <w:pPr>
        <w:spacing w:line="360" w:lineRule="auto"/>
        <w:ind w:firstLineChars="225" w:firstLine="540"/>
        <w:rPr>
          <w:rFonts w:ascii="仿宋_GB2312" w:eastAsia="仿宋_GB2312" w:hAnsiTheme="minorHAnsi" w:cstheme="minorBidi"/>
          <w:color w:val="000000" w:themeColor="text1"/>
          <w:sz w:val="24"/>
          <w:szCs w:val="24"/>
        </w:rPr>
      </w:pPr>
      <w:r>
        <w:rPr>
          <w:rFonts w:ascii="仿宋_GB2312" w:eastAsia="仿宋_GB2312" w:hAnsiTheme="minorHAnsi" w:cstheme="minorBidi"/>
          <w:color w:val="000000" w:themeColor="text1"/>
          <w:sz w:val="24"/>
          <w:szCs w:val="24"/>
        </w:rPr>
        <w:t>2</w:t>
      </w:r>
      <w:r>
        <w:rPr>
          <w:rFonts w:ascii="仿宋_GB2312" w:eastAsia="仿宋_GB2312" w:hAnsiTheme="minorHAnsi" w:cstheme="minorBidi" w:hint="eastAsia"/>
          <w:color w:val="000000" w:themeColor="text1"/>
          <w:sz w:val="24"/>
          <w:szCs w:val="24"/>
        </w:rPr>
        <w:t>. 评审方法：最低评标价法。</w:t>
      </w:r>
    </w:p>
    <w:p w14:paraId="6064B96A" w14:textId="77777777" w:rsidR="00651945" w:rsidRDefault="009E4EC3">
      <w:pPr>
        <w:spacing w:line="360" w:lineRule="auto"/>
        <w:ind w:firstLineChars="225" w:firstLine="540"/>
        <w:rPr>
          <w:rFonts w:ascii="仿宋_GB2312" w:eastAsia="仿宋_GB2312" w:hAnsiTheme="minorHAnsi" w:cstheme="minorBidi"/>
          <w:color w:val="000000" w:themeColor="text1"/>
          <w:sz w:val="24"/>
          <w:szCs w:val="24"/>
        </w:rPr>
      </w:pPr>
      <w:r>
        <w:rPr>
          <w:rFonts w:ascii="仿宋_GB2312" w:eastAsia="仿宋_GB2312" w:hAnsiTheme="minorHAnsi" w:cstheme="minorBidi" w:hint="eastAsia"/>
          <w:color w:val="000000" w:themeColor="text1"/>
          <w:sz w:val="24"/>
          <w:szCs w:val="24"/>
        </w:rPr>
        <w:t>六. 凡对本次采购提出询问，请按以下方式联系。</w:t>
      </w:r>
    </w:p>
    <w:p w14:paraId="132A0222" w14:textId="77777777" w:rsidR="00651945" w:rsidRDefault="009E4EC3">
      <w:pPr>
        <w:spacing w:line="360" w:lineRule="auto"/>
        <w:ind w:firstLineChars="225" w:firstLine="540"/>
        <w:rPr>
          <w:rFonts w:ascii="仿宋_GB2312" w:eastAsia="仿宋_GB2312" w:hAnsiTheme="minorHAnsi" w:cstheme="minorBidi"/>
          <w:color w:val="000000" w:themeColor="text1"/>
          <w:sz w:val="24"/>
          <w:szCs w:val="24"/>
        </w:rPr>
      </w:pPr>
      <w:r>
        <w:rPr>
          <w:rFonts w:ascii="仿宋_GB2312" w:eastAsia="仿宋_GB2312" w:hAnsiTheme="minorHAnsi" w:cstheme="minorBidi" w:hint="eastAsia"/>
          <w:color w:val="000000" w:themeColor="text1"/>
          <w:sz w:val="24"/>
          <w:szCs w:val="24"/>
        </w:rPr>
        <w:t>名称：中诚安管理咨询有限公司</w:t>
      </w:r>
    </w:p>
    <w:p w14:paraId="4DA09809" w14:textId="77777777" w:rsidR="00651945" w:rsidRDefault="009E4EC3">
      <w:pPr>
        <w:spacing w:line="360" w:lineRule="auto"/>
        <w:ind w:firstLineChars="225" w:firstLine="540"/>
        <w:rPr>
          <w:rFonts w:ascii="仿宋_GB2312" w:eastAsia="仿宋_GB2312" w:hAnsiTheme="minorHAnsi" w:cstheme="minorBidi"/>
          <w:color w:val="000000" w:themeColor="text1"/>
          <w:sz w:val="24"/>
          <w:szCs w:val="24"/>
        </w:rPr>
      </w:pPr>
      <w:r>
        <w:rPr>
          <w:rFonts w:ascii="仿宋_GB2312" w:eastAsia="仿宋_GB2312" w:hAnsiTheme="minorHAnsi" w:cstheme="minorBidi" w:hint="eastAsia"/>
          <w:color w:val="000000" w:themeColor="text1"/>
          <w:sz w:val="24"/>
          <w:szCs w:val="24"/>
        </w:rPr>
        <w:t>地址：北京市东城区崇文门外大街1</w:t>
      </w:r>
      <w:r>
        <w:rPr>
          <w:rFonts w:ascii="仿宋_GB2312" w:eastAsia="仿宋_GB2312" w:hAnsiTheme="minorHAnsi" w:cstheme="minorBidi"/>
          <w:color w:val="000000" w:themeColor="text1"/>
          <w:sz w:val="24"/>
          <w:szCs w:val="24"/>
        </w:rPr>
        <w:t>6</w:t>
      </w:r>
      <w:r>
        <w:rPr>
          <w:rFonts w:ascii="仿宋_GB2312" w:eastAsia="仿宋_GB2312" w:hAnsiTheme="minorHAnsi" w:cstheme="minorBidi" w:hint="eastAsia"/>
          <w:color w:val="000000" w:themeColor="text1"/>
          <w:sz w:val="24"/>
          <w:szCs w:val="24"/>
        </w:rPr>
        <w:t>号便宜坊大厦1</w:t>
      </w:r>
      <w:r>
        <w:rPr>
          <w:rFonts w:ascii="仿宋_GB2312" w:eastAsia="仿宋_GB2312" w:hAnsiTheme="minorHAnsi" w:cstheme="minorBidi"/>
          <w:color w:val="000000" w:themeColor="text1"/>
          <w:sz w:val="24"/>
          <w:szCs w:val="24"/>
        </w:rPr>
        <w:t>5</w:t>
      </w:r>
      <w:r>
        <w:rPr>
          <w:rFonts w:ascii="仿宋_GB2312" w:eastAsia="仿宋_GB2312" w:hAnsiTheme="minorHAnsi" w:cstheme="minorBidi" w:hint="eastAsia"/>
          <w:color w:val="000000" w:themeColor="text1"/>
          <w:sz w:val="24"/>
          <w:szCs w:val="24"/>
        </w:rPr>
        <w:t>层1</w:t>
      </w:r>
      <w:r>
        <w:rPr>
          <w:rFonts w:ascii="仿宋_GB2312" w:eastAsia="仿宋_GB2312" w:hAnsiTheme="minorHAnsi" w:cstheme="minorBidi"/>
          <w:color w:val="000000" w:themeColor="text1"/>
          <w:sz w:val="24"/>
          <w:szCs w:val="24"/>
        </w:rPr>
        <w:t>515</w:t>
      </w:r>
      <w:r>
        <w:rPr>
          <w:rFonts w:ascii="仿宋_GB2312" w:eastAsia="仿宋_GB2312" w:hAnsiTheme="minorHAnsi" w:cstheme="minorBidi" w:hint="eastAsia"/>
          <w:color w:val="000000" w:themeColor="text1"/>
          <w:sz w:val="24"/>
          <w:szCs w:val="24"/>
        </w:rPr>
        <w:t>单元</w:t>
      </w:r>
    </w:p>
    <w:p w14:paraId="24F56843" w14:textId="77777777" w:rsidR="00651945" w:rsidRDefault="009E4EC3">
      <w:pPr>
        <w:spacing w:line="360" w:lineRule="auto"/>
        <w:ind w:firstLineChars="225" w:firstLine="540"/>
        <w:rPr>
          <w:rFonts w:ascii="仿宋_GB2312" w:eastAsia="仿宋_GB2312" w:hAnsiTheme="minorHAnsi" w:cstheme="minorBidi"/>
          <w:color w:val="000000" w:themeColor="text1"/>
          <w:sz w:val="24"/>
          <w:szCs w:val="24"/>
        </w:rPr>
      </w:pPr>
      <w:r>
        <w:rPr>
          <w:rFonts w:ascii="仿宋_GB2312" w:eastAsia="仿宋_GB2312" w:hAnsiTheme="minorHAnsi" w:cstheme="minorBidi" w:hint="eastAsia"/>
          <w:color w:val="000000" w:themeColor="text1"/>
          <w:sz w:val="24"/>
          <w:szCs w:val="24"/>
        </w:rPr>
        <w:t>项目联系人：黄然</w:t>
      </w:r>
    </w:p>
    <w:p w14:paraId="75ADA7C1" w14:textId="77777777" w:rsidR="00651945" w:rsidRDefault="009E4EC3">
      <w:pPr>
        <w:spacing w:line="360" w:lineRule="auto"/>
        <w:ind w:firstLineChars="225" w:firstLine="540"/>
        <w:rPr>
          <w:rFonts w:ascii="仿宋_GB2312" w:eastAsia="仿宋_GB2312"/>
          <w:color w:val="000000" w:themeColor="text1"/>
          <w:sz w:val="24"/>
          <w:szCs w:val="24"/>
        </w:rPr>
      </w:pPr>
      <w:r>
        <w:rPr>
          <w:rFonts w:ascii="仿宋_GB2312" w:eastAsia="仿宋_GB2312" w:hAnsiTheme="minorHAnsi" w:cstheme="minorBidi" w:hint="eastAsia"/>
          <w:color w:val="000000" w:themeColor="text1"/>
          <w:sz w:val="24"/>
          <w:szCs w:val="24"/>
        </w:rPr>
        <w:t>电话：</w:t>
      </w:r>
      <w:r>
        <w:rPr>
          <w:rFonts w:ascii="仿宋_GB2312" w:eastAsia="仿宋_GB2312" w:hAnsiTheme="minorHAnsi" w:cstheme="minorBidi"/>
          <w:color w:val="000000" w:themeColor="text1"/>
          <w:sz w:val="24"/>
          <w:szCs w:val="24"/>
        </w:rPr>
        <w:t>13269517188</w:t>
      </w:r>
      <w:r>
        <w:rPr>
          <w:rFonts w:ascii="仿宋_GB2312" w:eastAsia="仿宋_GB2312" w:hAnsiTheme="minorHAnsi" w:cstheme="minorBidi" w:hint="eastAsia"/>
          <w:color w:val="000000" w:themeColor="text1"/>
          <w:sz w:val="24"/>
          <w:szCs w:val="24"/>
        </w:rPr>
        <w:t>；13691201381</w:t>
      </w:r>
    </w:p>
    <w:p w14:paraId="22099A04" w14:textId="77777777" w:rsidR="00651945" w:rsidRDefault="009E4EC3">
      <w:pPr>
        <w:spacing w:line="360" w:lineRule="auto"/>
        <w:ind w:firstLineChars="225" w:firstLine="540"/>
        <w:rPr>
          <w:rFonts w:ascii="仿宋_GB2312" w:eastAsia="仿宋_GB2312"/>
          <w:color w:val="000000" w:themeColor="text1"/>
          <w:sz w:val="24"/>
          <w:szCs w:val="24"/>
        </w:rPr>
      </w:pPr>
      <w:r>
        <w:rPr>
          <w:rFonts w:ascii="仿宋_GB2312" w:eastAsia="仿宋_GB2312" w:hint="eastAsia"/>
          <w:color w:val="000000" w:themeColor="text1"/>
          <w:sz w:val="24"/>
          <w:szCs w:val="24"/>
        </w:rPr>
        <w:t>凡对本次采购提出询问，请与中诚安管理咨询有限公司联系（技术方面的询问请以信函</w:t>
      </w:r>
      <w:r>
        <w:rPr>
          <w:rFonts w:ascii="仿宋_GB2312" w:eastAsia="仿宋_GB2312" w:hint="eastAsia"/>
          <w:color w:val="000000" w:themeColor="text1"/>
          <w:sz w:val="24"/>
          <w:szCs w:val="24"/>
        </w:rPr>
        <w:lastRenderedPageBreak/>
        <w:t>或传真的形式）。</w:t>
      </w:r>
    </w:p>
    <w:p w14:paraId="65664B84" w14:textId="77777777" w:rsidR="00651945" w:rsidRDefault="00651945">
      <w:pPr>
        <w:widowControl/>
        <w:jc w:val="left"/>
        <w:rPr>
          <w:color w:val="000000" w:themeColor="text1"/>
        </w:rPr>
      </w:pPr>
    </w:p>
    <w:p w14:paraId="206BEC69" w14:textId="77777777" w:rsidR="00651945" w:rsidRDefault="009E4EC3">
      <w:pPr>
        <w:widowControl/>
        <w:jc w:val="left"/>
        <w:rPr>
          <w:color w:val="000000" w:themeColor="text1"/>
        </w:rPr>
      </w:pPr>
      <w:r>
        <w:rPr>
          <w:color w:val="000000" w:themeColor="text1"/>
        </w:rPr>
        <w:br w:type="page"/>
      </w:r>
    </w:p>
    <w:p w14:paraId="6759295F" w14:textId="77777777" w:rsidR="00651945" w:rsidRDefault="009E4EC3">
      <w:pPr>
        <w:pStyle w:val="10"/>
        <w:spacing w:before="360" w:line="420" w:lineRule="exact"/>
        <w:rPr>
          <w:rFonts w:ascii="仿宋_GB2312" w:eastAsia="仿宋_GB2312"/>
          <w:color w:val="000000" w:themeColor="text1"/>
          <w:sz w:val="24"/>
          <w:szCs w:val="24"/>
        </w:rPr>
      </w:pPr>
      <w:bookmarkStart w:id="2" w:name="_Toc51680524"/>
      <w:r>
        <w:rPr>
          <w:rFonts w:ascii="仿宋_GB2312" w:eastAsia="仿宋_GB2312" w:hint="eastAsia"/>
          <w:color w:val="000000" w:themeColor="text1"/>
          <w:sz w:val="24"/>
          <w:szCs w:val="24"/>
        </w:rPr>
        <w:lastRenderedPageBreak/>
        <w:t>第二部分  供应商须知</w:t>
      </w:r>
      <w:bookmarkEnd w:id="2"/>
    </w:p>
    <w:p w14:paraId="62950850"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 xml:space="preserve">1. </w:t>
      </w:r>
      <w:r>
        <w:rPr>
          <w:rFonts w:ascii="仿宋_GB2312" w:eastAsia="仿宋_GB2312" w:hint="eastAsia"/>
          <w:color w:val="000000" w:themeColor="text1"/>
          <w:sz w:val="24"/>
          <w:szCs w:val="24"/>
        </w:rPr>
        <w:t>比选采购单位</w:t>
      </w:r>
    </w:p>
    <w:p w14:paraId="0A6CC6FF"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 xml:space="preserve">1.1 </w:t>
      </w:r>
      <w:r>
        <w:rPr>
          <w:rFonts w:ascii="仿宋_GB2312" w:eastAsia="仿宋_GB2312" w:hint="eastAsia"/>
          <w:color w:val="000000" w:themeColor="text1"/>
          <w:sz w:val="24"/>
          <w:szCs w:val="24"/>
        </w:rPr>
        <w:t>比选采购单位：系指采购人及其委托的采购代理机构。采购代理机构包括集中采购机构和依法经财政部门认定资格的其他采购代理机构。</w:t>
      </w:r>
    </w:p>
    <w:p w14:paraId="0A1AE7A0"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 xml:space="preserve">2. </w:t>
      </w:r>
      <w:r>
        <w:rPr>
          <w:rFonts w:ascii="仿宋_GB2312" w:eastAsia="仿宋_GB2312" w:hint="eastAsia"/>
          <w:color w:val="000000" w:themeColor="text1"/>
          <w:sz w:val="24"/>
          <w:szCs w:val="24"/>
        </w:rPr>
        <w:t>比选范围及应答文件中计量单位、比选语言的使用</w:t>
      </w:r>
    </w:p>
    <w:p w14:paraId="4534A770"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 xml:space="preserve">2.1 </w:t>
      </w:r>
      <w:r>
        <w:rPr>
          <w:rFonts w:ascii="仿宋_GB2312" w:eastAsia="仿宋_GB2312" w:hint="eastAsia"/>
          <w:color w:val="000000" w:themeColor="text1"/>
          <w:sz w:val="24"/>
          <w:szCs w:val="24"/>
        </w:rPr>
        <w:t>供应商可对比选文件中“技术需求”所列的所有货物或服务内容进行比选。</w:t>
      </w:r>
    </w:p>
    <w:p w14:paraId="10084404"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 xml:space="preserve">2.2 </w:t>
      </w:r>
      <w:r>
        <w:rPr>
          <w:rFonts w:ascii="仿宋_GB2312" w:eastAsia="仿宋_GB2312" w:hint="eastAsia"/>
          <w:color w:val="000000" w:themeColor="text1"/>
          <w:sz w:val="24"/>
          <w:szCs w:val="24"/>
        </w:rPr>
        <w:t>应答文件中所使用的计量单位，除比选文件中有特殊要求外，应采用中华人民共和国法定计量单位。</w:t>
      </w:r>
    </w:p>
    <w:p w14:paraId="2825F624"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 xml:space="preserve">2.3 </w:t>
      </w:r>
      <w:r>
        <w:rPr>
          <w:rFonts w:ascii="仿宋_GB2312" w:eastAsia="仿宋_GB2312" w:hint="eastAsia"/>
          <w:color w:val="000000" w:themeColor="text1"/>
          <w:sz w:val="24"/>
          <w:szCs w:val="24"/>
        </w:rPr>
        <w:t>供应商提交的应答文件以及供应商与代理机构和买方就有关文件的所有来往函电均应使用“比选须知资料表”中规定的语言书写，如未规定，以中文为准。供应商提交的支持文件和印制的文献可以用另一种语言，但响应内容应附有“比选须知资料表”中规定语言的翻译本。</w:t>
      </w:r>
    </w:p>
    <w:p w14:paraId="53608EC1"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 xml:space="preserve">3. </w:t>
      </w:r>
      <w:r>
        <w:rPr>
          <w:rFonts w:ascii="仿宋_GB2312" w:eastAsia="仿宋_GB2312" w:hint="eastAsia"/>
          <w:color w:val="000000" w:themeColor="text1"/>
          <w:sz w:val="24"/>
          <w:szCs w:val="24"/>
        </w:rPr>
        <w:t>应答文件构成</w:t>
      </w:r>
    </w:p>
    <w:p w14:paraId="3A516D7C"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 xml:space="preserve">3.1 </w:t>
      </w:r>
      <w:r>
        <w:rPr>
          <w:rFonts w:ascii="仿宋_GB2312" w:eastAsia="仿宋_GB2312" w:hint="eastAsia"/>
          <w:color w:val="000000" w:themeColor="text1"/>
          <w:sz w:val="24"/>
          <w:szCs w:val="24"/>
        </w:rPr>
        <w:t>供应商应完整地按比选文件提供的应答文件格式填写应答文件，应答文件按</w:t>
      </w:r>
      <w:r>
        <w:rPr>
          <w:rFonts w:ascii="仿宋_GB2312" w:eastAsia="仿宋_GB2312"/>
          <w:color w:val="000000" w:themeColor="text1"/>
          <w:sz w:val="24"/>
          <w:szCs w:val="24"/>
        </w:rPr>
        <w:t xml:space="preserve">A4 </w:t>
      </w:r>
      <w:r>
        <w:rPr>
          <w:rFonts w:ascii="仿宋_GB2312" w:eastAsia="仿宋_GB2312" w:hint="eastAsia"/>
          <w:color w:val="000000" w:themeColor="text1"/>
          <w:sz w:val="24"/>
          <w:szCs w:val="24"/>
        </w:rPr>
        <w:t>幅面装订（</w:t>
      </w:r>
      <w:r>
        <w:rPr>
          <w:rFonts w:ascii="仿宋_GB2312" w:eastAsia="仿宋_GB2312" w:hint="eastAsia"/>
          <w:b/>
          <w:bCs/>
          <w:color w:val="000000" w:themeColor="text1"/>
          <w:sz w:val="24"/>
          <w:szCs w:val="24"/>
        </w:rPr>
        <w:t>胶装成册</w:t>
      </w:r>
      <w:r>
        <w:rPr>
          <w:rFonts w:ascii="仿宋_GB2312" w:eastAsia="仿宋_GB2312" w:hint="eastAsia"/>
          <w:color w:val="000000" w:themeColor="text1"/>
          <w:sz w:val="24"/>
          <w:szCs w:val="24"/>
        </w:rPr>
        <w:t>），须编写方便查阅的文件目录，并逐页标明页码。</w:t>
      </w:r>
    </w:p>
    <w:p w14:paraId="60E2130C"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 xml:space="preserve">4. </w:t>
      </w:r>
      <w:r>
        <w:rPr>
          <w:rFonts w:ascii="仿宋_GB2312" w:eastAsia="仿宋_GB2312" w:hint="eastAsia"/>
          <w:color w:val="000000" w:themeColor="text1"/>
          <w:sz w:val="24"/>
          <w:szCs w:val="24"/>
        </w:rPr>
        <w:t>比选报价</w:t>
      </w:r>
    </w:p>
    <w:p w14:paraId="5C01ADDE"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 xml:space="preserve">4.1 </w:t>
      </w:r>
      <w:r>
        <w:rPr>
          <w:rFonts w:ascii="仿宋_GB2312" w:eastAsia="仿宋_GB2312" w:hint="eastAsia"/>
          <w:color w:val="000000" w:themeColor="text1"/>
          <w:sz w:val="24"/>
          <w:szCs w:val="24"/>
        </w:rPr>
        <w:t>所有比选均以人民币报价。供应商的比选报价应遵守“中华人民共和国价格法”。</w:t>
      </w:r>
    </w:p>
    <w:p w14:paraId="4777F6D0"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 xml:space="preserve">4.2 </w:t>
      </w:r>
      <w:r>
        <w:rPr>
          <w:rFonts w:ascii="仿宋_GB2312" w:eastAsia="仿宋_GB2312" w:hint="eastAsia"/>
          <w:color w:val="000000" w:themeColor="text1"/>
          <w:sz w:val="24"/>
          <w:szCs w:val="24"/>
        </w:rPr>
        <w:t>比选采购单位不接受任何选择性报价，否则作为无效响应处理。</w:t>
      </w:r>
    </w:p>
    <w:p w14:paraId="6044693F"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4.3</w:t>
      </w:r>
      <w:r>
        <w:rPr>
          <w:rFonts w:ascii="仿宋_GB2312" w:eastAsia="仿宋_GB2312" w:hint="eastAsia"/>
          <w:color w:val="000000" w:themeColor="text1"/>
          <w:sz w:val="24"/>
          <w:szCs w:val="24"/>
        </w:rPr>
        <w:t>按照比选文件中规定的各项因素进行评审后，以应答文件的报价由低到高排序，确定成交候选人。</w:t>
      </w:r>
    </w:p>
    <w:p w14:paraId="3B866E01"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 xml:space="preserve">5. </w:t>
      </w:r>
      <w:r>
        <w:rPr>
          <w:rFonts w:ascii="仿宋_GB2312" w:eastAsia="仿宋_GB2312" w:hint="eastAsia"/>
          <w:color w:val="000000" w:themeColor="text1"/>
          <w:sz w:val="24"/>
          <w:szCs w:val="24"/>
        </w:rPr>
        <w:t>比选保证金：</w:t>
      </w:r>
      <w:r>
        <w:rPr>
          <w:rFonts w:ascii="仿宋_GB2312" w:eastAsia="仿宋_GB2312" w:hint="eastAsia"/>
          <w:b/>
          <w:color w:val="000000" w:themeColor="text1"/>
          <w:sz w:val="24"/>
          <w:szCs w:val="24"/>
        </w:rPr>
        <w:t>/元，于202</w:t>
      </w:r>
      <w:r>
        <w:rPr>
          <w:rFonts w:ascii="仿宋_GB2312" w:eastAsia="仿宋_GB2312"/>
          <w:b/>
          <w:color w:val="000000" w:themeColor="text1"/>
          <w:sz w:val="24"/>
          <w:szCs w:val="24"/>
        </w:rPr>
        <w:t>2</w:t>
      </w:r>
      <w:r>
        <w:rPr>
          <w:rFonts w:ascii="仿宋_GB2312" w:eastAsia="仿宋_GB2312" w:hint="eastAsia"/>
          <w:b/>
          <w:color w:val="000000" w:themeColor="text1"/>
          <w:sz w:val="24"/>
          <w:szCs w:val="24"/>
        </w:rPr>
        <w:t>年</w:t>
      </w:r>
      <w:r>
        <w:rPr>
          <w:rFonts w:ascii="仿宋_GB2312" w:eastAsia="仿宋_GB2312"/>
          <w:b/>
          <w:color w:val="000000" w:themeColor="text1"/>
          <w:sz w:val="24"/>
          <w:szCs w:val="24"/>
        </w:rPr>
        <w:t xml:space="preserve">  </w:t>
      </w:r>
      <w:r>
        <w:rPr>
          <w:rFonts w:ascii="仿宋_GB2312" w:eastAsia="仿宋_GB2312" w:hint="eastAsia"/>
          <w:b/>
          <w:color w:val="000000" w:themeColor="text1"/>
          <w:sz w:val="24"/>
          <w:szCs w:val="24"/>
        </w:rPr>
        <w:t>月</w:t>
      </w:r>
      <w:r>
        <w:rPr>
          <w:rFonts w:ascii="仿宋_GB2312" w:eastAsia="仿宋_GB2312"/>
          <w:b/>
          <w:color w:val="000000" w:themeColor="text1"/>
          <w:sz w:val="24"/>
          <w:szCs w:val="24"/>
        </w:rPr>
        <w:t xml:space="preserve">  </w:t>
      </w:r>
      <w:r>
        <w:rPr>
          <w:rFonts w:ascii="仿宋_GB2312" w:eastAsia="仿宋_GB2312" w:hint="eastAsia"/>
          <w:b/>
          <w:color w:val="000000" w:themeColor="text1"/>
          <w:sz w:val="24"/>
          <w:szCs w:val="24"/>
        </w:rPr>
        <w:t xml:space="preserve">日 </w:t>
      </w:r>
      <w:r>
        <w:rPr>
          <w:rFonts w:ascii="仿宋_GB2312" w:eastAsia="仿宋_GB2312"/>
          <w:b/>
          <w:color w:val="000000" w:themeColor="text1"/>
          <w:sz w:val="24"/>
          <w:szCs w:val="24"/>
        </w:rPr>
        <w:t xml:space="preserve"> </w:t>
      </w:r>
      <w:r>
        <w:rPr>
          <w:rFonts w:ascii="仿宋_GB2312" w:eastAsia="仿宋_GB2312" w:hint="eastAsia"/>
          <w:b/>
          <w:color w:val="000000" w:themeColor="text1"/>
          <w:sz w:val="24"/>
          <w:szCs w:val="24"/>
        </w:rPr>
        <w:t>午</w:t>
      </w:r>
      <w:r>
        <w:rPr>
          <w:rFonts w:ascii="仿宋_GB2312" w:eastAsia="仿宋_GB2312"/>
          <w:b/>
          <w:color w:val="000000" w:themeColor="text1"/>
          <w:sz w:val="24"/>
          <w:szCs w:val="24"/>
        </w:rPr>
        <w:t xml:space="preserve">  </w:t>
      </w:r>
      <w:r>
        <w:rPr>
          <w:rFonts w:ascii="仿宋_GB2312" w:eastAsia="仿宋_GB2312" w:hint="eastAsia"/>
          <w:b/>
          <w:color w:val="000000" w:themeColor="text1"/>
          <w:sz w:val="24"/>
          <w:szCs w:val="24"/>
        </w:rPr>
        <w:t>:</w:t>
      </w:r>
      <w:r>
        <w:rPr>
          <w:rFonts w:ascii="仿宋_GB2312" w:eastAsia="仿宋_GB2312"/>
          <w:b/>
          <w:color w:val="000000" w:themeColor="text1"/>
          <w:sz w:val="24"/>
          <w:szCs w:val="24"/>
        </w:rPr>
        <w:t xml:space="preserve">  </w:t>
      </w:r>
      <w:r>
        <w:rPr>
          <w:rFonts w:ascii="仿宋_GB2312" w:eastAsia="仿宋_GB2312" w:hint="eastAsia"/>
          <w:b/>
          <w:color w:val="000000" w:themeColor="text1"/>
          <w:sz w:val="24"/>
          <w:szCs w:val="24"/>
        </w:rPr>
        <w:t>前递交</w:t>
      </w:r>
      <w:r>
        <w:rPr>
          <w:rFonts w:ascii="仿宋_GB2312" w:eastAsia="仿宋_GB2312" w:hint="eastAsia"/>
          <w:color w:val="000000" w:themeColor="text1"/>
          <w:sz w:val="24"/>
          <w:szCs w:val="24"/>
        </w:rPr>
        <w:t>。（本项目不适用）</w:t>
      </w:r>
    </w:p>
    <w:p w14:paraId="2F36E738"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hint="eastAsia"/>
          <w:color w:val="000000" w:themeColor="text1"/>
          <w:sz w:val="24"/>
          <w:szCs w:val="24"/>
        </w:rPr>
        <w:t>收款单位：中诚安管理咨询有限公司；</w:t>
      </w:r>
    </w:p>
    <w:p w14:paraId="6851146D"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hint="eastAsia"/>
          <w:color w:val="000000" w:themeColor="text1"/>
          <w:sz w:val="24"/>
          <w:szCs w:val="24"/>
        </w:rPr>
        <w:lastRenderedPageBreak/>
        <w:t>开户行：建行广渠门内大街支行；</w:t>
      </w:r>
    </w:p>
    <w:p w14:paraId="09898593"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hint="eastAsia"/>
          <w:color w:val="000000" w:themeColor="text1"/>
          <w:sz w:val="24"/>
          <w:szCs w:val="24"/>
        </w:rPr>
        <w:t>账号：11050162950000000874。</w:t>
      </w:r>
    </w:p>
    <w:p w14:paraId="7BD6020F"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 xml:space="preserve">6. </w:t>
      </w:r>
      <w:r>
        <w:rPr>
          <w:rFonts w:ascii="仿宋_GB2312" w:eastAsia="仿宋_GB2312" w:hint="eastAsia"/>
          <w:color w:val="000000" w:themeColor="text1"/>
          <w:sz w:val="24"/>
          <w:szCs w:val="24"/>
        </w:rPr>
        <w:t>应答文件的签署及规定</w:t>
      </w:r>
    </w:p>
    <w:p w14:paraId="5C19F95A"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 xml:space="preserve">6.1 </w:t>
      </w:r>
      <w:r>
        <w:rPr>
          <w:rFonts w:ascii="仿宋_GB2312" w:eastAsia="仿宋_GB2312" w:hint="eastAsia"/>
          <w:color w:val="000000" w:themeColor="text1"/>
          <w:sz w:val="24"/>
          <w:szCs w:val="24"/>
        </w:rPr>
        <w:t>供应商应准备应答文件正本</w:t>
      </w:r>
      <w:r>
        <w:rPr>
          <w:rFonts w:ascii="仿宋_GB2312" w:eastAsia="仿宋_GB2312"/>
          <w:color w:val="000000" w:themeColor="text1"/>
          <w:sz w:val="24"/>
          <w:szCs w:val="24"/>
        </w:rPr>
        <w:t xml:space="preserve">1 </w:t>
      </w:r>
      <w:r>
        <w:rPr>
          <w:rFonts w:ascii="仿宋_GB2312" w:eastAsia="仿宋_GB2312" w:hint="eastAsia"/>
          <w:color w:val="000000" w:themeColor="text1"/>
          <w:sz w:val="24"/>
          <w:szCs w:val="24"/>
        </w:rPr>
        <w:t>份，副本2份，电子版</w:t>
      </w:r>
      <w:r>
        <w:rPr>
          <w:rFonts w:ascii="仿宋_GB2312" w:eastAsia="仿宋_GB2312"/>
          <w:color w:val="000000" w:themeColor="text1"/>
          <w:sz w:val="24"/>
          <w:szCs w:val="24"/>
        </w:rPr>
        <w:t xml:space="preserve">1 </w:t>
      </w:r>
      <w:r>
        <w:rPr>
          <w:rFonts w:ascii="仿宋_GB2312" w:eastAsia="仿宋_GB2312" w:hint="eastAsia"/>
          <w:color w:val="000000" w:themeColor="text1"/>
          <w:sz w:val="24"/>
          <w:szCs w:val="24"/>
        </w:rPr>
        <w:t>份</w:t>
      </w:r>
      <w:r>
        <w:rPr>
          <w:rFonts w:ascii="仿宋_GB2312" w:eastAsia="仿宋_GB2312"/>
          <w:color w:val="000000" w:themeColor="text1"/>
          <w:sz w:val="24"/>
          <w:szCs w:val="24"/>
        </w:rPr>
        <w:t>(</w:t>
      </w:r>
      <w:r>
        <w:rPr>
          <w:rFonts w:ascii="仿宋_GB2312" w:eastAsia="仿宋_GB2312" w:hint="eastAsia"/>
          <w:color w:val="000000" w:themeColor="text1"/>
          <w:sz w:val="24"/>
          <w:szCs w:val="24"/>
        </w:rPr>
        <w:t>形式：</w:t>
      </w:r>
      <w:r>
        <w:rPr>
          <w:rFonts w:ascii="仿宋_GB2312" w:eastAsia="仿宋_GB2312"/>
          <w:color w:val="000000" w:themeColor="text1"/>
          <w:sz w:val="24"/>
          <w:szCs w:val="24"/>
        </w:rPr>
        <w:t xml:space="preserve">U </w:t>
      </w:r>
      <w:r>
        <w:rPr>
          <w:rFonts w:ascii="仿宋_GB2312" w:eastAsia="仿宋_GB2312" w:hint="eastAsia"/>
          <w:color w:val="000000" w:themeColor="text1"/>
          <w:sz w:val="24"/>
          <w:szCs w:val="24"/>
        </w:rPr>
        <w:t>盘；内容：</w:t>
      </w:r>
      <w:r>
        <w:rPr>
          <w:rFonts w:ascii="仿宋_GB2312" w:eastAsia="仿宋_GB2312" w:hint="eastAsia"/>
          <w:b/>
          <w:color w:val="000000" w:themeColor="text1"/>
          <w:sz w:val="24"/>
          <w:szCs w:val="24"/>
        </w:rPr>
        <w:t>应答文件正本PDF扫描件及应答文件可编辑word文档</w:t>
      </w:r>
      <w:r>
        <w:rPr>
          <w:rFonts w:ascii="仿宋_GB2312" w:eastAsia="仿宋_GB2312"/>
          <w:color w:val="000000" w:themeColor="text1"/>
          <w:sz w:val="24"/>
          <w:szCs w:val="24"/>
        </w:rPr>
        <w:t>)</w:t>
      </w:r>
      <w:r>
        <w:rPr>
          <w:rFonts w:ascii="仿宋_GB2312" w:eastAsia="仿宋_GB2312" w:hint="eastAsia"/>
          <w:color w:val="000000" w:themeColor="text1"/>
          <w:sz w:val="24"/>
          <w:szCs w:val="24"/>
        </w:rPr>
        <w:t>，每份应答文件须清楚地标明“正本”“副本”或“电子版”。</w:t>
      </w:r>
    </w:p>
    <w:p w14:paraId="6B7FCDEE"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 xml:space="preserve">6.2 </w:t>
      </w:r>
      <w:r>
        <w:rPr>
          <w:rFonts w:ascii="仿宋_GB2312" w:eastAsia="仿宋_GB2312" w:hint="eastAsia"/>
          <w:color w:val="000000" w:themeColor="text1"/>
          <w:sz w:val="24"/>
          <w:szCs w:val="24"/>
        </w:rPr>
        <w:t>报价函及应答文件的正本需打印或用不褪色墨水书写，并由供应商的签字人（法定代表人或经其正式授权的代表）在报价函上签字并加盖供应商公章，否则作为无效比选处理。</w:t>
      </w:r>
    </w:p>
    <w:p w14:paraId="210C144E"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 xml:space="preserve">6.3 </w:t>
      </w:r>
      <w:r>
        <w:rPr>
          <w:rFonts w:ascii="仿宋_GB2312" w:eastAsia="仿宋_GB2312" w:hint="eastAsia"/>
          <w:color w:val="000000" w:themeColor="text1"/>
          <w:sz w:val="24"/>
          <w:szCs w:val="24"/>
        </w:rPr>
        <w:t>授权代表须有书面的“法定代表人授权书”（标准格式附后），并将其附在应答文件中。如对应答文件进行了修改，则应由供应商的法定代表人或其授权代表在修改的每一页上签字。应答文件的副本可采用正本的复印件。</w:t>
      </w:r>
    </w:p>
    <w:p w14:paraId="6773BD17"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 xml:space="preserve">6.4 </w:t>
      </w:r>
      <w:r>
        <w:rPr>
          <w:rFonts w:ascii="仿宋_GB2312" w:eastAsia="仿宋_GB2312" w:hint="eastAsia"/>
          <w:color w:val="000000" w:themeColor="text1"/>
          <w:sz w:val="24"/>
          <w:szCs w:val="24"/>
        </w:rPr>
        <w:t>任何行间插字、涂改和增删，必须由供应商的法定代表人或其授权代表签字并加盖供应商公章。</w:t>
      </w:r>
    </w:p>
    <w:p w14:paraId="5E2A0381"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 xml:space="preserve">6.5 </w:t>
      </w:r>
      <w:r>
        <w:rPr>
          <w:rFonts w:ascii="仿宋_GB2312" w:eastAsia="仿宋_GB2312" w:hint="eastAsia"/>
          <w:color w:val="000000" w:themeColor="text1"/>
          <w:sz w:val="24"/>
          <w:szCs w:val="24"/>
        </w:rPr>
        <w:t>应答文件因字迹潦草或表达不清所引起的后果由供应商负责。</w:t>
      </w:r>
    </w:p>
    <w:p w14:paraId="0CD55823"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 xml:space="preserve">7. </w:t>
      </w:r>
      <w:r>
        <w:rPr>
          <w:rFonts w:ascii="仿宋_GB2312" w:eastAsia="仿宋_GB2312" w:hint="eastAsia"/>
          <w:color w:val="000000" w:themeColor="text1"/>
          <w:sz w:val="24"/>
          <w:szCs w:val="24"/>
        </w:rPr>
        <w:t>应答文件的密封和标记</w:t>
      </w:r>
    </w:p>
    <w:p w14:paraId="6FA2FC3F"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 xml:space="preserve">7.1 </w:t>
      </w:r>
      <w:r>
        <w:rPr>
          <w:rFonts w:ascii="仿宋_GB2312" w:eastAsia="仿宋_GB2312" w:hint="eastAsia"/>
          <w:color w:val="000000" w:themeColor="text1"/>
          <w:sz w:val="24"/>
          <w:szCs w:val="24"/>
        </w:rPr>
        <w:t>供应商应将应答文件封装在密封袋中，报价表须另附一份原件单独封装，封口处均应有供应商全权代表的签字或供应商公章，同时注明项目编号及比选项目名称。</w:t>
      </w:r>
    </w:p>
    <w:p w14:paraId="5AB3EC4E"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 xml:space="preserve">7.2 </w:t>
      </w:r>
      <w:r>
        <w:rPr>
          <w:rFonts w:ascii="仿宋_GB2312" w:eastAsia="仿宋_GB2312" w:hint="eastAsia"/>
          <w:color w:val="000000" w:themeColor="text1"/>
          <w:sz w:val="24"/>
          <w:szCs w:val="24"/>
        </w:rPr>
        <w:t>所有信封上均应：</w:t>
      </w:r>
    </w:p>
    <w:p w14:paraId="437D4A12"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1</w:t>
      </w:r>
      <w:r>
        <w:rPr>
          <w:rFonts w:ascii="仿宋_GB2312" w:eastAsia="仿宋_GB2312" w:hint="eastAsia"/>
          <w:color w:val="000000" w:themeColor="text1"/>
          <w:sz w:val="24"/>
          <w:szCs w:val="24"/>
        </w:rPr>
        <w:t>）清楚标明递交至比选公告或比选地址邀请书中指明的比选地址。</w:t>
      </w:r>
    </w:p>
    <w:p w14:paraId="388F774C"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2</w:t>
      </w:r>
      <w:r>
        <w:rPr>
          <w:rFonts w:ascii="仿宋_GB2312" w:eastAsia="仿宋_GB2312" w:hint="eastAsia"/>
          <w:color w:val="000000" w:themeColor="text1"/>
          <w:sz w:val="24"/>
          <w:szCs w:val="24"/>
        </w:rPr>
        <w:t>）注明比选公告或比选邀请书中指明的项目名称、项目编号及“在（递交应答文件日期、时间）之前不得启封”的字样。</w:t>
      </w:r>
    </w:p>
    <w:p w14:paraId="72E06184"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3</w:t>
      </w:r>
      <w:r>
        <w:rPr>
          <w:rFonts w:ascii="仿宋_GB2312" w:eastAsia="仿宋_GB2312" w:hint="eastAsia"/>
          <w:color w:val="000000" w:themeColor="text1"/>
          <w:sz w:val="24"/>
          <w:szCs w:val="24"/>
        </w:rPr>
        <w:t>）在信封的封装处加盖供应商公章或签字人（法定代表人或其授权代表）签字。</w:t>
      </w:r>
    </w:p>
    <w:p w14:paraId="250A0D06"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lastRenderedPageBreak/>
        <w:t xml:space="preserve">7.3 </w:t>
      </w:r>
      <w:r>
        <w:rPr>
          <w:rFonts w:ascii="仿宋_GB2312" w:eastAsia="仿宋_GB2312" w:hint="eastAsia"/>
          <w:color w:val="000000" w:themeColor="text1"/>
          <w:sz w:val="24"/>
          <w:szCs w:val="24"/>
        </w:rPr>
        <w:t>所有信封上还应写明供应商名称和地址，以便若其比选被宣布为“迟到”比选时，能原封退回。</w:t>
      </w:r>
    </w:p>
    <w:p w14:paraId="0DA273A1"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 xml:space="preserve">7.4 </w:t>
      </w:r>
      <w:r>
        <w:rPr>
          <w:rFonts w:ascii="仿宋_GB2312" w:eastAsia="仿宋_GB2312" w:hint="eastAsia"/>
          <w:color w:val="000000" w:themeColor="text1"/>
          <w:sz w:val="24"/>
          <w:szCs w:val="24"/>
        </w:rPr>
        <w:t>如果供应商未按上述要求密封及加写标记，比选采购单位对应答文件的误投或过早启封概不负责。</w:t>
      </w:r>
    </w:p>
    <w:p w14:paraId="2C3A8FCD"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 xml:space="preserve">8. </w:t>
      </w:r>
      <w:r>
        <w:rPr>
          <w:rFonts w:ascii="仿宋_GB2312" w:eastAsia="仿宋_GB2312" w:hint="eastAsia"/>
          <w:color w:val="000000" w:themeColor="text1"/>
          <w:sz w:val="24"/>
          <w:szCs w:val="24"/>
        </w:rPr>
        <w:t>递交应答文件截止时间</w:t>
      </w:r>
    </w:p>
    <w:p w14:paraId="5DAB7AAC"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 xml:space="preserve">8.1 </w:t>
      </w:r>
      <w:r>
        <w:rPr>
          <w:rFonts w:ascii="仿宋_GB2312" w:eastAsia="仿宋_GB2312" w:hint="eastAsia"/>
          <w:color w:val="000000" w:themeColor="text1"/>
          <w:sz w:val="24"/>
          <w:szCs w:val="24"/>
        </w:rPr>
        <w:t>供应商应在比选公告或比选邀请书中规定的截止日期和时间内，将应答文件递交</w:t>
      </w:r>
    </w:p>
    <w:p w14:paraId="168DF21A"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hint="eastAsia"/>
          <w:color w:val="000000" w:themeColor="text1"/>
          <w:sz w:val="24"/>
          <w:szCs w:val="24"/>
        </w:rPr>
        <w:t>比选采购单位，递交地点应是比选公告或比选邀请书中规定的比选地址。</w:t>
      </w:r>
    </w:p>
    <w:p w14:paraId="5E8D8C36"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 xml:space="preserve">8.2 </w:t>
      </w:r>
      <w:r>
        <w:rPr>
          <w:rFonts w:ascii="仿宋_GB2312" w:eastAsia="仿宋_GB2312" w:hint="eastAsia"/>
          <w:color w:val="000000" w:themeColor="text1"/>
          <w:sz w:val="24"/>
          <w:szCs w:val="24"/>
        </w:rPr>
        <w:t>比选采购单位有权按本须知的规定，通过修改比选文件延长递交应答文件截止时间。在此情况下，比选采购单位和供应商受递交应答文件截止时间制约的所有权利和义务均应延长至新的截止期。</w:t>
      </w:r>
    </w:p>
    <w:p w14:paraId="7748D95E"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 xml:space="preserve">8.3 </w:t>
      </w:r>
      <w:r>
        <w:rPr>
          <w:rFonts w:ascii="仿宋_GB2312" w:eastAsia="仿宋_GB2312" w:hint="eastAsia"/>
          <w:color w:val="000000" w:themeColor="text1"/>
          <w:sz w:val="24"/>
          <w:szCs w:val="24"/>
        </w:rPr>
        <w:t>比选采购单位将拒绝并原封退回在本须知规定的递交应答文件截止时间后收到的任何应答文件。</w:t>
      </w:r>
    </w:p>
    <w:p w14:paraId="40C7DE9D"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 xml:space="preserve">9. </w:t>
      </w:r>
      <w:r>
        <w:rPr>
          <w:rFonts w:ascii="仿宋_GB2312" w:eastAsia="仿宋_GB2312" w:hint="eastAsia"/>
          <w:color w:val="000000" w:themeColor="text1"/>
          <w:sz w:val="24"/>
          <w:szCs w:val="24"/>
        </w:rPr>
        <w:t>接收应答文件</w:t>
      </w:r>
    </w:p>
    <w:p w14:paraId="4EB4036D"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 xml:space="preserve">9.1 </w:t>
      </w:r>
      <w:r>
        <w:rPr>
          <w:rFonts w:ascii="仿宋_GB2312" w:eastAsia="仿宋_GB2312" w:hint="eastAsia"/>
          <w:color w:val="000000" w:themeColor="text1"/>
          <w:sz w:val="24"/>
          <w:szCs w:val="24"/>
        </w:rPr>
        <w:t>比选采购单位应当按比选公告或比选邀请书的规定，在递交应答文件截止时间的同一时间和比选公告或比选邀请书比选邀请预先确定的地点组织接收应答文件。</w:t>
      </w:r>
    </w:p>
    <w:p w14:paraId="6AF456FE"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 xml:space="preserve">9.2 </w:t>
      </w:r>
      <w:r>
        <w:rPr>
          <w:rFonts w:ascii="仿宋_GB2312" w:eastAsia="仿宋_GB2312" w:hint="eastAsia"/>
          <w:color w:val="000000" w:themeColor="text1"/>
          <w:sz w:val="24"/>
          <w:szCs w:val="24"/>
        </w:rPr>
        <w:t>应答文件作为成交依据，不组织公开宣读报价。</w:t>
      </w:r>
    </w:p>
    <w:p w14:paraId="3ABA4BC7"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 xml:space="preserve">9.3 </w:t>
      </w:r>
      <w:r>
        <w:rPr>
          <w:rFonts w:ascii="仿宋_GB2312" w:eastAsia="仿宋_GB2312" w:hint="eastAsia"/>
          <w:color w:val="000000" w:themeColor="text1"/>
          <w:sz w:val="24"/>
          <w:szCs w:val="24"/>
        </w:rPr>
        <w:t>对于迟到的应答文件，将拒绝接受该应答文件。</w:t>
      </w:r>
    </w:p>
    <w:p w14:paraId="17F9F4BA"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 xml:space="preserve">9.4 </w:t>
      </w:r>
      <w:r>
        <w:rPr>
          <w:rFonts w:ascii="仿宋_GB2312" w:eastAsia="仿宋_GB2312" w:hint="eastAsia"/>
          <w:color w:val="000000" w:themeColor="text1"/>
          <w:sz w:val="24"/>
          <w:szCs w:val="24"/>
        </w:rPr>
        <w:t>比选采购单位将对接收文件情况记录，由供应商代表现场签字确认。</w:t>
      </w:r>
    </w:p>
    <w:p w14:paraId="6B2E3878"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 xml:space="preserve">10. </w:t>
      </w:r>
      <w:r>
        <w:rPr>
          <w:rFonts w:ascii="仿宋_GB2312" w:eastAsia="仿宋_GB2312" w:hint="eastAsia"/>
          <w:color w:val="000000" w:themeColor="text1"/>
          <w:sz w:val="24"/>
          <w:szCs w:val="24"/>
        </w:rPr>
        <w:t>成交方法：</w:t>
      </w:r>
    </w:p>
    <w:p w14:paraId="67393692"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hint="eastAsia"/>
          <w:color w:val="000000" w:themeColor="text1"/>
          <w:sz w:val="24"/>
          <w:szCs w:val="24"/>
        </w:rPr>
        <w:t>成交方法：采用最低评标价法。</w:t>
      </w:r>
    </w:p>
    <w:p w14:paraId="18EF7D4C"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hint="eastAsia"/>
          <w:color w:val="000000" w:themeColor="text1"/>
          <w:sz w:val="24"/>
          <w:szCs w:val="24"/>
        </w:rPr>
        <w:t>即指在满足比选文件实质性要求的前提下，按照应答文件的报价，以报价由低到高的顺序确定成交候选人的评标方法。</w:t>
      </w:r>
    </w:p>
    <w:p w14:paraId="36A6828F"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lastRenderedPageBreak/>
        <w:t xml:space="preserve">11 </w:t>
      </w:r>
      <w:r>
        <w:rPr>
          <w:rFonts w:ascii="仿宋_GB2312" w:eastAsia="仿宋_GB2312" w:hint="eastAsia"/>
          <w:color w:val="000000" w:themeColor="text1"/>
          <w:sz w:val="24"/>
          <w:szCs w:val="24"/>
        </w:rPr>
        <w:t>成交服务费</w:t>
      </w:r>
    </w:p>
    <w:p w14:paraId="2CEB7966"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 xml:space="preserve">11.1 </w:t>
      </w:r>
      <w:r>
        <w:rPr>
          <w:rFonts w:ascii="仿宋_GB2312" w:eastAsia="仿宋_GB2312" w:hint="eastAsia"/>
          <w:bCs/>
          <w:color w:val="000000" w:themeColor="text1"/>
          <w:sz w:val="24"/>
          <w:szCs w:val="24"/>
        </w:rPr>
        <w:t>代理机构将向成交单位收取成交服务费及专家费</w:t>
      </w:r>
      <w:r>
        <w:rPr>
          <w:rFonts w:ascii="仿宋_GB2312" w:eastAsia="仿宋_GB2312" w:hint="eastAsia"/>
          <w:color w:val="000000" w:themeColor="text1"/>
          <w:sz w:val="24"/>
          <w:szCs w:val="24"/>
        </w:rPr>
        <w:t>，成交服务费收费标准参考国家计委计价格[2002]1980号文。</w:t>
      </w:r>
    </w:p>
    <w:p w14:paraId="609D028A"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 xml:space="preserve">11.2 </w:t>
      </w:r>
      <w:r>
        <w:rPr>
          <w:rFonts w:ascii="仿宋_GB2312" w:eastAsia="仿宋_GB2312" w:hint="eastAsia"/>
          <w:color w:val="000000" w:themeColor="text1"/>
          <w:sz w:val="24"/>
          <w:szCs w:val="24"/>
        </w:rPr>
        <w:t>成交供应商在中选通知书发出后</w:t>
      </w:r>
      <w:r>
        <w:rPr>
          <w:rFonts w:ascii="仿宋_GB2312" w:eastAsia="仿宋_GB2312"/>
          <w:color w:val="000000" w:themeColor="text1"/>
          <w:sz w:val="24"/>
          <w:szCs w:val="24"/>
        </w:rPr>
        <w:t>7</w:t>
      </w:r>
      <w:r>
        <w:rPr>
          <w:rFonts w:ascii="仿宋_GB2312" w:eastAsia="仿宋_GB2312" w:hint="eastAsia"/>
          <w:color w:val="000000" w:themeColor="text1"/>
          <w:sz w:val="24"/>
          <w:szCs w:val="24"/>
        </w:rPr>
        <w:t>个工作日内向代理机构缴付成交服务费。</w:t>
      </w:r>
    </w:p>
    <w:p w14:paraId="027742BA"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 xml:space="preserve">11.3 </w:t>
      </w:r>
      <w:r>
        <w:rPr>
          <w:rFonts w:ascii="仿宋_GB2312" w:eastAsia="仿宋_GB2312" w:hint="eastAsia"/>
          <w:color w:val="000000" w:themeColor="text1"/>
          <w:sz w:val="24"/>
          <w:szCs w:val="24"/>
        </w:rPr>
        <w:t>成交服务费可以采取以下形式缴纳：支票、汇票、现金、电汇。</w:t>
      </w:r>
    </w:p>
    <w:p w14:paraId="34477DD6"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 xml:space="preserve">12. </w:t>
      </w:r>
      <w:r>
        <w:rPr>
          <w:rFonts w:ascii="仿宋_GB2312" w:eastAsia="仿宋_GB2312" w:hint="eastAsia"/>
          <w:color w:val="000000" w:themeColor="text1"/>
          <w:sz w:val="24"/>
          <w:szCs w:val="24"/>
        </w:rPr>
        <w:t>保密原则</w:t>
      </w:r>
    </w:p>
    <w:p w14:paraId="35B3514A"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 xml:space="preserve">12.1 </w:t>
      </w:r>
      <w:r>
        <w:rPr>
          <w:rFonts w:ascii="仿宋_GB2312" w:eastAsia="仿宋_GB2312" w:hint="eastAsia"/>
          <w:color w:val="000000" w:themeColor="text1"/>
          <w:sz w:val="24"/>
          <w:szCs w:val="24"/>
        </w:rPr>
        <w:t>递交应答文件截止之后，直到授予成交供应商合同止，凡与本次比选有关人员对属于审查、澄清、评价和比较比选的有关资料以及成交意向等，均不得向供应商或其他无关的人员透露。</w:t>
      </w:r>
    </w:p>
    <w:p w14:paraId="3B42467F"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 xml:space="preserve">13. </w:t>
      </w:r>
      <w:r>
        <w:rPr>
          <w:rFonts w:ascii="仿宋_GB2312" w:eastAsia="仿宋_GB2312" w:hint="eastAsia"/>
          <w:color w:val="000000" w:themeColor="text1"/>
          <w:sz w:val="24"/>
          <w:szCs w:val="24"/>
        </w:rPr>
        <w:t>确定成交供应商</w:t>
      </w:r>
    </w:p>
    <w:p w14:paraId="78973BF7"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hint="eastAsia"/>
          <w:color w:val="000000" w:themeColor="text1"/>
          <w:sz w:val="24"/>
          <w:szCs w:val="24"/>
        </w:rPr>
        <w:t>在商务、技术条款均满足比选文件要求时，综合得分最高者为推荐成交供应商。</w:t>
      </w:r>
    </w:p>
    <w:p w14:paraId="5CE47E05"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有下列情形之一的，将重新</w:t>
      </w:r>
      <w:r>
        <w:rPr>
          <w:rFonts w:ascii="仿宋_GB2312" w:eastAsia="仿宋_GB2312" w:hint="eastAsia"/>
          <w:color w:val="000000" w:themeColor="text1"/>
          <w:sz w:val="24"/>
          <w:szCs w:val="24"/>
        </w:rPr>
        <w:t>比选</w:t>
      </w:r>
      <w:r>
        <w:rPr>
          <w:rFonts w:ascii="仿宋_GB2312" w:eastAsia="仿宋_GB2312"/>
          <w:color w:val="000000" w:themeColor="text1"/>
          <w:sz w:val="24"/>
          <w:szCs w:val="24"/>
        </w:rPr>
        <w:t>：</w:t>
      </w:r>
    </w:p>
    <w:p w14:paraId="44C3796E"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hint="eastAsia"/>
          <w:color w:val="000000" w:themeColor="text1"/>
          <w:sz w:val="24"/>
          <w:szCs w:val="24"/>
        </w:rPr>
        <w:t>(1)应答文件递交截止时间止，报价人少于3个的；</w:t>
      </w:r>
    </w:p>
    <w:p w14:paraId="1A165538"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hint="eastAsia"/>
          <w:color w:val="000000" w:themeColor="text1"/>
          <w:sz w:val="24"/>
          <w:szCs w:val="24"/>
        </w:rPr>
        <w:t>(2)经评审委员会评审，合格的报价人少于</w:t>
      </w:r>
      <w:r>
        <w:rPr>
          <w:rFonts w:ascii="仿宋_GB2312" w:eastAsia="仿宋_GB2312"/>
          <w:color w:val="000000" w:themeColor="text1"/>
          <w:sz w:val="24"/>
          <w:szCs w:val="24"/>
        </w:rPr>
        <w:t>2</w:t>
      </w:r>
      <w:r>
        <w:rPr>
          <w:rFonts w:ascii="仿宋_GB2312" w:eastAsia="仿宋_GB2312" w:hint="eastAsia"/>
          <w:color w:val="000000" w:themeColor="text1"/>
          <w:sz w:val="24"/>
          <w:szCs w:val="24"/>
        </w:rPr>
        <w:t>个的。</w:t>
      </w:r>
    </w:p>
    <w:p w14:paraId="65CFFA2B"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hint="eastAsia"/>
          <w:color w:val="000000" w:themeColor="text1"/>
          <w:sz w:val="24"/>
          <w:szCs w:val="24"/>
        </w:rPr>
        <w:t>(3)所有报价人的应答文件均被否决的。</w:t>
      </w:r>
    </w:p>
    <w:p w14:paraId="76BD1FA1"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hint="eastAsia"/>
          <w:color w:val="000000" w:themeColor="text1"/>
          <w:sz w:val="24"/>
          <w:szCs w:val="24"/>
        </w:rPr>
        <w:t>(4)法律法规规定的其他情形。</w:t>
      </w:r>
    </w:p>
    <w:p w14:paraId="507365CA"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color w:val="000000" w:themeColor="text1"/>
          <w:sz w:val="24"/>
          <w:szCs w:val="24"/>
        </w:rPr>
        <w:t xml:space="preserve">14. </w:t>
      </w:r>
      <w:r>
        <w:rPr>
          <w:rFonts w:ascii="仿宋_GB2312" w:eastAsia="仿宋_GB2312" w:hint="eastAsia"/>
          <w:color w:val="000000" w:themeColor="text1"/>
          <w:sz w:val="24"/>
          <w:szCs w:val="24"/>
        </w:rPr>
        <w:t>接受和拒绝任何或所有比选的权利</w:t>
      </w:r>
    </w:p>
    <w:p w14:paraId="7614CB6C" w14:textId="77777777" w:rsidR="00651945" w:rsidRDefault="009E4EC3">
      <w:pPr>
        <w:spacing w:line="360" w:lineRule="auto"/>
        <w:ind w:firstLineChars="200" w:firstLine="480"/>
        <w:rPr>
          <w:rFonts w:ascii="仿宋_GB2312" w:eastAsia="仿宋_GB2312"/>
          <w:color w:val="000000" w:themeColor="text1"/>
          <w:sz w:val="24"/>
          <w:szCs w:val="24"/>
        </w:rPr>
      </w:pPr>
      <w:r>
        <w:rPr>
          <w:rFonts w:ascii="仿宋_GB2312" w:eastAsia="仿宋_GB2312" w:hint="eastAsia"/>
          <w:color w:val="000000" w:themeColor="text1"/>
          <w:sz w:val="24"/>
          <w:szCs w:val="24"/>
        </w:rPr>
        <w:t>因不可抗力或成交供应商不能履约等情形，采购人保留与其他候选供应商签订合同的权利。</w:t>
      </w:r>
    </w:p>
    <w:p w14:paraId="16CCF4A9" w14:textId="77777777" w:rsidR="00651945" w:rsidRDefault="009E4EC3">
      <w:pPr>
        <w:widowControl/>
        <w:jc w:val="left"/>
        <w:rPr>
          <w:rFonts w:ascii="仿宋_GB2312" w:eastAsia="仿宋_GB2312"/>
          <w:color w:val="000000" w:themeColor="text1"/>
          <w:sz w:val="24"/>
          <w:szCs w:val="24"/>
        </w:rPr>
      </w:pPr>
      <w:r>
        <w:rPr>
          <w:rFonts w:ascii="仿宋_GB2312" w:eastAsia="仿宋_GB2312"/>
          <w:color w:val="000000" w:themeColor="text1"/>
          <w:sz w:val="24"/>
          <w:szCs w:val="24"/>
        </w:rPr>
        <w:br w:type="page"/>
      </w:r>
    </w:p>
    <w:p w14:paraId="4FD2A5C6" w14:textId="77777777" w:rsidR="00651945" w:rsidRDefault="009E4EC3">
      <w:pPr>
        <w:pStyle w:val="10"/>
        <w:spacing w:before="360" w:line="420" w:lineRule="exact"/>
        <w:rPr>
          <w:rFonts w:ascii="仿宋_GB2312" w:eastAsia="仿宋_GB2312"/>
          <w:b w:val="0"/>
          <w:color w:val="000000" w:themeColor="text1"/>
          <w:sz w:val="24"/>
          <w:szCs w:val="24"/>
        </w:rPr>
      </w:pPr>
      <w:bookmarkStart w:id="3" w:name="_Toc51680525"/>
      <w:r>
        <w:rPr>
          <w:rFonts w:ascii="仿宋_GB2312" w:eastAsia="仿宋_GB2312" w:hint="eastAsia"/>
          <w:color w:val="000000" w:themeColor="text1"/>
          <w:sz w:val="24"/>
          <w:szCs w:val="24"/>
        </w:rPr>
        <w:lastRenderedPageBreak/>
        <w:t>第三部分  技术需求</w:t>
      </w:r>
      <w:bookmarkEnd w:id="3"/>
    </w:p>
    <w:p w14:paraId="5F2E877A" w14:textId="77777777" w:rsidR="00651945" w:rsidRDefault="00651945">
      <w:pPr>
        <w:tabs>
          <w:tab w:val="left" w:pos="420"/>
        </w:tabs>
        <w:spacing w:line="360" w:lineRule="auto"/>
        <w:rPr>
          <w:rFonts w:ascii="仿宋" w:eastAsia="仿宋" w:hAnsi="仿宋"/>
          <w:color w:val="000000" w:themeColor="text1"/>
          <w:kern w:val="0"/>
          <w:sz w:val="24"/>
          <w:szCs w:val="24"/>
          <w:shd w:val="clear" w:color="auto" w:fill="FFFFFF"/>
        </w:rPr>
      </w:pPr>
    </w:p>
    <w:p w14:paraId="17103867" w14:textId="77777777" w:rsidR="00651945" w:rsidRDefault="009E4EC3">
      <w:pPr>
        <w:spacing w:line="360" w:lineRule="auto"/>
        <w:rPr>
          <w:color w:val="000000" w:themeColor="text1"/>
          <w:sz w:val="24"/>
          <w:szCs w:val="22"/>
        </w:rPr>
      </w:pPr>
      <w:r>
        <w:rPr>
          <w:rFonts w:hint="eastAsia"/>
          <w:color w:val="000000" w:themeColor="text1"/>
          <w:sz w:val="24"/>
          <w:szCs w:val="22"/>
        </w:rPr>
        <w:t>一、服务范围</w:t>
      </w:r>
    </w:p>
    <w:p w14:paraId="64507C2A" w14:textId="77777777" w:rsidR="00651945" w:rsidRDefault="009E4EC3">
      <w:pPr>
        <w:spacing w:line="360" w:lineRule="auto"/>
        <w:ind w:firstLineChars="200" w:firstLine="480"/>
        <w:rPr>
          <w:color w:val="000000" w:themeColor="text1"/>
          <w:sz w:val="24"/>
          <w:szCs w:val="22"/>
        </w:rPr>
      </w:pPr>
      <w:r>
        <w:rPr>
          <w:rFonts w:hint="eastAsia"/>
          <w:color w:val="000000" w:themeColor="text1"/>
          <w:sz w:val="24"/>
          <w:szCs w:val="22"/>
        </w:rPr>
        <w:t>本采购标的的服务范围为北京东能新源股权投资合伙企业（有限合伙）基金设立及备案起草法律文件、提供咨询服务，具体为：</w:t>
      </w:r>
    </w:p>
    <w:p w14:paraId="7EB852A9" w14:textId="77777777" w:rsidR="00651945" w:rsidRDefault="009E4EC3">
      <w:pPr>
        <w:spacing w:line="360" w:lineRule="auto"/>
        <w:ind w:firstLineChars="200" w:firstLine="480"/>
        <w:rPr>
          <w:color w:val="000000" w:themeColor="text1"/>
          <w:sz w:val="24"/>
          <w:szCs w:val="22"/>
        </w:rPr>
      </w:pPr>
      <w:r>
        <w:rPr>
          <w:rFonts w:hint="eastAsia"/>
          <w:color w:val="000000" w:themeColor="text1"/>
          <w:sz w:val="24"/>
          <w:szCs w:val="22"/>
        </w:rPr>
        <w:t>〔</w:t>
      </w:r>
      <w:r>
        <w:rPr>
          <w:rFonts w:hint="eastAsia"/>
          <w:color w:val="000000" w:themeColor="text1"/>
          <w:sz w:val="24"/>
          <w:szCs w:val="22"/>
        </w:rPr>
        <w:t>1</w:t>
      </w:r>
      <w:r>
        <w:rPr>
          <w:rFonts w:hint="eastAsia"/>
          <w:color w:val="000000" w:themeColor="text1"/>
          <w:sz w:val="24"/>
          <w:szCs w:val="22"/>
        </w:rPr>
        <w:t>〕协助起草、审阅、修改基金设立、备案涉及的法律文件；</w:t>
      </w:r>
    </w:p>
    <w:p w14:paraId="004823D2" w14:textId="77777777" w:rsidR="00651945" w:rsidRDefault="009E4EC3">
      <w:pPr>
        <w:spacing w:line="360" w:lineRule="auto"/>
        <w:ind w:firstLineChars="200" w:firstLine="480"/>
        <w:rPr>
          <w:color w:val="000000" w:themeColor="text1"/>
          <w:sz w:val="24"/>
          <w:szCs w:val="22"/>
        </w:rPr>
      </w:pPr>
      <w:r>
        <w:rPr>
          <w:rFonts w:hint="eastAsia"/>
          <w:color w:val="000000" w:themeColor="text1"/>
          <w:sz w:val="24"/>
          <w:szCs w:val="22"/>
        </w:rPr>
        <w:t>〔</w:t>
      </w:r>
      <w:r>
        <w:rPr>
          <w:rFonts w:hint="eastAsia"/>
          <w:color w:val="000000" w:themeColor="text1"/>
          <w:sz w:val="24"/>
          <w:szCs w:val="22"/>
        </w:rPr>
        <w:t>2</w:t>
      </w:r>
      <w:r>
        <w:rPr>
          <w:rFonts w:hint="eastAsia"/>
          <w:color w:val="000000" w:themeColor="text1"/>
          <w:sz w:val="24"/>
          <w:szCs w:val="22"/>
        </w:rPr>
        <w:t>〕参加与项目有关内部讨论和商务谈判；</w:t>
      </w:r>
    </w:p>
    <w:p w14:paraId="6A92DDAB" w14:textId="77777777" w:rsidR="00651945" w:rsidRDefault="009E4EC3">
      <w:pPr>
        <w:spacing w:line="360" w:lineRule="auto"/>
        <w:ind w:firstLineChars="200" w:firstLine="480"/>
        <w:rPr>
          <w:color w:val="000000" w:themeColor="text1"/>
          <w:sz w:val="24"/>
          <w:szCs w:val="22"/>
        </w:rPr>
      </w:pPr>
      <w:r>
        <w:rPr>
          <w:rFonts w:hint="eastAsia"/>
          <w:color w:val="000000" w:themeColor="text1"/>
          <w:sz w:val="24"/>
          <w:szCs w:val="22"/>
        </w:rPr>
        <w:t>〔</w:t>
      </w:r>
      <w:r>
        <w:rPr>
          <w:rFonts w:hint="eastAsia"/>
          <w:color w:val="000000" w:themeColor="text1"/>
          <w:sz w:val="24"/>
          <w:szCs w:val="22"/>
        </w:rPr>
        <w:t>3</w:t>
      </w:r>
      <w:r>
        <w:rPr>
          <w:rFonts w:hint="eastAsia"/>
          <w:color w:val="000000" w:themeColor="text1"/>
          <w:sz w:val="24"/>
          <w:szCs w:val="22"/>
        </w:rPr>
        <w:t>〕根据基金业协会反馈意见，起草答复文件。</w:t>
      </w:r>
    </w:p>
    <w:p w14:paraId="1F4ED3AC" w14:textId="77777777" w:rsidR="00651945" w:rsidRDefault="009E4EC3">
      <w:pPr>
        <w:spacing w:line="360" w:lineRule="auto"/>
        <w:rPr>
          <w:color w:val="000000" w:themeColor="text1"/>
          <w:sz w:val="24"/>
          <w:szCs w:val="22"/>
        </w:rPr>
      </w:pPr>
      <w:r>
        <w:rPr>
          <w:rFonts w:hint="eastAsia"/>
          <w:color w:val="000000" w:themeColor="text1"/>
          <w:sz w:val="24"/>
          <w:szCs w:val="22"/>
        </w:rPr>
        <w:t>二、服务期限</w:t>
      </w:r>
    </w:p>
    <w:p w14:paraId="2E1B3A96" w14:textId="77777777" w:rsidR="00651945" w:rsidRDefault="009E4EC3">
      <w:pPr>
        <w:spacing w:line="360" w:lineRule="auto"/>
        <w:ind w:firstLineChars="200" w:firstLine="480"/>
        <w:rPr>
          <w:color w:val="000000" w:themeColor="text1"/>
          <w:sz w:val="24"/>
          <w:szCs w:val="22"/>
        </w:rPr>
      </w:pPr>
      <w:bookmarkStart w:id="4" w:name="_Hlk106445376"/>
      <w:r>
        <w:rPr>
          <w:rFonts w:hint="eastAsia"/>
          <w:color w:val="000000" w:themeColor="text1"/>
          <w:sz w:val="24"/>
          <w:szCs w:val="22"/>
        </w:rPr>
        <w:t>本项目的服务期限为从签订合同之日起到完成项目服务</w:t>
      </w:r>
      <w:bookmarkEnd w:id="4"/>
      <w:r>
        <w:rPr>
          <w:rFonts w:hint="eastAsia"/>
          <w:color w:val="000000" w:themeColor="text1"/>
          <w:sz w:val="24"/>
          <w:szCs w:val="22"/>
        </w:rPr>
        <w:t>。</w:t>
      </w:r>
    </w:p>
    <w:p w14:paraId="65A362CF" w14:textId="77777777" w:rsidR="00651945" w:rsidRDefault="009E4EC3">
      <w:pPr>
        <w:spacing w:line="360" w:lineRule="auto"/>
        <w:rPr>
          <w:color w:val="000000" w:themeColor="text1"/>
          <w:sz w:val="24"/>
          <w:szCs w:val="22"/>
        </w:rPr>
      </w:pPr>
      <w:r>
        <w:rPr>
          <w:rFonts w:hint="eastAsia"/>
          <w:color w:val="000000" w:themeColor="text1"/>
          <w:sz w:val="24"/>
          <w:szCs w:val="22"/>
        </w:rPr>
        <w:t>三、服务地点</w:t>
      </w:r>
    </w:p>
    <w:p w14:paraId="481282A1" w14:textId="77777777" w:rsidR="00651945" w:rsidRDefault="009E4EC3">
      <w:pPr>
        <w:spacing w:line="360" w:lineRule="auto"/>
        <w:ind w:firstLineChars="200" w:firstLine="480"/>
        <w:rPr>
          <w:color w:val="000000" w:themeColor="text1"/>
          <w:sz w:val="24"/>
          <w:szCs w:val="22"/>
        </w:rPr>
      </w:pPr>
      <w:r>
        <w:rPr>
          <w:rFonts w:hint="eastAsia"/>
          <w:color w:val="000000" w:themeColor="text1"/>
          <w:sz w:val="24"/>
          <w:szCs w:val="22"/>
        </w:rPr>
        <w:t>本项目的服务工作地点为北京市。</w:t>
      </w:r>
    </w:p>
    <w:p w14:paraId="092A35C1" w14:textId="77777777" w:rsidR="00651945" w:rsidRDefault="009E4EC3">
      <w:pPr>
        <w:spacing w:line="360" w:lineRule="auto"/>
        <w:rPr>
          <w:color w:val="000000" w:themeColor="text1"/>
          <w:sz w:val="24"/>
          <w:szCs w:val="22"/>
        </w:rPr>
      </w:pPr>
      <w:r>
        <w:rPr>
          <w:rFonts w:hint="eastAsia"/>
          <w:color w:val="000000" w:themeColor="text1"/>
          <w:sz w:val="24"/>
          <w:szCs w:val="22"/>
        </w:rPr>
        <w:t>四、项目概况</w:t>
      </w:r>
    </w:p>
    <w:p w14:paraId="335CE9BB" w14:textId="77777777" w:rsidR="00651945" w:rsidRDefault="009E4EC3">
      <w:pPr>
        <w:spacing w:line="360" w:lineRule="auto"/>
        <w:ind w:firstLineChars="200" w:firstLine="480"/>
        <w:rPr>
          <w:color w:val="000000" w:themeColor="text1"/>
          <w:sz w:val="24"/>
          <w:szCs w:val="22"/>
        </w:rPr>
      </w:pPr>
      <w:r>
        <w:rPr>
          <w:rFonts w:hint="eastAsia"/>
          <w:color w:val="000000" w:themeColor="text1"/>
          <w:sz w:val="24"/>
          <w:szCs w:val="22"/>
        </w:rPr>
        <w:t>国能（北京）私募基金管理有限公司拟作为基金管理人发起设立北京东能新源股权投资合伙企业（有限合伙）基金，基石投资者为北京国能绿色低碳发展投资基金（有限合伙）以及中国东方资产管理股份有限公司及其关联方。</w:t>
      </w:r>
    </w:p>
    <w:p w14:paraId="0E7F82C1" w14:textId="77777777" w:rsidR="00651945" w:rsidRDefault="009E4EC3">
      <w:pPr>
        <w:spacing w:line="360" w:lineRule="auto"/>
        <w:rPr>
          <w:color w:val="000000" w:themeColor="text1"/>
          <w:sz w:val="24"/>
          <w:szCs w:val="22"/>
        </w:rPr>
      </w:pPr>
      <w:r>
        <w:rPr>
          <w:rFonts w:hint="eastAsia"/>
          <w:color w:val="000000" w:themeColor="text1"/>
          <w:sz w:val="24"/>
          <w:szCs w:val="22"/>
        </w:rPr>
        <w:t>五、工作内容</w:t>
      </w:r>
    </w:p>
    <w:p w14:paraId="4CC7D518" w14:textId="77777777" w:rsidR="00651945" w:rsidRDefault="009E4EC3">
      <w:pPr>
        <w:spacing w:line="360" w:lineRule="auto"/>
        <w:rPr>
          <w:color w:val="000000" w:themeColor="text1"/>
          <w:sz w:val="24"/>
          <w:szCs w:val="22"/>
        </w:rPr>
      </w:pPr>
      <w:r>
        <w:rPr>
          <w:rFonts w:hint="eastAsia"/>
          <w:color w:val="000000" w:themeColor="text1"/>
          <w:sz w:val="24"/>
          <w:szCs w:val="22"/>
        </w:rPr>
        <w:t>（一）采购范围</w:t>
      </w:r>
    </w:p>
    <w:p w14:paraId="2946CF4A" w14:textId="77777777" w:rsidR="00651945" w:rsidRDefault="009E4EC3">
      <w:pPr>
        <w:spacing w:line="360" w:lineRule="auto"/>
        <w:ind w:firstLineChars="200" w:firstLine="480"/>
        <w:rPr>
          <w:color w:val="000000" w:themeColor="text1"/>
          <w:sz w:val="24"/>
          <w:szCs w:val="22"/>
        </w:rPr>
      </w:pPr>
      <w:r>
        <w:rPr>
          <w:rFonts w:hint="eastAsia"/>
          <w:color w:val="000000" w:themeColor="text1"/>
          <w:sz w:val="24"/>
          <w:szCs w:val="22"/>
        </w:rPr>
        <w:t xml:space="preserve">1. </w:t>
      </w:r>
      <w:r>
        <w:rPr>
          <w:rFonts w:hint="eastAsia"/>
          <w:color w:val="000000" w:themeColor="text1"/>
          <w:sz w:val="24"/>
          <w:szCs w:val="22"/>
        </w:rPr>
        <w:t>服务范围</w:t>
      </w:r>
    </w:p>
    <w:p w14:paraId="1C8B0DFF" w14:textId="77777777" w:rsidR="00651945" w:rsidRDefault="009E4EC3">
      <w:pPr>
        <w:spacing w:line="360" w:lineRule="auto"/>
        <w:ind w:firstLineChars="200" w:firstLine="480"/>
        <w:rPr>
          <w:color w:val="000000" w:themeColor="text1"/>
          <w:sz w:val="24"/>
          <w:szCs w:val="22"/>
        </w:rPr>
      </w:pPr>
      <w:r>
        <w:rPr>
          <w:rFonts w:hint="eastAsia"/>
          <w:color w:val="000000" w:themeColor="text1"/>
          <w:sz w:val="24"/>
          <w:szCs w:val="22"/>
        </w:rPr>
        <w:t>北京东能新源股权投资合伙企业（有限合伙）基金设立及备案起草法律文件、提供咨询服务等。</w:t>
      </w:r>
    </w:p>
    <w:p w14:paraId="1DA4A763" w14:textId="77777777" w:rsidR="00651945" w:rsidRDefault="009E4EC3">
      <w:pPr>
        <w:spacing w:line="360" w:lineRule="auto"/>
        <w:ind w:firstLineChars="200" w:firstLine="480"/>
        <w:rPr>
          <w:color w:val="000000" w:themeColor="text1"/>
          <w:sz w:val="24"/>
          <w:szCs w:val="22"/>
        </w:rPr>
      </w:pPr>
      <w:r>
        <w:rPr>
          <w:rFonts w:hint="eastAsia"/>
          <w:color w:val="000000" w:themeColor="text1"/>
          <w:sz w:val="24"/>
          <w:szCs w:val="22"/>
        </w:rPr>
        <w:t xml:space="preserve">2. </w:t>
      </w:r>
      <w:r>
        <w:rPr>
          <w:rFonts w:hint="eastAsia"/>
          <w:color w:val="000000" w:themeColor="text1"/>
          <w:sz w:val="24"/>
          <w:szCs w:val="22"/>
        </w:rPr>
        <w:t>服务期限：本项目的服务期限为从签订合同之日起到完成项目服务。</w:t>
      </w:r>
    </w:p>
    <w:p w14:paraId="50B639D6" w14:textId="77777777" w:rsidR="00651945" w:rsidRDefault="009E4EC3">
      <w:pPr>
        <w:spacing w:line="360" w:lineRule="auto"/>
        <w:ind w:firstLineChars="200" w:firstLine="480"/>
        <w:rPr>
          <w:color w:val="000000" w:themeColor="text1"/>
          <w:sz w:val="24"/>
          <w:szCs w:val="22"/>
        </w:rPr>
      </w:pPr>
      <w:r>
        <w:rPr>
          <w:rFonts w:hint="eastAsia"/>
          <w:color w:val="000000" w:themeColor="text1"/>
          <w:sz w:val="24"/>
          <w:szCs w:val="22"/>
        </w:rPr>
        <w:t xml:space="preserve">3. </w:t>
      </w:r>
      <w:r>
        <w:rPr>
          <w:rFonts w:hint="eastAsia"/>
          <w:color w:val="000000" w:themeColor="text1"/>
          <w:sz w:val="24"/>
          <w:szCs w:val="22"/>
        </w:rPr>
        <w:t>服务地点：本法律服务工作地点为北京市。</w:t>
      </w:r>
    </w:p>
    <w:p w14:paraId="79D59B68" w14:textId="77777777" w:rsidR="00651945" w:rsidRDefault="009E4EC3">
      <w:pPr>
        <w:spacing w:line="360" w:lineRule="auto"/>
        <w:ind w:firstLineChars="200" w:firstLine="480"/>
        <w:rPr>
          <w:color w:val="000000" w:themeColor="text1"/>
          <w:sz w:val="24"/>
          <w:szCs w:val="22"/>
        </w:rPr>
      </w:pPr>
      <w:r>
        <w:rPr>
          <w:rFonts w:hint="eastAsia"/>
          <w:color w:val="000000" w:themeColor="text1"/>
          <w:sz w:val="24"/>
          <w:szCs w:val="22"/>
        </w:rPr>
        <w:t xml:space="preserve">4. </w:t>
      </w:r>
      <w:r>
        <w:rPr>
          <w:rFonts w:hint="eastAsia"/>
          <w:color w:val="000000" w:themeColor="text1"/>
          <w:sz w:val="24"/>
          <w:szCs w:val="22"/>
        </w:rPr>
        <w:t>采购人提供的条件</w:t>
      </w:r>
    </w:p>
    <w:p w14:paraId="12B7EEBA" w14:textId="77777777" w:rsidR="00651945" w:rsidRDefault="009E4EC3">
      <w:pPr>
        <w:spacing w:line="360" w:lineRule="auto"/>
        <w:ind w:firstLineChars="200" w:firstLine="480"/>
        <w:rPr>
          <w:color w:val="000000" w:themeColor="text1"/>
          <w:sz w:val="24"/>
          <w:szCs w:val="22"/>
        </w:rPr>
      </w:pPr>
      <w:r>
        <w:rPr>
          <w:rFonts w:hint="eastAsia"/>
          <w:color w:val="000000" w:themeColor="text1"/>
          <w:sz w:val="24"/>
          <w:szCs w:val="22"/>
        </w:rPr>
        <w:t>4.1</w:t>
      </w:r>
      <w:r>
        <w:rPr>
          <w:rFonts w:hint="eastAsia"/>
          <w:color w:val="000000" w:themeColor="text1"/>
          <w:sz w:val="24"/>
          <w:szCs w:val="22"/>
        </w:rPr>
        <w:t>通用部分</w:t>
      </w:r>
    </w:p>
    <w:p w14:paraId="354E187B" w14:textId="77777777" w:rsidR="00651945" w:rsidRDefault="009E4EC3">
      <w:pPr>
        <w:spacing w:line="360" w:lineRule="auto"/>
        <w:ind w:firstLineChars="200" w:firstLine="480"/>
        <w:rPr>
          <w:color w:val="000000" w:themeColor="text1"/>
          <w:sz w:val="24"/>
          <w:szCs w:val="22"/>
        </w:rPr>
      </w:pPr>
      <w:r>
        <w:rPr>
          <w:rFonts w:hint="eastAsia"/>
          <w:color w:val="000000" w:themeColor="text1"/>
          <w:sz w:val="24"/>
          <w:szCs w:val="22"/>
        </w:rPr>
        <w:t>(1)</w:t>
      </w:r>
      <w:r>
        <w:rPr>
          <w:rFonts w:hint="eastAsia"/>
          <w:color w:val="000000" w:themeColor="text1"/>
          <w:sz w:val="24"/>
          <w:szCs w:val="22"/>
        </w:rPr>
        <w:tab/>
      </w:r>
      <w:r>
        <w:rPr>
          <w:rFonts w:hint="eastAsia"/>
          <w:color w:val="000000" w:themeColor="text1"/>
          <w:sz w:val="24"/>
          <w:szCs w:val="22"/>
        </w:rPr>
        <w:t>本项目服务相关的文件、资料。</w:t>
      </w:r>
    </w:p>
    <w:p w14:paraId="100E0865" w14:textId="77777777" w:rsidR="00651945" w:rsidRDefault="009E4EC3">
      <w:pPr>
        <w:spacing w:line="360" w:lineRule="auto"/>
        <w:ind w:firstLineChars="200" w:firstLine="480"/>
        <w:rPr>
          <w:color w:val="000000" w:themeColor="text1"/>
          <w:sz w:val="24"/>
          <w:szCs w:val="22"/>
        </w:rPr>
      </w:pPr>
      <w:r>
        <w:rPr>
          <w:rFonts w:hint="eastAsia"/>
          <w:color w:val="000000" w:themeColor="text1"/>
          <w:sz w:val="24"/>
          <w:szCs w:val="22"/>
        </w:rPr>
        <w:t>(2)</w:t>
      </w:r>
      <w:r>
        <w:rPr>
          <w:rFonts w:hint="eastAsia"/>
          <w:color w:val="000000" w:themeColor="text1"/>
          <w:sz w:val="24"/>
          <w:szCs w:val="22"/>
        </w:rPr>
        <w:tab/>
      </w:r>
      <w:r>
        <w:rPr>
          <w:rFonts w:hint="eastAsia"/>
          <w:color w:val="000000" w:themeColor="text1"/>
          <w:sz w:val="24"/>
          <w:szCs w:val="22"/>
        </w:rPr>
        <w:t>采购人提供配合的管理人员。</w:t>
      </w:r>
    </w:p>
    <w:p w14:paraId="0564B8C7" w14:textId="77777777" w:rsidR="00651945" w:rsidRDefault="009E4EC3">
      <w:pPr>
        <w:spacing w:line="360" w:lineRule="auto"/>
        <w:ind w:firstLineChars="200" w:firstLine="480"/>
        <w:rPr>
          <w:color w:val="000000" w:themeColor="text1"/>
          <w:sz w:val="24"/>
          <w:szCs w:val="22"/>
        </w:rPr>
      </w:pPr>
      <w:r>
        <w:rPr>
          <w:rFonts w:hint="eastAsia"/>
          <w:color w:val="000000" w:themeColor="text1"/>
          <w:sz w:val="24"/>
          <w:szCs w:val="22"/>
        </w:rPr>
        <w:t>4.2</w:t>
      </w:r>
      <w:r>
        <w:rPr>
          <w:rFonts w:hint="eastAsia"/>
          <w:color w:val="000000" w:themeColor="text1"/>
          <w:sz w:val="24"/>
          <w:szCs w:val="22"/>
        </w:rPr>
        <w:t>专用部分</w:t>
      </w:r>
    </w:p>
    <w:p w14:paraId="0411529C" w14:textId="77777777" w:rsidR="00651945" w:rsidRDefault="009E4EC3">
      <w:pPr>
        <w:spacing w:line="360" w:lineRule="auto"/>
        <w:ind w:firstLineChars="200" w:firstLine="480"/>
        <w:rPr>
          <w:color w:val="000000" w:themeColor="text1"/>
          <w:sz w:val="24"/>
          <w:szCs w:val="22"/>
        </w:rPr>
      </w:pPr>
      <w:r>
        <w:rPr>
          <w:rFonts w:hint="eastAsia"/>
          <w:color w:val="000000" w:themeColor="text1"/>
          <w:sz w:val="24"/>
          <w:szCs w:val="22"/>
        </w:rPr>
        <w:t>无。</w:t>
      </w:r>
    </w:p>
    <w:p w14:paraId="279AD382" w14:textId="77777777" w:rsidR="00651945" w:rsidRDefault="009E4EC3">
      <w:pPr>
        <w:spacing w:line="360" w:lineRule="auto"/>
        <w:ind w:firstLineChars="200" w:firstLine="480"/>
        <w:rPr>
          <w:color w:val="000000" w:themeColor="text1"/>
          <w:sz w:val="24"/>
          <w:szCs w:val="22"/>
        </w:rPr>
      </w:pPr>
      <w:r>
        <w:rPr>
          <w:rFonts w:hint="eastAsia"/>
          <w:color w:val="000000" w:themeColor="text1"/>
          <w:sz w:val="24"/>
          <w:szCs w:val="22"/>
        </w:rPr>
        <w:lastRenderedPageBreak/>
        <w:t xml:space="preserve">5. </w:t>
      </w:r>
      <w:r>
        <w:rPr>
          <w:rFonts w:hint="eastAsia"/>
          <w:color w:val="000000" w:themeColor="text1"/>
          <w:sz w:val="24"/>
          <w:szCs w:val="22"/>
        </w:rPr>
        <w:t>工作内容</w:t>
      </w:r>
    </w:p>
    <w:p w14:paraId="79B0FBD6" w14:textId="77777777" w:rsidR="00651945" w:rsidRDefault="009E4EC3">
      <w:pPr>
        <w:spacing w:line="360" w:lineRule="auto"/>
        <w:ind w:firstLineChars="200" w:firstLine="480"/>
        <w:rPr>
          <w:color w:val="000000" w:themeColor="text1"/>
          <w:sz w:val="24"/>
          <w:szCs w:val="22"/>
        </w:rPr>
      </w:pPr>
      <w:r>
        <w:rPr>
          <w:rFonts w:hint="eastAsia"/>
          <w:color w:val="000000" w:themeColor="text1"/>
          <w:sz w:val="24"/>
          <w:szCs w:val="22"/>
        </w:rPr>
        <w:t>本专项法律服务主要工作内容（包括但不限于）：</w:t>
      </w:r>
    </w:p>
    <w:p w14:paraId="15BA4A3D" w14:textId="77777777" w:rsidR="00651945" w:rsidRDefault="009E4EC3">
      <w:pPr>
        <w:spacing w:line="360" w:lineRule="auto"/>
        <w:ind w:firstLineChars="200" w:firstLine="480"/>
        <w:rPr>
          <w:color w:val="000000" w:themeColor="text1"/>
          <w:sz w:val="24"/>
          <w:szCs w:val="22"/>
        </w:rPr>
      </w:pPr>
      <w:r>
        <w:rPr>
          <w:rFonts w:hint="eastAsia"/>
          <w:color w:val="000000" w:themeColor="text1"/>
          <w:sz w:val="24"/>
          <w:szCs w:val="22"/>
        </w:rPr>
        <w:t>完成北京东能新源股权投资合伙企业（有限合伙）的设立及向基金业协会申请基金备案工作，包括协助搭建基金架构、与投资者进行谈判、起草并定稿基金文件、完成基金协会系统填报、解答基金业协会反馈意见等提供法律服务。</w:t>
      </w:r>
    </w:p>
    <w:p w14:paraId="26BEC5A0" w14:textId="77777777" w:rsidR="00651945" w:rsidRDefault="009E4EC3">
      <w:pPr>
        <w:spacing w:line="360" w:lineRule="auto"/>
        <w:ind w:firstLineChars="200" w:firstLine="480"/>
        <w:rPr>
          <w:color w:val="000000" w:themeColor="text1"/>
          <w:sz w:val="24"/>
          <w:szCs w:val="22"/>
        </w:rPr>
      </w:pPr>
      <w:r>
        <w:rPr>
          <w:rFonts w:hint="eastAsia"/>
          <w:color w:val="000000" w:themeColor="text1"/>
          <w:sz w:val="24"/>
          <w:szCs w:val="22"/>
        </w:rPr>
        <w:t>（二）技术要求</w:t>
      </w:r>
    </w:p>
    <w:p w14:paraId="7FB05F31" w14:textId="77777777" w:rsidR="00651945" w:rsidRDefault="009E4EC3">
      <w:pPr>
        <w:spacing w:line="360" w:lineRule="auto"/>
        <w:ind w:firstLineChars="200" w:firstLine="480"/>
        <w:rPr>
          <w:color w:val="000000" w:themeColor="text1"/>
          <w:sz w:val="24"/>
          <w:szCs w:val="22"/>
        </w:rPr>
      </w:pPr>
      <w:r>
        <w:rPr>
          <w:rFonts w:hint="eastAsia"/>
          <w:color w:val="000000" w:themeColor="text1"/>
          <w:sz w:val="24"/>
          <w:szCs w:val="22"/>
        </w:rPr>
        <w:t xml:space="preserve">1. </w:t>
      </w:r>
      <w:r>
        <w:rPr>
          <w:rFonts w:hint="eastAsia"/>
          <w:color w:val="000000" w:themeColor="text1"/>
          <w:sz w:val="24"/>
          <w:szCs w:val="22"/>
        </w:rPr>
        <w:t>服务标准和规范</w:t>
      </w:r>
    </w:p>
    <w:p w14:paraId="2C40D35D" w14:textId="77777777" w:rsidR="00651945" w:rsidRDefault="009E4EC3">
      <w:pPr>
        <w:spacing w:line="360" w:lineRule="auto"/>
        <w:ind w:firstLineChars="200" w:firstLine="480"/>
        <w:rPr>
          <w:color w:val="000000" w:themeColor="text1"/>
          <w:sz w:val="24"/>
          <w:szCs w:val="22"/>
        </w:rPr>
      </w:pPr>
      <w:r>
        <w:rPr>
          <w:rFonts w:hint="eastAsia"/>
          <w:color w:val="000000" w:themeColor="text1"/>
          <w:sz w:val="24"/>
          <w:szCs w:val="22"/>
        </w:rPr>
        <w:t>本项目所适用法律为中华人民共和国的法律。</w:t>
      </w:r>
    </w:p>
    <w:p w14:paraId="4DF9544D" w14:textId="77777777" w:rsidR="00651945" w:rsidRDefault="009E4EC3">
      <w:pPr>
        <w:spacing w:line="360" w:lineRule="auto"/>
        <w:ind w:firstLineChars="200" w:firstLine="480"/>
        <w:rPr>
          <w:color w:val="000000" w:themeColor="text1"/>
          <w:sz w:val="24"/>
          <w:szCs w:val="22"/>
        </w:rPr>
      </w:pPr>
      <w:r>
        <w:rPr>
          <w:rFonts w:hint="eastAsia"/>
          <w:color w:val="000000" w:themeColor="text1"/>
          <w:sz w:val="24"/>
          <w:szCs w:val="22"/>
        </w:rPr>
        <w:t xml:space="preserve">2. </w:t>
      </w:r>
      <w:r>
        <w:rPr>
          <w:rFonts w:hint="eastAsia"/>
          <w:color w:val="000000" w:themeColor="text1"/>
          <w:sz w:val="24"/>
          <w:szCs w:val="22"/>
        </w:rPr>
        <w:t>保密要求</w:t>
      </w:r>
    </w:p>
    <w:p w14:paraId="7123ECAE" w14:textId="77777777" w:rsidR="00651945" w:rsidRDefault="009E4EC3">
      <w:pPr>
        <w:spacing w:line="360" w:lineRule="auto"/>
        <w:ind w:firstLineChars="200" w:firstLine="480"/>
        <w:rPr>
          <w:color w:val="000000" w:themeColor="text1"/>
          <w:sz w:val="24"/>
          <w:szCs w:val="22"/>
        </w:rPr>
      </w:pPr>
      <w:r>
        <w:rPr>
          <w:rFonts w:hint="eastAsia"/>
          <w:color w:val="000000" w:themeColor="text1"/>
          <w:sz w:val="24"/>
          <w:szCs w:val="22"/>
        </w:rPr>
        <w:t>2.1</w:t>
      </w:r>
      <w:r>
        <w:rPr>
          <w:rFonts w:hint="eastAsia"/>
          <w:color w:val="000000" w:themeColor="text1"/>
          <w:sz w:val="24"/>
          <w:szCs w:val="22"/>
        </w:rPr>
        <w:t>通用部分</w:t>
      </w:r>
    </w:p>
    <w:p w14:paraId="0A3BBFD5" w14:textId="77777777" w:rsidR="00651945" w:rsidRDefault="009E4EC3">
      <w:pPr>
        <w:spacing w:line="360" w:lineRule="auto"/>
        <w:ind w:firstLineChars="200" w:firstLine="480"/>
        <w:rPr>
          <w:color w:val="000000" w:themeColor="text1"/>
          <w:sz w:val="24"/>
          <w:szCs w:val="22"/>
        </w:rPr>
      </w:pPr>
      <w:r>
        <w:rPr>
          <w:rFonts w:hint="eastAsia"/>
          <w:color w:val="000000" w:themeColor="text1"/>
          <w:sz w:val="24"/>
          <w:szCs w:val="22"/>
        </w:rPr>
        <w:t>采购人和报价人双方保证对在讨论、签订、执行本合同过程中所获悉的属于对方的且无法自公开渠道获得的文件及资料</w:t>
      </w:r>
      <w:r>
        <w:rPr>
          <w:rFonts w:hint="eastAsia"/>
          <w:color w:val="000000" w:themeColor="text1"/>
          <w:sz w:val="24"/>
          <w:szCs w:val="22"/>
        </w:rPr>
        <w:t>(</w:t>
      </w:r>
      <w:r>
        <w:rPr>
          <w:rFonts w:hint="eastAsia"/>
          <w:color w:val="000000" w:themeColor="text1"/>
          <w:sz w:val="24"/>
          <w:szCs w:val="22"/>
        </w:rPr>
        <w:t>包括公司计划、运营活动、财务信息、技术信息、经营信息及其他商业秘密</w:t>
      </w:r>
      <w:r>
        <w:rPr>
          <w:rFonts w:hint="eastAsia"/>
          <w:color w:val="000000" w:themeColor="text1"/>
          <w:sz w:val="24"/>
          <w:szCs w:val="22"/>
        </w:rPr>
        <w:t>)</w:t>
      </w:r>
      <w:r>
        <w:rPr>
          <w:rFonts w:hint="eastAsia"/>
          <w:color w:val="000000" w:themeColor="text1"/>
          <w:sz w:val="24"/>
          <w:szCs w:val="22"/>
        </w:rPr>
        <w:t>予以保密。未经该资料和文件的原提供方同意，另一方不得向任何第三方泄露该商业秘密的全部或部分内容。但法律、法规另有规定或双方另有约定的除外。</w:t>
      </w:r>
    </w:p>
    <w:p w14:paraId="313B0228" w14:textId="77777777" w:rsidR="00651945" w:rsidRDefault="009E4EC3">
      <w:pPr>
        <w:spacing w:line="360" w:lineRule="auto"/>
        <w:ind w:firstLineChars="200" w:firstLine="480"/>
        <w:rPr>
          <w:color w:val="000000" w:themeColor="text1"/>
          <w:sz w:val="24"/>
          <w:szCs w:val="22"/>
        </w:rPr>
      </w:pPr>
      <w:r>
        <w:rPr>
          <w:rFonts w:hint="eastAsia"/>
          <w:color w:val="000000" w:themeColor="text1"/>
          <w:sz w:val="24"/>
          <w:szCs w:val="22"/>
        </w:rPr>
        <w:t>报价人需执行采购人所在单位的保密规定。</w:t>
      </w:r>
    </w:p>
    <w:p w14:paraId="3FCE7FB7" w14:textId="77777777" w:rsidR="00651945" w:rsidRDefault="009E4EC3">
      <w:pPr>
        <w:spacing w:line="360" w:lineRule="auto"/>
        <w:ind w:firstLineChars="200" w:firstLine="480"/>
        <w:rPr>
          <w:color w:val="000000" w:themeColor="text1"/>
          <w:sz w:val="24"/>
          <w:szCs w:val="22"/>
        </w:rPr>
      </w:pPr>
      <w:r>
        <w:rPr>
          <w:rFonts w:hint="eastAsia"/>
          <w:color w:val="000000" w:themeColor="text1"/>
          <w:sz w:val="24"/>
          <w:szCs w:val="22"/>
        </w:rPr>
        <w:t>2.2</w:t>
      </w:r>
      <w:r>
        <w:rPr>
          <w:rFonts w:hint="eastAsia"/>
          <w:color w:val="000000" w:themeColor="text1"/>
          <w:sz w:val="24"/>
          <w:szCs w:val="22"/>
        </w:rPr>
        <w:t>专用部分</w:t>
      </w:r>
    </w:p>
    <w:p w14:paraId="70065862" w14:textId="77777777" w:rsidR="00651945" w:rsidRDefault="009E4EC3">
      <w:pPr>
        <w:spacing w:line="360" w:lineRule="auto"/>
        <w:ind w:firstLineChars="200" w:firstLine="480"/>
        <w:rPr>
          <w:color w:val="000000" w:themeColor="text1"/>
          <w:sz w:val="24"/>
          <w:szCs w:val="22"/>
        </w:rPr>
      </w:pPr>
      <w:r>
        <w:rPr>
          <w:rFonts w:hint="eastAsia"/>
          <w:color w:val="000000" w:themeColor="text1"/>
          <w:sz w:val="24"/>
          <w:szCs w:val="22"/>
        </w:rPr>
        <w:t>报价人严格执行保密制度，无关人员不得接触采购人要求保密的内容。</w:t>
      </w:r>
    </w:p>
    <w:p w14:paraId="3E799DB0" w14:textId="77777777" w:rsidR="00651945" w:rsidRDefault="009E4EC3">
      <w:pPr>
        <w:spacing w:line="360" w:lineRule="auto"/>
        <w:ind w:firstLineChars="200" w:firstLine="480"/>
        <w:rPr>
          <w:color w:val="000000" w:themeColor="text1"/>
          <w:sz w:val="24"/>
          <w:szCs w:val="22"/>
        </w:rPr>
      </w:pPr>
      <w:r>
        <w:rPr>
          <w:rFonts w:hint="eastAsia"/>
          <w:color w:val="000000" w:themeColor="text1"/>
          <w:sz w:val="24"/>
          <w:szCs w:val="22"/>
        </w:rPr>
        <w:t>（三）成果及考评</w:t>
      </w:r>
    </w:p>
    <w:p w14:paraId="5AA34CF7" w14:textId="77777777" w:rsidR="00651945" w:rsidRDefault="009E4EC3">
      <w:pPr>
        <w:spacing w:line="360" w:lineRule="auto"/>
        <w:ind w:firstLineChars="200" w:firstLine="480"/>
        <w:rPr>
          <w:color w:val="000000" w:themeColor="text1"/>
          <w:sz w:val="24"/>
          <w:szCs w:val="22"/>
        </w:rPr>
      </w:pPr>
      <w:r>
        <w:rPr>
          <w:rFonts w:hint="eastAsia"/>
          <w:color w:val="000000" w:themeColor="text1"/>
          <w:sz w:val="24"/>
          <w:szCs w:val="22"/>
        </w:rPr>
        <w:t>报告和法律意见书的最终审核以采购人验收为依据。</w:t>
      </w:r>
    </w:p>
    <w:p w14:paraId="45CC8C60" w14:textId="77777777" w:rsidR="00651945" w:rsidRDefault="009E4EC3">
      <w:pPr>
        <w:widowControl/>
        <w:jc w:val="left"/>
        <w:rPr>
          <w:rFonts w:ascii="宋体" w:hAnsi="宋体"/>
          <w:b/>
          <w:color w:val="000000" w:themeColor="text1"/>
          <w:kern w:val="44"/>
          <w:sz w:val="24"/>
          <w:szCs w:val="24"/>
        </w:rPr>
      </w:pPr>
      <w:r>
        <w:rPr>
          <w:rFonts w:ascii="宋体" w:hAnsi="宋体"/>
          <w:b/>
          <w:color w:val="000000" w:themeColor="text1"/>
          <w:kern w:val="44"/>
          <w:sz w:val="24"/>
          <w:szCs w:val="24"/>
        </w:rPr>
        <w:br w:type="page"/>
      </w:r>
    </w:p>
    <w:p w14:paraId="53322740" w14:textId="77777777" w:rsidR="00651945" w:rsidRDefault="00651945">
      <w:pPr>
        <w:widowControl/>
        <w:jc w:val="left"/>
        <w:rPr>
          <w:rFonts w:ascii="宋体" w:hAnsi="宋体"/>
          <w:b/>
          <w:color w:val="000000" w:themeColor="text1"/>
          <w:kern w:val="44"/>
          <w:sz w:val="24"/>
          <w:szCs w:val="24"/>
        </w:rPr>
      </w:pPr>
    </w:p>
    <w:p w14:paraId="46189D10" w14:textId="77777777" w:rsidR="00651945" w:rsidRDefault="009E4EC3">
      <w:pPr>
        <w:pStyle w:val="10"/>
        <w:spacing w:before="360" w:line="420" w:lineRule="exact"/>
        <w:rPr>
          <w:rFonts w:ascii="仿宋_GB2312" w:eastAsia="仿宋_GB2312"/>
          <w:color w:val="000000" w:themeColor="text1"/>
          <w:sz w:val="24"/>
          <w:szCs w:val="24"/>
        </w:rPr>
      </w:pPr>
      <w:bookmarkStart w:id="5" w:name="_Toc107905383"/>
      <w:bookmarkStart w:id="6" w:name="_Toc195689411"/>
      <w:bookmarkStart w:id="7" w:name="_Toc51680526"/>
      <w:r>
        <w:rPr>
          <w:rFonts w:ascii="仿宋_GB2312" w:eastAsia="仿宋_GB2312" w:hint="eastAsia"/>
          <w:color w:val="000000" w:themeColor="text1"/>
          <w:sz w:val="24"/>
          <w:szCs w:val="24"/>
        </w:rPr>
        <w:t>第四部分  附件(格式)</w:t>
      </w:r>
      <w:bookmarkEnd w:id="5"/>
      <w:bookmarkEnd w:id="6"/>
      <w:bookmarkEnd w:id="7"/>
    </w:p>
    <w:p w14:paraId="394E4E59" w14:textId="77777777" w:rsidR="00651945" w:rsidRDefault="009E4EC3">
      <w:pPr>
        <w:spacing w:line="360" w:lineRule="auto"/>
        <w:rPr>
          <w:rFonts w:ascii="仿宋_GB2312" w:eastAsia="仿宋_GB2312"/>
          <w:b/>
          <w:color w:val="000000" w:themeColor="text1"/>
          <w:sz w:val="24"/>
          <w:szCs w:val="24"/>
        </w:rPr>
      </w:pPr>
      <w:r>
        <w:rPr>
          <w:rFonts w:ascii="仿宋_GB2312" w:eastAsia="仿宋_GB2312" w:hint="eastAsia"/>
          <w:color w:val="000000" w:themeColor="text1"/>
          <w:sz w:val="24"/>
          <w:szCs w:val="24"/>
        </w:rPr>
        <w:t xml:space="preserve">附件一                    </w:t>
      </w:r>
      <w:r>
        <w:rPr>
          <w:rFonts w:ascii="仿宋_GB2312" w:eastAsia="仿宋_GB2312"/>
          <w:color w:val="000000" w:themeColor="text1"/>
          <w:sz w:val="24"/>
          <w:szCs w:val="24"/>
        </w:rPr>
        <w:t xml:space="preserve">         </w:t>
      </w:r>
      <w:r>
        <w:rPr>
          <w:rFonts w:ascii="仿宋_GB2312" w:eastAsia="仿宋_GB2312" w:hint="eastAsia"/>
          <w:b/>
          <w:color w:val="000000" w:themeColor="text1"/>
          <w:sz w:val="24"/>
          <w:szCs w:val="24"/>
        </w:rPr>
        <w:t>报价函</w:t>
      </w:r>
    </w:p>
    <w:p w14:paraId="0C207684" w14:textId="77777777" w:rsidR="00651945" w:rsidRDefault="00651945">
      <w:pPr>
        <w:snapToGrid w:val="0"/>
        <w:spacing w:line="360" w:lineRule="auto"/>
        <w:rPr>
          <w:rFonts w:ascii="仿宋_GB2312" w:eastAsia="仿宋_GB2312"/>
          <w:color w:val="000000" w:themeColor="text1"/>
          <w:sz w:val="24"/>
          <w:szCs w:val="24"/>
        </w:rPr>
      </w:pPr>
    </w:p>
    <w:p w14:paraId="546F52AF" w14:textId="77777777" w:rsidR="00651945" w:rsidRDefault="009E4EC3">
      <w:pPr>
        <w:snapToGrid w:val="0"/>
        <w:spacing w:line="360" w:lineRule="auto"/>
        <w:rPr>
          <w:rFonts w:ascii="仿宋_GB2312" w:eastAsia="仿宋_GB2312"/>
          <w:color w:val="000000" w:themeColor="text1"/>
          <w:sz w:val="24"/>
          <w:szCs w:val="24"/>
        </w:rPr>
      </w:pPr>
      <w:r>
        <w:rPr>
          <w:rFonts w:ascii="仿宋_GB2312" w:eastAsia="仿宋_GB2312" w:hint="eastAsia"/>
          <w:color w:val="000000" w:themeColor="text1"/>
          <w:sz w:val="24"/>
          <w:szCs w:val="24"/>
        </w:rPr>
        <w:t>致：中诚安管理咨询有限公司</w:t>
      </w:r>
    </w:p>
    <w:p w14:paraId="4DC3EE46" w14:textId="77777777" w:rsidR="00651945" w:rsidRDefault="009E4EC3">
      <w:pPr>
        <w:tabs>
          <w:tab w:val="left" w:pos="0"/>
          <w:tab w:val="left" w:pos="2552"/>
        </w:tabs>
        <w:autoSpaceDE w:val="0"/>
        <w:autoSpaceDN w:val="0"/>
        <w:adjustRightInd w:val="0"/>
        <w:spacing w:line="360" w:lineRule="auto"/>
        <w:ind w:firstLineChars="200" w:firstLine="480"/>
        <w:jc w:val="left"/>
        <w:rPr>
          <w:rFonts w:ascii="仿宋" w:eastAsia="仿宋" w:hAnsi="仿宋" w:cs="CIDFont+F3"/>
          <w:color w:val="000000" w:themeColor="text1"/>
          <w:kern w:val="0"/>
          <w:sz w:val="24"/>
          <w:szCs w:val="24"/>
        </w:rPr>
      </w:pPr>
      <w:r>
        <w:rPr>
          <w:rFonts w:ascii="仿宋" w:eastAsia="仿宋" w:hAnsi="仿宋" w:cs="CIDFont+F3" w:hint="eastAsia"/>
          <w:color w:val="000000" w:themeColor="text1"/>
          <w:kern w:val="0"/>
          <w:sz w:val="24"/>
          <w:szCs w:val="24"/>
        </w:rPr>
        <w:t>根据贵方比选项目名称：</w:t>
      </w:r>
      <w:r>
        <w:rPr>
          <w:rFonts w:ascii="仿宋" w:eastAsia="仿宋" w:hAnsi="仿宋" w:cs="CIDFont+F3"/>
          <w:color w:val="000000" w:themeColor="text1"/>
          <w:kern w:val="0"/>
          <w:sz w:val="24"/>
          <w:szCs w:val="24"/>
          <w:u w:val="single"/>
        </w:rPr>
        <w:t>(</w:t>
      </w:r>
      <w:r>
        <w:rPr>
          <w:rFonts w:ascii="仿宋" w:eastAsia="仿宋" w:hAnsi="仿宋" w:cs="CIDFont+F3" w:hint="eastAsia"/>
          <w:color w:val="000000" w:themeColor="text1"/>
          <w:kern w:val="0"/>
          <w:sz w:val="24"/>
          <w:szCs w:val="24"/>
          <w:u w:val="single"/>
        </w:rPr>
        <w:t xml:space="preserve">    ）</w:t>
      </w:r>
      <w:r>
        <w:rPr>
          <w:rFonts w:ascii="仿宋" w:eastAsia="仿宋" w:hAnsi="仿宋" w:cs="CIDFont+F3" w:hint="eastAsia"/>
          <w:color w:val="000000" w:themeColor="text1"/>
          <w:kern w:val="0"/>
          <w:sz w:val="24"/>
          <w:szCs w:val="24"/>
        </w:rPr>
        <w:t>，项目编号</w:t>
      </w:r>
      <w:r>
        <w:rPr>
          <w:rFonts w:ascii="仿宋" w:eastAsia="仿宋" w:hAnsi="仿宋" w:cs="CIDFont+F3"/>
          <w:color w:val="000000" w:themeColor="text1"/>
          <w:kern w:val="0"/>
          <w:sz w:val="24"/>
          <w:szCs w:val="24"/>
          <w:u w:val="single"/>
        </w:rPr>
        <w:t>(</w:t>
      </w:r>
      <w:r>
        <w:rPr>
          <w:rFonts w:ascii="仿宋" w:eastAsia="仿宋" w:hAnsi="仿宋" w:cs="CIDFont+F3" w:hint="eastAsia"/>
          <w:color w:val="000000" w:themeColor="text1"/>
          <w:kern w:val="0"/>
          <w:sz w:val="24"/>
          <w:szCs w:val="24"/>
          <w:u w:val="single"/>
        </w:rPr>
        <w:t xml:space="preserve">    ）</w:t>
      </w:r>
      <w:r>
        <w:rPr>
          <w:rFonts w:ascii="仿宋" w:eastAsia="仿宋" w:hAnsi="仿宋" w:cs="CIDFont+F3" w:hint="eastAsia"/>
          <w:color w:val="000000" w:themeColor="text1"/>
          <w:kern w:val="0"/>
          <w:sz w:val="24"/>
          <w:szCs w:val="24"/>
        </w:rPr>
        <w:t>的比选文件，正式授权</w:t>
      </w:r>
      <w:r>
        <w:rPr>
          <w:rFonts w:ascii="仿宋" w:eastAsia="仿宋" w:hAnsi="仿宋" w:cs="CIDFont+F3"/>
          <w:color w:val="000000" w:themeColor="text1"/>
          <w:kern w:val="0"/>
          <w:sz w:val="24"/>
          <w:szCs w:val="24"/>
        </w:rPr>
        <w:t xml:space="preserve"> </w:t>
      </w:r>
      <w:r>
        <w:rPr>
          <w:rFonts w:ascii="仿宋" w:eastAsia="仿宋" w:hAnsi="仿宋" w:cs="CIDFont+F3"/>
          <w:color w:val="000000" w:themeColor="text1"/>
          <w:kern w:val="0"/>
          <w:sz w:val="24"/>
          <w:szCs w:val="24"/>
          <w:u w:val="single"/>
        </w:rPr>
        <w:t>(</w:t>
      </w:r>
      <w:r>
        <w:rPr>
          <w:rFonts w:ascii="仿宋" w:eastAsia="仿宋" w:hAnsi="仿宋" w:cs="CIDFont+F3" w:hint="eastAsia"/>
          <w:color w:val="000000" w:themeColor="text1"/>
          <w:kern w:val="0"/>
          <w:sz w:val="24"/>
          <w:szCs w:val="24"/>
          <w:u w:val="single"/>
        </w:rPr>
        <w:t>姓名和职务）</w:t>
      </w:r>
      <w:r>
        <w:rPr>
          <w:rFonts w:ascii="仿宋" w:eastAsia="仿宋" w:hAnsi="仿宋" w:cs="CIDFont+F3" w:hint="eastAsia"/>
          <w:color w:val="000000" w:themeColor="text1"/>
          <w:kern w:val="0"/>
          <w:sz w:val="24"/>
          <w:szCs w:val="24"/>
        </w:rPr>
        <w:t>代表</w:t>
      </w:r>
      <w:r>
        <w:rPr>
          <w:rFonts w:ascii="仿宋" w:eastAsia="仿宋" w:hAnsi="仿宋" w:cs="CIDFont+F3" w:hint="eastAsia"/>
          <w:color w:val="000000" w:themeColor="text1"/>
          <w:kern w:val="0"/>
          <w:sz w:val="24"/>
          <w:szCs w:val="24"/>
          <w:u w:val="single"/>
        </w:rPr>
        <w:t>（供应商的名称）</w:t>
      </w:r>
      <w:r>
        <w:rPr>
          <w:rFonts w:ascii="仿宋" w:eastAsia="仿宋" w:hAnsi="仿宋" w:cs="CIDFont+F3" w:hint="eastAsia"/>
          <w:color w:val="000000" w:themeColor="text1"/>
          <w:kern w:val="0"/>
          <w:sz w:val="24"/>
          <w:szCs w:val="24"/>
        </w:rPr>
        <w:t>，提交应答文件正本一份、副本二份及按比选文件规定的电子版U盘一份。</w:t>
      </w:r>
    </w:p>
    <w:p w14:paraId="7098C014" w14:textId="77777777" w:rsidR="00651945" w:rsidRDefault="009E4EC3">
      <w:pPr>
        <w:autoSpaceDE w:val="0"/>
        <w:autoSpaceDN w:val="0"/>
        <w:adjustRightInd w:val="0"/>
        <w:spacing w:line="360" w:lineRule="auto"/>
        <w:jc w:val="left"/>
        <w:rPr>
          <w:rFonts w:ascii="仿宋" w:eastAsia="仿宋" w:hAnsi="仿宋" w:cs="CIDFont+F3"/>
          <w:color w:val="000000" w:themeColor="text1"/>
          <w:kern w:val="0"/>
          <w:sz w:val="24"/>
          <w:szCs w:val="24"/>
        </w:rPr>
      </w:pPr>
      <w:r>
        <w:rPr>
          <w:rFonts w:ascii="仿宋" w:eastAsia="仿宋" w:hAnsi="仿宋" w:cs="CIDFont+F3" w:hint="eastAsia"/>
          <w:color w:val="000000" w:themeColor="text1"/>
          <w:kern w:val="0"/>
          <w:sz w:val="24"/>
          <w:szCs w:val="24"/>
        </w:rPr>
        <w:t>并确认如下事项：</w:t>
      </w:r>
    </w:p>
    <w:p w14:paraId="2F0DB880" w14:textId="77777777" w:rsidR="00651945" w:rsidRDefault="009E4EC3">
      <w:pPr>
        <w:autoSpaceDE w:val="0"/>
        <w:autoSpaceDN w:val="0"/>
        <w:adjustRightInd w:val="0"/>
        <w:spacing w:line="360" w:lineRule="auto"/>
        <w:jc w:val="left"/>
        <w:rPr>
          <w:rFonts w:ascii="仿宋" w:eastAsia="仿宋" w:hAnsi="仿宋" w:cs="CIDFont+F3"/>
          <w:color w:val="000000" w:themeColor="text1"/>
          <w:kern w:val="0"/>
          <w:sz w:val="24"/>
          <w:szCs w:val="24"/>
          <w:u w:val="single"/>
        </w:rPr>
      </w:pPr>
      <w:r>
        <w:rPr>
          <w:rFonts w:ascii="仿宋" w:eastAsia="仿宋" w:hAnsi="仿宋" w:cs="CIDFont+F3" w:hint="eastAsia"/>
          <w:color w:val="000000" w:themeColor="text1"/>
          <w:kern w:val="0"/>
          <w:sz w:val="24"/>
          <w:szCs w:val="24"/>
        </w:rPr>
        <w:t>1．所附投标价格表中规定的应提交和交付的服务投标总价为</w:t>
      </w:r>
      <w:r>
        <w:rPr>
          <w:rFonts w:ascii="仿宋" w:eastAsia="仿宋" w:hAnsi="仿宋" w:cs="CIDFont+F3" w:hint="eastAsia"/>
          <w:color w:val="000000" w:themeColor="text1"/>
          <w:kern w:val="0"/>
          <w:sz w:val="24"/>
          <w:szCs w:val="24"/>
          <w:u w:val="single"/>
        </w:rPr>
        <w:t xml:space="preserve"> </w:t>
      </w:r>
      <w:r>
        <w:rPr>
          <w:rFonts w:ascii="仿宋" w:eastAsia="仿宋" w:hAnsi="仿宋" w:cs="CIDFont+F3"/>
          <w:color w:val="000000" w:themeColor="text1"/>
          <w:kern w:val="0"/>
          <w:sz w:val="24"/>
          <w:szCs w:val="24"/>
          <w:u w:val="single"/>
        </w:rPr>
        <w:t xml:space="preserve">                    </w:t>
      </w:r>
      <w:r>
        <w:rPr>
          <w:rFonts w:ascii="仿宋" w:eastAsia="仿宋" w:hAnsi="仿宋" w:cs="CIDFont+F3" w:hint="eastAsia"/>
          <w:color w:val="000000" w:themeColor="text1"/>
          <w:kern w:val="0"/>
          <w:sz w:val="24"/>
          <w:szCs w:val="24"/>
          <w:u w:val="single"/>
        </w:rPr>
        <w:t xml:space="preserve">   　　</w:t>
      </w:r>
    </w:p>
    <w:p w14:paraId="3C6BDC71" w14:textId="77777777" w:rsidR="00651945" w:rsidRDefault="009E4EC3">
      <w:pPr>
        <w:autoSpaceDE w:val="0"/>
        <w:autoSpaceDN w:val="0"/>
        <w:adjustRightInd w:val="0"/>
        <w:spacing w:line="360" w:lineRule="auto"/>
        <w:jc w:val="left"/>
        <w:rPr>
          <w:rFonts w:ascii="仿宋" w:eastAsia="仿宋" w:hAnsi="仿宋" w:cs="CIDFont+F3"/>
          <w:color w:val="000000" w:themeColor="text1"/>
          <w:kern w:val="0"/>
          <w:sz w:val="24"/>
          <w:szCs w:val="24"/>
        </w:rPr>
      </w:pPr>
      <w:r>
        <w:rPr>
          <w:rFonts w:ascii="仿宋" w:eastAsia="仿宋" w:hAnsi="仿宋" w:cs="CIDFont+F3" w:hint="eastAsia"/>
          <w:color w:val="000000" w:themeColor="text1"/>
          <w:kern w:val="0"/>
          <w:sz w:val="24"/>
          <w:szCs w:val="24"/>
          <w:u w:val="single"/>
        </w:rPr>
        <w:t xml:space="preserve">　　　　　　　　　　　　　　　　　　</w:t>
      </w:r>
      <w:r>
        <w:rPr>
          <w:rFonts w:ascii="仿宋" w:eastAsia="仿宋" w:hAnsi="仿宋" w:cs="CIDFont+F3" w:hint="eastAsia"/>
          <w:color w:val="000000" w:themeColor="text1"/>
          <w:kern w:val="0"/>
          <w:sz w:val="24"/>
          <w:szCs w:val="24"/>
        </w:rPr>
        <w:t>（用文字和数字表示的投标总价）</w:t>
      </w:r>
    </w:p>
    <w:p w14:paraId="10F4C201" w14:textId="77777777" w:rsidR="00651945" w:rsidRDefault="009E4EC3">
      <w:pPr>
        <w:autoSpaceDE w:val="0"/>
        <w:autoSpaceDN w:val="0"/>
        <w:adjustRightInd w:val="0"/>
        <w:spacing w:line="360" w:lineRule="auto"/>
        <w:jc w:val="left"/>
        <w:rPr>
          <w:rFonts w:ascii="仿宋" w:eastAsia="仿宋" w:hAnsi="仿宋" w:cs="CIDFont+F3"/>
          <w:color w:val="000000" w:themeColor="text1"/>
          <w:kern w:val="0"/>
          <w:sz w:val="24"/>
          <w:szCs w:val="24"/>
        </w:rPr>
      </w:pPr>
      <w:r>
        <w:rPr>
          <w:rFonts w:ascii="仿宋" w:eastAsia="仿宋" w:hAnsi="仿宋" w:cs="CIDFont+F3" w:hint="eastAsia"/>
          <w:color w:val="000000" w:themeColor="text1"/>
          <w:kern w:val="0"/>
          <w:sz w:val="24"/>
          <w:szCs w:val="24"/>
        </w:rPr>
        <w:t>2．报价人将按招标文件的规定履行合同责任和义务。</w:t>
      </w:r>
    </w:p>
    <w:p w14:paraId="18C369DF" w14:textId="77777777" w:rsidR="00651945" w:rsidRDefault="009E4EC3">
      <w:pPr>
        <w:autoSpaceDE w:val="0"/>
        <w:autoSpaceDN w:val="0"/>
        <w:adjustRightInd w:val="0"/>
        <w:spacing w:line="360" w:lineRule="auto"/>
        <w:jc w:val="left"/>
        <w:rPr>
          <w:rFonts w:ascii="仿宋" w:eastAsia="仿宋" w:hAnsi="仿宋" w:cs="CIDFont+F3"/>
          <w:color w:val="000000" w:themeColor="text1"/>
          <w:kern w:val="0"/>
          <w:sz w:val="24"/>
          <w:szCs w:val="24"/>
        </w:rPr>
      </w:pPr>
      <w:r>
        <w:rPr>
          <w:rFonts w:ascii="仿宋" w:eastAsia="仿宋" w:hAnsi="仿宋" w:cs="CIDFont+F3" w:hint="eastAsia"/>
          <w:color w:val="000000" w:themeColor="text1"/>
          <w:kern w:val="0"/>
          <w:sz w:val="24"/>
          <w:szCs w:val="24"/>
        </w:rPr>
        <w:t>3．报价人已详细审查全部比选文件，包括第号（招标编号、补充通知）（如果有的话）。我们完全理解并同意放弃对这方面有不明及误解的权力。</w:t>
      </w:r>
    </w:p>
    <w:p w14:paraId="1BC14AC2" w14:textId="77777777" w:rsidR="00651945" w:rsidRDefault="009E4EC3">
      <w:pPr>
        <w:autoSpaceDE w:val="0"/>
        <w:autoSpaceDN w:val="0"/>
        <w:adjustRightInd w:val="0"/>
        <w:spacing w:line="360" w:lineRule="auto"/>
        <w:jc w:val="left"/>
        <w:rPr>
          <w:rFonts w:ascii="仿宋" w:eastAsia="仿宋" w:hAnsi="仿宋" w:cs="CIDFont+F3"/>
          <w:color w:val="000000" w:themeColor="text1"/>
          <w:kern w:val="0"/>
          <w:sz w:val="24"/>
          <w:szCs w:val="24"/>
        </w:rPr>
      </w:pPr>
      <w:r>
        <w:rPr>
          <w:rFonts w:ascii="仿宋" w:eastAsia="仿宋" w:hAnsi="仿宋" w:cs="CIDFont+F3" w:hint="eastAsia"/>
          <w:color w:val="000000" w:themeColor="text1"/>
          <w:kern w:val="0"/>
          <w:sz w:val="24"/>
          <w:szCs w:val="24"/>
        </w:rPr>
        <w:t>4．本比选有效期为自开标日起</w:t>
      </w:r>
      <w:r>
        <w:rPr>
          <w:rFonts w:ascii="仿宋" w:eastAsia="仿宋" w:hAnsi="仿宋" w:cs="CIDFont+F3"/>
          <w:color w:val="000000" w:themeColor="text1"/>
          <w:kern w:val="0"/>
          <w:sz w:val="24"/>
          <w:szCs w:val="24"/>
          <w:u w:val="single"/>
        </w:rPr>
        <w:t>(</w:t>
      </w:r>
      <w:r>
        <w:rPr>
          <w:rFonts w:ascii="仿宋" w:eastAsia="仿宋" w:hAnsi="仿宋" w:cs="CIDFont+F3" w:hint="eastAsia"/>
          <w:color w:val="000000" w:themeColor="text1"/>
          <w:kern w:val="0"/>
          <w:sz w:val="24"/>
          <w:szCs w:val="24"/>
          <w:u w:val="single"/>
        </w:rPr>
        <w:t>90)</w:t>
      </w:r>
      <w:r>
        <w:rPr>
          <w:rFonts w:ascii="仿宋" w:eastAsia="仿宋" w:hAnsi="仿宋" w:cs="CIDFont+F3" w:hint="eastAsia"/>
          <w:color w:val="000000" w:themeColor="text1"/>
          <w:kern w:val="0"/>
          <w:sz w:val="24"/>
          <w:szCs w:val="24"/>
        </w:rPr>
        <w:t>日历日。</w:t>
      </w:r>
    </w:p>
    <w:p w14:paraId="615DB789" w14:textId="77777777" w:rsidR="00651945" w:rsidRDefault="009E4EC3">
      <w:pPr>
        <w:autoSpaceDE w:val="0"/>
        <w:autoSpaceDN w:val="0"/>
        <w:adjustRightInd w:val="0"/>
        <w:spacing w:line="360" w:lineRule="auto"/>
        <w:jc w:val="left"/>
        <w:rPr>
          <w:rFonts w:ascii="仿宋" w:eastAsia="仿宋" w:hAnsi="仿宋" w:cs="CIDFont+F3"/>
          <w:color w:val="000000" w:themeColor="text1"/>
          <w:kern w:val="0"/>
          <w:sz w:val="24"/>
          <w:szCs w:val="24"/>
        </w:rPr>
      </w:pPr>
      <w:r>
        <w:rPr>
          <w:rFonts w:ascii="仿宋" w:eastAsia="仿宋" w:hAnsi="仿宋" w:cs="CIDFont+F3" w:hint="eastAsia"/>
          <w:color w:val="000000" w:themeColor="text1"/>
          <w:kern w:val="0"/>
          <w:sz w:val="24"/>
          <w:szCs w:val="24"/>
        </w:rPr>
        <w:t>5．在规定的开标时间后，报价人保证遵守比选文件中有关保证金的规定。</w:t>
      </w:r>
    </w:p>
    <w:p w14:paraId="6356F269" w14:textId="77777777" w:rsidR="00651945" w:rsidRDefault="009E4EC3">
      <w:pPr>
        <w:autoSpaceDE w:val="0"/>
        <w:autoSpaceDN w:val="0"/>
        <w:adjustRightInd w:val="0"/>
        <w:spacing w:line="360" w:lineRule="auto"/>
        <w:jc w:val="left"/>
        <w:rPr>
          <w:rFonts w:ascii="仿宋" w:eastAsia="仿宋" w:hAnsi="仿宋" w:cs="CIDFont+F3"/>
          <w:color w:val="000000" w:themeColor="text1"/>
          <w:kern w:val="0"/>
          <w:sz w:val="24"/>
          <w:szCs w:val="24"/>
        </w:rPr>
      </w:pPr>
      <w:r>
        <w:rPr>
          <w:rFonts w:ascii="仿宋" w:eastAsia="仿宋" w:hAnsi="仿宋" w:cs="CIDFont+F3" w:hint="eastAsia"/>
          <w:color w:val="000000" w:themeColor="text1"/>
          <w:kern w:val="0"/>
          <w:sz w:val="24"/>
          <w:szCs w:val="24"/>
        </w:rPr>
        <w:t>6．根据投标人须知第1条规定，我方承诺，与买方聘请的为此项目提供咨询服务的公司及任何附属机构均无关联，我方不是买方的附属机构。</w:t>
      </w:r>
    </w:p>
    <w:p w14:paraId="199E98B6" w14:textId="77777777" w:rsidR="00651945" w:rsidRDefault="009E4EC3">
      <w:pPr>
        <w:autoSpaceDE w:val="0"/>
        <w:autoSpaceDN w:val="0"/>
        <w:adjustRightInd w:val="0"/>
        <w:spacing w:line="360" w:lineRule="auto"/>
        <w:jc w:val="left"/>
        <w:rPr>
          <w:rFonts w:ascii="仿宋" w:eastAsia="仿宋" w:hAnsi="仿宋" w:cs="CIDFont+F3"/>
          <w:color w:val="000000" w:themeColor="text1"/>
          <w:kern w:val="0"/>
          <w:sz w:val="24"/>
          <w:szCs w:val="24"/>
        </w:rPr>
      </w:pPr>
      <w:r>
        <w:rPr>
          <w:rFonts w:ascii="仿宋" w:eastAsia="仿宋" w:hAnsi="仿宋" w:cs="CIDFont+F3" w:hint="eastAsia"/>
          <w:color w:val="000000" w:themeColor="text1"/>
          <w:kern w:val="0"/>
          <w:sz w:val="24"/>
          <w:szCs w:val="24"/>
        </w:rPr>
        <w:t>7．报价人同意提供按照贵方可能要求的与其投标有关的一切数据或资料，完全理解贵方不一定接受最低价的投标或收到的任何投标。</w:t>
      </w:r>
    </w:p>
    <w:p w14:paraId="74554D8A" w14:textId="77777777" w:rsidR="00651945" w:rsidRDefault="009E4EC3">
      <w:pPr>
        <w:autoSpaceDE w:val="0"/>
        <w:autoSpaceDN w:val="0"/>
        <w:adjustRightInd w:val="0"/>
        <w:spacing w:line="360" w:lineRule="auto"/>
        <w:jc w:val="left"/>
        <w:rPr>
          <w:rFonts w:ascii="仿宋" w:eastAsia="仿宋" w:hAnsi="仿宋" w:cs="CIDFont+F3"/>
          <w:color w:val="000000" w:themeColor="text1"/>
          <w:kern w:val="0"/>
          <w:sz w:val="24"/>
          <w:szCs w:val="24"/>
        </w:rPr>
      </w:pPr>
      <w:r>
        <w:rPr>
          <w:rFonts w:ascii="仿宋" w:eastAsia="仿宋" w:hAnsi="仿宋" w:cs="CIDFont+F3"/>
          <w:color w:val="000000" w:themeColor="text1"/>
          <w:kern w:val="0"/>
          <w:sz w:val="24"/>
          <w:szCs w:val="24"/>
        </w:rPr>
        <w:t xml:space="preserve">8.  </w:t>
      </w:r>
      <w:r>
        <w:rPr>
          <w:rFonts w:ascii="仿宋" w:eastAsia="仿宋" w:hAnsi="仿宋" w:cs="CIDFont+F3" w:hint="eastAsia"/>
          <w:color w:val="000000" w:themeColor="text1"/>
          <w:kern w:val="0"/>
          <w:sz w:val="24"/>
          <w:szCs w:val="24"/>
        </w:rPr>
        <w:t>与本比选有关的正式通讯地址为：</w:t>
      </w:r>
    </w:p>
    <w:p w14:paraId="078C95A8" w14:textId="77777777" w:rsidR="00651945" w:rsidRDefault="009E4EC3">
      <w:pPr>
        <w:autoSpaceDE w:val="0"/>
        <w:autoSpaceDN w:val="0"/>
        <w:adjustRightInd w:val="0"/>
        <w:spacing w:line="360" w:lineRule="auto"/>
        <w:jc w:val="left"/>
        <w:rPr>
          <w:rFonts w:ascii="仿宋" w:eastAsia="仿宋" w:hAnsi="仿宋" w:cs="CIDFont+F3"/>
          <w:color w:val="000000" w:themeColor="text1"/>
          <w:kern w:val="0"/>
          <w:sz w:val="24"/>
          <w:szCs w:val="24"/>
        </w:rPr>
      </w:pPr>
      <w:r>
        <w:rPr>
          <w:rFonts w:ascii="仿宋" w:eastAsia="仿宋" w:hAnsi="仿宋" w:cs="CIDFont+F3" w:hint="eastAsia"/>
          <w:color w:val="000000" w:themeColor="text1"/>
          <w:kern w:val="0"/>
          <w:sz w:val="24"/>
          <w:szCs w:val="24"/>
        </w:rPr>
        <w:t>地址：</w:t>
      </w:r>
    </w:p>
    <w:p w14:paraId="3755FE83" w14:textId="77777777" w:rsidR="00651945" w:rsidRDefault="009E4EC3">
      <w:pPr>
        <w:autoSpaceDE w:val="0"/>
        <w:autoSpaceDN w:val="0"/>
        <w:adjustRightInd w:val="0"/>
        <w:spacing w:line="360" w:lineRule="auto"/>
        <w:jc w:val="left"/>
        <w:rPr>
          <w:rFonts w:ascii="仿宋" w:eastAsia="仿宋" w:hAnsi="仿宋" w:cs="CIDFont+F3"/>
          <w:color w:val="000000" w:themeColor="text1"/>
          <w:kern w:val="0"/>
          <w:sz w:val="24"/>
          <w:szCs w:val="24"/>
        </w:rPr>
      </w:pPr>
      <w:r>
        <w:rPr>
          <w:rFonts w:ascii="仿宋" w:eastAsia="仿宋" w:hAnsi="仿宋" w:cs="CIDFont+F3" w:hint="eastAsia"/>
          <w:color w:val="000000" w:themeColor="text1"/>
          <w:kern w:val="0"/>
          <w:sz w:val="24"/>
          <w:szCs w:val="24"/>
        </w:rPr>
        <w:t>电话：</w:t>
      </w:r>
      <w:r>
        <w:rPr>
          <w:rFonts w:ascii="仿宋" w:eastAsia="仿宋" w:hAnsi="仿宋" w:cs="CIDFont+F3"/>
          <w:color w:val="000000" w:themeColor="text1"/>
          <w:kern w:val="0"/>
          <w:sz w:val="24"/>
          <w:szCs w:val="24"/>
        </w:rPr>
        <w:t xml:space="preserve"> </w:t>
      </w:r>
    </w:p>
    <w:p w14:paraId="7911AF11" w14:textId="77777777" w:rsidR="00651945" w:rsidRDefault="009E4EC3">
      <w:pPr>
        <w:autoSpaceDE w:val="0"/>
        <w:autoSpaceDN w:val="0"/>
        <w:adjustRightInd w:val="0"/>
        <w:spacing w:line="360" w:lineRule="auto"/>
        <w:jc w:val="left"/>
        <w:rPr>
          <w:rFonts w:ascii="仿宋" w:eastAsia="仿宋" w:hAnsi="仿宋" w:cs="CIDFont+F3"/>
          <w:color w:val="000000" w:themeColor="text1"/>
          <w:kern w:val="0"/>
          <w:sz w:val="24"/>
          <w:szCs w:val="24"/>
        </w:rPr>
      </w:pPr>
      <w:r>
        <w:rPr>
          <w:rFonts w:ascii="仿宋" w:eastAsia="仿宋" w:hAnsi="仿宋" w:cs="CIDFont+F3" w:hint="eastAsia"/>
          <w:color w:val="000000" w:themeColor="text1"/>
          <w:kern w:val="0"/>
          <w:sz w:val="24"/>
          <w:szCs w:val="24"/>
        </w:rPr>
        <w:t>供应商法人代表姓名（签字）：</w:t>
      </w:r>
    </w:p>
    <w:p w14:paraId="36762A52" w14:textId="77777777" w:rsidR="00651945" w:rsidRDefault="009E4EC3">
      <w:pPr>
        <w:autoSpaceDE w:val="0"/>
        <w:autoSpaceDN w:val="0"/>
        <w:adjustRightInd w:val="0"/>
        <w:spacing w:line="360" w:lineRule="auto"/>
        <w:jc w:val="left"/>
        <w:rPr>
          <w:rFonts w:ascii="仿宋" w:eastAsia="仿宋" w:hAnsi="仿宋" w:cs="CIDFont+F3"/>
          <w:color w:val="000000" w:themeColor="text1"/>
          <w:kern w:val="0"/>
          <w:sz w:val="24"/>
          <w:szCs w:val="24"/>
        </w:rPr>
      </w:pPr>
      <w:r>
        <w:rPr>
          <w:rFonts w:ascii="仿宋" w:eastAsia="仿宋" w:hAnsi="仿宋" w:cs="CIDFont+F3" w:hint="eastAsia"/>
          <w:color w:val="000000" w:themeColor="text1"/>
          <w:kern w:val="0"/>
          <w:sz w:val="24"/>
          <w:szCs w:val="24"/>
        </w:rPr>
        <w:t>供应商名称（公章）：</w:t>
      </w:r>
    </w:p>
    <w:p w14:paraId="6E424B1A" w14:textId="77777777" w:rsidR="00651945" w:rsidRDefault="009E4EC3">
      <w:pPr>
        <w:spacing w:line="360" w:lineRule="auto"/>
        <w:rPr>
          <w:rFonts w:ascii="CIDFont+F3" w:eastAsia="CIDFont+F3" w:hAnsiTheme="minorHAnsi" w:cs="CIDFont+F3"/>
          <w:color w:val="000000" w:themeColor="text1"/>
          <w:kern w:val="0"/>
          <w:sz w:val="24"/>
          <w:szCs w:val="24"/>
        </w:rPr>
      </w:pPr>
      <w:r>
        <w:rPr>
          <w:rFonts w:ascii="仿宋" w:eastAsia="仿宋" w:hAnsi="仿宋" w:cs="CIDFont+F3" w:hint="eastAsia"/>
          <w:color w:val="000000" w:themeColor="text1"/>
          <w:kern w:val="0"/>
          <w:sz w:val="24"/>
          <w:szCs w:val="24"/>
        </w:rPr>
        <w:t>日期：    年   月   日</w:t>
      </w:r>
    </w:p>
    <w:p w14:paraId="004810F2" w14:textId="77777777" w:rsidR="00651945" w:rsidRDefault="00651945">
      <w:pPr>
        <w:pStyle w:val="20"/>
        <w:tabs>
          <w:tab w:val="left" w:pos="5580"/>
        </w:tabs>
        <w:spacing w:line="360" w:lineRule="exact"/>
        <w:rPr>
          <w:rFonts w:ascii="宋体" w:eastAsia="宋体" w:hAnsi="宋体" w:cs="Arial"/>
          <w:color w:val="000000" w:themeColor="text1"/>
          <w:sz w:val="24"/>
        </w:rPr>
        <w:sectPr w:rsidR="00651945">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851" w:footer="992" w:gutter="0"/>
          <w:pgNumType w:start="0"/>
          <w:cols w:space="425"/>
          <w:titlePg/>
          <w:docGrid w:type="lines" w:linePitch="312"/>
        </w:sectPr>
      </w:pPr>
      <w:bookmarkStart w:id="8" w:name="_Toc181537544"/>
      <w:bookmarkStart w:id="9" w:name="_Toc509827915"/>
      <w:bookmarkStart w:id="10" w:name="_Toc194434558"/>
    </w:p>
    <w:p w14:paraId="67BEC7FD" w14:textId="77777777" w:rsidR="00651945" w:rsidRDefault="009E4EC3">
      <w:pPr>
        <w:autoSpaceDE w:val="0"/>
        <w:autoSpaceDN w:val="0"/>
        <w:adjustRightInd w:val="0"/>
        <w:jc w:val="left"/>
        <w:rPr>
          <w:rFonts w:ascii="仿宋" w:eastAsia="仿宋" w:hAnsi="仿宋" w:cs="CIDFont+F3"/>
          <w:color w:val="000000" w:themeColor="text1"/>
          <w:kern w:val="0"/>
          <w:sz w:val="24"/>
          <w:szCs w:val="24"/>
        </w:rPr>
      </w:pPr>
      <w:r>
        <w:rPr>
          <w:rFonts w:ascii="仿宋" w:eastAsia="仿宋" w:hAnsi="仿宋" w:cs="CIDFont+F3" w:hint="eastAsia"/>
          <w:color w:val="000000" w:themeColor="text1"/>
          <w:kern w:val="0"/>
          <w:sz w:val="24"/>
          <w:szCs w:val="24"/>
        </w:rPr>
        <w:lastRenderedPageBreak/>
        <w:t xml:space="preserve">附件二　　                                     </w:t>
      </w:r>
      <w:r>
        <w:rPr>
          <w:rFonts w:ascii="仿宋" w:eastAsia="仿宋" w:hAnsi="仿宋" w:cs="CIDFont+F3" w:hint="eastAsia"/>
          <w:b/>
          <w:color w:val="000000" w:themeColor="text1"/>
          <w:kern w:val="0"/>
          <w:sz w:val="24"/>
          <w:szCs w:val="24"/>
        </w:rPr>
        <w:t>报价一览表</w:t>
      </w:r>
      <w:bookmarkEnd w:id="8"/>
      <w:bookmarkEnd w:id="9"/>
      <w:bookmarkEnd w:id="10"/>
    </w:p>
    <w:p w14:paraId="1D0B17F8" w14:textId="77777777" w:rsidR="00651945" w:rsidRDefault="00651945">
      <w:pPr>
        <w:autoSpaceDE w:val="0"/>
        <w:autoSpaceDN w:val="0"/>
        <w:adjustRightInd w:val="0"/>
        <w:jc w:val="left"/>
        <w:rPr>
          <w:rFonts w:ascii="仿宋" w:eastAsia="仿宋" w:hAnsi="仿宋" w:cs="CIDFont+F3"/>
          <w:color w:val="000000" w:themeColor="text1"/>
          <w:kern w:val="0"/>
          <w:sz w:val="24"/>
          <w:szCs w:val="24"/>
        </w:rPr>
      </w:pPr>
    </w:p>
    <w:p w14:paraId="4DA34BE7" w14:textId="77777777" w:rsidR="00651945" w:rsidRDefault="009E4EC3">
      <w:pPr>
        <w:autoSpaceDE w:val="0"/>
        <w:autoSpaceDN w:val="0"/>
        <w:adjustRightInd w:val="0"/>
        <w:jc w:val="left"/>
        <w:rPr>
          <w:rFonts w:ascii="仿宋" w:eastAsia="仿宋" w:hAnsi="仿宋" w:cs="CIDFont+F3"/>
          <w:color w:val="000000" w:themeColor="text1"/>
          <w:kern w:val="0"/>
          <w:sz w:val="24"/>
          <w:szCs w:val="24"/>
        </w:rPr>
      </w:pPr>
      <w:r>
        <w:rPr>
          <w:rFonts w:ascii="仿宋" w:eastAsia="仿宋" w:hAnsi="仿宋" w:cs="CIDFont+F3" w:hint="eastAsia"/>
          <w:color w:val="000000" w:themeColor="text1"/>
          <w:kern w:val="0"/>
          <w:sz w:val="24"/>
          <w:szCs w:val="24"/>
        </w:rPr>
        <w:t xml:space="preserve">项目编号：                                     项目名称：　</w:t>
      </w:r>
    </w:p>
    <w:tbl>
      <w:tblPr>
        <w:tblW w:w="0" w:type="auto"/>
        <w:tblInd w:w="-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1"/>
        <w:gridCol w:w="4743"/>
        <w:gridCol w:w="4743"/>
        <w:gridCol w:w="2746"/>
      </w:tblGrid>
      <w:tr w:rsidR="00651945" w14:paraId="1753B9C6" w14:textId="77777777">
        <w:trPr>
          <w:trHeight w:val="704"/>
        </w:trPr>
        <w:tc>
          <w:tcPr>
            <w:tcW w:w="1561" w:type="dxa"/>
            <w:tcBorders>
              <w:top w:val="single" w:sz="12" w:space="0" w:color="auto"/>
              <w:left w:val="single" w:sz="12" w:space="0" w:color="auto"/>
              <w:bottom w:val="single" w:sz="4" w:space="0" w:color="auto"/>
              <w:right w:val="single" w:sz="4" w:space="0" w:color="auto"/>
            </w:tcBorders>
            <w:vAlign w:val="center"/>
          </w:tcPr>
          <w:p w14:paraId="0CA3A959" w14:textId="77777777" w:rsidR="00651945" w:rsidRDefault="009E4EC3">
            <w:pPr>
              <w:autoSpaceDE w:val="0"/>
              <w:autoSpaceDN w:val="0"/>
              <w:adjustRightInd w:val="0"/>
              <w:ind w:firstLineChars="300" w:firstLine="720"/>
              <w:jc w:val="left"/>
              <w:rPr>
                <w:rFonts w:ascii="仿宋" w:eastAsia="仿宋" w:hAnsi="仿宋" w:cs="CIDFont+F3"/>
                <w:color w:val="000000" w:themeColor="text1"/>
                <w:kern w:val="0"/>
                <w:sz w:val="24"/>
                <w:szCs w:val="24"/>
              </w:rPr>
            </w:pPr>
            <w:r>
              <w:rPr>
                <w:rFonts w:ascii="仿宋" w:eastAsia="仿宋" w:hAnsi="仿宋" w:cs="CIDFont+F3" w:hint="eastAsia"/>
                <w:color w:val="000000" w:themeColor="text1"/>
                <w:kern w:val="0"/>
                <w:sz w:val="24"/>
                <w:szCs w:val="24"/>
              </w:rPr>
              <w:t>序号</w:t>
            </w:r>
          </w:p>
        </w:tc>
        <w:tc>
          <w:tcPr>
            <w:tcW w:w="4743" w:type="dxa"/>
            <w:tcBorders>
              <w:top w:val="single" w:sz="12" w:space="0" w:color="auto"/>
              <w:left w:val="single" w:sz="4" w:space="0" w:color="auto"/>
              <w:bottom w:val="single" w:sz="4" w:space="0" w:color="auto"/>
              <w:right w:val="single" w:sz="4" w:space="0" w:color="auto"/>
            </w:tcBorders>
            <w:vAlign w:val="center"/>
          </w:tcPr>
          <w:p w14:paraId="7DA4794B" w14:textId="77777777" w:rsidR="00651945" w:rsidRDefault="009E4EC3">
            <w:pPr>
              <w:autoSpaceDE w:val="0"/>
              <w:autoSpaceDN w:val="0"/>
              <w:adjustRightInd w:val="0"/>
              <w:ind w:firstLineChars="300" w:firstLine="720"/>
              <w:jc w:val="left"/>
              <w:rPr>
                <w:rFonts w:ascii="仿宋" w:eastAsia="仿宋" w:hAnsi="仿宋" w:cs="CIDFont+F3"/>
                <w:color w:val="000000" w:themeColor="text1"/>
                <w:kern w:val="0"/>
                <w:sz w:val="24"/>
                <w:szCs w:val="24"/>
              </w:rPr>
            </w:pPr>
            <w:r>
              <w:rPr>
                <w:rFonts w:ascii="仿宋" w:eastAsia="仿宋" w:hAnsi="仿宋" w:cs="CIDFont+F3" w:hint="eastAsia"/>
                <w:color w:val="000000" w:themeColor="text1"/>
                <w:kern w:val="0"/>
                <w:sz w:val="24"/>
                <w:szCs w:val="24"/>
              </w:rPr>
              <w:t>项目名称</w:t>
            </w:r>
          </w:p>
        </w:tc>
        <w:tc>
          <w:tcPr>
            <w:tcW w:w="4743" w:type="dxa"/>
            <w:tcBorders>
              <w:top w:val="single" w:sz="12" w:space="0" w:color="auto"/>
              <w:left w:val="single" w:sz="4" w:space="0" w:color="auto"/>
              <w:bottom w:val="single" w:sz="4" w:space="0" w:color="auto"/>
              <w:right w:val="single" w:sz="4" w:space="0" w:color="auto"/>
            </w:tcBorders>
            <w:vAlign w:val="center"/>
          </w:tcPr>
          <w:p w14:paraId="29CE3AC4" w14:textId="77777777" w:rsidR="00651945" w:rsidRDefault="009E4EC3">
            <w:pPr>
              <w:autoSpaceDE w:val="0"/>
              <w:autoSpaceDN w:val="0"/>
              <w:adjustRightInd w:val="0"/>
              <w:ind w:firstLineChars="300" w:firstLine="720"/>
              <w:jc w:val="left"/>
              <w:rPr>
                <w:rFonts w:ascii="仿宋" w:eastAsia="仿宋" w:hAnsi="仿宋" w:cs="CIDFont+F3"/>
                <w:color w:val="000000" w:themeColor="text1"/>
                <w:kern w:val="0"/>
                <w:sz w:val="24"/>
                <w:szCs w:val="24"/>
              </w:rPr>
            </w:pPr>
            <w:r>
              <w:rPr>
                <w:rFonts w:ascii="仿宋" w:eastAsia="仿宋" w:hAnsi="仿宋" w:cs="CIDFont+F3" w:hint="eastAsia"/>
                <w:color w:val="000000" w:themeColor="text1"/>
                <w:kern w:val="0"/>
                <w:sz w:val="24"/>
                <w:szCs w:val="24"/>
              </w:rPr>
              <w:t>报价（元，人民币）</w:t>
            </w:r>
          </w:p>
        </w:tc>
        <w:tc>
          <w:tcPr>
            <w:tcW w:w="2746" w:type="dxa"/>
            <w:tcBorders>
              <w:top w:val="single" w:sz="12" w:space="0" w:color="auto"/>
              <w:left w:val="single" w:sz="4" w:space="0" w:color="auto"/>
              <w:bottom w:val="single" w:sz="4" w:space="0" w:color="auto"/>
              <w:right w:val="single" w:sz="12" w:space="0" w:color="auto"/>
            </w:tcBorders>
            <w:vAlign w:val="center"/>
          </w:tcPr>
          <w:p w14:paraId="67B1493E" w14:textId="77777777" w:rsidR="00651945" w:rsidRDefault="009E4EC3">
            <w:pPr>
              <w:autoSpaceDE w:val="0"/>
              <w:autoSpaceDN w:val="0"/>
              <w:adjustRightInd w:val="0"/>
              <w:ind w:firstLineChars="300" w:firstLine="720"/>
              <w:jc w:val="left"/>
              <w:rPr>
                <w:rFonts w:ascii="仿宋" w:eastAsia="仿宋" w:hAnsi="仿宋" w:cs="CIDFont+F3"/>
                <w:color w:val="000000" w:themeColor="text1"/>
                <w:kern w:val="0"/>
                <w:sz w:val="24"/>
                <w:szCs w:val="24"/>
              </w:rPr>
            </w:pPr>
            <w:r>
              <w:rPr>
                <w:rFonts w:ascii="仿宋" w:eastAsia="仿宋" w:hAnsi="仿宋" w:cs="CIDFont+F3" w:hint="eastAsia"/>
                <w:color w:val="000000" w:themeColor="text1"/>
                <w:kern w:val="0"/>
                <w:sz w:val="24"/>
                <w:szCs w:val="24"/>
              </w:rPr>
              <w:t>备注</w:t>
            </w:r>
          </w:p>
        </w:tc>
      </w:tr>
      <w:tr w:rsidR="00651945" w14:paraId="1353C0FD" w14:textId="77777777">
        <w:trPr>
          <w:cantSplit/>
          <w:trHeight w:val="704"/>
        </w:trPr>
        <w:tc>
          <w:tcPr>
            <w:tcW w:w="1561" w:type="dxa"/>
            <w:tcBorders>
              <w:top w:val="single" w:sz="4" w:space="0" w:color="auto"/>
              <w:left w:val="single" w:sz="12" w:space="0" w:color="auto"/>
              <w:bottom w:val="single" w:sz="12" w:space="0" w:color="auto"/>
              <w:right w:val="single" w:sz="4" w:space="0" w:color="auto"/>
            </w:tcBorders>
            <w:vAlign w:val="center"/>
          </w:tcPr>
          <w:p w14:paraId="020AAA24" w14:textId="77777777" w:rsidR="00651945" w:rsidRDefault="00651945">
            <w:pPr>
              <w:autoSpaceDE w:val="0"/>
              <w:autoSpaceDN w:val="0"/>
              <w:adjustRightInd w:val="0"/>
              <w:ind w:firstLineChars="300" w:firstLine="720"/>
              <w:jc w:val="left"/>
              <w:rPr>
                <w:rFonts w:ascii="仿宋" w:eastAsia="仿宋" w:hAnsi="仿宋" w:cs="CIDFont+F3"/>
                <w:color w:val="000000" w:themeColor="text1"/>
                <w:kern w:val="0"/>
                <w:sz w:val="24"/>
                <w:szCs w:val="24"/>
              </w:rPr>
            </w:pPr>
          </w:p>
        </w:tc>
        <w:tc>
          <w:tcPr>
            <w:tcW w:w="4743" w:type="dxa"/>
            <w:tcBorders>
              <w:top w:val="single" w:sz="4" w:space="0" w:color="auto"/>
              <w:left w:val="single" w:sz="4" w:space="0" w:color="auto"/>
              <w:bottom w:val="single" w:sz="12" w:space="0" w:color="auto"/>
              <w:right w:val="single" w:sz="4" w:space="0" w:color="auto"/>
            </w:tcBorders>
            <w:vAlign w:val="center"/>
          </w:tcPr>
          <w:p w14:paraId="6E2DC5F2" w14:textId="77777777" w:rsidR="00651945" w:rsidRDefault="00651945">
            <w:pPr>
              <w:autoSpaceDE w:val="0"/>
              <w:autoSpaceDN w:val="0"/>
              <w:adjustRightInd w:val="0"/>
              <w:ind w:firstLineChars="300" w:firstLine="720"/>
              <w:jc w:val="left"/>
              <w:rPr>
                <w:rFonts w:ascii="仿宋" w:eastAsia="仿宋" w:hAnsi="仿宋" w:cs="CIDFont+F3"/>
                <w:color w:val="000000" w:themeColor="text1"/>
                <w:kern w:val="0"/>
                <w:sz w:val="24"/>
                <w:szCs w:val="24"/>
              </w:rPr>
            </w:pPr>
          </w:p>
        </w:tc>
        <w:tc>
          <w:tcPr>
            <w:tcW w:w="4743" w:type="dxa"/>
            <w:tcBorders>
              <w:top w:val="single" w:sz="4" w:space="0" w:color="auto"/>
              <w:left w:val="single" w:sz="4" w:space="0" w:color="auto"/>
              <w:bottom w:val="single" w:sz="12" w:space="0" w:color="auto"/>
              <w:right w:val="single" w:sz="4" w:space="0" w:color="auto"/>
            </w:tcBorders>
          </w:tcPr>
          <w:p w14:paraId="6D0FCED3" w14:textId="77777777" w:rsidR="00651945" w:rsidRDefault="00651945">
            <w:pPr>
              <w:autoSpaceDE w:val="0"/>
              <w:autoSpaceDN w:val="0"/>
              <w:adjustRightInd w:val="0"/>
              <w:ind w:firstLineChars="300" w:firstLine="720"/>
              <w:jc w:val="left"/>
              <w:rPr>
                <w:rFonts w:ascii="仿宋" w:eastAsia="仿宋" w:hAnsi="仿宋" w:cs="CIDFont+F3"/>
                <w:color w:val="000000" w:themeColor="text1"/>
                <w:kern w:val="0"/>
                <w:sz w:val="24"/>
                <w:szCs w:val="24"/>
              </w:rPr>
            </w:pPr>
          </w:p>
        </w:tc>
        <w:tc>
          <w:tcPr>
            <w:tcW w:w="2746" w:type="dxa"/>
            <w:tcBorders>
              <w:top w:val="single" w:sz="4" w:space="0" w:color="auto"/>
              <w:left w:val="single" w:sz="4" w:space="0" w:color="auto"/>
              <w:bottom w:val="single" w:sz="12" w:space="0" w:color="auto"/>
              <w:right w:val="single" w:sz="12" w:space="0" w:color="auto"/>
            </w:tcBorders>
            <w:vAlign w:val="center"/>
          </w:tcPr>
          <w:p w14:paraId="127E5371" w14:textId="77777777" w:rsidR="00651945" w:rsidRDefault="00651945">
            <w:pPr>
              <w:autoSpaceDE w:val="0"/>
              <w:autoSpaceDN w:val="0"/>
              <w:adjustRightInd w:val="0"/>
              <w:ind w:firstLineChars="300" w:firstLine="720"/>
              <w:jc w:val="left"/>
              <w:rPr>
                <w:rFonts w:ascii="仿宋" w:eastAsia="仿宋" w:hAnsi="仿宋" w:cs="CIDFont+F3"/>
                <w:color w:val="000000" w:themeColor="text1"/>
                <w:kern w:val="0"/>
                <w:sz w:val="24"/>
                <w:szCs w:val="24"/>
              </w:rPr>
            </w:pPr>
          </w:p>
        </w:tc>
      </w:tr>
    </w:tbl>
    <w:p w14:paraId="0F1F6076" w14:textId="77777777" w:rsidR="00651945" w:rsidRDefault="00651945">
      <w:pPr>
        <w:autoSpaceDE w:val="0"/>
        <w:autoSpaceDN w:val="0"/>
        <w:adjustRightInd w:val="0"/>
        <w:ind w:firstLineChars="300" w:firstLine="720"/>
        <w:jc w:val="left"/>
        <w:rPr>
          <w:rFonts w:ascii="仿宋" w:eastAsia="仿宋" w:hAnsi="仿宋" w:cs="CIDFont+F3"/>
          <w:color w:val="000000" w:themeColor="text1"/>
          <w:kern w:val="0"/>
          <w:sz w:val="24"/>
          <w:szCs w:val="24"/>
        </w:rPr>
      </w:pPr>
    </w:p>
    <w:p w14:paraId="41C44B56" w14:textId="77777777" w:rsidR="00651945" w:rsidRDefault="009E4EC3">
      <w:pPr>
        <w:autoSpaceDE w:val="0"/>
        <w:autoSpaceDN w:val="0"/>
        <w:adjustRightInd w:val="0"/>
        <w:ind w:firstLineChars="300" w:firstLine="720"/>
        <w:jc w:val="left"/>
        <w:rPr>
          <w:rFonts w:ascii="仿宋" w:eastAsia="仿宋" w:hAnsi="仿宋" w:cs="CIDFont+F3"/>
          <w:color w:val="000000" w:themeColor="text1"/>
          <w:kern w:val="0"/>
          <w:sz w:val="24"/>
          <w:szCs w:val="24"/>
        </w:rPr>
      </w:pPr>
      <w:r>
        <w:rPr>
          <w:rFonts w:ascii="仿宋" w:eastAsia="仿宋" w:hAnsi="仿宋" w:cs="CIDFont+F3" w:hint="eastAsia"/>
          <w:color w:val="000000" w:themeColor="text1"/>
          <w:kern w:val="0"/>
          <w:sz w:val="24"/>
          <w:szCs w:val="24"/>
        </w:rPr>
        <w:t>报价人名称（盖章）：</w:t>
      </w:r>
    </w:p>
    <w:p w14:paraId="228AEC20" w14:textId="77777777" w:rsidR="00651945" w:rsidRDefault="009E4EC3">
      <w:pPr>
        <w:autoSpaceDE w:val="0"/>
        <w:autoSpaceDN w:val="0"/>
        <w:adjustRightInd w:val="0"/>
        <w:ind w:firstLineChars="300" w:firstLine="720"/>
        <w:jc w:val="left"/>
        <w:rPr>
          <w:rFonts w:ascii="仿宋" w:eastAsia="仿宋" w:hAnsi="仿宋" w:cs="CIDFont+F3"/>
          <w:color w:val="000000" w:themeColor="text1"/>
          <w:kern w:val="0"/>
          <w:sz w:val="24"/>
          <w:szCs w:val="24"/>
        </w:rPr>
      </w:pPr>
      <w:r>
        <w:rPr>
          <w:rFonts w:ascii="仿宋" w:eastAsia="仿宋" w:hAnsi="仿宋" w:cs="CIDFont+F3" w:hint="eastAsia"/>
          <w:color w:val="000000" w:themeColor="text1"/>
          <w:kern w:val="0"/>
          <w:sz w:val="24"/>
          <w:szCs w:val="24"/>
        </w:rPr>
        <w:t>报价人授权代表(签字):</w:t>
      </w:r>
      <w:r>
        <w:rPr>
          <w:rFonts w:ascii="仿宋" w:eastAsia="仿宋" w:hAnsi="仿宋" w:cs="CIDFont+F3" w:hint="eastAsia"/>
          <w:color w:val="000000" w:themeColor="text1"/>
          <w:kern w:val="0"/>
          <w:sz w:val="24"/>
          <w:szCs w:val="24"/>
        </w:rPr>
        <w:tab/>
      </w:r>
    </w:p>
    <w:p w14:paraId="46913ED9" w14:textId="77777777" w:rsidR="00651945" w:rsidRDefault="00651945">
      <w:pPr>
        <w:rPr>
          <w:rFonts w:ascii="仿宋_GB2312" w:eastAsia="仿宋_GB2312"/>
          <w:color w:val="000000" w:themeColor="text1"/>
          <w:sz w:val="24"/>
          <w:szCs w:val="24"/>
        </w:rPr>
      </w:pPr>
    </w:p>
    <w:p w14:paraId="4D24DFA6" w14:textId="77777777" w:rsidR="00651945" w:rsidRDefault="009E4EC3">
      <w:pPr>
        <w:rPr>
          <w:rFonts w:ascii="仿宋_GB2312" w:eastAsia="仿宋_GB2312"/>
          <w:color w:val="000000" w:themeColor="text1"/>
          <w:sz w:val="24"/>
          <w:szCs w:val="24"/>
        </w:rPr>
        <w:sectPr w:rsidR="00651945">
          <w:pgSz w:w="16838" w:h="11906" w:orient="landscape"/>
          <w:pgMar w:top="1797" w:right="1440" w:bottom="1797" w:left="1440" w:header="851" w:footer="992" w:gutter="0"/>
          <w:cols w:space="425"/>
          <w:docGrid w:type="linesAndChars" w:linePitch="312"/>
        </w:sectPr>
      </w:pPr>
      <w:r>
        <w:rPr>
          <w:rFonts w:ascii="仿宋_GB2312" w:eastAsia="仿宋_GB2312"/>
          <w:color w:val="000000" w:themeColor="text1"/>
          <w:sz w:val="24"/>
          <w:szCs w:val="24"/>
        </w:rPr>
        <w:br w:type="page"/>
      </w:r>
    </w:p>
    <w:p w14:paraId="1AA4D4D3" w14:textId="77777777" w:rsidR="00651945" w:rsidRDefault="009E4EC3">
      <w:pPr>
        <w:pStyle w:val="22"/>
        <w:ind w:leftChars="1" w:hangingChars="41" w:hanging="98"/>
        <w:rPr>
          <w:color w:val="000000" w:themeColor="text1"/>
        </w:rPr>
      </w:pPr>
      <w:r>
        <w:rPr>
          <w:rFonts w:hint="eastAsia"/>
          <w:color w:val="000000" w:themeColor="text1"/>
        </w:rPr>
        <w:lastRenderedPageBreak/>
        <w:t>附件三</w:t>
      </w:r>
    </w:p>
    <w:p w14:paraId="40855D3F" w14:textId="77777777" w:rsidR="00651945" w:rsidRDefault="009E4EC3">
      <w:pPr>
        <w:spacing w:line="360" w:lineRule="atLeast"/>
        <w:jc w:val="center"/>
        <w:rPr>
          <w:rFonts w:ascii="仿宋_GB2312" w:eastAsia="仿宋_GB2312"/>
          <w:b/>
          <w:color w:val="000000" w:themeColor="text1"/>
          <w:sz w:val="24"/>
          <w:szCs w:val="24"/>
        </w:rPr>
      </w:pPr>
      <w:r>
        <w:rPr>
          <w:rFonts w:ascii="仿宋_GB2312" w:eastAsia="仿宋_GB2312" w:hint="eastAsia"/>
          <w:b/>
          <w:color w:val="000000" w:themeColor="text1"/>
          <w:sz w:val="24"/>
          <w:szCs w:val="24"/>
        </w:rPr>
        <w:t>资格证明文件</w:t>
      </w:r>
    </w:p>
    <w:p w14:paraId="57571560" w14:textId="77777777" w:rsidR="00651945" w:rsidRDefault="00651945">
      <w:pPr>
        <w:spacing w:line="360" w:lineRule="atLeast"/>
        <w:jc w:val="left"/>
        <w:rPr>
          <w:rFonts w:ascii="仿宋_GB2312" w:eastAsia="仿宋_GB2312"/>
          <w:b/>
          <w:color w:val="000000" w:themeColor="text1"/>
          <w:sz w:val="24"/>
          <w:szCs w:val="24"/>
        </w:rPr>
      </w:pPr>
    </w:p>
    <w:p w14:paraId="42DBD566" w14:textId="77777777" w:rsidR="00651945" w:rsidRDefault="009E4EC3">
      <w:pPr>
        <w:pStyle w:val="aa"/>
        <w:ind w:leftChars="270" w:left="567"/>
        <w:jc w:val="both"/>
        <w:rPr>
          <w:rFonts w:ascii="仿宋_GB2312" w:eastAsia="仿宋_GB2312"/>
          <w:color w:val="000000" w:themeColor="text1"/>
          <w:szCs w:val="24"/>
        </w:rPr>
      </w:pPr>
      <w:r>
        <w:rPr>
          <w:rFonts w:ascii="仿宋_GB2312" w:eastAsia="仿宋_GB2312"/>
          <w:color w:val="000000" w:themeColor="text1"/>
          <w:szCs w:val="24"/>
        </w:rPr>
        <w:t>(</w:t>
      </w:r>
      <w:r>
        <w:rPr>
          <w:rFonts w:ascii="仿宋_GB2312" w:eastAsia="仿宋_GB2312" w:hint="eastAsia"/>
          <w:color w:val="000000" w:themeColor="text1"/>
          <w:szCs w:val="24"/>
        </w:rPr>
        <w:t>1</w:t>
      </w:r>
      <w:r>
        <w:rPr>
          <w:rFonts w:ascii="仿宋_GB2312" w:eastAsia="仿宋_GB2312"/>
          <w:color w:val="000000" w:themeColor="text1"/>
          <w:szCs w:val="24"/>
        </w:rPr>
        <w:t>)营业执照副本</w:t>
      </w:r>
      <w:r>
        <w:rPr>
          <w:rFonts w:ascii="仿宋_GB2312" w:eastAsia="仿宋_GB2312" w:hint="eastAsia"/>
          <w:color w:val="000000" w:themeColor="text1"/>
          <w:szCs w:val="24"/>
        </w:rPr>
        <w:t>及相关资质</w:t>
      </w:r>
      <w:r>
        <w:rPr>
          <w:rFonts w:ascii="仿宋_GB2312" w:eastAsia="仿宋_GB2312"/>
          <w:color w:val="000000" w:themeColor="text1"/>
          <w:szCs w:val="24"/>
        </w:rPr>
        <w:t>(加盖单位公章的复印件)</w:t>
      </w:r>
    </w:p>
    <w:p w14:paraId="06967583" w14:textId="77777777" w:rsidR="00651945" w:rsidRDefault="009E4EC3">
      <w:pPr>
        <w:pStyle w:val="aa"/>
        <w:ind w:leftChars="270" w:left="567"/>
        <w:jc w:val="both"/>
        <w:rPr>
          <w:rFonts w:ascii="仿宋_GB2312" w:eastAsia="仿宋_GB2312"/>
          <w:color w:val="000000" w:themeColor="text1"/>
          <w:szCs w:val="24"/>
        </w:rPr>
      </w:pPr>
      <w:r>
        <w:rPr>
          <w:rFonts w:ascii="仿宋_GB2312" w:eastAsia="仿宋_GB2312"/>
          <w:color w:val="000000" w:themeColor="text1"/>
          <w:szCs w:val="24"/>
        </w:rPr>
        <w:t>(</w:t>
      </w:r>
      <w:r>
        <w:rPr>
          <w:rFonts w:ascii="仿宋_GB2312" w:eastAsia="仿宋_GB2312" w:hint="eastAsia"/>
          <w:color w:val="000000" w:themeColor="text1"/>
          <w:szCs w:val="24"/>
        </w:rPr>
        <w:t>2</w:t>
      </w:r>
      <w:r>
        <w:rPr>
          <w:rFonts w:ascii="仿宋_GB2312" w:eastAsia="仿宋_GB2312"/>
          <w:color w:val="000000" w:themeColor="text1"/>
          <w:szCs w:val="24"/>
        </w:rPr>
        <w:t>)法定代表人授权书(附身份证复印件)</w:t>
      </w:r>
    </w:p>
    <w:p w14:paraId="5526D2B1" w14:textId="77777777" w:rsidR="00651945" w:rsidRDefault="009E4EC3">
      <w:pPr>
        <w:pStyle w:val="aa"/>
        <w:ind w:leftChars="270" w:left="567"/>
        <w:jc w:val="both"/>
        <w:rPr>
          <w:rFonts w:ascii="仿宋_GB2312" w:eastAsia="仿宋_GB2312"/>
          <w:color w:val="000000" w:themeColor="text1"/>
          <w:szCs w:val="24"/>
        </w:rPr>
      </w:pPr>
      <w:r>
        <w:rPr>
          <w:rFonts w:ascii="仿宋_GB2312" w:eastAsia="仿宋_GB2312"/>
          <w:color w:val="000000" w:themeColor="text1"/>
          <w:szCs w:val="24"/>
        </w:rPr>
        <w:t>(</w:t>
      </w:r>
      <w:r>
        <w:rPr>
          <w:rFonts w:ascii="仿宋_GB2312" w:eastAsia="仿宋_GB2312" w:hint="eastAsia"/>
          <w:color w:val="000000" w:themeColor="text1"/>
          <w:szCs w:val="24"/>
        </w:rPr>
        <w:t>3</w:t>
      </w:r>
      <w:r>
        <w:rPr>
          <w:rFonts w:ascii="仿宋_GB2312" w:eastAsia="仿宋_GB2312"/>
          <w:color w:val="000000" w:themeColor="text1"/>
          <w:szCs w:val="24"/>
        </w:rPr>
        <w:t>)</w:t>
      </w:r>
      <w:r>
        <w:rPr>
          <w:rFonts w:ascii="仿宋_GB2312" w:eastAsia="仿宋_GB2312" w:hint="eastAsia"/>
          <w:color w:val="000000" w:themeColor="text1"/>
          <w:szCs w:val="24"/>
        </w:rPr>
        <w:t>依法缴纳税收和社会保障资金的良好记录承诺函（格式）</w:t>
      </w:r>
    </w:p>
    <w:p w14:paraId="4D6DC1AB" w14:textId="77777777" w:rsidR="00651945" w:rsidRDefault="009E4EC3">
      <w:pPr>
        <w:pStyle w:val="aa"/>
        <w:ind w:leftChars="270" w:left="567"/>
        <w:jc w:val="both"/>
        <w:rPr>
          <w:rFonts w:ascii="仿宋_GB2312" w:eastAsia="仿宋_GB2312"/>
          <w:color w:val="000000" w:themeColor="text1"/>
          <w:szCs w:val="24"/>
        </w:rPr>
      </w:pPr>
      <w:r>
        <w:rPr>
          <w:rFonts w:ascii="仿宋_GB2312" w:eastAsia="仿宋_GB2312"/>
          <w:color w:val="000000" w:themeColor="text1"/>
          <w:szCs w:val="24"/>
        </w:rPr>
        <w:t>(4)</w:t>
      </w:r>
      <w:r>
        <w:rPr>
          <w:rFonts w:ascii="仿宋_GB2312" w:eastAsia="仿宋_GB2312" w:hint="eastAsia"/>
          <w:color w:val="000000" w:themeColor="text1"/>
          <w:szCs w:val="24"/>
        </w:rPr>
        <w:t>须提供参加本次比选活动前三年内，在经营活动中无重大违法犯罪记录的声明（格式自拟）</w:t>
      </w:r>
    </w:p>
    <w:p w14:paraId="06AB9025" w14:textId="77777777" w:rsidR="00651945" w:rsidRDefault="00651945">
      <w:pPr>
        <w:pStyle w:val="aa"/>
        <w:ind w:firstLine="600"/>
        <w:jc w:val="both"/>
        <w:rPr>
          <w:rFonts w:ascii="仿宋_GB2312" w:eastAsia="仿宋_GB2312"/>
          <w:color w:val="000000" w:themeColor="text1"/>
          <w:szCs w:val="24"/>
        </w:rPr>
      </w:pPr>
    </w:p>
    <w:p w14:paraId="7EC598CE" w14:textId="77777777" w:rsidR="00651945" w:rsidRDefault="009E4EC3">
      <w:pPr>
        <w:widowControl/>
        <w:jc w:val="left"/>
        <w:rPr>
          <w:rFonts w:ascii="仿宋_GB2312" w:eastAsia="仿宋_GB2312" w:hAnsi="宋体" w:cstheme="minorBidi"/>
          <w:color w:val="000000" w:themeColor="text1"/>
          <w:sz w:val="24"/>
          <w:szCs w:val="24"/>
        </w:rPr>
      </w:pPr>
      <w:r>
        <w:rPr>
          <w:rFonts w:ascii="仿宋_GB2312" w:eastAsia="仿宋_GB2312"/>
          <w:color w:val="000000" w:themeColor="text1"/>
          <w:szCs w:val="24"/>
        </w:rPr>
        <w:br w:type="page"/>
      </w:r>
    </w:p>
    <w:p w14:paraId="7D840DF8" w14:textId="77777777" w:rsidR="00651945" w:rsidRDefault="009E4EC3">
      <w:pPr>
        <w:pStyle w:val="aa"/>
        <w:jc w:val="both"/>
        <w:rPr>
          <w:rFonts w:ascii="仿宋_GB2312" w:eastAsia="仿宋_GB2312"/>
          <w:color w:val="000000" w:themeColor="text1"/>
          <w:szCs w:val="24"/>
        </w:rPr>
      </w:pPr>
      <w:r>
        <w:rPr>
          <w:rFonts w:ascii="仿宋_GB2312" w:eastAsia="仿宋_GB2312" w:hint="eastAsia"/>
          <w:color w:val="000000" w:themeColor="text1"/>
          <w:szCs w:val="24"/>
        </w:rPr>
        <w:lastRenderedPageBreak/>
        <w:t>附件四</w:t>
      </w:r>
    </w:p>
    <w:p w14:paraId="4E18DC1A" w14:textId="77777777" w:rsidR="00651945" w:rsidRDefault="009E4EC3">
      <w:pPr>
        <w:autoSpaceDE w:val="0"/>
        <w:autoSpaceDN w:val="0"/>
        <w:adjustRightInd w:val="0"/>
        <w:spacing w:line="360" w:lineRule="auto"/>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授权委托书</w:t>
      </w:r>
    </w:p>
    <w:p w14:paraId="2AC0B8C6" w14:textId="77777777" w:rsidR="00651945" w:rsidRDefault="009E4EC3">
      <w:pPr>
        <w:spacing w:line="360" w:lineRule="auto"/>
        <w:ind w:firstLine="420"/>
        <w:rPr>
          <w:rFonts w:ascii="仿宋" w:eastAsia="仿宋" w:hAnsi="仿宋"/>
          <w:color w:val="000000" w:themeColor="text1"/>
          <w:sz w:val="24"/>
          <w:szCs w:val="24"/>
        </w:rPr>
      </w:pPr>
      <w:r>
        <w:rPr>
          <w:rFonts w:ascii="仿宋" w:eastAsia="仿宋" w:hAnsi="仿宋"/>
          <w:color w:val="000000" w:themeColor="text1"/>
          <w:sz w:val="24"/>
          <w:szCs w:val="24"/>
        </w:rPr>
        <w:t>本人____（姓名）系____（供应商名称）的法定代表人（单位负责人），现委托_____ （姓名）为我方代理人。代理人根据授权，以我方名义签署、澄清确认、递交、撤回、修改____（项目名称）</w:t>
      </w:r>
      <w:r>
        <w:rPr>
          <w:rFonts w:ascii="仿宋" w:eastAsia="仿宋" w:hAnsi="仿宋" w:hint="eastAsia"/>
          <w:color w:val="000000" w:themeColor="text1"/>
          <w:sz w:val="24"/>
          <w:szCs w:val="24"/>
        </w:rPr>
        <w:t>应答</w:t>
      </w:r>
      <w:r>
        <w:rPr>
          <w:rFonts w:ascii="仿宋" w:eastAsia="仿宋" w:hAnsi="仿宋"/>
          <w:color w:val="000000" w:themeColor="text1"/>
          <w:sz w:val="24"/>
          <w:szCs w:val="24"/>
        </w:rPr>
        <w:t>文件和处理有关事宜，其法律后果由我方承担。</w:t>
      </w:r>
    </w:p>
    <w:p w14:paraId="3E7D49EA" w14:textId="77777777" w:rsidR="00651945" w:rsidRDefault="009E4EC3">
      <w:pPr>
        <w:spacing w:line="360" w:lineRule="auto"/>
        <w:ind w:firstLine="420"/>
        <w:rPr>
          <w:rFonts w:ascii="仿宋" w:eastAsia="仿宋" w:hAnsi="仿宋"/>
          <w:color w:val="000000" w:themeColor="text1"/>
          <w:sz w:val="24"/>
          <w:szCs w:val="24"/>
        </w:rPr>
      </w:pPr>
      <w:r>
        <w:rPr>
          <w:rFonts w:ascii="仿宋" w:eastAsia="仿宋" w:hAnsi="仿宋"/>
          <w:color w:val="000000" w:themeColor="text1"/>
          <w:sz w:val="24"/>
          <w:szCs w:val="24"/>
        </w:rPr>
        <w:t>委托期限：自本授权委托书签署之日起至</w:t>
      </w:r>
      <w:r>
        <w:rPr>
          <w:rFonts w:ascii="仿宋" w:eastAsia="仿宋" w:hAnsi="仿宋" w:hint="eastAsia"/>
          <w:color w:val="000000" w:themeColor="text1"/>
          <w:sz w:val="24"/>
          <w:szCs w:val="24"/>
        </w:rPr>
        <w:t>比选</w:t>
      </w:r>
      <w:r>
        <w:rPr>
          <w:rFonts w:ascii="仿宋" w:eastAsia="仿宋" w:hAnsi="仿宋"/>
          <w:color w:val="000000" w:themeColor="text1"/>
          <w:sz w:val="24"/>
          <w:szCs w:val="24"/>
        </w:rPr>
        <w:t>有效期届满之日止。</w:t>
      </w:r>
    </w:p>
    <w:p w14:paraId="67896282" w14:textId="77777777" w:rsidR="00651945" w:rsidRDefault="009E4EC3">
      <w:pPr>
        <w:spacing w:line="360" w:lineRule="auto"/>
        <w:ind w:firstLine="420"/>
        <w:rPr>
          <w:rFonts w:ascii="仿宋" w:eastAsia="仿宋" w:hAnsi="仿宋"/>
          <w:color w:val="000000" w:themeColor="text1"/>
          <w:sz w:val="24"/>
          <w:szCs w:val="24"/>
        </w:rPr>
      </w:pPr>
      <w:r>
        <w:rPr>
          <w:rFonts w:ascii="仿宋" w:eastAsia="仿宋" w:hAnsi="仿宋"/>
          <w:color w:val="000000" w:themeColor="text1"/>
          <w:sz w:val="24"/>
          <w:szCs w:val="24"/>
        </w:rPr>
        <w:t>代理人无转委托权。</w:t>
      </w:r>
      <w:r>
        <w:rPr>
          <w:rFonts w:ascii="仿宋" w:eastAsia="仿宋" w:hAnsi="仿宋"/>
          <w:color w:val="000000" w:themeColor="text1"/>
          <w:sz w:val="24"/>
          <w:szCs w:val="24"/>
        </w:rPr>
        <w:cr/>
      </w:r>
    </w:p>
    <w:p w14:paraId="1C950087" w14:textId="77777777" w:rsidR="00651945" w:rsidRDefault="009E4EC3">
      <w:pPr>
        <w:spacing w:line="360" w:lineRule="auto"/>
        <w:rPr>
          <w:rFonts w:ascii="仿宋" w:eastAsia="仿宋" w:hAnsi="仿宋"/>
          <w:color w:val="000000" w:themeColor="text1"/>
          <w:sz w:val="24"/>
          <w:szCs w:val="24"/>
          <w:lang w:val="zh-CN"/>
        </w:rPr>
      </w:pPr>
      <w:r>
        <w:rPr>
          <w:rFonts w:ascii="仿宋" w:eastAsia="仿宋" w:hAnsi="仿宋"/>
          <w:color w:val="000000" w:themeColor="text1"/>
          <w:sz w:val="24"/>
          <w:szCs w:val="24"/>
        </w:rPr>
        <w:t>供应商名称（加盖公章）</w:t>
      </w:r>
      <w:r>
        <w:rPr>
          <w:rFonts w:ascii="仿宋" w:eastAsia="仿宋" w:hAnsi="仿宋"/>
          <w:color w:val="000000" w:themeColor="text1"/>
          <w:sz w:val="24"/>
          <w:szCs w:val="24"/>
          <w:lang w:val="zh-CN"/>
        </w:rPr>
        <w:t>：</w:t>
      </w:r>
      <w:r>
        <w:rPr>
          <w:rFonts w:ascii="仿宋" w:eastAsia="仿宋" w:hAnsi="仿宋"/>
          <w:color w:val="000000" w:themeColor="text1"/>
          <w:sz w:val="24"/>
          <w:szCs w:val="24"/>
        </w:rPr>
        <w:t>______________</w:t>
      </w:r>
    </w:p>
    <w:p w14:paraId="1B41F2B8" w14:textId="77777777" w:rsidR="00651945" w:rsidRDefault="009E4EC3">
      <w:pPr>
        <w:spacing w:line="360" w:lineRule="auto"/>
        <w:rPr>
          <w:rFonts w:ascii="仿宋" w:eastAsia="仿宋" w:hAnsi="仿宋"/>
          <w:color w:val="000000" w:themeColor="text1"/>
          <w:sz w:val="24"/>
          <w:szCs w:val="24"/>
        </w:rPr>
      </w:pPr>
      <w:r>
        <w:rPr>
          <w:rFonts w:ascii="仿宋" w:eastAsia="仿宋" w:hAnsi="仿宋"/>
          <w:color w:val="000000" w:themeColor="text1"/>
          <w:sz w:val="24"/>
          <w:szCs w:val="24"/>
        </w:rPr>
        <w:t>法定代表人（单位负责人）（签字</w:t>
      </w:r>
      <w:r>
        <w:rPr>
          <w:rFonts w:ascii="仿宋" w:eastAsia="仿宋" w:hAnsi="仿宋" w:hint="eastAsia"/>
          <w:color w:val="000000" w:themeColor="text1"/>
          <w:sz w:val="24"/>
          <w:szCs w:val="24"/>
        </w:rPr>
        <w:t>、签章</w:t>
      </w:r>
      <w:r>
        <w:rPr>
          <w:rFonts w:ascii="仿宋" w:eastAsia="仿宋" w:hAnsi="仿宋"/>
          <w:color w:val="000000" w:themeColor="text1"/>
          <w:sz w:val="24"/>
          <w:szCs w:val="24"/>
        </w:rPr>
        <w:t>或印鉴）：______________</w:t>
      </w:r>
    </w:p>
    <w:p w14:paraId="4C092EBF" w14:textId="77777777" w:rsidR="00651945" w:rsidRDefault="009E4EC3">
      <w:pPr>
        <w:autoSpaceDE w:val="0"/>
        <w:autoSpaceDN w:val="0"/>
        <w:adjustRightInd w:val="0"/>
        <w:snapToGrid w:val="0"/>
        <w:spacing w:line="360" w:lineRule="auto"/>
        <w:rPr>
          <w:rFonts w:ascii="仿宋" w:eastAsia="仿宋" w:hAnsi="仿宋"/>
          <w:color w:val="000000" w:themeColor="text1"/>
          <w:sz w:val="24"/>
          <w:szCs w:val="24"/>
          <w:lang w:val="zh-CN"/>
        </w:rPr>
      </w:pPr>
      <w:r>
        <w:rPr>
          <w:rFonts w:ascii="仿宋" w:eastAsia="仿宋" w:hAnsi="仿宋"/>
          <w:color w:val="000000" w:themeColor="text1"/>
          <w:sz w:val="24"/>
          <w:szCs w:val="24"/>
        </w:rPr>
        <w:t>委托代理人（签字）：______________</w:t>
      </w:r>
      <w:r>
        <w:rPr>
          <w:rFonts w:ascii="仿宋" w:eastAsia="仿宋" w:hAnsi="仿宋"/>
          <w:color w:val="000000" w:themeColor="text1"/>
          <w:sz w:val="24"/>
          <w:szCs w:val="24"/>
          <w:lang w:val="zh-CN"/>
        </w:rPr>
        <w:t xml:space="preserve">        </w:t>
      </w:r>
    </w:p>
    <w:p w14:paraId="17532E2E" w14:textId="77777777" w:rsidR="00651945" w:rsidRDefault="009E4EC3">
      <w:pPr>
        <w:autoSpaceDE w:val="0"/>
        <w:autoSpaceDN w:val="0"/>
        <w:adjustRightInd w:val="0"/>
        <w:snapToGrid w:val="0"/>
        <w:spacing w:line="360" w:lineRule="auto"/>
        <w:rPr>
          <w:rFonts w:ascii="仿宋" w:eastAsia="仿宋" w:hAnsi="仿宋"/>
          <w:color w:val="000000" w:themeColor="text1"/>
          <w:sz w:val="24"/>
          <w:szCs w:val="24"/>
          <w:lang w:val="zh-CN"/>
        </w:rPr>
      </w:pPr>
      <w:r>
        <w:rPr>
          <w:rFonts w:ascii="仿宋" w:eastAsia="仿宋" w:hAnsi="仿宋"/>
          <w:color w:val="000000" w:themeColor="text1"/>
          <w:sz w:val="24"/>
          <w:szCs w:val="24"/>
        </w:rPr>
        <w:t>日期：____年____月____日</w:t>
      </w:r>
    </w:p>
    <w:p w14:paraId="6D1F578D" w14:textId="77777777" w:rsidR="00651945" w:rsidRDefault="00651945">
      <w:pPr>
        <w:tabs>
          <w:tab w:val="left" w:pos="5580"/>
        </w:tabs>
        <w:spacing w:line="360" w:lineRule="auto"/>
        <w:ind w:firstLineChars="200" w:firstLine="480"/>
        <w:rPr>
          <w:rFonts w:ascii="仿宋" w:eastAsia="仿宋" w:hAnsi="仿宋"/>
          <w:color w:val="000000" w:themeColor="text1"/>
          <w:sz w:val="24"/>
          <w:szCs w:val="24"/>
        </w:rPr>
      </w:pPr>
    </w:p>
    <w:p w14:paraId="666EA8F1" w14:textId="77777777" w:rsidR="00651945" w:rsidRDefault="009E4EC3">
      <w:pPr>
        <w:tabs>
          <w:tab w:val="left" w:pos="5580"/>
        </w:tabs>
        <w:spacing w:line="360" w:lineRule="auto"/>
        <w:jc w:val="left"/>
        <w:rPr>
          <w:rFonts w:ascii="仿宋" w:eastAsia="仿宋" w:hAnsi="仿宋"/>
          <w:color w:val="000000" w:themeColor="text1"/>
          <w:sz w:val="24"/>
          <w:szCs w:val="24"/>
        </w:rPr>
      </w:pPr>
      <w:r>
        <w:rPr>
          <w:rFonts w:ascii="仿宋" w:eastAsia="仿宋" w:hAnsi="仿宋"/>
          <w:color w:val="000000" w:themeColor="text1"/>
          <w:sz w:val="24"/>
          <w:szCs w:val="24"/>
        </w:rPr>
        <w:t>法定代表人（单位负责人）有效期内的身份证</w:t>
      </w:r>
      <w:r>
        <w:rPr>
          <w:rFonts w:ascii="仿宋" w:eastAsia="仿宋" w:hAnsi="仿宋"/>
          <w:b/>
          <w:color w:val="000000" w:themeColor="text1"/>
          <w:sz w:val="24"/>
          <w:szCs w:val="24"/>
        </w:rPr>
        <w:t>正反面</w:t>
      </w:r>
      <w:r>
        <w:rPr>
          <w:rFonts w:ascii="仿宋" w:eastAsia="仿宋" w:hAnsi="仿宋"/>
          <w:color w:val="000000" w:themeColor="text1"/>
          <w:sz w:val="24"/>
          <w:szCs w:val="24"/>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651945" w14:paraId="57D4657E" w14:textId="77777777">
        <w:trPr>
          <w:trHeight w:val="1399"/>
        </w:trPr>
        <w:tc>
          <w:tcPr>
            <w:tcW w:w="4673" w:type="dxa"/>
          </w:tcPr>
          <w:p w14:paraId="3E5414F8" w14:textId="77777777" w:rsidR="00651945" w:rsidRDefault="00651945">
            <w:pPr>
              <w:tabs>
                <w:tab w:val="left" w:pos="5580"/>
              </w:tabs>
              <w:spacing w:line="360" w:lineRule="auto"/>
              <w:jc w:val="left"/>
              <w:rPr>
                <w:color w:val="000000" w:themeColor="text1"/>
                <w:sz w:val="24"/>
              </w:rPr>
            </w:pPr>
          </w:p>
          <w:p w14:paraId="3AB54BC1" w14:textId="77777777" w:rsidR="00651945" w:rsidRDefault="00651945">
            <w:pPr>
              <w:tabs>
                <w:tab w:val="left" w:pos="5580"/>
              </w:tabs>
              <w:spacing w:line="360" w:lineRule="auto"/>
              <w:jc w:val="left"/>
              <w:rPr>
                <w:color w:val="000000" w:themeColor="text1"/>
                <w:sz w:val="24"/>
              </w:rPr>
            </w:pPr>
          </w:p>
          <w:p w14:paraId="582806E6" w14:textId="77777777" w:rsidR="00651945" w:rsidRDefault="00651945">
            <w:pPr>
              <w:tabs>
                <w:tab w:val="left" w:pos="5580"/>
              </w:tabs>
              <w:spacing w:line="360" w:lineRule="auto"/>
              <w:jc w:val="left"/>
              <w:rPr>
                <w:color w:val="000000" w:themeColor="text1"/>
                <w:sz w:val="24"/>
              </w:rPr>
            </w:pPr>
          </w:p>
        </w:tc>
        <w:tc>
          <w:tcPr>
            <w:tcW w:w="4536" w:type="dxa"/>
          </w:tcPr>
          <w:p w14:paraId="129D92F4" w14:textId="77777777" w:rsidR="00651945" w:rsidRDefault="00651945">
            <w:pPr>
              <w:tabs>
                <w:tab w:val="left" w:pos="5580"/>
              </w:tabs>
              <w:spacing w:line="360" w:lineRule="auto"/>
              <w:jc w:val="left"/>
              <w:rPr>
                <w:color w:val="000000" w:themeColor="text1"/>
                <w:sz w:val="24"/>
              </w:rPr>
            </w:pPr>
          </w:p>
          <w:p w14:paraId="421B559C" w14:textId="77777777" w:rsidR="00651945" w:rsidRDefault="00651945">
            <w:pPr>
              <w:tabs>
                <w:tab w:val="left" w:pos="5580"/>
              </w:tabs>
              <w:spacing w:line="360" w:lineRule="auto"/>
              <w:jc w:val="left"/>
              <w:rPr>
                <w:color w:val="000000" w:themeColor="text1"/>
                <w:sz w:val="24"/>
              </w:rPr>
            </w:pPr>
          </w:p>
          <w:p w14:paraId="2DB019A4" w14:textId="77777777" w:rsidR="00651945" w:rsidRDefault="00651945">
            <w:pPr>
              <w:tabs>
                <w:tab w:val="left" w:pos="5580"/>
              </w:tabs>
              <w:spacing w:line="360" w:lineRule="auto"/>
              <w:jc w:val="left"/>
              <w:rPr>
                <w:color w:val="000000" w:themeColor="text1"/>
                <w:sz w:val="24"/>
              </w:rPr>
            </w:pPr>
          </w:p>
        </w:tc>
      </w:tr>
    </w:tbl>
    <w:p w14:paraId="0A468677" w14:textId="77777777" w:rsidR="00651945" w:rsidRDefault="009E4EC3">
      <w:pPr>
        <w:tabs>
          <w:tab w:val="left" w:pos="5580"/>
        </w:tabs>
        <w:spacing w:line="360" w:lineRule="auto"/>
        <w:jc w:val="left"/>
        <w:rPr>
          <w:rFonts w:ascii="仿宋" w:eastAsia="仿宋" w:hAnsi="仿宋"/>
          <w:color w:val="000000" w:themeColor="text1"/>
          <w:sz w:val="24"/>
        </w:rPr>
      </w:pPr>
      <w:r>
        <w:rPr>
          <w:rFonts w:ascii="仿宋" w:eastAsia="仿宋" w:hAnsi="仿宋"/>
          <w:color w:val="000000" w:themeColor="text1"/>
          <w:sz w:val="24"/>
        </w:rPr>
        <w:t>委托代理人有效期内的身份证</w:t>
      </w:r>
      <w:r>
        <w:rPr>
          <w:rFonts w:ascii="仿宋" w:eastAsia="仿宋" w:hAnsi="仿宋"/>
          <w:b/>
          <w:color w:val="000000" w:themeColor="text1"/>
          <w:sz w:val="24"/>
        </w:rPr>
        <w:t>正反面</w:t>
      </w:r>
      <w:r>
        <w:rPr>
          <w:rFonts w:ascii="仿宋" w:eastAsia="仿宋" w:hAnsi="仿宋"/>
          <w:color w:val="000000" w:themeColor="text1"/>
          <w:sz w:val="24"/>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651945" w14:paraId="08DB93C2" w14:textId="77777777">
        <w:trPr>
          <w:trHeight w:val="1399"/>
        </w:trPr>
        <w:tc>
          <w:tcPr>
            <w:tcW w:w="4673" w:type="dxa"/>
          </w:tcPr>
          <w:p w14:paraId="4EA14817" w14:textId="77777777" w:rsidR="00651945" w:rsidRDefault="00651945">
            <w:pPr>
              <w:tabs>
                <w:tab w:val="left" w:pos="5580"/>
              </w:tabs>
              <w:spacing w:line="360" w:lineRule="auto"/>
              <w:jc w:val="left"/>
              <w:rPr>
                <w:color w:val="000000" w:themeColor="text1"/>
                <w:sz w:val="24"/>
              </w:rPr>
            </w:pPr>
          </w:p>
          <w:p w14:paraId="1C57716D" w14:textId="77777777" w:rsidR="00651945" w:rsidRDefault="00651945">
            <w:pPr>
              <w:tabs>
                <w:tab w:val="left" w:pos="5580"/>
              </w:tabs>
              <w:spacing w:line="360" w:lineRule="auto"/>
              <w:jc w:val="left"/>
              <w:rPr>
                <w:color w:val="000000" w:themeColor="text1"/>
                <w:sz w:val="24"/>
              </w:rPr>
            </w:pPr>
          </w:p>
          <w:p w14:paraId="61A7189F" w14:textId="77777777" w:rsidR="00651945" w:rsidRDefault="00651945">
            <w:pPr>
              <w:tabs>
                <w:tab w:val="left" w:pos="5580"/>
              </w:tabs>
              <w:spacing w:line="360" w:lineRule="auto"/>
              <w:jc w:val="left"/>
              <w:rPr>
                <w:color w:val="000000" w:themeColor="text1"/>
                <w:sz w:val="24"/>
              </w:rPr>
            </w:pPr>
          </w:p>
        </w:tc>
        <w:tc>
          <w:tcPr>
            <w:tcW w:w="4536" w:type="dxa"/>
          </w:tcPr>
          <w:p w14:paraId="6268642D" w14:textId="77777777" w:rsidR="00651945" w:rsidRDefault="00651945">
            <w:pPr>
              <w:tabs>
                <w:tab w:val="left" w:pos="5580"/>
              </w:tabs>
              <w:spacing w:line="360" w:lineRule="auto"/>
              <w:jc w:val="left"/>
              <w:rPr>
                <w:color w:val="000000" w:themeColor="text1"/>
                <w:sz w:val="24"/>
              </w:rPr>
            </w:pPr>
          </w:p>
          <w:p w14:paraId="59D7F913" w14:textId="77777777" w:rsidR="00651945" w:rsidRDefault="00651945">
            <w:pPr>
              <w:tabs>
                <w:tab w:val="left" w:pos="5580"/>
              </w:tabs>
              <w:spacing w:line="360" w:lineRule="auto"/>
              <w:jc w:val="left"/>
              <w:rPr>
                <w:color w:val="000000" w:themeColor="text1"/>
                <w:sz w:val="24"/>
              </w:rPr>
            </w:pPr>
          </w:p>
          <w:p w14:paraId="4D7B28DD" w14:textId="77777777" w:rsidR="00651945" w:rsidRDefault="00651945">
            <w:pPr>
              <w:tabs>
                <w:tab w:val="left" w:pos="5580"/>
              </w:tabs>
              <w:spacing w:line="360" w:lineRule="auto"/>
              <w:jc w:val="left"/>
              <w:rPr>
                <w:color w:val="000000" w:themeColor="text1"/>
                <w:sz w:val="24"/>
              </w:rPr>
            </w:pPr>
          </w:p>
        </w:tc>
      </w:tr>
    </w:tbl>
    <w:p w14:paraId="6AC03B69" w14:textId="77777777" w:rsidR="00651945" w:rsidRDefault="009E4EC3">
      <w:pPr>
        <w:tabs>
          <w:tab w:val="left" w:pos="5580"/>
        </w:tabs>
        <w:spacing w:line="360" w:lineRule="auto"/>
        <w:jc w:val="left"/>
        <w:rPr>
          <w:rFonts w:ascii="仿宋" w:eastAsia="仿宋" w:hAnsi="仿宋"/>
          <w:color w:val="000000" w:themeColor="text1"/>
          <w:sz w:val="24"/>
        </w:rPr>
      </w:pPr>
      <w:r>
        <w:rPr>
          <w:rFonts w:ascii="仿宋" w:eastAsia="仿宋" w:hAnsi="仿宋"/>
          <w:color w:val="000000" w:themeColor="text1"/>
          <w:sz w:val="24"/>
        </w:rPr>
        <w:t>说明：</w:t>
      </w:r>
    </w:p>
    <w:p w14:paraId="6BB4255A" w14:textId="77777777" w:rsidR="00651945" w:rsidRDefault="009E4EC3">
      <w:pPr>
        <w:tabs>
          <w:tab w:val="left" w:pos="5580"/>
        </w:tabs>
        <w:spacing w:line="360" w:lineRule="auto"/>
        <w:jc w:val="left"/>
        <w:rPr>
          <w:rFonts w:ascii="仿宋" w:eastAsia="仿宋" w:hAnsi="仿宋"/>
          <w:color w:val="000000" w:themeColor="text1"/>
          <w:sz w:val="24"/>
        </w:rPr>
      </w:pPr>
      <w:r>
        <w:rPr>
          <w:rFonts w:ascii="仿宋" w:eastAsia="仿宋" w:hAnsi="仿宋"/>
          <w:color w:val="000000" w:themeColor="text1"/>
          <w:sz w:val="24"/>
        </w:rPr>
        <w:t>1.若供应商为事业单位或其他组织或分支机构（仅当</w:t>
      </w:r>
      <w:r>
        <w:rPr>
          <w:rFonts w:ascii="仿宋" w:eastAsia="仿宋" w:hAnsi="仿宋" w:hint="eastAsia"/>
          <w:color w:val="000000" w:themeColor="text1"/>
          <w:sz w:val="24"/>
        </w:rPr>
        <w:t>比选</w:t>
      </w:r>
      <w:r>
        <w:rPr>
          <w:rFonts w:ascii="仿宋" w:eastAsia="仿宋" w:hAnsi="仿宋"/>
          <w:color w:val="000000" w:themeColor="text1"/>
          <w:sz w:val="24"/>
        </w:rPr>
        <w:t>文件注明允许分支机构响应的），则法定代表人（单位负责人）处的签署人可为单位负责人。</w:t>
      </w:r>
    </w:p>
    <w:p w14:paraId="7909D159" w14:textId="77777777" w:rsidR="00651945" w:rsidRDefault="009E4EC3">
      <w:pPr>
        <w:tabs>
          <w:tab w:val="left" w:pos="5580"/>
        </w:tabs>
        <w:spacing w:line="360" w:lineRule="auto"/>
        <w:jc w:val="left"/>
        <w:rPr>
          <w:rFonts w:ascii="仿宋" w:eastAsia="仿宋" w:hAnsi="仿宋"/>
          <w:color w:val="000000" w:themeColor="text1"/>
          <w:sz w:val="24"/>
        </w:rPr>
      </w:pPr>
      <w:r>
        <w:rPr>
          <w:rFonts w:ascii="仿宋" w:eastAsia="仿宋" w:hAnsi="仿宋"/>
          <w:color w:val="000000" w:themeColor="text1"/>
          <w:sz w:val="24"/>
        </w:rPr>
        <w:t>2.若响应文件中签字之处均为法定代表人（单位负责人）本人签署，则可不提供本《授权委托书》，但须提供《法定代表人（单位负责人）身份证明》（实质性格式）。</w:t>
      </w:r>
    </w:p>
    <w:p w14:paraId="08B133A7" w14:textId="77777777" w:rsidR="00651945" w:rsidRDefault="009E4EC3">
      <w:pPr>
        <w:tabs>
          <w:tab w:val="left" w:pos="5580"/>
        </w:tabs>
        <w:spacing w:line="360" w:lineRule="auto"/>
        <w:jc w:val="left"/>
        <w:rPr>
          <w:color w:val="000000" w:themeColor="text1"/>
          <w:sz w:val="30"/>
          <w:szCs w:val="30"/>
        </w:rPr>
      </w:pPr>
      <w:r>
        <w:rPr>
          <w:rFonts w:ascii="仿宋" w:eastAsia="仿宋" w:hAnsi="仿宋"/>
          <w:color w:val="000000" w:themeColor="text1"/>
          <w:sz w:val="24"/>
        </w:rPr>
        <w:lastRenderedPageBreak/>
        <w:t>3.供应商为自然人的情形，可不提供本《授权委托书》。</w:t>
      </w:r>
      <w:r>
        <w:rPr>
          <w:color w:val="000000" w:themeColor="text1"/>
          <w:sz w:val="30"/>
          <w:szCs w:val="30"/>
        </w:rPr>
        <w:br w:type="page"/>
      </w:r>
    </w:p>
    <w:p w14:paraId="11174BF0" w14:textId="77777777" w:rsidR="00651945" w:rsidRDefault="009E4EC3">
      <w:pPr>
        <w:autoSpaceDE w:val="0"/>
        <w:autoSpaceDN w:val="0"/>
        <w:adjustRightInd w:val="0"/>
        <w:spacing w:line="360" w:lineRule="auto"/>
        <w:jc w:val="center"/>
        <w:rPr>
          <w:b/>
          <w:color w:val="000000" w:themeColor="text1"/>
          <w:sz w:val="36"/>
          <w:szCs w:val="36"/>
        </w:rPr>
      </w:pPr>
      <w:r>
        <w:rPr>
          <w:rFonts w:hint="eastAsia"/>
          <w:b/>
          <w:color w:val="000000" w:themeColor="text1"/>
          <w:sz w:val="36"/>
          <w:szCs w:val="36"/>
        </w:rPr>
        <w:lastRenderedPageBreak/>
        <w:t>附：法定代表人（单位负责人）身份证明</w:t>
      </w:r>
    </w:p>
    <w:p w14:paraId="45C8E77E" w14:textId="77777777" w:rsidR="00651945" w:rsidRDefault="00651945">
      <w:pPr>
        <w:kinsoku w:val="0"/>
        <w:overflowPunct w:val="0"/>
        <w:spacing w:line="200" w:lineRule="exact"/>
        <w:rPr>
          <w:color w:val="000000" w:themeColor="text1"/>
          <w:sz w:val="20"/>
        </w:rPr>
      </w:pPr>
    </w:p>
    <w:p w14:paraId="4765942E" w14:textId="77777777" w:rsidR="00651945" w:rsidRDefault="009E4EC3">
      <w:pPr>
        <w:tabs>
          <w:tab w:val="left" w:pos="5580"/>
        </w:tabs>
        <w:spacing w:line="360" w:lineRule="auto"/>
        <w:rPr>
          <w:rFonts w:ascii="仿宋" w:eastAsia="仿宋" w:hAnsi="仿宋"/>
          <w:color w:val="000000" w:themeColor="text1"/>
          <w:sz w:val="24"/>
          <w:szCs w:val="24"/>
        </w:rPr>
      </w:pPr>
      <w:r>
        <w:rPr>
          <w:rFonts w:ascii="仿宋" w:eastAsia="仿宋" w:hAnsi="仿宋"/>
          <w:color w:val="000000" w:themeColor="text1"/>
          <w:sz w:val="24"/>
          <w:szCs w:val="24"/>
        </w:rPr>
        <w:t>致：____（采购人或采购代理机构）</w:t>
      </w:r>
    </w:p>
    <w:p w14:paraId="1EF28686" w14:textId="77777777" w:rsidR="00651945" w:rsidRDefault="009E4EC3">
      <w:pPr>
        <w:pStyle w:val="a8"/>
        <w:tabs>
          <w:tab w:val="left" w:pos="2412"/>
          <w:tab w:val="left" w:pos="3883"/>
          <w:tab w:val="left" w:pos="5352"/>
          <w:tab w:val="left" w:pos="6821"/>
        </w:tabs>
        <w:kinsoku w:val="0"/>
        <w:overflowPunct w:val="0"/>
        <w:spacing w:line="335"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兹证明，</w:t>
      </w:r>
    </w:p>
    <w:p w14:paraId="591F860A" w14:textId="77777777" w:rsidR="00651945" w:rsidRDefault="009E4EC3">
      <w:pPr>
        <w:pStyle w:val="a8"/>
        <w:tabs>
          <w:tab w:val="left" w:pos="1690"/>
          <w:tab w:val="left" w:pos="3400"/>
          <w:tab w:val="left" w:pos="5110"/>
          <w:tab w:val="left" w:pos="6821"/>
        </w:tabs>
        <w:kinsoku w:val="0"/>
        <w:overflowPunct w:val="0"/>
        <w:spacing w:line="335" w:lineRule="exact"/>
        <w:rPr>
          <w:rFonts w:ascii="仿宋" w:eastAsia="仿宋" w:hAnsi="仿宋"/>
          <w:color w:val="000000" w:themeColor="text1"/>
          <w:sz w:val="24"/>
          <w:szCs w:val="24"/>
        </w:rPr>
      </w:pPr>
      <w:r>
        <w:rPr>
          <w:rFonts w:ascii="仿宋" w:eastAsia="仿宋" w:hAnsi="仿宋"/>
          <w:color w:val="000000" w:themeColor="text1"/>
          <w:sz w:val="24"/>
          <w:szCs w:val="24"/>
        </w:rPr>
        <w:t>姓名：____性别：____年龄：____职务：____</w:t>
      </w:r>
    </w:p>
    <w:p w14:paraId="296612CA" w14:textId="77777777" w:rsidR="00651945" w:rsidRDefault="00651945">
      <w:pPr>
        <w:pStyle w:val="a8"/>
        <w:tabs>
          <w:tab w:val="left" w:pos="2412"/>
          <w:tab w:val="left" w:pos="3883"/>
          <w:tab w:val="left" w:pos="5352"/>
          <w:tab w:val="left" w:pos="6821"/>
        </w:tabs>
        <w:kinsoku w:val="0"/>
        <w:overflowPunct w:val="0"/>
        <w:spacing w:line="335" w:lineRule="exact"/>
        <w:rPr>
          <w:rFonts w:ascii="仿宋" w:eastAsia="仿宋" w:hAnsi="仿宋"/>
          <w:color w:val="000000" w:themeColor="text1"/>
          <w:sz w:val="24"/>
          <w:szCs w:val="24"/>
        </w:rPr>
      </w:pPr>
    </w:p>
    <w:p w14:paraId="4BEB8B1A" w14:textId="77777777" w:rsidR="00651945" w:rsidRDefault="009E4EC3">
      <w:pPr>
        <w:pStyle w:val="a8"/>
        <w:tabs>
          <w:tab w:val="left" w:pos="2250"/>
          <w:tab w:val="left" w:pos="2412"/>
          <w:tab w:val="left" w:pos="3883"/>
          <w:tab w:val="left" w:pos="5352"/>
          <w:tab w:val="left" w:pos="6821"/>
        </w:tabs>
        <w:kinsoku w:val="0"/>
        <w:overflowPunct w:val="0"/>
        <w:spacing w:line="335" w:lineRule="exact"/>
        <w:rPr>
          <w:rFonts w:ascii="仿宋" w:eastAsia="仿宋" w:hAnsi="仿宋"/>
          <w:color w:val="000000" w:themeColor="text1"/>
          <w:sz w:val="24"/>
          <w:szCs w:val="24"/>
        </w:rPr>
      </w:pPr>
      <w:r>
        <w:rPr>
          <w:rFonts w:ascii="仿宋" w:eastAsia="仿宋" w:hAnsi="仿宋"/>
          <w:color w:val="000000" w:themeColor="text1"/>
          <w:sz w:val="24"/>
          <w:szCs w:val="24"/>
        </w:rPr>
        <w:t>系__________（供应商名称）的法定代表人（单位负责人）。</w:t>
      </w:r>
    </w:p>
    <w:p w14:paraId="2644355F" w14:textId="77777777" w:rsidR="00651945" w:rsidRDefault="00651945">
      <w:pPr>
        <w:pStyle w:val="a8"/>
        <w:tabs>
          <w:tab w:val="left" w:pos="2412"/>
          <w:tab w:val="left" w:pos="3883"/>
          <w:tab w:val="left" w:pos="5352"/>
          <w:tab w:val="left" w:pos="6821"/>
        </w:tabs>
        <w:kinsoku w:val="0"/>
        <w:overflowPunct w:val="0"/>
        <w:spacing w:line="335" w:lineRule="exact"/>
        <w:rPr>
          <w:rFonts w:ascii="仿宋" w:eastAsia="仿宋" w:hAnsi="仿宋"/>
          <w:color w:val="000000" w:themeColor="text1"/>
          <w:sz w:val="24"/>
          <w:szCs w:val="24"/>
        </w:rPr>
      </w:pPr>
    </w:p>
    <w:p w14:paraId="21C03795" w14:textId="77777777" w:rsidR="00651945" w:rsidRDefault="00651945">
      <w:pPr>
        <w:pStyle w:val="a8"/>
        <w:tabs>
          <w:tab w:val="left" w:pos="2412"/>
          <w:tab w:val="left" w:pos="3883"/>
          <w:tab w:val="left" w:pos="5352"/>
          <w:tab w:val="left" w:pos="6821"/>
        </w:tabs>
        <w:kinsoku w:val="0"/>
        <w:overflowPunct w:val="0"/>
        <w:spacing w:line="335" w:lineRule="exact"/>
        <w:rPr>
          <w:rFonts w:ascii="仿宋" w:eastAsia="仿宋" w:hAnsi="仿宋"/>
          <w:color w:val="000000" w:themeColor="text1"/>
          <w:sz w:val="24"/>
          <w:szCs w:val="24"/>
        </w:rPr>
      </w:pPr>
    </w:p>
    <w:p w14:paraId="66212033" w14:textId="77777777" w:rsidR="00651945" w:rsidRDefault="00651945">
      <w:pPr>
        <w:pStyle w:val="a8"/>
        <w:tabs>
          <w:tab w:val="left" w:pos="2412"/>
          <w:tab w:val="left" w:pos="3883"/>
          <w:tab w:val="left" w:pos="5352"/>
          <w:tab w:val="left" w:pos="6821"/>
        </w:tabs>
        <w:kinsoku w:val="0"/>
        <w:overflowPunct w:val="0"/>
        <w:spacing w:line="335" w:lineRule="exact"/>
        <w:rPr>
          <w:rFonts w:ascii="仿宋" w:eastAsia="仿宋" w:hAnsi="仿宋"/>
          <w:color w:val="000000" w:themeColor="text1"/>
          <w:sz w:val="24"/>
          <w:szCs w:val="24"/>
        </w:rPr>
      </w:pPr>
    </w:p>
    <w:p w14:paraId="1FDD32E6" w14:textId="77777777" w:rsidR="00651945" w:rsidRDefault="009E4EC3">
      <w:pPr>
        <w:pStyle w:val="a8"/>
        <w:kinsoku w:val="0"/>
        <w:overflowPunct w:val="0"/>
        <w:spacing w:line="583" w:lineRule="auto"/>
        <w:ind w:right="-46"/>
        <w:rPr>
          <w:rFonts w:ascii="仿宋" w:eastAsia="仿宋" w:hAnsi="仿宋"/>
          <w:color w:val="000000" w:themeColor="text1"/>
          <w:spacing w:val="-3"/>
          <w:sz w:val="24"/>
          <w:szCs w:val="24"/>
        </w:rPr>
      </w:pPr>
      <w:r>
        <w:rPr>
          <w:rFonts w:ascii="仿宋" w:eastAsia="仿宋" w:hAnsi="仿宋"/>
          <w:color w:val="000000" w:themeColor="text1"/>
          <w:sz w:val="24"/>
          <w:szCs w:val="24"/>
        </w:rPr>
        <w:t>附：</w:t>
      </w:r>
      <w:r>
        <w:rPr>
          <w:rFonts w:ascii="仿宋" w:eastAsia="仿宋" w:hAnsi="仿宋"/>
          <w:color w:val="000000" w:themeColor="text1"/>
          <w:spacing w:val="-3"/>
          <w:sz w:val="24"/>
          <w:szCs w:val="24"/>
        </w:rPr>
        <w:t>法</w:t>
      </w:r>
      <w:r>
        <w:rPr>
          <w:rFonts w:ascii="仿宋" w:eastAsia="仿宋" w:hAnsi="仿宋"/>
          <w:color w:val="000000" w:themeColor="text1"/>
          <w:sz w:val="24"/>
          <w:szCs w:val="24"/>
        </w:rPr>
        <w:t>定</w:t>
      </w:r>
      <w:r>
        <w:rPr>
          <w:rFonts w:ascii="仿宋" w:eastAsia="仿宋" w:hAnsi="仿宋"/>
          <w:color w:val="000000" w:themeColor="text1"/>
          <w:spacing w:val="-3"/>
          <w:sz w:val="24"/>
          <w:szCs w:val="24"/>
        </w:rPr>
        <w:t>代</w:t>
      </w:r>
      <w:r>
        <w:rPr>
          <w:rFonts w:ascii="仿宋" w:eastAsia="仿宋" w:hAnsi="仿宋"/>
          <w:color w:val="000000" w:themeColor="text1"/>
          <w:sz w:val="24"/>
          <w:szCs w:val="24"/>
        </w:rPr>
        <w:t>表</w:t>
      </w:r>
      <w:r>
        <w:rPr>
          <w:rFonts w:ascii="仿宋" w:eastAsia="仿宋" w:hAnsi="仿宋"/>
          <w:color w:val="000000" w:themeColor="text1"/>
          <w:spacing w:val="-3"/>
          <w:sz w:val="24"/>
          <w:szCs w:val="24"/>
        </w:rPr>
        <w:t>人</w:t>
      </w:r>
      <w:r>
        <w:rPr>
          <w:rFonts w:ascii="仿宋" w:eastAsia="仿宋" w:hAnsi="仿宋"/>
          <w:color w:val="000000" w:themeColor="text1"/>
          <w:sz w:val="24"/>
          <w:szCs w:val="24"/>
        </w:rPr>
        <w:t>（</w:t>
      </w:r>
      <w:r>
        <w:rPr>
          <w:rFonts w:ascii="仿宋" w:eastAsia="仿宋" w:hAnsi="仿宋"/>
          <w:color w:val="000000" w:themeColor="text1"/>
          <w:spacing w:val="-3"/>
          <w:sz w:val="24"/>
          <w:szCs w:val="24"/>
        </w:rPr>
        <w:t>单</w:t>
      </w:r>
      <w:r>
        <w:rPr>
          <w:rFonts w:ascii="仿宋" w:eastAsia="仿宋" w:hAnsi="仿宋"/>
          <w:color w:val="000000" w:themeColor="text1"/>
          <w:sz w:val="24"/>
          <w:szCs w:val="24"/>
        </w:rPr>
        <w:t>位</w:t>
      </w:r>
      <w:r>
        <w:rPr>
          <w:rFonts w:ascii="仿宋" w:eastAsia="仿宋" w:hAnsi="仿宋"/>
          <w:color w:val="000000" w:themeColor="text1"/>
          <w:spacing w:val="-3"/>
          <w:sz w:val="24"/>
          <w:szCs w:val="24"/>
        </w:rPr>
        <w:t>负</w:t>
      </w:r>
      <w:r>
        <w:rPr>
          <w:rFonts w:ascii="仿宋" w:eastAsia="仿宋" w:hAnsi="仿宋"/>
          <w:color w:val="000000" w:themeColor="text1"/>
          <w:sz w:val="24"/>
          <w:szCs w:val="24"/>
        </w:rPr>
        <w:t>责人</w:t>
      </w:r>
      <w:r>
        <w:rPr>
          <w:rFonts w:ascii="仿宋" w:eastAsia="仿宋" w:hAnsi="仿宋"/>
          <w:color w:val="000000" w:themeColor="text1"/>
          <w:spacing w:val="-3"/>
          <w:sz w:val="24"/>
          <w:szCs w:val="24"/>
        </w:rPr>
        <w:t>）有效期内的身份证正反面电子件。</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536"/>
      </w:tblGrid>
      <w:tr w:rsidR="00651945" w14:paraId="4739C20C" w14:textId="77777777">
        <w:trPr>
          <w:trHeight w:val="1399"/>
        </w:trPr>
        <w:tc>
          <w:tcPr>
            <w:tcW w:w="4928" w:type="dxa"/>
          </w:tcPr>
          <w:p w14:paraId="03F66A64" w14:textId="77777777" w:rsidR="00651945" w:rsidRDefault="00651945">
            <w:pPr>
              <w:tabs>
                <w:tab w:val="left" w:pos="5580"/>
              </w:tabs>
              <w:spacing w:line="360" w:lineRule="auto"/>
              <w:jc w:val="left"/>
              <w:rPr>
                <w:color w:val="000000" w:themeColor="text1"/>
                <w:sz w:val="24"/>
              </w:rPr>
            </w:pPr>
          </w:p>
          <w:p w14:paraId="1F5C20B9" w14:textId="77777777" w:rsidR="00651945" w:rsidRDefault="00651945">
            <w:pPr>
              <w:tabs>
                <w:tab w:val="left" w:pos="5580"/>
              </w:tabs>
              <w:spacing w:line="360" w:lineRule="auto"/>
              <w:jc w:val="left"/>
              <w:rPr>
                <w:color w:val="000000" w:themeColor="text1"/>
                <w:sz w:val="24"/>
              </w:rPr>
            </w:pPr>
          </w:p>
          <w:p w14:paraId="2C601AFF" w14:textId="77777777" w:rsidR="00651945" w:rsidRDefault="00651945">
            <w:pPr>
              <w:tabs>
                <w:tab w:val="left" w:pos="5580"/>
              </w:tabs>
              <w:spacing w:line="360" w:lineRule="auto"/>
              <w:jc w:val="left"/>
              <w:rPr>
                <w:color w:val="000000" w:themeColor="text1"/>
                <w:sz w:val="24"/>
              </w:rPr>
            </w:pPr>
          </w:p>
        </w:tc>
        <w:tc>
          <w:tcPr>
            <w:tcW w:w="4536" w:type="dxa"/>
          </w:tcPr>
          <w:p w14:paraId="7DF86E8B" w14:textId="77777777" w:rsidR="00651945" w:rsidRDefault="00651945">
            <w:pPr>
              <w:tabs>
                <w:tab w:val="left" w:pos="5580"/>
              </w:tabs>
              <w:spacing w:line="360" w:lineRule="auto"/>
              <w:jc w:val="left"/>
              <w:rPr>
                <w:color w:val="000000" w:themeColor="text1"/>
                <w:sz w:val="24"/>
              </w:rPr>
            </w:pPr>
          </w:p>
          <w:p w14:paraId="3EB5B665" w14:textId="77777777" w:rsidR="00651945" w:rsidRDefault="00651945">
            <w:pPr>
              <w:tabs>
                <w:tab w:val="left" w:pos="5580"/>
              </w:tabs>
              <w:spacing w:line="360" w:lineRule="auto"/>
              <w:jc w:val="left"/>
              <w:rPr>
                <w:color w:val="000000" w:themeColor="text1"/>
                <w:sz w:val="24"/>
              </w:rPr>
            </w:pPr>
          </w:p>
          <w:p w14:paraId="5C2309BF" w14:textId="77777777" w:rsidR="00651945" w:rsidRDefault="00651945">
            <w:pPr>
              <w:tabs>
                <w:tab w:val="left" w:pos="5580"/>
              </w:tabs>
              <w:spacing w:line="360" w:lineRule="auto"/>
              <w:jc w:val="left"/>
              <w:rPr>
                <w:color w:val="000000" w:themeColor="text1"/>
                <w:sz w:val="24"/>
              </w:rPr>
            </w:pPr>
          </w:p>
        </w:tc>
      </w:tr>
    </w:tbl>
    <w:p w14:paraId="0DD62226" w14:textId="77777777" w:rsidR="00651945" w:rsidRDefault="00651945">
      <w:pPr>
        <w:pStyle w:val="a8"/>
        <w:kinsoku w:val="0"/>
        <w:overflowPunct w:val="0"/>
        <w:spacing w:line="583" w:lineRule="auto"/>
        <w:ind w:right="4305"/>
        <w:rPr>
          <w:color w:val="000000" w:themeColor="text1"/>
          <w:spacing w:val="-3"/>
        </w:rPr>
      </w:pPr>
    </w:p>
    <w:p w14:paraId="6AE8D2D6" w14:textId="77777777" w:rsidR="00651945" w:rsidRDefault="00651945">
      <w:pPr>
        <w:pStyle w:val="a8"/>
        <w:kinsoku w:val="0"/>
        <w:overflowPunct w:val="0"/>
        <w:spacing w:line="583" w:lineRule="auto"/>
        <w:ind w:right="4305"/>
        <w:rPr>
          <w:rFonts w:ascii="仿宋" w:eastAsia="仿宋" w:hAnsi="仿宋"/>
          <w:color w:val="000000" w:themeColor="text1"/>
          <w:spacing w:val="-3"/>
        </w:rPr>
      </w:pPr>
    </w:p>
    <w:p w14:paraId="00ED3D14" w14:textId="77777777" w:rsidR="00651945" w:rsidRDefault="00651945">
      <w:pPr>
        <w:pStyle w:val="a8"/>
        <w:kinsoku w:val="0"/>
        <w:overflowPunct w:val="0"/>
        <w:spacing w:line="583" w:lineRule="auto"/>
        <w:ind w:right="4305"/>
        <w:rPr>
          <w:rFonts w:ascii="仿宋" w:eastAsia="仿宋" w:hAnsi="仿宋"/>
          <w:color w:val="000000" w:themeColor="text1"/>
          <w:spacing w:val="-3"/>
        </w:rPr>
      </w:pPr>
    </w:p>
    <w:p w14:paraId="284CD9F2" w14:textId="77777777" w:rsidR="00651945" w:rsidRDefault="009E4EC3">
      <w:pPr>
        <w:autoSpaceDE w:val="0"/>
        <w:autoSpaceDN w:val="0"/>
        <w:adjustRightInd w:val="0"/>
        <w:snapToGrid w:val="0"/>
        <w:spacing w:line="360" w:lineRule="auto"/>
        <w:rPr>
          <w:rFonts w:ascii="仿宋" w:eastAsia="仿宋" w:hAnsi="仿宋"/>
          <w:color w:val="000000" w:themeColor="text1"/>
          <w:sz w:val="24"/>
          <w:lang w:val="zh-CN"/>
        </w:rPr>
      </w:pPr>
      <w:r>
        <w:rPr>
          <w:rFonts w:ascii="仿宋" w:eastAsia="仿宋" w:hAnsi="仿宋"/>
          <w:color w:val="000000" w:themeColor="text1"/>
          <w:sz w:val="24"/>
        </w:rPr>
        <w:t>供应商名称（加盖公章）</w:t>
      </w:r>
      <w:r>
        <w:rPr>
          <w:rFonts w:ascii="仿宋" w:eastAsia="仿宋" w:hAnsi="仿宋"/>
          <w:color w:val="000000" w:themeColor="text1"/>
          <w:sz w:val="24"/>
          <w:lang w:val="zh-CN"/>
        </w:rPr>
        <w:t>：</w:t>
      </w:r>
      <w:r>
        <w:rPr>
          <w:rFonts w:ascii="仿宋" w:eastAsia="仿宋" w:hAnsi="仿宋"/>
          <w:color w:val="000000" w:themeColor="text1"/>
          <w:sz w:val="24"/>
        </w:rPr>
        <w:t>______</w:t>
      </w:r>
    </w:p>
    <w:p w14:paraId="2751DCCD" w14:textId="77777777" w:rsidR="00651945" w:rsidRDefault="009E4EC3">
      <w:pPr>
        <w:autoSpaceDE w:val="0"/>
        <w:autoSpaceDN w:val="0"/>
        <w:adjustRightInd w:val="0"/>
        <w:snapToGrid w:val="0"/>
        <w:spacing w:line="360" w:lineRule="auto"/>
        <w:rPr>
          <w:rFonts w:ascii="仿宋" w:eastAsia="仿宋" w:hAnsi="仿宋"/>
          <w:color w:val="000000" w:themeColor="text1"/>
          <w:sz w:val="24"/>
          <w:lang w:val="zh-CN"/>
        </w:rPr>
      </w:pPr>
      <w:r>
        <w:rPr>
          <w:rFonts w:ascii="仿宋" w:eastAsia="仿宋" w:hAnsi="仿宋"/>
          <w:color w:val="000000" w:themeColor="text1"/>
          <w:spacing w:val="-3"/>
          <w:sz w:val="24"/>
        </w:rPr>
        <w:t>法定代表人（</w:t>
      </w:r>
      <w:r>
        <w:rPr>
          <w:rFonts w:ascii="仿宋" w:eastAsia="仿宋" w:hAnsi="仿宋"/>
          <w:color w:val="000000" w:themeColor="text1"/>
          <w:sz w:val="24"/>
        </w:rPr>
        <w:t>单位负责人</w:t>
      </w:r>
      <w:r>
        <w:rPr>
          <w:rFonts w:ascii="仿宋" w:eastAsia="仿宋" w:hAnsi="仿宋"/>
          <w:color w:val="000000" w:themeColor="text1"/>
          <w:spacing w:val="-3"/>
          <w:sz w:val="24"/>
        </w:rPr>
        <w:t>）（签字</w:t>
      </w:r>
      <w:r>
        <w:rPr>
          <w:rFonts w:ascii="仿宋" w:eastAsia="仿宋" w:hAnsi="仿宋" w:hint="eastAsia"/>
          <w:color w:val="000000" w:themeColor="text1"/>
          <w:sz w:val="24"/>
        </w:rPr>
        <w:t>、签章</w:t>
      </w:r>
      <w:r>
        <w:rPr>
          <w:rFonts w:ascii="仿宋" w:eastAsia="仿宋" w:hAnsi="仿宋"/>
          <w:color w:val="000000" w:themeColor="text1"/>
          <w:spacing w:val="-3"/>
          <w:sz w:val="24"/>
        </w:rPr>
        <w:t>或印鉴）：</w:t>
      </w:r>
      <w:r>
        <w:rPr>
          <w:rFonts w:ascii="仿宋" w:eastAsia="仿宋" w:hAnsi="仿宋"/>
          <w:color w:val="000000" w:themeColor="text1"/>
          <w:sz w:val="24"/>
        </w:rPr>
        <w:t>______</w:t>
      </w:r>
    </w:p>
    <w:p w14:paraId="0A90792F" w14:textId="77777777" w:rsidR="00651945" w:rsidRDefault="009E4EC3">
      <w:pPr>
        <w:pStyle w:val="aa"/>
        <w:spacing w:line="240" w:lineRule="auto"/>
        <w:rPr>
          <w:rFonts w:ascii="仿宋_GB2312" w:eastAsia="仿宋_GB2312"/>
          <w:color w:val="000000" w:themeColor="text1"/>
          <w:szCs w:val="24"/>
        </w:rPr>
      </w:pPr>
      <w:r>
        <w:rPr>
          <w:rFonts w:ascii="仿宋" w:eastAsia="仿宋" w:hAnsi="仿宋"/>
          <w:color w:val="000000" w:themeColor="text1"/>
        </w:rPr>
        <w:t>日期：____年____月____日</w:t>
      </w:r>
    </w:p>
    <w:p w14:paraId="6385AD97" w14:textId="77777777" w:rsidR="00651945" w:rsidRDefault="009E4EC3">
      <w:pPr>
        <w:widowControl/>
        <w:jc w:val="left"/>
        <w:rPr>
          <w:rFonts w:ascii="仿宋_GB2312" w:eastAsia="仿宋_GB2312"/>
          <w:color w:val="000000" w:themeColor="text1"/>
          <w:szCs w:val="24"/>
        </w:rPr>
      </w:pPr>
      <w:r>
        <w:rPr>
          <w:rFonts w:ascii="仿宋_GB2312" w:eastAsia="仿宋_GB2312"/>
          <w:color w:val="000000" w:themeColor="text1"/>
          <w:szCs w:val="24"/>
        </w:rPr>
        <w:br w:type="page"/>
      </w:r>
      <w:r>
        <w:rPr>
          <w:rFonts w:ascii="仿宋_GB2312" w:eastAsia="仿宋_GB2312" w:hAnsi="宋体" w:cstheme="minorBidi" w:hint="eastAsia"/>
          <w:color w:val="000000" w:themeColor="text1"/>
          <w:sz w:val="24"/>
          <w:szCs w:val="24"/>
        </w:rPr>
        <w:lastRenderedPageBreak/>
        <w:t>附件五</w:t>
      </w:r>
    </w:p>
    <w:p w14:paraId="1A61742E" w14:textId="77777777" w:rsidR="00651945" w:rsidRDefault="00651945">
      <w:pPr>
        <w:widowControl/>
        <w:jc w:val="left"/>
        <w:rPr>
          <w:rFonts w:ascii="仿宋_GB2312" w:eastAsia="仿宋_GB2312" w:hAnsi="宋体" w:cstheme="minorBidi"/>
          <w:color w:val="000000" w:themeColor="text1"/>
          <w:sz w:val="24"/>
          <w:szCs w:val="24"/>
        </w:rPr>
      </w:pPr>
    </w:p>
    <w:p w14:paraId="27B2BD50" w14:textId="77777777" w:rsidR="00651945" w:rsidRDefault="00651945">
      <w:pPr>
        <w:widowControl/>
        <w:jc w:val="left"/>
        <w:rPr>
          <w:rFonts w:ascii="仿宋_GB2312" w:eastAsia="仿宋_GB2312" w:hAnsi="宋体" w:cstheme="minorBidi"/>
          <w:color w:val="000000" w:themeColor="text1"/>
          <w:sz w:val="24"/>
          <w:szCs w:val="24"/>
        </w:rPr>
      </w:pPr>
    </w:p>
    <w:p w14:paraId="0F156D2C" w14:textId="77777777" w:rsidR="00651945" w:rsidRDefault="009E4EC3">
      <w:pPr>
        <w:pStyle w:val="aa"/>
        <w:spacing w:line="240" w:lineRule="auto"/>
        <w:jc w:val="center"/>
        <w:rPr>
          <w:rFonts w:ascii="仿宋_GB2312" w:eastAsia="仿宋_GB2312"/>
          <w:b/>
          <w:color w:val="000000" w:themeColor="text1"/>
          <w:szCs w:val="24"/>
        </w:rPr>
      </w:pPr>
      <w:r>
        <w:rPr>
          <w:rFonts w:ascii="仿宋_GB2312" w:eastAsia="仿宋_GB2312" w:hint="eastAsia"/>
          <w:b/>
          <w:color w:val="000000" w:themeColor="text1"/>
          <w:szCs w:val="24"/>
        </w:rPr>
        <w:t>依法缴纳税收和社会保障资金的良好记录承诺函（格式）</w:t>
      </w:r>
    </w:p>
    <w:p w14:paraId="4409F2EC" w14:textId="77777777" w:rsidR="00651945" w:rsidRDefault="00651945">
      <w:pPr>
        <w:pStyle w:val="aa"/>
        <w:spacing w:line="240" w:lineRule="auto"/>
        <w:rPr>
          <w:rFonts w:ascii="仿宋_GB2312" w:eastAsia="仿宋_GB2312"/>
          <w:b/>
          <w:color w:val="000000" w:themeColor="text1"/>
          <w:szCs w:val="24"/>
        </w:rPr>
      </w:pPr>
    </w:p>
    <w:p w14:paraId="4CB91B94" w14:textId="77777777" w:rsidR="00651945" w:rsidRDefault="00651945">
      <w:pPr>
        <w:pStyle w:val="aa"/>
        <w:spacing w:line="240" w:lineRule="auto"/>
        <w:rPr>
          <w:rFonts w:ascii="仿宋_GB2312" w:eastAsia="仿宋_GB2312"/>
          <w:b/>
          <w:color w:val="000000" w:themeColor="text1"/>
          <w:szCs w:val="24"/>
        </w:rPr>
      </w:pPr>
    </w:p>
    <w:p w14:paraId="7463E06B" w14:textId="77777777" w:rsidR="00651945" w:rsidRDefault="009E4EC3">
      <w:pPr>
        <w:spacing w:line="360" w:lineRule="auto"/>
        <w:jc w:val="left"/>
        <w:rPr>
          <w:rFonts w:ascii="宋体" w:hAnsi="宋体" w:cs="宋体"/>
          <w:color w:val="000000" w:themeColor="text1"/>
          <w:sz w:val="24"/>
          <w:szCs w:val="24"/>
        </w:rPr>
      </w:pPr>
      <w:r>
        <w:rPr>
          <w:rFonts w:ascii="宋体" w:hAnsi="宋体" w:cs="宋体" w:hint="eastAsia"/>
          <w:color w:val="000000" w:themeColor="text1"/>
          <w:sz w:val="24"/>
          <w:szCs w:val="24"/>
        </w:rPr>
        <w:t>中诚安管理咨询有限公司：</w:t>
      </w:r>
    </w:p>
    <w:p w14:paraId="36A5590A" w14:textId="77777777" w:rsidR="00651945" w:rsidRDefault="00651945">
      <w:pPr>
        <w:spacing w:line="360" w:lineRule="auto"/>
        <w:jc w:val="left"/>
        <w:rPr>
          <w:rFonts w:ascii="宋体" w:hAnsi="宋体" w:cs="宋体"/>
          <w:color w:val="000000" w:themeColor="text1"/>
          <w:sz w:val="24"/>
          <w:szCs w:val="24"/>
        </w:rPr>
      </w:pPr>
    </w:p>
    <w:p w14:paraId="0055AB54" w14:textId="77777777" w:rsidR="00651945" w:rsidRDefault="009E4EC3">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本单位承诺：自成立以来，具有良好的商业信誉和健全的财务会计制度，依据国家和地方有关规定，依法纳税及缴纳社会保障资金，具有良好记录。</w:t>
      </w:r>
    </w:p>
    <w:p w14:paraId="719A6F0F" w14:textId="77777777" w:rsidR="00651945" w:rsidRDefault="00651945">
      <w:pPr>
        <w:spacing w:line="360" w:lineRule="auto"/>
        <w:jc w:val="left"/>
        <w:rPr>
          <w:rFonts w:ascii="宋体" w:hAnsi="宋体" w:cs="宋体"/>
          <w:color w:val="000000" w:themeColor="text1"/>
          <w:sz w:val="24"/>
          <w:szCs w:val="24"/>
        </w:rPr>
      </w:pPr>
    </w:p>
    <w:p w14:paraId="4CA37F79" w14:textId="77777777" w:rsidR="00651945" w:rsidRDefault="009E4EC3">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供应商名称（加盖单位公章）： </w:t>
      </w:r>
    </w:p>
    <w:p w14:paraId="375E11E9" w14:textId="77777777" w:rsidR="00651945" w:rsidRDefault="00651945">
      <w:pPr>
        <w:spacing w:line="360" w:lineRule="auto"/>
        <w:ind w:firstLineChars="200" w:firstLine="480"/>
        <w:jc w:val="left"/>
        <w:rPr>
          <w:rFonts w:ascii="宋体" w:hAnsi="宋体" w:cs="宋体"/>
          <w:color w:val="000000" w:themeColor="text1"/>
          <w:sz w:val="24"/>
          <w:szCs w:val="24"/>
        </w:rPr>
      </w:pPr>
    </w:p>
    <w:p w14:paraId="2EE1E007" w14:textId="77777777" w:rsidR="00651945" w:rsidRDefault="009E4EC3">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法定代表人或授权代表（签字）：</w:t>
      </w:r>
    </w:p>
    <w:p w14:paraId="2A5C31DA" w14:textId="77777777" w:rsidR="00651945" w:rsidRDefault="00651945">
      <w:pPr>
        <w:spacing w:line="360" w:lineRule="auto"/>
        <w:ind w:firstLineChars="200" w:firstLine="480"/>
        <w:jc w:val="left"/>
        <w:rPr>
          <w:rFonts w:ascii="宋体" w:hAnsi="宋体" w:cs="宋体"/>
          <w:color w:val="000000" w:themeColor="text1"/>
          <w:sz w:val="24"/>
          <w:szCs w:val="24"/>
        </w:rPr>
      </w:pPr>
    </w:p>
    <w:p w14:paraId="2DF152B6" w14:textId="77777777" w:rsidR="00651945" w:rsidRDefault="009E4EC3">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日期：</w:t>
      </w:r>
    </w:p>
    <w:p w14:paraId="1DFED3C8" w14:textId="77777777" w:rsidR="00651945" w:rsidRDefault="00651945">
      <w:pPr>
        <w:pStyle w:val="20"/>
        <w:rPr>
          <w:color w:val="000000" w:themeColor="text1"/>
        </w:rPr>
      </w:pPr>
    </w:p>
    <w:p w14:paraId="540F53F5" w14:textId="77777777" w:rsidR="00651945" w:rsidRDefault="009E4EC3">
      <w:pPr>
        <w:widowControl/>
        <w:jc w:val="left"/>
        <w:rPr>
          <w:color w:val="000000" w:themeColor="text1"/>
        </w:rPr>
      </w:pPr>
      <w:r>
        <w:rPr>
          <w:color w:val="000000" w:themeColor="text1"/>
        </w:rPr>
        <w:br w:type="page"/>
      </w:r>
    </w:p>
    <w:p w14:paraId="6B14AF99" w14:textId="77777777" w:rsidR="00651945" w:rsidRDefault="009E4EC3">
      <w:pPr>
        <w:pStyle w:val="10"/>
        <w:tabs>
          <w:tab w:val="center" w:pos="4252"/>
        </w:tabs>
        <w:spacing w:before="360" w:line="420" w:lineRule="exact"/>
        <w:jc w:val="both"/>
        <w:rPr>
          <w:rFonts w:ascii="仿宋_GB2312" w:eastAsia="仿宋_GB2312"/>
          <w:color w:val="000000" w:themeColor="text1"/>
          <w:sz w:val="24"/>
          <w:szCs w:val="24"/>
        </w:rPr>
      </w:pPr>
      <w:bookmarkStart w:id="11" w:name="_Toc51680527"/>
      <w:r>
        <w:rPr>
          <w:rFonts w:ascii="仿宋_GB2312" w:eastAsia="仿宋_GB2312"/>
          <w:color w:val="000000" w:themeColor="text1"/>
          <w:sz w:val="24"/>
          <w:szCs w:val="24"/>
        </w:rPr>
        <w:lastRenderedPageBreak/>
        <w:tab/>
      </w:r>
      <w:r>
        <w:rPr>
          <w:rFonts w:ascii="仿宋_GB2312" w:eastAsia="仿宋_GB2312" w:hint="eastAsia"/>
          <w:color w:val="000000" w:themeColor="text1"/>
          <w:sz w:val="24"/>
          <w:szCs w:val="24"/>
        </w:rPr>
        <w:t xml:space="preserve">第五部分  </w:t>
      </w:r>
      <w:r>
        <w:rPr>
          <w:rFonts w:ascii="仿宋_GB2312" w:eastAsia="仿宋_GB2312"/>
          <w:color w:val="000000" w:themeColor="text1"/>
          <w:sz w:val="24"/>
          <w:szCs w:val="24"/>
        </w:rPr>
        <w:t>采购合同</w:t>
      </w:r>
      <w:bookmarkEnd w:id="11"/>
    </w:p>
    <w:p w14:paraId="13A1795F" w14:textId="77777777" w:rsidR="00651945" w:rsidRDefault="009E4EC3">
      <w:pPr>
        <w:wordWrap w:val="0"/>
        <w:adjustRightInd w:val="0"/>
        <w:snapToGrid w:val="0"/>
        <w:spacing w:before="280" w:after="200" w:line="380" w:lineRule="exact"/>
        <w:ind w:left="420" w:hanging="420"/>
        <w:jc w:val="right"/>
        <w:rPr>
          <w:snapToGrid w:val="0"/>
          <w:kern w:val="0"/>
          <w:szCs w:val="22"/>
          <w:u w:color="000000"/>
        </w:rPr>
      </w:pPr>
      <w:r>
        <w:rPr>
          <w:rFonts w:hint="eastAsia"/>
          <w:snapToGrid w:val="0"/>
          <w:kern w:val="0"/>
          <w:szCs w:val="22"/>
          <w:u w:color="000000"/>
        </w:rPr>
        <w:t>甲方合同编号：</w:t>
      </w:r>
      <w:r>
        <w:rPr>
          <w:rFonts w:hint="eastAsia"/>
          <w:snapToGrid w:val="0"/>
          <w:kern w:val="0"/>
          <w:szCs w:val="22"/>
          <w:u w:color="000000"/>
        </w:rPr>
        <w:t>____________________</w:t>
      </w:r>
      <w:r>
        <w:rPr>
          <w:rFonts w:hint="eastAsia"/>
          <w:snapToGrid w:val="0"/>
          <w:kern w:val="0"/>
          <w:sz w:val="30"/>
          <w:szCs w:val="22"/>
          <w:u w:color="000000"/>
        </w:rPr>
        <w:t xml:space="preserve"> </w:t>
      </w:r>
    </w:p>
    <w:p w14:paraId="34B9DD7F" w14:textId="77777777" w:rsidR="00651945" w:rsidRDefault="009E4EC3">
      <w:pPr>
        <w:widowControl/>
        <w:wordWrap w:val="0"/>
        <w:adjustRightInd w:val="0"/>
        <w:snapToGrid w:val="0"/>
        <w:spacing w:before="280" w:after="360" w:line="520" w:lineRule="exact"/>
        <w:jc w:val="center"/>
        <w:rPr>
          <w:b/>
          <w:snapToGrid w:val="0"/>
          <w:kern w:val="0"/>
          <w:sz w:val="28"/>
          <w:szCs w:val="28"/>
        </w:rPr>
      </w:pPr>
      <w:r>
        <w:rPr>
          <w:rFonts w:hint="eastAsia"/>
          <w:b/>
          <w:snapToGrid w:val="0"/>
          <w:kern w:val="0"/>
          <w:sz w:val="28"/>
          <w:szCs w:val="28"/>
        </w:rPr>
        <w:t>专项法律服务委托合同书</w:t>
      </w:r>
    </w:p>
    <w:p w14:paraId="59731C83" w14:textId="77777777" w:rsidR="00651945" w:rsidRDefault="009E4EC3">
      <w:pPr>
        <w:widowControl/>
        <w:wordWrap w:val="0"/>
        <w:adjustRightInd w:val="0"/>
        <w:snapToGrid w:val="0"/>
        <w:spacing w:after="240" w:line="320" w:lineRule="exact"/>
        <w:jc w:val="left"/>
        <w:rPr>
          <w:snapToGrid w:val="0"/>
          <w:kern w:val="0"/>
          <w:sz w:val="24"/>
          <w:szCs w:val="24"/>
        </w:rPr>
      </w:pPr>
      <w:r>
        <w:rPr>
          <w:rFonts w:hint="eastAsia"/>
          <w:snapToGrid w:val="0"/>
          <w:kern w:val="0"/>
          <w:sz w:val="24"/>
          <w:szCs w:val="24"/>
        </w:rPr>
        <w:t>本合同由以下当事人于</w:t>
      </w:r>
      <w:r>
        <w:rPr>
          <w:rFonts w:hint="eastAsia"/>
          <w:snapToGrid w:val="0"/>
          <w:kern w:val="0"/>
          <w:sz w:val="24"/>
          <w:szCs w:val="24"/>
        </w:rPr>
        <w:t>202</w:t>
      </w:r>
      <w:r>
        <w:rPr>
          <w:snapToGrid w:val="0"/>
          <w:kern w:val="0"/>
          <w:sz w:val="24"/>
          <w:szCs w:val="24"/>
        </w:rPr>
        <w:t>2</w:t>
      </w:r>
      <w:r>
        <w:rPr>
          <w:rFonts w:hint="eastAsia"/>
          <w:snapToGrid w:val="0"/>
          <w:kern w:val="0"/>
          <w:sz w:val="24"/>
          <w:szCs w:val="24"/>
        </w:rPr>
        <w:t>年</w:t>
      </w:r>
      <w:r>
        <w:rPr>
          <w:rFonts w:hint="eastAsia"/>
          <w:snapToGrid w:val="0"/>
          <w:kern w:val="0"/>
          <w:sz w:val="24"/>
          <w:szCs w:val="24"/>
        </w:rPr>
        <w:t>____</w:t>
      </w:r>
      <w:r>
        <w:rPr>
          <w:rFonts w:hint="eastAsia"/>
          <w:snapToGrid w:val="0"/>
          <w:kern w:val="0"/>
          <w:sz w:val="24"/>
          <w:szCs w:val="24"/>
        </w:rPr>
        <w:t>月</w:t>
      </w:r>
      <w:r>
        <w:rPr>
          <w:rFonts w:hint="eastAsia"/>
          <w:snapToGrid w:val="0"/>
          <w:kern w:val="0"/>
          <w:sz w:val="24"/>
          <w:szCs w:val="24"/>
        </w:rPr>
        <w:t>____</w:t>
      </w:r>
      <w:r>
        <w:rPr>
          <w:rFonts w:hint="eastAsia"/>
          <w:snapToGrid w:val="0"/>
          <w:kern w:val="0"/>
          <w:sz w:val="24"/>
          <w:szCs w:val="24"/>
        </w:rPr>
        <w:t>日签订：</w:t>
      </w:r>
    </w:p>
    <w:p w14:paraId="3019C374" w14:textId="77777777" w:rsidR="00651945" w:rsidRDefault="00651945">
      <w:pPr>
        <w:adjustRightInd w:val="0"/>
        <w:snapToGrid w:val="0"/>
        <w:jc w:val="left"/>
        <w:rPr>
          <w:snapToGrid w:val="0"/>
          <w:kern w:val="0"/>
          <w:sz w:val="24"/>
          <w:szCs w:val="24"/>
        </w:rPr>
      </w:pPr>
    </w:p>
    <w:p w14:paraId="676C0843" w14:textId="77777777" w:rsidR="00651945" w:rsidRDefault="009E4EC3">
      <w:pPr>
        <w:widowControl/>
        <w:wordWrap w:val="0"/>
        <w:adjustRightInd w:val="0"/>
        <w:snapToGrid w:val="0"/>
        <w:spacing w:line="320" w:lineRule="exact"/>
        <w:jc w:val="left"/>
        <w:rPr>
          <w:b/>
          <w:snapToGrid w:val="0"/>
          <w:kern w:val="0"/>
          <w:sz w:val="24"/>
          <w:szCs w:val="24"/>
          <w:u w:val="single" w:color="000000"/>
        </w:rPr>
      </w:pPr>
      <w:r>
        <w:rPr>
          <w:rFonts w:hint="eastAsia"/>
          <w:b/>
          <w:snapToGrid w:val="0"/>
          <w:kern w:val="0"/>
          <w:sz w:val="24"/>
          <w:szCs w:val="24"/>
          <w:u w:val="single" w:color="000000"/>
        </w:rPr>
        <w:t>甲方：北京东能新源股权投资合伙企业（有限合伙）</w:t>
      </w:r>
    </w:p>
    <w:p w14:paraId="3685EB5A" w14:textId="77777777" w:rsidR="00651945" w:rsidRDefault="009E4EC3">
      <w:pPr>
        <w:widowControl/>
        <w:wordWrap w:val="0"/>
        <w:adjustRightInd w:val="0"/>
        <w:snapToGrid w:val="0"/>
        <w:spacing w:after="240" w:line="320" w:lineRule="exact"/>
        <w:jc w:val="left"/>
        <w:rPr>
          <w:snapToGrid w:val="0"/>
          <w:kern w:val="0"/>
          <w:sz w:val="24"/>
          <w:szCs w:val="24"/>
          <w:u w:color="000000"/>
        </w:rPr>
      </w:pPr>
      <w:r>
        <w:rPr>
          <w:rFonts w:hint="eastAsia"/>
          <w:snapToGrid w:val="0"/>
          <w:kern w:val="0"/>
          <w:sz w:val="24"/>
          <w:szCs w:val="24"/>
          <w:u w:color="000000"/>
        </w:rPr>
        <w:t>地址：</w:t>
      </w:r>
      <w:r>
        <w:rPr>
          <w:rFonts w:hint="eastAsia"/>
          <w:sz w:val="24"/>
          <w:szCs w:val="24"/>
        </w:rPr>
        <w:t>北京市西城区西直门外大街</w:t>
      </w:r>
      <w:r>
        <w:rPr>
          <w:rFonts w:hint="eastAsia"/>
          <w:sz w:val="24"/>
          <w:szCs w:val="24"/>
        </w:rPr>
        <w:t>18</w:t>
      </w:r>
      <w:r>
        <w:rPr>
          <w:rFonts w:hint="eastAsia"/>
          <w:sz w:val="24"/>
          <w:szCs w:val="24"/>
        </w:rPr>
        <w:t>号楼</w:t>
      </w:r>
      <w:r>
        <w:rPr>
          <w:rFonts w:hint="eastAsia"/>
          <w:sz w:val="24"/>
          <w:szCs w:val="24"/>
        </w:rPr>
        <w:t>6</w:t>
      </w:r>
      <w:r>
        <w:rPr>
          <w:rFonts w:hint="eastAsia"/>
          <w:sz w:val="24"/>
          <w:szCs w:val="24"/>
        </w:rPr>
        <w:t>层</w:t>
      </w:r>
      <w:r>
        <w:rPr>
          <w:rFonts w:hint="eastAsia"/>
          <w:sz w:val="24"/>
          <w:szCs w:val="24"/>
        </w:rPr>
        <w:t>7</w:t>
      </w:r>
      <w:r>
        <w:rPr>
          <w:rFonts w:hint="eastAsia"/>
          <w:sz w:val="24"/>
          <w:szCs w:val="24"/>
        </w:rPr>
        <w:t>单元</w:t>
      </w:r>
      <w:r>
        <w:rPr>
          <w:rFonts w:hint="eastAsia"/>
          <w:sz w:val="24"/>
          <w:szCs w:val="24"/>
        </w:rPr>
        <w:t>701</w:t>
      </w:r>
    </w:p>
    <w:p w14:paraId="4AA29C95" w14:textId="77777777" w:rsidR="00651945" w:rsidRDefault="009E4EC3">
      <w:pPr>
        <w:widowControl/>
        <w:wordWrap w:val="0"/>
        <w:adjustRightInd w:val="0"/>
        <w:snapToGrid w:val="0"/>
        <w:spacing w:line="320" w:lineRule="exact"/>
        <w:jc w:val="left"/>
        <w:rPr>
          <w:b/>
          <w:smallCaps/>
          <w:snapToGrid w:val="0"/>
          <w:kern w:val="0"/>
          <w:sz w:val="24"/>
          <w:szCs w:val="24"/>
          <w:u w:val="single" w:color="000000"/>
        </w:rPr>
      </w:pPr>
      <w:r>
        <w:rPr>
          <w:rFonts w:hint="eastAsia"/>
          <w:b/>
          <w:smallCaps/>
          <w:snapToGrid w:val="0"/>
          <w:kern w:val="0"/>
          <w:sz w:val="24"/>
          <w:szCs w:val="24"/>
          <w:u w:val="single" w:color="000000"/>
        </w:rPr>
        <w:t>乙方：【】</w:t>
      </w:r>
    </w:p>
    <w:p w14:paraId="5B5DE581" w14:textId="77777777" w:rsidR="00651945" w:rsidRDefault="009E4EC3">
      <w:pPr>
        <w:widowControl/>
        <w:wordWrap w:val="0"/>
        <w:adjustRightInd w:val="0"/>
        <w:snapToGrid w:val="0"/>
        <w:spacing w:after="240" w:line="320" w:lineRule="exact"/>
        <w:jc w:val="left"/>
        <w:rPr>
          <w:smallCaps/>
          <w:snapToGrid w:val="0"/>
          <w:kern w:val="0"/>
          <w:sz w:val="24"/>
          <w:szCs w:val="24"/>
        </w:rPr>
      </w:pPr>
      <w:r>
        <w:rPr>
          <w:rFonts w:hint="eastAsia"/>
          <w:smallCaps/>
          <w:snapToGrid w:val="0"/>
          <w:kern w:val="0"/>
          <w:sz w:val="24"/>
          <w:szCs w:val="24"/>
        </w:rPr>
        <w:t>地址：【】</w:t>
      </w:r>
      <w:r>
        <w:rPr>
          <w:rFonts w:hint="eastAsia"/>
          <w:smallCaps/>
          <w:snapToGrid w:val="0"/>
          <w:kern w:val="0"/>
          <w:sz w:val="24"/>
          <w:szCs w:val="24"/>
        </w:rPr>
        <w:t xml:space="preserve"> </w:t>
      </w:r>
    </w:p>
    <w:p w14:paraId="3C3A7CDA" w14:textId="77777777" w:rsidR="00651945" w:rsidRDefault="00651945">
      <w:pPr>
        <w:adjustRightInd w:val="0"/>
        <w:snapToGrid w:val="0"/>
        <w:jc w:val="left"/>
        <w:rPr>
          <w:snapToGrid w:val="0"/>
          <w:kern w:val="0"/>
          <w:sz w:val="24"/>
          <w:szCs w:val="24"/>
        </w:rPr>
      </w:pPr>
    </w:p>
    <w:p w14:paraId="2AD47BC2" w14:textId="77777777" w:rsidR="00651945" w:rsidRDefault="009E4EC3">
      <w:pPr>
        <w:widowControl/>
        <w:wordWrap w:val="0"/>
        <w:adjustRightInd w:val="0"/>
        <w:snapToGrid w:val="0"/>
        <w:spacing w:after="240" w:line="320" w:lineRule="exact"/>
        <w:jc w:val="left"/>
        <w:rPr>
          <w:snapToGrid w:val="0"/>
          <w:kern w:val="0"/>
          <w:sz w:val="24"/>
          <w:szCs w:val="24"/>
        </w:rPr>
      </w:pPr>
      <w:r>
        <w:rPr>
          <w:rFonts w:hint="eastAsia"/>
          <w:snapToGrid w:val="0"/>
          <w:kern w:val="0"/>
          <w:sz w:val="24"/>
          <w:szCs w:val="24"/>
        </w:rPr>
        <w:t>就本合同第</w:t>
      </w:r>
      <w:r>
        <w:rPr>
          <w:rFonts w:hint="eastAsia"/>
          <w:snapToGrid w:val="0"/>
          <w:kern w:val="0"/>
          <w:sz w:val="24"/>
          <w:szCs w:val="24"/>
        </w:rPr>
        <w:t>1</w:t>
      </w:r>
      <w:r>
        <w:rPr>
          <w:rFonts w:hint="eastAsia"/>
          <w:snapToGrid w:val="0"/>
          <w:kern w:val="0"/>
          <w:sz w:val="24"/>
          <w:szCs w:val="24"/>
        </w:rPr>
        <w:t>条所述服务事项，甲方拟聘请乙方</w:t>
      </w:r>
      <w:r>
        <w:rPr>
          <w:snapToGrid w:val="0"/>
          <w:kern w:val="0"/>
          <w:sz w:val="24"/>
          <w:szCs w:val="24"/>
        </w:rPr>
        <w:t>担任</w:t>
      </w:r>
      <w:r>
        <w:rPr>
          <w:rFonts w:hint="eastAsia"/>
          <w:snapToGrid w:val="0"/>
          <w:kern w:val="0"/>
          <w:sz w:val="24"/>
          <w:szCs w:val="24"/>
        </w:rPr>
        <w:t>法律顾问。甲乙双方按照《中华人民共和国民法典》、《中华人民共和国律师法》有关规定及诚实信用原则，经协商一致，立此合同，共同遵守。</w:t>
      </w:r>
    </w:p>
    <w:p w14:paraId="349C7CAC" w14:textId="77777777" w:rsidR="00651945" w:rsidRDefault="009E4EC3">
      <w:pPr>
        <w:pStyle w:val="1"/>
        <w:rPr>
          <w:rFonts w:eastAsia="宋体"/>
        </w:rPr>
      </w:pPr>
      <w:bookmarkStart w:id="12" w:name="_Ref523056425"/>
      <w:r>
        <w:rPr>
          <w:rFonts w:eastAsia="宋体" w:hint="eastAsia"/>
        </w:rPr>
        <w:t>乙方的服务范围</w:t>
      </w:r>
      <w:bookmarkEnd w:id="12"/>
    </w:p>
    <w:p w14:paraId="726798FD" w14:textId="77777777" w:rsidR="00651945" w:rsidRDefault="009E4EC3">
      <w:pPr>
        <w:pStyle w:val="2"/>
        <w:rPr>
          <w:rFonts w:eastAsia="宋体"/>
        </w:rPr>
      </w:pPr>
      <w:bookmarkStart w:id="13" w:name="_Ref523055653"/>
      <w:r>
        <w:rPr>
          <w:rFonts w:eastAsia="宋体" w:hint="eastAsia"/>
        </w:rPr>
        <w:t>就甲方设立并向中国证券投资基金业协会（以下简称“基金业协会”）申请备案事宜（以下简称“项目”或“本项目”），甲方</w:t>
      </w:r>
      <w:r>
        <w:rPr>
          <w:rFonts w:eastAsia="宋体"/>
        </w:rPr>
        <w:t>委托</w:t>
      </w:r>
      <w:r>
        <w:rPr>
          <w:rFonts w:eastAsia="宋体" w:hint="eastAsia"/>
        </w:rPr>
        <w:t>乙方</w:t>
      </w:r>
      <w:r>
        <w:rPr>
          <w:rFonts w:eastAsia="宋体"/>
        </w:rPr>
        <w:t>提供</w:t>
      </w:r>
      <w:r>
        <w:rPr>
          <w:rFonts w:eastAsia="宋体" w:hint="eastAsia"/>
        </w:rPr>
        <w:t>以下法律服务：</w:t>
      </w:r>
    </w:p>
    <w:bookmarkEnd w:id="13"/>
    <w:p w14:paraId="0B651F32" w14:textId="77777777" w:rsidR="00651945" w:rsidRDefault="009E4EC3">
      <w:pPr>
        <w:pStyle w:val="32"/>
        <w:numPr>
          <w:ilvl w:val="2"/>
          <w:numId w:val="3"/>
        </w:numPr>
        <w:rPr>
          <w:rFonts w:eastAsia="宋体"/>
        </w:rPr>
      </w:pPr>
      <w:r>
        <w:rPr>
          <w:rFonts w:eastAsia="宋体" w:hint="eastAsia"/>
        </w:rPr>
        <w:t>协助起草、审阅、修改基金设立、备案涉及的法律文件；</w:t>
      </w:r>
    </w:p>
    <w:p w14:paraId="416A6940" w14:textId="77777777" w:rsidR="00651945" w:rsidRDefault="009E4EC3">
      <w:pPr>
        <w:pStyle w:val="32"/>
        <w:numPr>
          <w:ilvl w:val="2"/>
          <w:numId w:val="3"/>
        </w:numPr>
        <w:rPr>
          <w:rFonts w:eastAsia="宋体"/>
          <w:u w:color="000000"/>
        </w:rPr>
      </w:pPr>
      <w:r>
        <w:rPr>
          <w:rFonts w:eastAsia="宋体" w:hint="eastAsia"/>
          <w:u w:color="000000"/>
        </w:rPr>
        <w:t>参加与项目有关内部讨论和商务谈判；</w:t>
      </w:r>
    </w:p>
    <w:p w14:paraId="2A549CE9" w14:textId="77777777" w:rsidR="00651945" w:rsidRDefault="009E4EC3">
      <w:pPr>
        <w:pStyle w:val="32"/>
        <w:numPr>
          <w:ilvl w:val="2"/>
          <w:numId w:val="3"/>
        </w:numPr>
        <w:rPr>
          <w:rFonts w:eastAsia="宋体"/>
          <w:u w:color="000000"/>
        </w:rPr>
      </w:pPr>
      <w:r>
        <w:rPr>
          <w:rFonts w:eastAsia="宋体" w:hint="eastAsia"/>
          <w:u w:color="000000"/>
        </w:rPr>
        <w:t>根据基金业协会反馈意见，起草答复文件。</w:t>
      </w:r>
    </w:p>
    <w:p w14:paraId="0B145643" w14:textId="77777777" w:rsidR="00651945" w:rsidRDefault="009E4EC3">
      <w:pPr>
        <w:pStyle w:val="1"/>
        <w:rPr>
          <w:rFonts w:eastAsia="宋体"/>
        </w:rPr>
      </w:pPr>
      <w:bookmarkStart w:id="14" w:name="_Ref523056428"/>
      <w:r>
        <w:rPr>
          <w:rFonts w:eastAsia="宋体" w:hint="eastAsia"/>
        </w:rPr>
        <w:t>乙方的义务</w:t>
      </w:r>
      <w:bookmarkEnd w:id="14"/>
    </w:p>
    <w:p w14:paraId="263E03FC" w14:textId="77777777" w:rsidR="00651945" w:rsidRDefault="009E4EC3">
      <w:pPr>
        <w:pStyle w:val="2"/>
        <w:rPr>
          <w:rFonts w:eastAsia="宋体"/>
        </w:rPr>
      </w:pPr>
      <w:r>
        <w:rPr>
          <w:rFonts w:eastAsia="宋体" w:hint="eastAsia"/>
        </w:rPr>
        <w:t>乙方委派</w:t>
      </w:r>
      <w:r>
        <w:rPr>
          <w:rFonts w:eastAsia="宋体" w:hint="eastAsia"/>
          <w:u w:val="single" w:color="000000"/>
        </w:rPr>
        <w:t>【】</w:t>
      </w:r>
      <w:r>
        <w:rPr>
          <w:rFonts w:eastAsia="宋体" w:hint="eastAsia"/>
        </w:rPr>
        <w:t>作为甲方法律顾问团队</w:t>
      </w:r>
      <w:r>
        <w:rPr>
          <w:rFonts w:eastAsia="宋体"/>
        </w:rPr>
        <w:t>之联系人负责</w:t>
      </w:r>
      <w:r>
        <w:rPr>
          <w:rFonts w:eastAsia="宋体" w:hint="eastAsia"/>
        </w:rPr>
        <w:t>与甲方的联系工作。甲方可就有关法律事务直接委托联系人办理，也可委托联系人协调其他律师承担服务工作。</w:t>
      </w:r>
    </w:p>
    <w:p w14:paraId="342BA481" w14:textId="05BA4611" w:rsidR="00651945" w:rsidRDefault="009E4EC3">
      <w:pPr>
        <w:pStyle w:val="2"/>
        <w:rPr>
          <w:rFonts w:eastAsia="宋体"/>
        </w:rPr>
      </w:pPr>
      <w:r>
        <w:rPr>
          <w:rFonts w:eastAsia="宋体" w:hint="eastAsia"/>
        </w:rPr>
        <w:t>乙方律师应当勤勉、尽责地完成第</w:t>
      </w:r>
      <w:r>
        <w:rPr>
          <w:rFonts w:eastAsia="宋体"/>
        </w:rPr>
        <w:fldChar w:fldCharType="begin"/>
      </w:r>
      <w:r>
        <w:rPr>
          <w:rFonts w:eastAsia="宋体"/>
        </w:rPr>
        <w:instrText xml:space="preserve"> </w:instrText>
      </w:r>
      <w:r>
        <w:rPr>
          <w:rFonts w:eastAsia="宋体" w:hint="eastAsia"/>
        </w:rPr>
        <w:instrText>REF _Ref523055653 \n \h</w:instrText>
      </w:r>
      <w:r>
        <w:rPr>
          <w:rFonts w:eastAsia="宋体"/>
        </w:rPr>
        <w:instrText xml:space="preserve">  \* MERGEFORMAT </w:instrText>
      </w:r>
      <w:r>
        <w:rPr>
          <w:rFonts w:eastAsia="宋体"/>
        </w:rPr>
      </w:r>
      <w:r>
        <w:rPr>
          <w:rFonts w:eastAsia="宋体"/>
        </w:rPr>
        <w:fldChar w:fldCharType="separate"/>
      </w:r>
      <w:r w:rsidR="003F4C8E">
        <w:rPr>
          <w:rFonts w:eastAsia="宋体"/>
        </w:rPr>
        <w:t>1.1</w:t>
      </w:r>
      <w:r>
        <w:rPr>
          <w:rFonts w:eastAsia="宋体"/>
        </w:rPr>
        <w:fldChar w:fldCharType="end"/>
      </w:r>
      <w:r>
        <w:rPr>
          <w:rFonts w:eastAsia="宋体" w:hint="eastAsia"/>
        </w:rPr>
        <w:t>条所列法律事务工作。</w:t>
      </w:r>
    </w:p>
    <w:p w14:paraId="0952A70F" w14:textId="77777777" w:rsidR="00651945" w:rsidRDefault="009E4EC3">
      <w:pPr>
        <w:pStyle w:val="2"/>
        <w:rPr>
          <w:rFonts w:eastAsia="宋体"/>
        </w:rPr>
      </w:pPr>
      <w:r>
        <w:rPr>
          <w:rFonts w:eastAsia="宋体" w:hint="eastAsia"/>
        </w:rPr>
        <w:lastRenderedPageBreak/>
        <w:t>乙方律师对其获知的甲方商业机密负有保密责任，非由法律规定或者甲方书面同意，不得向任何第三方披露。</w:t>
      </w:r>
    </w:p>
    <w:p w14:paraId="42DF94C9" w14:textId="77777777" w:rsidR="00651945" w:rsidRDefault="009E4EC3">
      <w:pPr>
        <w:pStyle w:val="2"/>
        <w:rPr>
          <w:rFonts w:eastAsia="宋体"/>
        </w:rPr>
      </w:pPr>
      <w:r>
        <w:rPr>
          <w:rFonts w:eastAsia="宋体" w:hint="eastAsia"/>
        </w:rPr>
        <w:t>若甲方对乙方相关律师提供的服务不满意，可与乙方联系人协商更换服务律师，乙方联系人应当调配本所律师资源协调更换满足甲方要求的律师。</w:t>
      </w:r>
    </w:p>
    <w:p w14:paraId="165BAE8D" w14:textId="77777777" w:rsidR="00651945" w:rsidRDefault="009E4EC3">
      <w:pPr>
        <w:pStyle w:val="1"/>
        <w:rPr>
          <w:rFonts w:eastAsia="宋体"/>
        </w:rPr>
      </w:pPr>
      <w:r>
        <w:rPr>
          <w:rFonts w:eastAsia="宋体" w:hint="eastAsia"/>
        </w:rPr>
        <w:t>甲方的义务</w:t>
      </w:r>
    </w:p>
    <w:p w14:paraId="56440E4B" w14:textId="77777777" w:rsidR="00651945" w:rsidRDefault="009E4EC3">
      <w:pPr>
        <w:pStyle w:val="2"/>
        <w:rPr>
          <w:rFonts w:eastAsia="宋体"/>
        </w:rPr>
      </w:pPr>
      <w:r>
        <w:rPr>
          <w:rFonts w:eastAsia="宋体" w:hint="eastAsia"/>
        </w:rPr>
        <w:t>甲方应当全面、客观和及时地向乙方提供与项目事务有关的各种情况、文件、资料。</w:t>
      </w:r>
    </w:p>
    <w:p w14:paraId="0BE5407F" w14:textId="77777777" w:rsidR="00651945" w:rsidRDefault="009E4EC3">
      <w:pPr>
        <w:pStyle w:val="2"/>
        <w:rPr>
          <w:rFonts w:eastAsia="宋体"/>
        </w:rPr>
      </w:pPr>
      <w:r>
        <w:rPr>
          <w:rFonts w:eastAsia="宋体" w:hint="eastAsia"/>
        </w:rPr>
        <w:t>甲方应当按时、足额向乙方支付法律顾问费和工作费用。</w:t>
      </w:r>
    </w:p>
    <w:p w14:paraId="74E7F52A" w14:textId="77777777" w:rsidR="00651945" w:rsidRDefault="009E4EC3">
      <w:pPr>
        <w:pStyle w:val="2"/>
        <w:rPr>
          <w:rFonts w:eastAsia="宋体"/>
        </w:rPr>
      </w:pPr>
      <w:r>
        <w:rPr>
          <w:rFonts w:eastAsia="宋体" w:hint="eastAsia"/>
        </w:rPr>
        <w:t>甲方指定项目联系人负责转达甲方的指示和要求，提供文件和资料等，甲方更换联系人应当通知乙方联系人。</w:t>
      </w:r>
    </w:p>
    <w:p w14:paraId="01B552D5" w14:textId="77777777" w:rsidR="00651945" w:rsidRDefault="009E4EC3">
      <w:pPr>
        <w:pStyle w:val="2"/>
        <w:rPr>
          <w:rFonts w:eastAsia="宋体"/>
        </w:rPr>
      </w:pPr>
      <w:r>
        <w:rPr>
          <w:rFonts w:eastAsia="宋体" w:hint="eastAsia"/>
        </w:rPr>
        <w:t>甲方有责任对委托事项做出独立的判断、决策，甲方根据乙方律师提供的法律意见、建议、方案所做出的决定而导致的损失，非因乙方律师错误运用法律等失职行为造成的，由甲方自行承担。</w:t>
      </w:r>
    </w:p>
    <w:p w14:paraId="2437718C" w14:textId="77777777" w:rsidR="00651945" w:rsidRDefault="009E4EC3">
      <w:pPr>
        <w:pStyle w:val="1"/>
        <w:rPr>
          <w:rFonts w:eastAsia="宋体"/>
        </w:rPr>
      </w:pPr>
      <w:r>
        <w:rPr>
          <w:rFonts w:eastAsia="宋体" w:hint="eastAsia"/>
        </w:rPr>
        <w:t>法律顾问费</w:t>
      </w:r>
    </w:p>
    <w:p w14:paraId="7E0BDC3A" w14:textId="77777777" w:rsidR="00651945" w:rsidRDefault="009E4EC3">
      <w:pPr>
        <w:pStyle w:val="2"/>
        <w:rPr>
          <w:rFonts w:eastAsia="宋体"/>
        </w:rPr>
      </w:pPr>
      <w:r>
        <w:rPr>
          <w:rFonts w:eastAsia="宋体" w:hint="eastAsia"/>
        </w:rPr>
        <w:t>就本合同约定的全部法律服务，甲方应向乙方支付法律顾问费（含税）合计人民币【】元，于基金完成基金业协会备案之日后三十日内一次性支付。</w:t>
      </w:r>
    </w:p>
    <w:p w14:paraId="280CA225" w14:textId="77777777" w:rsidR="00651945" w:rsidRDefault="009E4EC3">
      <w:pPr>
        <w:pStyle w:val="2"/>
        <w:rPr>
          <w:rFonts w:eastAsia="宋体"/>
        </w:rPr>
      </w:pPr>
      <w:r>
        <w:rPr>
          <w:rFonts w:eastAsia="宋体" w:hint="eastAsia"/>
        </w:rPr>
        <w:t>乙方应在每次收款前向甲方提供等额税率</w:t>
      </w:r>
      <w:r>
        <w:rPr>
          <w:rFonts w:eastAsia="宋体"/>
        </w:rPr>
        <w:t>6%</w:t>
      </w:r>
      <w:r>
        <w:rPr>
          <w:rFonts w:eastAsia="宋体" w:hint="eastAsia"/>
        </w:rPr>
        <w:t>的增值税专用发票。</w:t>
      </w:r>
    </w:p>
    <w:p w14:paraId="07B52FB3" w14:textId="77777777" w:rsidR="00651945" w:rsidRDefault="009E4EC3">
      <w:pPr>
        <w:pStyle w:val="2"/>
        <w:rPr>
          <w:rFonts w:eastAsia="宋体"/>
        </w:rPr>
      </w:pPr>
      <w:r>
        <w:rPr>
          <w:rFonts w:eastAsia="宋体" w:hint="eastAsia"/>
        </w:rPr>
        <w:t>乙方收款账户信息为：</w:t>
      </w:r>
    </w:p>
    <w:p w14:paraId="4CF399BA" w14:textId="77777777" w:rsidR="00651945" w:rsidRDefault="009E4EC3">
      <w:pPr>
        <w:widowControl/>
        <w:wordWrap w:val="0"/>
        <w:adjustRightInd w:val="0"/>
        <w:snapToGrid w:val="0"/>
        <w:spacing w:line="360" w:lineRule="exact"/>
        <w:ind w:leftChars="250" w:left="525"/>
        <w:jc w:val="left"/>
        <w:rPr>
          <w:snapToGrid w:val="0"/>
          <w:color w:val="000000"/>
          <w:kern w:val="0"/>
          <w:sz w:val="24"/>
          <w:szCs w:val="24"/>
        </w:rPr>
      </w:pPr>
      <w:r>
        <w:rPr>
          <w:rFonts w:hint="eastAsia"/>
          <w:snapToGrid w:val="0"/>
          <w:color w:val="000000"/>
          <w:kern w:val="0"/>
          <w:sz w:val="24"/>
          <w:szCs w:val="24"/>
        </w:rPr>
        <w:t>户</w:t>
      </w:r>
      <w:r>
        <w:rPr>
          <w:rFonts w:hint="eastAsia"/>
          <w:snapToGrid w:val="0"/>
          <w:color w:val="000000"/>
          <w:kern w:val="0"/>
          <w:sz w:val="24"/>
          <w:szCs w:val="24"/>
        </w:rPr>
        <w:t xml:space="preserve">  </w:t>
      </w:r>
      <w:r>
        <w:rPr>
          <w:rFonts w:hint="eastAsia"/>
          <w:snapToGrid w:val="0"/>
          <w:color w:val="000000"/>
          <w:kern w:val="0"/>
          <w:sz w:val="24"/>
          <w:szCs w:val="24"/>
        </w:rPr>
        <w:t>名：【】</w:t>
      </w:r>
    </w:p>
    <w:p w14:paraId="385D5B26" w14:textId="77777777" w:rsidR="00651945" w:rsidRDefault="009E4EC3">
      <w:pPr>
        <w:pStyle w:val="26"/>
        <w:spacing w:after="0"/>
        <w:ind w:left="525"/>
        <w:rPr>
          <w:rFonts w:eastAsia="宋体"/>
        </w:rPr>
      </w:pPr>
      <w:r>
        <w:rPr>
          <w:rFonts w:eastAsia="宋体" w:hint="eastAsia"/>
        </w:rPr>
        <w:t>开户行：【】</w:t>
      </w:r>
    </w:p>
    <w:p w14:paraId="707E8DD4" w14:textId="77777777" w:rsidR="00651945" w:rsidRDefault="009E4EC3">
      <w:pPr>
        <w:widowControl/>
        <w:wordWrap w:val="0"/>
        <w:adjustRightInd w:val="0"/>
        <w:snapToGrid w:val="0"/>
        <w:spacing w:after="240" w:line="360" w:lineRule="exact"/>
        <w:ind w:leftChars="250" w:left="525"/>
        <w:jc w:val="left"/>
        <w:rPr>
          <w:snapToGrid w:val="0"/>
          <w:color w:val="000000"/>
          <w:kern w:val="0"/>
          <w:sz w:val="24"/>
          <w:szCs w:val="24"/>
        </w:rPr>
      </w:pPr>
      <w:r>
        <w:rPr>
          <w:rFonts w:hint="eastAsia"/>
          <w:snapToGrid w:val="0"/>
          <w:color w:val="000000"/>
          <w:kern w:val="0"/>
          <w:sz w:val="24"/>
          <w:szCs w:val="24"/>
        </w:rPr>
        <w:t>账</w:t>
      </w:r>
      <w:r>
        <w:rPr>
          <w:rFonts w:hint="eastAsia"/>
          <w:snapToGrid w:val="0"/>
          <w:color w:val="000000"/>
          <w:kern w:val="0"/>
          <w:sz w:val="24"/>
          <w:szCs w:val="24"/>
        </w:rPr>
        <w:t xml:space="preserve">  </w:t>
      </w:r>
      <w:r>
        <w:rPr>
          <w:rFonts w:hint="eastAsia"/>
          <w:snapToGrid w:val="0"/>
          <w:color w:val="000000"/>
          <w:kern w:val="0"/>
          <w:sz w:val="24"/>
          <w:szCs w:val="24"/>
        </w:rPr>
        <w:t>号：【】</w:t>
      </w:r>
    </w:p>
    <w:p w14:paraId="4213F3BA" w14:textId="77777777" w:rsidR="00651945" w:rsidRDefault="009E4EC3">
      <w:pPr>
        <w:pStyle w:val="2"/>
        <w:rPr>
          <w:rFonts w:eastAsia="宋体"/>
        </w:rPr>
      </w:pPr>
      <w:r>
        <w:rPr>
          <w:rFonts w:eastAsia="宋体" w:hint="eastAsia"/>
        </w:rPr>
        <w:t>本合同提前解除的，应当由双方书面确认并结清有关费用。</w:t>
      </w:r>
    </w:p>
    <w:p w14:paraId="127A0E33" w14:textId="77777777" w:rsidR="00651945" w:rsidRDefault="009E4EC3">
      <w:pPr>
        <w:pStyle w:val="1"/>
        <w:rPr>
          <w:rFonts w:eastAsia="宋体"/>
        </w:rPr>
      </w:pPr>
      <w:r>
        <w:rPr>
          <w:rFonts w:eastAsia="宋体" w:hint="eastAsia"/>
        </w:rPr>
        <w:t>工作费用</w:t>
      </w:r>
    </w:p>
    <w:p w14:paraId="6F7F7605" w14:textId="77777777" w:rsidR="00651945" w:rsidRDefault="009E4EC3">
      <w:pPr>
        <w:pStyle w:val="2"/>
        <w:rPr>
          <w:rFonts w:eastAsia="宋体"/>
        </w:rPr>
      </w:pPr>
      <w:bookmarkStart w:id="15" w:name="_Ref523055687"/>
      <w:r>
        <w:rPr>
          <w:rFonts w:eastAsia="宋体" w:hint="eastAsia"/>
        </w:rPr>
        <w:t>乙方律师办理甲方委托事项所发生的下列工作费用，应由甲方承担：</w:t>
      </w:r>
      <w:bookmarkEnd w:id="15"/>
    </w:p>
    <w:p w14:paraId="07DF8033" w14:textId="77777777" w:rsidR="00651945" w:rsidRDefault="009E4EC3">
      <w:pPr>
        <w:pStyle w:val="3"/>
        <w:rPr>
          <w:rFonts w:eastAsia="宋体"/>
        </w:rPr>
      </w:pPr>
      <w:r>
        <w:rPr>
          <w:rFonts w:eastAsia="宋体" w:hint="eastAsia"/>
        </w:rPr>
        <w:t>相关行政、司法、鉴定、公证等部门收取的费用；</w:t>
      </w:r>
    </w:p>
    <w:p w14:paraId="2445EB09" w14:textId="77777777" w:rsidR="00651945" w:rsidRDefault="009E4EC3">
      <w:pPr>
        <w:pStyle w:val="3"/>
        <w:rPr>
          <w:rFonts w:eastAsia="宋体"/>
        </w:rPr>
      </w:pPr>
      <w:r>
        <w:rPr>
          <w:rFonts w:eastAsia="宋体" w:hint="eastAsia"/>
        </w:rPr>
        <w:t>北京市以外的差旅费、食宿费等；</w:t>
      </w:r>
    </w:p>
    <w:p w14:paraId="29568F30" w14:textId="77777777" w:rsidR="00651945" w:rsidRDefault="009E4EC3">
      <w:pPr>
        <w:pStyle w:val="3"/>
        <w:rPr>
          <w:rFonts w:eastAsia="宋体"/>
        </w:rPr>
      </w:pPr>
      <w:r>
        <w:rPr>
          <w:rFonts w:eastAsia="宋体" w:hint="eastAsia"/>
        </w:rPr>
        <w:lastRenderedPageBreak/>
        <w:t>征得甲方同意后支出的其它费用。</w:t>
      </w:r>
    </w:p>
    <w:p w14:paraId="78BFF2E2" w14:textId="77777777" w:rsidR="00651945" w:rsidRDefault="009E4EC3">
      <w:pPr>
        <w:pStyle w:val="26"/>
        <w:ind w:left="525"/>
        <w:rPr>
          <w:rFonts w:eastAsia="宋体"/>
        </w:rPr>
      </w:pPr>
      <w:r>
        <w:rPr>
          <w:rFonts w:eastAsia="宋体" w:hint="eastAsia"/>
        </w:rPr>
        <w:t>乙方律师应当本着节俭的原则合理使用工作费用。</w:t>
      </w:r>
    </w:p>
    <w:p w14:paraId="76D5CF1F" w14:textId="7357618F" w:rsidR="00651945" w:rsidRDefault="009E4EC3">
      <w:pPr>
        <w:pStyle w:val="2"/>
        <w:rPr>
          <w:rFonts w:eastAsia="宋体"/>
        </w:rPr>
      </w:pPr>
      <w:r>
        <w:rPr>
          <w:rFonts w:eastAsia="宋体" w:hint="eastAsia"/>
        </w:rPr>
        <w:t>甲方以实报实销或双方约定的其他方式承担第</w:t>
      </w:r>
      <w:r>
        <w:rPr>
          <w:rFonts w:eastAsia="宋体"/>
        </w:rPr>
        <w:fldChar w:fldCharType="begin"/>
      </w:r>
      <w:r>
        <w:rPr>
          <w:rFonts w:eastAsia="宋体"/>
        </w:rPr>
        <w:instrText xml:space="preserve"> </w:instrText>
      </w:r>
      <w:r>
        <w:rPr>
          <w:rFonts w:eastAsia="宋体" w:hint="eastAsia"/>
        </w:rPr>
        <w:instrText>REF _Ref523055687 \n \h</w:instrText>
      </w:r>
      <w:r>
        <w:rPr>
          <w:rFonts w:eastAsia="宋体"/>
        </w:rPr>
        <w:instrText xml:space="preserve">  \* MERGEFORMAT </w:instrText>
      </w:r>
      <w:r>
        <w:rPr>
          <w:rFonts w:eastAsia="宋体"/>
        </w:rPr>
      </w:r>
      <w:r>
        <w:rPr>
          <w:rFonts w:eastAsia="宋体"/>
        </w:rPr>
        <w:fldChar w:fldCharType="separate"/>
      </w:r>
      <w:r w:rsidR="003F4C8E">
        <w:rPr>
          <w:rFonts w:eastAsia="宋体"/>
        </w:rPr>
        <w:t>5.1</w:t>
      </w:r>
      <w:r>
        <w:rPr>
          <w:rFonts w:eastAsia="宋体"/>
        </w:rPr>
        <w:fldChar w:fldCharType="end"/>
      </w:r>
      <w:r>
        <w:rPr>
          <w:rFonts w:eastAsia="宋体" w:hint="eastAsia"/>
        </w:rPr>
        <w:t>条所述工作费用。</w:t>
      </w:r>
    </w:p>
    <w:p w14:paraId="0377BE65" w14:textId="77777777" w:rsidR="00651945" w:rsidRDefault="009E4EC3">
      <w:pPr>
        <w:pStyle w:val="1"/>
        <w:rPr>
          <w:rFonts w:eastAsia="宋体"/>
        </w:rPr>
      </w:pPr>
      <w:r>
        <w:rPr>
          <w:rFonts w:eastAsia="宋体" w:hint="eastAsia"/>
        </w:rPr>
        <w:t>合同的解除</w:t>
      </w:r>
    </w:p>
    <w:p w14:paraId="23CFCBFC" w14:textId="77777777" w:rsidR="00651945" w:rsidRDefault="009E4EC3">
      <w:pPr>
        <w:pStyle w:val="2"/>
        <w:rPr>
          <w:rFonts w:eastAsia="宋体"/>
        </w:rPr>
      </w:pPr>
      <w:r>
        <w:rPr>
          <w:rFonts w:eastAsia="宋体" w:hint="eastAsia"/>
        </w:rPr>
        <w:t>甲乙双方经协商同意，可以变更或者解除本合同。</w:t>
      </w:r>
    </w:p>
    <w:p w14:paraId="75D14B39" w14:textId="77777777" w:rsidR="00651945" w:rsidRDefault="009E4EC3">
      <w:pPr>
        <w:pStyle w:val="2"/>
        <w:rPr>
          <w:rFonts w:eastAsia="宋体"/>
        </w:rPr>
      </w:pPr>
      <w:r>
        <w:rPr>
          <w:rFonts w:eastAsia="宋体" w:hint="eastAsia"/>
        </w:rPr>
        <w:t>乙方有下列情形之一的，甲方有权解除合同：</w:t>
      </w:r>
    </w:p>
    <w:p w14:paraId="793FD140" w14:textId="77777777" w:rsidR="00651945" w:rsidRDefault="009E4EC3">
      <w:pPr>
        <w:pStyle w:val="3"/>
        <w:rPr>
          <w:rFonts w:eastAsia="宋体"/>
        </w:rPr>
      </w:pPr>
      <w:r>
        <w:rPr>
          <w:rFonts w:eastAsia="宋体" w:hint="eastAsia"/>
        </w:rPr>
        <w:t>多次经甲方催告仍怠于履行自身义务；</w:t>
      </w:r>
    </w:p>
    <w:p w14:paraId="204B74B8" w14:textId="77777777" w:rsidR="00651945" w:rsidRDefault="009E4EC3">
      <w:pPr>
        <w:pStyle w:val="3"/>
        <w:rPr>
          <w:rFonts w:eastAsia="宋体"/>
        </w:rPr>
      </w:pPr>
      <w:r>
        <w:rPr>
          <w:rFonts w:eastAsia="宋体" w:hint="eastAsia"/>
        </w:rPr>
        <w:t>因乙方律师工作延误、失职、失误导致甲方蒙受损失；</w:t>
      </w:r>
    </w:p>
    <w:p w14:paraId="09C9830D" w14:textId="77777777" w:rsidR="00651945" w:rsidRDefault="009E4EC3">
      <w:pPr>
        <w:pStyle w:val="3"/>
        <w:rPr>
          <w:rFonts w:eastAsia="宋体"/>
        </w:rPr>
      </w:pPr>
      <w:r>
        <w:rPr>
          <w:rFonts w:eastAsia="宋体" w:hint="eastAsia"/>
        </w:rPr>
        <w:t>未履行或为充分履行本合同约定的义务，经甲方书面敦促仍未在合理期限内纠正。</w:t>
      </w:r>
    </w:p>
    <w:p w14:paraId="12B532C9" w14:textId="77777777" w:rsidR="00651945" w:rsidRDefault="009E4EC3">
      <w:pPr>
        <w:pStyle w:val="2"/>
        <w:rPr>
          <w:rFonts w:eastAsia="宋体"/>
        </w:rPr>
      </w:pPr>
      <w:r>
        <w:rPr>
          <w:rFonts w:eastAsia="宋体" w:hint="eastAsia"/>
        </w:rPr>
        <w:t>甲方有下列情形之一的，乙方有权解除合同：</w:t>
      </w:r>
    </w:p>
    <w:p w14:paraId="4C6A112D" w14:textId="77777777" w:rsidR="00651945" w:rsidRDefault="009E4EC3">
      <w:pPr>
        <w:pStyle w:val="3"/>
        <w:rPr>
          <w:rFonts w:eastAsia="宋体"/>
        </w:rPr>
      </w:pPr>
      <w:r>
        <w:rPr>
          <w:rFonts w:eastAsia="宋体" w:hint="eastAsia"/>
        </w:rPr>
        <w:t>甲方的委托事项违反法律、基金业协会自律规则或律师执业规范的；</w:t>
      </w:r>
    </w:p>
    <w:p w14:paraId="1C21C21E" w14:textId="77777777" w:rsidR="00651945" w:rsidRDefault="009E4EC3">
      <w:pPr>
        <w:pStyle w:val="3"/>
        <w:rPr>
          <w:rFonts w:eastAsia="宋体"/>
        </w:rPr>
      </w:pPr>
      <w:r>
        <w:rPr>
          <w:rFonts w:eastAsia="宋体" w:hint="eastAsia"/>
        </w:rPr>
        <w:t>甲方有隐瞒重要情况等情形，致使乙方律师不能提供有效的法律服务；</w:t>
      </w:r>
    </w:p>
    <w:p w14:paraId="5620B969" w14:textId="77777777" w:rsidR="00651945" w:rsidRDefault="009E4EC3">
      <w:pPr>
        <w:pStyle w:val="3"/>
        <w:rPr>
          <w:rFonts w:eastAsia="宋体"/>
        </w:rPr>
      </w:pPr>
      <w:r>
        <w:rPr>
          <w:rFonts w:eastAsia="宋体" w:hint="eastAsia"/>
        </w:rPr>
        <w:t>甲方逾期三十日仍不向乙方支付法律顾问费或者工作费用。</w:t>
      </w:r>
    </w:p>
    <w:p w14:paraId="4075DA0B" w14:textId="77777777" w:rsidR="00651945" w:rsidRDefault="009E4EC3">
      <w:pPr>
        <w:pStyle w:val="1"/>
        <w:rPr>
          <w:rFonts w:eastAsia="宋体"/>
        </w:rPr>
      </w:pPr>
      <w:r>
        <w:rPr>
          <w:rFonts w:eastAsia="宋体" w:hint="eastAsia"/>
        </w:rPr>
        <w:t>违约责任</w:t>
      </w:r>
    </w:p>
    <w:p w14:paraId="043ABD3A" w14:textId="7CD088F4" w:rsidR="00651945" w:rsidRDefault="009E4EC3">
      <w:pPr>
        <w:pStyle w:val="2"/>
        <w:rPr>
          <w:rFonts w:eastAsia="宋体"/>
        </w:rPr>
      </w:pPr>
      <w:r>
        <w:rPr>
          <w:rFonts w:eastAsia="宋体" w:hint="eastAsia"/>
        </w:rPr>
        <w:t>乙方无正当理由不提供</w:t>
      </w:r>
      <w:r>
        <w:rPr>
          <w:rFonts w:eastAsia="宋体"/>
        </w:rPr>
        <w:fldChar w:fldCharType="begin"/>
      </w:r>
      <w:r>
        <w:rPr>
          <w:rFonts w:eastAsia="宋体"/>
        </w:rPr>
        <w:instrText xml:space="preserve"> </w:instrText>
      </w:r>
      <w:r>
        <w:rPr>
          <w:rFonts w:eastAsia="宋体" w:hint="eastAsia"/>
        </w:rPr>
        <w:instrText>REF _Ref523056425 \n \h</w:instrText>
      </w:r>
      <w:r>
        <w:rPr>
          <w:rFonts w:eastAsia="宋体"/>
        </w:rPr>
        <w:instrText xml:space="preserve">  \* MERGEFORMAT </w:instrText>
      </w:r>
      <w:r>
        <w:rPr>
          <w:rFonts w:eastAsia="宋体"/>
        </w:rPr>
      </w:r>
      <w:r>
        <w:rPr>
          <w:rFonts w:eastAsia="宋体"/>
        </w:rPr>
        <w:fldChar w:fldCharType="separate"/>
      </w:r>
      <w:r w:rsidR="003F4C8E">
        <w:rPr>
          <w:rFonts w:eastAsia="宋体" w:hint="eastAsia"/>
        </w:rPr>
        <w:t>第</w:t>
      </w:r>
      <w:r w:rsidR="003F4C8E">
        <w:rPr>
          <w:rFonts w:eastAsia="宋体" w:hint="eastAsia"/>
        </w:rPr>
        <w:t>1</w:t>
      </w:r>
      <w:r w:rsidR="003F4C8E">
        <w:rPr>
          <w:rFonts w:eastAsia="宋体" w:hint="eastAsia"/>
        </w:rPr>
        <w:t>条</w:t>
      </w:r>
      <w:r>
        <w:rPr>
          <w:rFonts w:eastAsia="宋体"/>
        </w:rPr>
        <w:fldChar w:fldCharType="end"/>
      </w:r>
      <w:r>
        <w:rPr>
          <w:rFonts w:eastAsia="宋体" w:hint="eastAsia"/>
        </w:rPr>
        <w:t>约定的法律服务或者违反</w:t>
      </w:r>
      <w:r>
        <w:rPr>
          <w:rFonts w:eastAsia="宋体"/>
        </w:rPr>
        <w:fldChar w:fldCharType="begin"/>
      </w:r>
      <w:r>
        <w:rPr>
          <w:rFonts w:eastAsia="宋体"/>
        </w:rPr>
        <w:instrText xml:space="preserve"> </w:instrText>
      </w:r>
      <w:r>
        <w:rPr>
          <w:rFonts w:eastAsia="宋体" w:hint="eastAsia"/>
        </w:rPr>
        <w:instrText>REF _Ref523056428 \n \h</w:instrText>
      </w:r>
      <w:r>
        <w:rPr>
          <w:rFonts w:eastAsia="宋体"/>
        </w:rPr>
        <w:instrText xml:space="preserve">  \* MERGEFORMAT </w:instrText>
      </w:r>
      <w:r>
        <w:rPr>
          <w:rFonts w:eastAsia="宋体"/>
        </w:rPr>
      </w:r>
      <w:r>
        <w:rPr>
          <w:rFonts w:eastAsia="宋体"/>
        </w:rPr>
        <w:fldChar w:fldCharType="separate"/>
      </w:r>
      <w:r w:rsidR="003F4C8E">
        <w:rPr>
          <w:rFonts w:eastAsia="宋体" w:hint="eastAsia"/>
        </w:rPr>
        <w:t>第</w:t>
      </w:r>
      <w:r w:rsidR="003F4C8E">
        <w:rPr>
          <w:rFonts w:eastAsia="宋体" w:hint="eastAsia"/>
        </w:rPr>
        <w:t>2</w:t>
      </w:r>
      <w:r w:rsidR="003F4C8E">
        <w:rPr>
          <w:rFonts w:eastAsia="宋体" w:hint="eastAsia"/>
        </w:rPr>
        <w:t>条</w:t>
      </w:r>
      <w:r>
        <w:rPr>
          <w:rFonts w:eastAsia="宋体"/>
        </w:rPr>
        <w:fldChar w:fldCharType="end"/>
      </w:r>
      <w:r>
        <w:rPr>
          <w:rFonts w:eastAsia="宋体" w:hint="eastAsia"/>
        </w:rPr>
        <w:t>约定的义务，甲方有权要求乙方退还部分或者全部已付的法律顾问费。</w:t>
      </w:r>
    </w:p>
    <w:p w14:paraId="5C7A1CC1" w14:textId="77777777" w:rsidR="00651945" w:rsidRDefault="009E4EC3">
      <w:pPr>
        <w:pStyle w:val="2"/>
        <w:rPr>
          <w:rFonts w:eastAsia="宋体"/>
        </w:rPr>
      </w:pPr>
      <w:r>
        <w:rPr>
          <w:rFonts w:eastAsia="宋体" w:hint="eastAsia"/>
        </w:rPr>
        <w:t>乙方律师因工作延误、失职、失误导致甲方蒙受损失的，乙方应当通过其投保的执业保险向甲方承担赔偿责任。</w:t>
      </w:r>
    </w:p>
    <w:p w14:paraId="53AE0B47" w14:textId="77777777" w:rsidR="00651945" w:rsidRDefault="009E4EC3">
      <w:pPr>
        <w:pStyle w:val="2"/>
        <w:rPr>
          <w:rFonts w:eastAsia="宋体"/>
        </w:rPr>
      </w:pPr>
      <w:r>
        <w:rPr>
          <w:rFonts w:eastAsia="宋体" w:hint="eastAsia"/>
        </w:rPr>
        <w:t>甲方无正当理由不支付法律顾问费或者工作费用，或者无故终止合同，乙方有权要求甲方支付未付的法律顾问费、未报销的工作费用以及延期支付的利息。</w:t>
      </w:r>
    </w:p>
    <w:p w14:paraId="56F38399" w14:textId="77777777" w:rsidR="00651945" w:rsidRDefault="009E4EC3">
      <w:pPr>
        <w:pStyle w:val="1"/>
        <w:rPr>
          <w:rFonts w:eastAsia="宋体"/>
        </w:rPr>
      </w:pPr>
      <w:r>
        <w:rPr>
          <w:rFonts w:eastAsia="宋体" w:hint="eastAsia"/>
        </w:rPr>
        <w:t>争议的解决</w:t>
      </w:r>
    </w:p>
    <w:p w14:paraId="570C787F" w14:textId="77777777" w:rsidR="00651945" w:rsidRDefault="009E4EC3">
      <w:pPr>
        <w:pStyle w:val="2"/>
        <w:rPr>
          <w:rFonts w:eastAsia="宋体"/>
        </w:rPr>
      </w:pPr>
      <w:r>
        <w:rPr>
          <w:rFonts w:eastAsia="宋体" w:hint="eastAsia"/>
        </w:rPr>
        <w:t>本合同适用中华人民共和国《民法典》、《律师法》、《民事诉讼法》、《仲裁法》等法律。</w:t>
      </w:r>
    </w:p>
    <w:p w14:paraId="147779E7" w14:textId="77777777" w:rsidR="00651945" w:rsidRDefault="009E4EC3">
      <w:pPr>
        <w:pStyle w:val="2"/>
        <w:rPr>
          <w:rFonts w:eastAsia="宋体"/>
        </w:rPr>
      </w:pPr>
      <w:r>
        <w:rPr>
          <w:rFonts w:eastAsia="宋体" w:hint="eastAsia"/>
        </w:rPr>
        <w:lastRenderedPageBreak/>
        <w:t>甲、乙双方如果发生争议，应当友好协商解决。如协商不成，任何一方均有权将争议提交至乙方所在地人民法院（即北京市西城区人民法院）通过诉讼程序解决。</w:t>
      </w:r>
    </w:p>
    <w:p w14:paraId="468C5D9F" w14:textId="77777777" w:rsidR="00651945" w:rsidRDefault="009E4EC3">
      <w:pPr>
        <w:pStyle w:val="1"/>
        <w:rPr>
          <w:rFonts w:eastAsia="宋体"/>
        </w:rPr>
      </w:pPr>
      <w:r>
        <w:rPr>
          <w:rFonts w:eastAsia="宋体" w:hint="eastAsia"/>
        </w:rPr>
        <w:t>合同的生效</w:t>
      </w:r>
    </w:p>
    <w:p w14:paraId="11F07A46" w14:textId="77777777" w:rsidR="00651945" w:rsidRDefault="009E4EC3">
      <w:pPr>
        <w:pStyle w:val="2"/>
        <w:rPr>
          <w:rFonts w:eastAsia="宋体"/>
        </w:rPr>
      </w:pPr>
      <w:r>
        <w:rPr>
          <w:rFonts w:eastAsia="宋体" w:hint="eastAsia"/>
        </w:rPr>
        <w:t>本合同正本一式肆份，甲、乙双方各执贰份，由甲、乙双方盖章之日起成立并生效。</w:t>
      </w:r>
    </w:p>
    <w:p w14:paraId="518F9D48" w14:textId="77777777" w:rsidR="00651945" w:rsidRDefault="009E4EC3">
      <w:pPr>
        <w:pStyle w:val="1"/>
        <w:rPr>
          <w:rFonts w:eastAsia="宋体"/>
        </w:rPr>
      </w:pPr>
      <w:r>
        <w:rPr>
          <w:rFonts w:eastAsia="宋体" w:hint="eastAsia"/>
        </w:rPr>
        <w:t>服务期限</w:t>
      </w:r>
    </w:p>
    <w:p w14:paraId="0D91A26F" w14:textId="77777777" w:rsidR="00651945" w:rsidRDefault="009E4EC3">
      <w:pPr>
        <w:pStyle w:val="2"/>
        <w:rPr>
          <w:rFonts w:eastAsia="宋体"/>
        </w:rPr>
      </w:pPr>
      <w:r>
        <w:rPr>
          <w:rFonts w:eastAsia="宋体" w:hint="eastAsia"/>
        </w:rPr>
        <w:t>服务期自本合同签订之日起，至本合同约定双方义务履行完毕之日终止。</w:t>
      </w:r>
    </w:p>
    <w:p w14:paraId="2711368C" w14:textId="77777777" w:rsidR="00651945" w:rsidRDefault="009E4EC3">
      <w:pPr>
        <w:pStyle w:val="1"/>
        <w:rPr>
          <w:rFonts w:eastAsia="宋体"/>
        </w:rPr>
      </w:pPr>
      <w:r>
        <w:rPr>
          <w:rFonts w:eastAsia="宋体" w:hint="eastAsia"/>
        </w:rPr>
        <w:t>通知和送达</w:t>
      </w:r>
    </w:p>
    <w:p w14:paraId="5A665181" w14:textId="77777777" w:rsidR="00651945" w:rsidRDefault="009E4EC3">
      <w:pPr>
        <w:pStyle w:val="2"/>
        <w:rPr>
          <w:rFonts w:eastAsia="宋体"/>
        </w:rPr>
      </w:pPr>
      <w:r>
        <w:rPr>
          <w:rFonts w:eastAsia="宋体" w:hint="eastAsia"/>
        </w:rPr>
        <w:t>甲、乙双方因履行本合同而相互发出或者提供的所有通知、文件、资料，均以合同所列明的地址、传真送达，一方如果迁址或者变更电话，应当提前十天书面通知对方。</w:t>
      </w:r>
    </w:p>
    <w:p w14:paraId="2251A7FE" w14:textId="77777777" w:rsidR="00651945" w:rsidRDefault="009E4EC3">
      <w:pPr>
        <w:pStyle w:val="2"/>
        <w:rPr>
          <w:rFonts w:eastAsia="宋体"/>
        </w:rPr>
      </w:pPr>
      <w:r>
        <w:rPr>
          <w:rFonts w:eastAsia="宋体" w:hint="eastAsia"/>
        </w:rPr>
        <w:t>通过传真发出的通知视同在传送确认报告中载明的日期和时间送达，通过挂号邮件发出的通知视同在寄出邮件之日起第</w:t>
      </w:r>
      <w:r>
        <w:rPr>
          <w:rFonts w:eastAsia="宋体" w:hint="eastAsia"/>
        </w:rPr>
        <w:t>7</w:t>
      </w:r>
      <w:r>
        <w:rPr>
          <w:rFonts w:eastAsia="宋体" w:hint="eastAsia"/>
        </w:rPr>
        <w:t>个公历日送达，由专人交送的通知视同在收件方实际收到通知时送达。</w:t>
      </w:r>
    </w:p>
    <w:p w14:paraId="31A684DB" w14:textId="77777777" w:rsidR="00651945" w:rsidRDefault="009E4EC3">
      <w:pPr>
        <w:widowControl/>
        <w:adjustRightInd w:val="0"/>
        <w:snapToGrid w:val="0"/>
        <w:spacing w:after="240" w:line="320" w:lineRule="exact"/>
        <w:jc w:val="center"/>
        <w:rPr>
          <w:snapToGrid w:val="0"/>
          <w:kern w:val="0"/>
          <w:sz w:val="24"/>
          <w:szCs w:val="24"/>
        </w:rPr>
      </w:pPr>
      <w:r>
        <w:rPr>
          <w:snapToGrid w:val="0"/>
          <w:kern w:val="0"/>
          <w:sz w:val="24"/>
          <w:szCs w:val="24"/>
        </w:rPr>
        <w:t>（以下无正文）</w:t>
      </w:r>
    </w:p>
    <w:p w14:paraId="5C438745" w14:textId="77777777" w:rsidR="00651945" w:rsidRDefault="009E4EC3">
      <w:pPr>
        <w:widowControl/>
        <w:wordWrap w:val="0"/>
        <w:adjustRightInd w:val="0"/>
        <w:snapToGrid w:val="0"/>
        <w:spacing w:after="240" w:line="320" w:lineRule="exact"/>
        <w:jc w:val="left"/>
        <w:rPr>
          <w:snapToGrid w:val="0"/>
          <w:kern w:val="0"/>
          <w:sz w:val="24"/>
          <w:szCs w:val="24"/>
        </w:rPr>
      </w:pPr>
      <w:r>
        <w:rPr>
          <w:snapToGrid w:val="0"/>
          <w:kern w:val="0"/>
          <w:sz w:val="24"/>
          <w:szCs w:val="24"/>
        </w:rPr>
        <w:br w:type="page"/>
      </w:r>
      <w:r>
        <w:rPr>
          <w:rFonts w:hint="eastAsia"/>
          <w:snapToGrid w:val="0"/>
          <w:kern w:val="0"/>
          <w:sz w:val="24"/>
          <w:szCs w:val="24"/>
        </w:rPr>
        <w:lastRenderedPageBreak/>
        <w:t>（本页无正文，为《专项法律服务委托合同书》盖章页）</w:t>
      </w:r>
    </w:p>
    <w:p w14:paraId="25A9475F" w14:textId="77777777" w:rsidR="00651945" w:rsidRDefault="00651945">
      <w:pPr>
        <w:widowControl/>
        <w:wordWrap w:val="0"/>
        <w:adjustRightInd w:val="0"/>
        <w:snapToGrid w:val="0"/>
        <w:spacing w:after="240" w:line="320" w:lineRule="exact"/>
        <w:jc w:val="left"/>
        <w:rPr>
          <w:snapToGrid w:val="0"/>
          <w:kern w:val="0"/>
          <w:sz w:val="24"/>
          <w:szCs w:val="24"/>
        </w:rPr>
      </w:pPr>
    </w:p>
    <w:p w14:paraId="6A23D12A" w14:textId="77777777" w:rsidR="00651945" w:rsidRDefault="00651945">
      <w:pPr>
        <w:widowControl/>
        <w:wordWrap w:val="0"/>
        <w:adjustRightInd w:val="0"/>
        <w:snapToGrid w:val="0"/>
        <w:spacing w:after="240" w:line="320" w:lineRule="exact"/>
        <w:jc w:val="left"/>
        <w:rPr>
          <w:snapToGrid w:val="0"/>
          <w:kern w:val="0"/>
          <w:sz w:val="24"/>
          <w:szCs w:val="24"/>
        </w:rPr>
      </w:pPr>
    </w:p>
    <w:p w14:paraId="7B1C274C" w14:textId="77777777" w:rsidR="00651945" w:rsidRDefault="009E4EC3">
      <w:pPr>
        <w:widowControl/>
        <w:wordWrap w:val="0"/>
        <w:adjustRightInd w:val="0"/>
        <w:snapToGrid w:val="0"/>
        <w:spacing w:after="240" w:line="320" w:lineRule="exact"/>
        <w:jc w:val="left"/>
        <w:rPr>
          <w:snapToGrid w:val="0"/>
          <w:kern w:val="0"/>
          <w:sz w:val="24"/>
          <w:szCs w:val="24"/>
        </w:rPr>
      </w:pPr>
      <w:r>
        <w:rPr>
          <w:rFonts w:hint="eastAsia"/>
          <w:snapToGrid w:val="0"/>
          <w:kern w:val="0"/>
          <w:sz w:val="24"/>
          <w:szCs w:val="24"/>
        </w:rPr>
        <w:t>甲方（盖章）：北京东能新源股权投资合伙企业（有限合伙）</w:t>
      </w:r>
    </w:p>
    <w:p w14:paraId="021C9629" w14:textId="77777777" w:rsidR="00651945" w:rsidRDefault="00651945">
      <w:pPr>
        <w:widowControl/>
        <w:wordWrap w:val="0"/>
        <w:adjustRightInd w:val="0"/>
        <w:snapToGrid w:val="0"/>
        <w:spacing w:after="240" w:line="320" w:lineRule="exact"/>
        <w:jc w:val="left"/>
        <w:rPr>
          <w:snapToGrid w:val="0"/>
          <w:kern w:val="0"/>
          <w:sz w:val="24"/>
          <w:szCs w:val="24"/>
        </w:rPr>
      </w:pPr>
    </w:p>
    <w:p w14:paraId="1DB946A3" w14:textId="77777777" w:rsidR="00651945" w:rsidRDefault="00651945">
      <w:pPr>
        <w:widowControl/>
        <w:wordWrap w:val="0"/>
        <w:adjustRightInd w:val="0"/>
        <w:snapToGrid w:val="0"/>
        <w:spacing w:after="240" w:line="320" w:lineRule="exact"/>
        <w:jc w:val="left"/>
        <w:rPr>
          <w:snapToGrid w:val="0"/>
          <w:kern w:val="0"/>
          <w:sz w:val="24"/>
          <w:szCs w:val="24"/>
        </w:rPr>
      </w:pPr>
    </w:p>
    <w:p w14:paraId="67D7A758" w14:textId="77777777" w:rsidR="00651945" w:rsidRDefault="009E4EC3">
      <w:pPr>
        <w:widowControl/>
        <w:wordWrap w:val="0"/>
        <w:adjustRightInd w:val="0"/>
        <w:snapToGrid w:val="0"/>
        <w:spacing w:after="240" w:line="320" w:lineRule="exact"/>
        <w:jc w:val="left"/>
        <w:rPr>
          <w:snapToGrid w:val="0"/>
          <w:kern w:val="0"/>
          <w:sz w:val="24"/>
          <w:szCs w:val="24"/>
        </w:rPr>
      </w:pPr>
      <w:r>
        <w:rPr>
          <w:rFonts w:hint="eastAsia"/>
          <w:snapToGrid w:val="0"/>
          <w:kern w:val="0"/>
          <w:sz w:val="24"/>
          <w:szCs w:val="24"/>
        </w:rPr>
        <w:t>乙方（盖章）：【】</w:t>
      </w:r>
    </w:p>
    <w:p w14:paraId="573BBA6D" w14:textId="77777777" w:rsidR="00651945" w:rsidRDefault="00651945">
      <w:pPr>
        <w:rPr>
          <w:sz w:val="24"/>
          <w:szCs w:val="24"/>
        </w:rPr>
      </w:pPr>
    </w:p>
    <w:sectPr w:rsidR="00651945">
      <w:headerReference w:type="default" r:id="rId16"/>
      <w:footerReference w:type="even" r:id="rId17"/>
      <w:footerReference w:type="default" r:id="rId18"/>
      <w:pgSz w:w="11907" w:h="16840"/>
      <w:pgMar w:top="1560" w:right="1021" w:bottom="851" w:left="1134" w:header="851"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129E9" w14:textId="77777777" w:rsidR="00CA53F0" w:rsidRDefault="00CA53F0">
      <w:r>
        <w:separator/>
      </w:r>
    </w:p>
  </w:endnote>
  <w:endnote w:type="continuationSeparator" w:id="0">
    <w:p w14:paraId="6BB9D610" w14:textId="77777777" w:rsidR="00CA53F0" w:rsidRDefault="00CA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charset w:val="86"/>
    <w:family w:val="modern"/>
    <w:pitch w:val="default"/>
    <w:sig w:usb0="00000001" w:usb1="080E0000" w:usb2="00000000" w:usb3="00000000" w:csb0="00040000" w:csb1="00000000"/>
  </w:font>
  <w:font w:name="FZFSK--GBK1-0">
    <w:altName w:val="Times New Roman"/>
    <w:charset w:val="00"/>
    <w:family w:val="roman"/>
    <w:pitch w:val="default"/>
    <w:sig w:usb0="00000000" w:usb1="00000000" w:usb2="00000000" w:usb3="00000000" w:csb0="00040001" w:csb1="00000000"/>
  </w:font>
  <w:font w:name="Arial Black">
    <w:panose1 w:val="020B0A04020102020204"/>
    <w:charset w:val="00"/>
    <w:family w:val="swiss"/>
    <w:pitch w:val="variable"/>
    <w:sig w:usb0="A00002AF" w:usb1="400078FB" w:usb2="00000000" w:usb3="00000000" w:csb0="0000009F" w:csb1="00000000"/>
  </w:font>
  <w:font w:name="仿宋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IDFont+F3">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0E040" w14:textId="77777777" w:rsidR="00651945" w:rsidRDefault="00651945">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196590"/>
    </w:sdtPr>
    <w:sdtEndPr/>
    <w:sdtContent>
      <w:p w14:paraId="57B89BB4" w14:textId="77777777" w:rsidR="00651945" w:rsidRDefault="009E4EC3">
        <w:pPr>
          <w:pStyle w:val="af"/>
          <w:jc w:val="center"/>
        </w:pPr>
        <w:r>
          <w:fldChar w:fldCharType="begin"/>
        </w:r>
        <w:r>
          <w:instrText>PAGE   \* MERGEFORMAT</w:instrText>
        </w:r>
        <w:r>
          <w:fldChar w:fldCharType="separate"/>
        </w:r>
        <w:r>
          <w:rPr>
            <w:lang w:val="zh-CN"/>
          </w:rPr>
          <w:t>2</w:t>
        </w:r>
        <w:r>
          <w:fldChar w:fldCharType="end"/>
        </w:r>
      </w:p>
    </w:sdtContent>
  </w:sdt>
  <w:p w14:paraId="603A3303" w14:textId="77777777" w:rsidR="00651945" w:rsidRDefault="00651945">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764541"/>
      <w:docPartObj>
        <w:docPartGallery w:val="AutoText"/>
      </w:docPartObj>
    </w:sdtPr>
    <w:sdtEndPr/>
    <w:sdtContent>
      <w:p w14:paraId="4D2C7085" w14:textId="77777777" w:rsidR="00651945" w:rsidRDefault="009E4EC3">
        <w:pPr>
          <w:pStyle w:val="af"/>
          <w:jc w:val="center"/>
        </w:pPr>
        <w:r>
          <w:fldChar w:fldCharType="begin"/>
        </w:r>
        <w:r>
          <w:instrText>PAGE   \* MERGEFORMAT</w:instrText>
        </w:r>
        <w:r>
          <w:fldChar w:fldCharType="separate"/>
        </w:r>
        <w:r>
          <w:rPr>
            <w:lang w:val="zh-CN"/>
          </w:rPr>
          <w:t>2</w:t>
        </w:r>
        <w:r>
          <w:fldChar w:fldCharType="end"/>
        </w:r>
      </w:p>
    </w:sdtContent>
  </w:sdt>
  <w:p w14:paraId="3CE584BE" w14:textId="77777777" w:rsidR="00651945" w:rsidRDefault="00651945">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7F013" w14:textId="77777777" w:rsidR="00651945" w:rsidRDefault="009E4EC3">
    <w:pPr>
      <w:pStyle w:val="af"/>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w:t>
    </w:r>
    <w:r>
      <w:rPr>
        <w:rStyle w:val="af6"/>
      </w:rPr>
      <w:fldChar w:fldCharType="end"/>
    </w:r>
  </w:p>
  <w:p w14:paraId="5141F46C" w14:textId="77777777" w:rsidR="00651945" w:rsidRDefault="00651945">
    <w:pPr>
      <w:pStyle w:val="af"/>
    </w:pPr>
  </w:p>
  <w:p w14:paraId="6A4AC62C" w14:textId="77777777" w:rsidR="00651945" w:rsidRDefault="00651945"/>
  <w:p w14:paraId="51A17840" w14:textId="77777777" w:rsidR="00651945" w:rsidRDefault="00651945"/>
  <w:p w14:paraId="3A8F092A" w14:textId="77777777" w:rsidR="00651945" w:rsidRDefault="00651945"/>
  <w:p w14:paraId="1C5F68E7" w14:textId="77777777" w:rsidR="00651945" w:rsidRDefault="00651945"/>
  <w:p w14:paraId="134814D3" w14:textId="77777777" w:rsidR="00651945" w:rsidRDefault="0065194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D2D8" w14:textId="77777777" w:rsidR="00651945" w:rsidRDefault="009E4EC3">
    <w:pPr>
      <w:pStyle w:val="af"/>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3</w:t>
    </w:r>
    <w:r>
      <w:rPr>
        <w:rStyle w:val="af6"/>
      </w:rPr>
      <w:fldChar w:fldCharType="end"/>
    </w:r>
  </w:p>
  <w:p w14:paraId="6B7C8634" w14:textId="77777777" w:rsidR="00651945" w:rsidRDefault="00651945">
    <w:pPr>
      <w:pStyle w:val="af"/>
    </w:pPr>
  </w:p>
  <w:p w14:paraId="23355BA6" w14:textId="77777777" w:rsidR="00651945" w:rsidRDefault="00651945"/>
  <w:p w14:paraId="5109B25D" w14:textId="77777777" w:rsidR="00651945" w:rsidRDefault="00651945"/>
  <w:p w14:paraId="7C0C896D" w14:textId="77777777" w:rsidR="00651945" w:rsidRDefault="00651945"/>
  <w:p w14:paraId="08010D2B" w14:textId="77777777" w:rsidR="00651945" w:rsidRDefault="00651945"/>
  <w:p w14:paraId="2B62D3C2" w14:textId="77777777" w:rsidR="00651945" w:rsidRDefault="006519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A96F1" w14:textId="77777777" w:rsidR="00CA53F0" w:rsidRDefault="00CA53F0">
      <w:r>
        <w:separator/>
      </w:r>
    </w:p>
  </w:footnote>
  <w:footnote w:type="continuationSeparator" w:id="0">
    <w:p w14:paraId="7C41787E" w14:textId="77777777" w:rsidR="00CA53F0" w:rsidRDefault="00CA5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C8D9" w14:textId="77777777" w:rsidR="00651945" w:rsidRDefault="00651945">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5D17A" w14:textId="77777777" w:rsidR="00651945" w:rsidRDefault="009E4EC3">
    <w:pPr>
      <w:pStyle w:val="af1"/>
      <w:jc w:val="left"/>
    </w:pPr>
    <w:r>
      <w:rPr>
        <w:rFonts w:hint="eastAsia"/>
      </w:rPr>
      <w:t>中诚安管理咨询有限公司</w:t>
    </w:r>
  </w:p>
  <w:p w14:paraId="17E2348D" w14:textId="77777777" w:rsidR="00651945" w:rsidRDefault="00651945">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A3B4" w14:textId="77777777" w:rsidR="00651945" w:rsidRDefault="00651945">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E9E9" w14:textId="77777777" w:rsidR="00651945" w:rsidRDefault="00651945">
    <w:pPr>
      <w:pStyle w:val="af1"/>
      <w:pBdr>
        <w:bottom w:val="none" w:sz="0" w:space="0" w:color="auto"/>
      </w:pBdr>
    </w:pPr>
  </w:p>
  <w:p w14:paraId="5F947672" w14:textId="77777777" w:rsidR="00651945" w:rsidRDefault="00651945"/>
  <w:p w14:paraId="5D90D558" w14:textId="77777777" w:rsidR="00651945" w:rsidRDefault="00651945"/>
  <w:p w14:paraId="18557A52" w14:textId="77777777" w:rsidR="00651945" w:rsidRDefault="00651945"/>
  <w:p w14:paraId="22425E1A" w14:textId="77777777" w:rsidR="00651945" w:rsidRDefault="00651945"/>
  <w:p w14:paraId="6720DBC4" w14:textId="77777777" w:rsidR="00651945" w:rsidRDefault="006519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934F1"/>
    <w:multiLevelType w:val="multilevel"/>
    <w:tmpl w:val="60D934F1"/>
    <w:lvl w:ilvl="0">
      <w:start w:val="1"/>
      <w:numFmt w:val="decimal"/>
      <w:pStyle w:val="1"/>
      <w:suff w:val="space"/>
      <w:lvlText w:val="第%1条"/>
      <w:lvlJc w:val="left"/>
      <w:pPr>
        <w:tabs>
          <w:tab w:val="left" w:pos="0"/>
        </w:tabs>
        <w:ind w:left="0" w:firstLine="0"/>
      </w:pPr>
      <w:rPr>
        <w:rFonts w:ascii="Times New Roman" w:eastAsia="宋体" w:hAnsi="Times New Roman" w:cs="Times New Roman" w:hint="default"/>
        <w:b/>
        <w:bCs w:val="0"/>
        <w:i w:val="0"/>
        <w:iCs w:val="0"/>
        <w:caps w:val="0"/>
        <w:smallCaps w:val="0"/>
        <w:strike w:val="0"/>
        <w:dstrike w:val="0"/>
        <w:outline w:val="0"/>
        <w:shadow w:val="0"/>
        <w:emboss w:val="0"/>
        <w:imprint w:val="0"/>
        <w:snapToGrid w:val="0"/>
        <w:vanish w:val="0"/>
        <w:spacing w:val="0"/>
        <w:kern w:val="0"/>
        <w:position w:val="0"/>
        <w:u w:val="none"/>
        <w:vertAlign w:val="baseline"/>
        <w:lang w:val="en-US"/>
      </w:rPr>
    </w:lvl>
    <w:lvl w:ilvl="1">
      <w:start w:val="1"/>
      <w:numFmt w:val="decimal"/>
      <w:pStyle w:val="2"/>
      <w:lvlText w:val="%1.%2"/>
      <w:lvlJc w:val="left"/>
      <w:pPr>
        <w:tabs>
          <w:tab w:val="left" w:pos="600"/>
        </w:tabs>
        <w:ind w:left="600" w:hanging="600"/>
      </w:pPr>
      <w:rPr>
        <w:rFonts w:ascii="Times New Roman" w:hAnsi="Times New Roman" w:cs="Times New Roman" w:hint="eastAsia"/>
        <w:b/>
        <w:bCs w:val="0"/>
        <w:i w:val="0"/>
        <w:iCs w:val="0"/>
        <w:caps w:val="0"/>
        <w:smallCaps w:val="0"/>
        <w:strike w:val="0"/>
        <w:dstrike w:val="0"/>
        <w:outline w:val="0"/>
        <w:shadow w:val="0"/>
        <w:emboss w:val="0"/>
        <w:imprint w:val="0"/>
        <w:snapToGrid w:val="0"/>
        <w:vanish w:val="0"/>
        <w:spacing w:val="-10"/>
        <w:kern w:val="0"/>
        <w:position w:val="0"/>
        <w:u w:val="none" w:color="000000"/>
        <w:vertAlign w:val="baseline"/>
      </w:rPr>
    </w:lvl>
    <w:lvl w:ilvl="2">
      <w:start w:val="1"/>
      <w:numFmt w:val="decimal"/>
      <w:pStyle w:val="3"/>
      <w:lvlText w:val="〔%3〕"/>
      <w:lvlJc w:val="left"/>
      <w:pPr>
        <w:ind w:left="1200" w:hanging="600"/>
      </w:pPr>
      <w:rPr>
        <w:rFonts w:ascii="Times New Roman" w:hAnsi="Times New Roman" w:cs="Times New Roman" w:hint="eastAsia"/>
        <w:b/>
        <w:bCs w:val="0"/>
        <w:i w:val="0"/>
        <w:iCs w:val="0"/>
        <w:caps w:val="0"/>
        <w:smallCaps w:val="0"/>
        <w:strike w:val="0"/>
        <w:dstrike w:val="0"/>
        <w:outline w:val="0"/>
        <w:shadow w:val="0"/>
        <w:emboss w:val="0"/>
        <w:imprint w:val="0"/>
        <w:snapToGrid w:val="0"/>
        <w:vanish w:val="0"/>
        <w:spacing w:val="0"/>
        <w:w w:val="70"/>
        <w:kern w:val="0"/>
        <w:position w:val="0"/>
        <w:u w:val="none" w:color="000000"/>
        <w:vertAlign w:val="baseline"/>
      </w:rPr>
    </w:lvl>
    <w:lvl w:ilvl="3">
      <w:start w:val="1"/>
      <w:numFmt w:val="lowerLetter"/>
      <w:pStyle w:val="4"/>
      <w:lvlText w:val="%4)"/>
      <w:lvlJc w:val="left"/>
      <w:pPr>
        <w:tabs>
          <w:tab w:val="left" w:pos="1800"/>
        </w:tabs>
        <w:ind w:left="1800" w:hanging="600"/>
      </w:pPr>
      <w:rPr>
        <w:rFonts w:ascii="Calibri" w:eastAsia="楷体" w:hAnsi="Calibri" w:hint="default"/>
        <w:b w:val="0"/>
        <w:i w:val="0"/>
        <w:sz w:val="24"/>
        <w:szCs w:val="24"/>
        <w:lang w:val="en-US"/>
      </w:rPr>
    </w:lvl>
    <w:lvl w:ilvl="4">
      <w:start w:val="1"/>
      <w:numFmt w:val="none"/>
      <w:lvlText w:val=""/>
      <w:lvlJc w:val="left"/>
      <w:pPr>
        <w:tabs>
          <w:tab w:val="left" w:pos="2400"/>
        </w:tabs>
        <w:ind w:left="2400" w:hanging="600"/>
      </w:pPr>
      <w:rPr>
        <w:rFonts w:hint="eastAsia"/>
        <w:b/>
        <w:i w:val="0"/>
      </w:rPr>
    </w:lvl>
    <w:lvl w:ilvl="5">
      <w:start w:val="1"/>
      <w:numFmt w:val="decimal"/>
      <w:lvlText w:val="%1.%2.%3.%4.%5.%6"/>
      <w:lvlJc w:val="left"/>
      <w:pPr>
        <w:tabs>
          <w:tab w:val="left" w:pos="5360"/>
        </w:tabs>
        <w:ind w:left="5360" w:hanging="1134"/>
      </w:pPr>
      <w:rPr>
        <w:rFonts w:hint="eastAsia"/>
      </w:rPr>
    </w:lvl>
    <w:lvl w:ilvl="6">
      <w:start w:val="1"/>
      <w:numFmt w:val="decimal"/>
      <w:lvlText w:val="%1.%2.%3.%4.%5.%6.%7"/>
      <w:lvlJc w:val="left"/>
      <w:pPr>
        <w:tabs>
          <w:tab w:val="left" w:pos="6091"/>
        </w:tabs>
        <w:ind w:left="5927" w:hanging="1276"/>
      </w:pPr>
      <w:rPr>
        <w:rFonts w:hint="eastAsia"/>
      </w:rPr>
    </w:lvl>
    <w:lvl w:ilvl="7">
      <w:start w:val="1"/>
      <w:numFmt w:val="decimal"/>
      <w:lvlText w:val="%1.%2.%3.%4.%5.%6.%7.%8"/>
      <w:lvlJc w:val="left"/>
      <w:pPr>
        <w:tabs>
          <w:tab w:val="left" w:pos="6876"/>
        </w:tabs>
        <w:ind w:left="6494" w:hanging="1418"/>
      </w:pPr>
      <w:rPr>
        <w:rFonts w:hint="eastAsia"/>
      </w:rPr>
    </w:lvl>
    <w:lvl w:ilvl="8">
      <w:start w:val="1"/>
      <w:numFmt w:val="decimal"/>
      <w:lvlText w:val="%1.%2.%3.%4.%5.%6.%7.%8.%9"/>
      <w:lvlJc w:val="left"/>
      <w:pPr>
        <w:tabs>
          <w:tab w:val="left" w:pos="7302"/>
        </w:tabs>
        <w:ind w:left="7202" w:hanging="1700"/>
      </w:pPr>
      <w:rPr>
        <w:rFonts w:hint="eastAsia"/>
      </w:rPr>
    </w:lvl>
  </w:abstractNum>
  <w:abstractNum w:abstractNumId="1" w15:restartNumberingAfterBreak="0">
    <w:nsid w:val="66E4770E"/>
    <w:multiLevelType w:val="multilevel"/>
    <w:tmpl w:val="66E4770E"/>
    <w:lvl w:ilvl="0">
      <w:start w:val="1"/>
      <w:numFmt w:val="japaneseCounting"/>
      <w:pStyle w:val="a"/>
      <w:lvlText w:val="第%1章"/>
      <w:lvlJc w:val="left"/>
      <w:pPr>
        <w:tabs>
          <w:tab w:val="left" w:pos="1680"/>
        </w:tabs>
        <w:ind w:left="1680" w:hanging="1140"/>
      </w:pPr>
      <w:rPr>
        <w:rFonts w:hint="eastAsia"/>
      </w:rPr>
    </w:lvl>
    <w:lvl w:ilvl="1">
      <w:start w:val="1"/>
      <w:numFmt w:val="decimal"/>
      <w:lvlText w:val="%2、"/>
      <w:lvlJc w:val="left"/>
      <w:pPr>
        <w:tabs>
          <w:tab w:val="left" w:pos="1320"/>
        </w:tabs>
        <w:ind w:left="1320" w:hanging="360"/>
      </w:pPr>
      <w:rPr>
        <w:rFonts w:hint="default"/>
      </w:rPr>
    </w:lvl>
    <w:lvl w:ilvl="2">
      <w:start w:val="13"/>
      <w:numFmt w:val="decimal"/>
      <w:lvlText w:val="%3"/>
      <w:lvlJc w:val="left"/>
      <w:pPr>
        <w:tabs>
          <w:tab w:val="left" w:pos="1860"/>
        </w:tabs>
        <w:ind w:left="1860" w:hanging="480"/>
      </w:pPr>
      <w:rPr>
        <w:rFonts w:hint="eastAsia"/>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 w15:restartNumberingAfterBreak="0">
    <w:nsid w:val="7883097A"/>
    <w:multiLevelType w:val="multilevel"/>
    <w:tmpl w:val="7883097A"/>
    <w:lvl w:ilvl="0">
      <w:start w:val="1"/>
      <w:numFmt w:val="decimal"/>
      <w:pStyle w:val="KWheading1"/>
      <w:lvlText w:val="%1、"/>
      <w:lvlJc w:val="left"/>
      <w:pPr>
        <w:tabs>
          <w:tab w:val="left" w:pos="720"/>
        </w:tabs>
        <w:ind w:left="720" w:hanging="720"/>
      </w:pPr>
      <w:rPr>
        <w:rFonts w:hint="default"/>
      </w:rPr>
    </w:lvl>
    <w:lvl w:ilvl="1">
      <w:start w:val="1"/>
      <w:numFmt w:val="lowerLetter"/>
      <w:pStyle w:val="KWheading2"/>
      <w:lvlText w:val="%2)"/>
      <w:lvlJc w:val="left"/>
      <w:pPr>
        <w:tabs>
          <w:tab w:val="left" w:pos="840"/>
        </w:tabs>
        <w:ind w:left="840" w:hanging="420"/>
      </w:pPr>
    </w:lvl>
    <w:lvl w:ilvl="2">
      <w:start w:val="1"/>
      <w:numFmt w:val="lowerRoman"/>
      <w:pStyle w:val="KWheading3"/>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656884062">
    <w:abstractNumId w:val="1"/>
  </w:num>
  <w:num w:numId="2" w16cid:durableId="1186676983">
    <w:abstractNumId w:val="2"/>
  </w:num>
  <w:num w:numId="3" w16cid:durableId="996617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7DA8"/>
    <w:rsid w:val="00005EDF"/>
    <w:rsid w:val="000130A2"/>
    <w:rsid w:val="00015884"/>
    <w:rsid w:val="00015D44"/>
    <w:rsid w:val="000161A5"/>
    <w:rsid w:val="0002053A"/>
    <w:rsid w:val="0003243A"/>
    <w:rsid w:val="00032542"/>
    <w:rsid w:val="00035CFE"/>
    <w:rsid w:val="000363AB"/>
    <w:rsid w:val="000422CE"/>
    <w:rsid w:val="00045081"/>
    <w:rsid w:val="000645B1"/>
    <w:rsid w:val="000659BA"/>
    <w:rsid w:val="000770B8"/>
    <w:rsid w:val="00084154"/>
    <w:rsid w:val="000853F4"/>
    <w:rsid w:val="0009611F"/>
    <w:rsid w:val="00096AC4"/>
    <w:rsid w:val="000A059F"/>
    <w:rsid w:val="000C426A"/>
    <w:rsid w:val="000C6131"/>
    <w:rsid w:val="000D36FE"/>
    <w:rsid w:val="000E70E3"/>
    <w:rsid w:val="000F74EA"/>
    <w:rsid w:val="00105C93"/>
    <w:rsid w:val="00106347"/>
    <w:rsid w:val="0012014D"/>
    <w:rsid w:val="001219AF"/>
    <w:rsid w:val="00124009"/>
    <w:rsid w:val="001331DD"/>
    <w:rsid w:val="00136756"/>
    <w:rsid w:val="00150A4E"/>
    <w:rsid w:val="00155279"/>
    <w:rsid w:val="00174176"/>
    <w:rsid w:val="0018594F"/>
    <w:rsid w:val="00187AB8"/>
    <w:rsid w:val="00191A08"/>
    <w:rsid w:val="00195A48"/>
    <w:rsid w:val="0019600B"/>
    <w:rsid w:val="0019728B"/>
    <w:rsid w:val="001A05A5"/>
    <w:rsid w:val="001A1E61"/>
    <w:rsid w:val="001B0F81"/>
    <w:rsid w:val="001B2060"/>
    <w:rsid w:val="001B7C38"/>
    <w:rsid w:val="001C70B3"/>
    <w:rsid w:val="001D25CC"/>
    <w:rsid w:val="001F207D"/>
    <w:rsid w:val="001F68C2"/>
    <w:rsid w:val="002042E8"/>
    <w:rsid w:val="00214815"/>
    <w:rsid w:val="00217E31"/>
    <w:rsid w:val="00221C1A"/>
    <w:rsid w:val="00222E73"/>
    <w:rsid w:val="00237001"/>
    <w:rsid w:val="00250E18"/>
    <w:rsid w:val="002559FA"/>
    <w:rsid w:val="002626B9"/>
    <w:rsid w:val="0026586D"/>
    <w:rsid w:val="00266B4A"/>
    <w:rsid w:val="00270AEF"/>
    <w:rsid w:val="0027290E"/>
    <w:rsid w:val="002760C3"/>
    <w:rsid w:val="0028251D"/>
    <w:rsid w:val="00287260"/>
    <w:rsid w:val="002913DB"/>
    <w:rsid w:val="002A0D2C"/>
    <w:rsid w:val="002A795C"/>
    <w:rsid w:val="002B3840"/>
    <w:rsid w:val="002B6241"/>
    <w:rsid w:val="002C1E12"/>
    <w:rsid w:val="002F436F"/>
    <w:rsid w:val="002F6B73"/>
    <w:rsid w:val="00306540"/>
    <w:rsid w:val="003167B1"/>
    <w:rsid w:val="003263E4"/>
    <w:rsid w:val="0033204C"/>
    <w:rsid w:val="00340577"/>
    <w:rsid w:val="00347824"/>
    <w:rsid w:val="003543FF"/>
    <w:rsid w:val="00355E64"/>
    <w:rsid w:val="003651B5"/>
    <w:rsid w:val="00365360"/>
    <w:rsid w:val="00370DF9"/>
    <w:rsid w:val="00381F32"/>
    <w:rsid w:val="00385F12"/>
    <w:rsid w:val="00386CED"/>
    <w:rsid w:val="00390C55"/>
    <w:rsid w:val="00392042"/>
    <w:rsid w:val="003A28C3"/>
    <w:rsid w:val="003A3F41"/>
    <w:rsid w:val="003A67C9"/>
    <w:rsid w:val="003A7E9D"/>
    <w:rsid w:val="003B27EC"/>
    <w:rsid w:val="003C0CD7"/>
    <w:rsid w:val="003D605D"/>
    <w:rsid w:val="003F4C8E"/>
    <w:rsid w:val="00400C66"/>
    <w:rsid w:val="00402886"/>
    <w:rsid w:val="004138C0"/>
    <w:rsid w:val="00434048"/>
    <w:rsid w:val="00437610"/>
    <w:rsid w:val="004428D9"/>
    <w:rsid w:val="00444AAB"/>
    <w:rsid w:val="0045382D"/>
    <w:rsid w:val="00456F0E"/>
    <w:rsid w:val="0046336B"/>
    <w:rsid w:val="00463566"/>
    <w:rsid w:val="0046435D"/>
    <w:rsid w:val="00465EEE"/>
    <w:rsid w:val="0047185B"/>
    <w:rsid w:val="00480BCF"/>
    <w:rsid w:val="0048156B"/>
    <w:rsid w:val="00485711"/>
    <w:rsid w:val="0048579A"/>
    <w:rsid w:val="0048594C"/>
    <w:rsid w:val="004867E0"/>
    <w:rsid w:val="00496264"/>
    <w:rsid w:val="00497028"/>
    <w:rsid w:val="00497D64"/>
    <w:rsid w:val="004A48C8"/>
    <w:rsid w:val="004B1A74"/>
    <w:rsid w:val="004C0CFC"/>
    <w:rsid w:val="004C3DDB"/>
    <w:rsid w:val="004E3C40"/>
    <w:rsid w:val="004E41A1"/>
    <w:rsid w:val="004E4B56"/>
    <w:rsid w:val="004E59B6"/>
    <w:rsid w:val="004E6B4B"/>
    <w:rsid w:val="004E7197"/>
    <w:rsid w:val="004F5D6F"/>
    <w:rsid w:val="00506476"/>
    <w:rsid w:val="00507E34"/>
    <w:rsid w:val="0051502A"/>
    <w:rsid w:val="0053466B"/>
    <w:rsid w:val="00535C81"/>
    <w:rsid w:val="00544C3F"/>
    <w:rsid w:val="00547A2D"/>
    <w:rsid w:val="00550ECC"/>
    <w:rsid w:val="00551322"/>
    <w:rsid w:val="00551BE2"/>
    <w:rsid w:val="005541E2"/>
    <w:rsid w:val="00557583"/>
    <w:rsid w:val="0056242D"/>
    <w:rsid w:val="0056391F"/>
    <w:rsid w:val="00586535"/>
    <w:rsid w:val="005959F8"/>
    <w:rsid w:val="005A326D"/>
    <w:rsid w:val="005B0BAE"/>
    <w:rsid w:val="005B351A"/>
    <w:rsid w:val="005B5909"/>
    <w:rsid w:val="005C0524"/>
    <w:rsid w:val="005C528A"/>
    <w:rsid w:val="005D088B"/>
    <w:rsid w:val="005D519F"/>
    <w:rsid w:val="005D7AFE"/>
    <w:rsid w:val="005E0CCE"/>
    <w:rsid w:val="005E0E30"/>
    <w:rsid w:val="005E7841"/>
    <w:rsid w:val="00601DB3"/>
    <w:rsid w:val="006101AB"/>
    <w:rsid w:val="00612E37"/>
    <w:rsid w:val="00615984"/>
    <w:rsid w:val="006204AD"/>
    <w:rsid w:val="00622FB9"/>
    <w:rsid w:val="00630804"/>
    <w:rsid w:val="00631E99"/>
    <w:rsid w:val="0063338A"/>
    <w:rsid w:val="006450B3"/>
    <w:rsid w:val="00651945"/>
    <w:rsid w:val="00651B5A"/>
    <w:rsid w:val="00652BB4"/>
    <w:rsid w:val="006622CA"/>
    <w:rsid w:val="006624FB"/>
    <w:rsid w:val="006650AF"/>
    <w:rsid w:val="00675827"/>
    <w:rsid w:val="0067765A"/>
    <w:rsid w:val="00677DA8"/>
    <w:rsid w:val="00683959"/>
    <w:rsid w:val="00684DD4"/>
    <w:rsid w:val="00690AE2"/>
    <w:rsid w:val="00697425"/>
    <w:rsid w:val="006A0DC8"/>
    <w:rsid w:val="006A6CA9"/>
    <w:rsid w:val="006B73E5"/>
    <w:rsid w:val="006C3148"/>
    <w:rsid w:val="006D07DA"/>
    <w:rsid w:val="006D2A62"/>
    <w:rsid w:val="006F2078"/>
    <w:rsid w:val="00720E0A"/>
    <w:rsid w:val="00722A34"/>
    <w:rsid w:val="00722A77"/>
    <w:rsid w:val="00726686"/>
    <w:rsid w:val="007279FE"/>
    <w:rsid w:val="0073267E"/>
    <w:rsid w:val="00736A67"/>
    <w:rsid w:val="0075359C"/>
    <w:rsid w:val="00756E83"/>
    <w:rsid w:val="00762B63"/>
    <w:rsid w:val="00770CDB"/>
    <w:rsid w:val="007719BD"/>
    <w:rsid w:val="00790D59"/>
    <w:rsid w:val="007A49FF"/>
    <w:rsid w:val="007B2ABC"/>
    <w:rsid w:val="007B5D0C"/>
    <w:rsid w:val="007C3C26"/>
    <w:rsid w:val="007C410D"/>
    <w:rsid w:val="007E7DFF"/>
    <w:rsid w:val="0081009E"/>
    <w:rsid w:val="00813A75"/>
    <w:rsid w:val="00824D97"/>
    <w:rsid w:val="00827590"/>
    <w:rsid w:val="00837024"/>
    <w:rsid w:val="00837874"/>
    <w:rsid w:val="00842D5F"/>
    <w:rsid w:val="00853C4B"/>
    <w:rsid w:val="00872F3D"/>
    <w:rsid w:val="00877561"/>
    <w:rsid w:val="00880445"/>
    <w:rsid w:val="0088097F"/>
    <w:rsid w:val="008919A7"/>
    <w:rsid w:val="00894902"/>
    <w:rsid w:val="008A12B4"/>
    <w:rsid w:val="008A1971"/>
    <w:rsid w:val="008A1A5A"/>
    <w:rsid w:val="008A2BC1"/>
    <w:rsid w:val="008A34C3"/>
    <w:rsid w:val="008A5D3A"/>
    <w:rsid w:val="008A6BA6"/>
    <w:rsid w:val="008B0721"/>
    <w:rsid w:val="008C1C92"/>
    <w:rsid w:val="008C3246"/>
    <w:rsid w:val="008C6640"/>
    <w:rsid w:val="008E3376"/>
    <w:rsid w:val="008E45D9"/>
    <w:rsid w:val="008E70FA"/>
    <w:rsid w:val="008F321D"/>
    <w:rsid w:val="00902D9A"/>
    <w:rsid w:val="00903C5D"/>
    <w:rsid w:val="009218C2"/>
    <w:rsid w:val="00924D4C"/>
    <w:rsid w:val="00930052"/>
    <w:rsid w:val="00932FE0"/>
    <w:rsid w:val="00940969"/>
    <w:rsid w:val="00941163"/>
    <w:rsid w:val="00950E66"/>
    <w:rsid w:val="00952ADF"/>
    <w:rsid w:val="00953709"/>
    <w:rsid w:val="0097647E"/>
    <w:rsid w:val="00981085"/>
    <w:rsid w:val="00985DAD"/>
    <w:rsid w:val="0099000B"/>
    <w:rsid w:val="0099396A"/>
    <w:rsid w:val="009A77C7"/>
    <w:rsid w:val="009A7F0A"/>
    <w:rsid w:val="009B1DBE"/>
    <w:rsid w:val="009E112B"/>
    <w:rsid w:val="009E22B9"/>
    <w:rsid w:val="009E4EC3"/>
    <w:rsid w:val="009F1584"/>
    <w:rsid w:val="009F2BF5"/>
    <w:rsid w:val="00A00EA5"/>
    <w:rsid w:val="00A141F6"/>
    <w:rsid w:val="00A237E1"/>
    <w:rsid w:val="00A32760"/>
    <w:rsid w:val="00A338C6"/>
    <w:rsid w:val="00A34847"/>
    <w:rsid w:val="00A41929"/>
    <w:rsid w:val="00A44F2A"/>
    <w:rsid w:val="00A501F9"/>
    <w:rsid w:val="00A6271E"/>
    <w:rsid w:val="00A66436"/>
    <w:rsid w:val="00A6734F"/>
    <w:rsid w:val="00A75813"/>
    <w:rsid w:val="00A81822"/>
    <w:rsid w:val="00A84304"/>
    <w:rsid w:val="00A911EC"/>
    <w:rsid w:val="00A97279"/>
    <w:rsid w:val="00AA170E"/>
    <w:rsid w:val="00AA1EF4"/>
    <w:rsid w:val="00AA212F"/>
    <w:rsid w:val="00AA3179"/>
    <w:rsid w:val="00AA7A4A"/>
    <w:rsid w:val="00AB2335"/>
    <w:rsid w:val="00AB6B04"/>
    <w:rsid w:val="00AC36B5"/>
    <w:rsid w:val="00AE5092"/>
    <w:rsid w:val="00AF7944"/>
    <w:rsid w:val="00AF7982"/>
    <w:rsid w:val="00B00F45"/>
    <w:rsid w:val="00B0258A"/>
    <w:rsid w:val="00B127CE"/>
    <w:rsid w:val="00B30050"/>
    <w:rsid w:val="00B365A7"/>
    <w:rsid w:val="00B52313"/>
    <w:rsid w:val="00B57A1A"/>
    <w:rsid w:val="00B642E6"/>
    <w:rsid w:val="00B64FBC"/>
    <w:rsid w:val="00B71E14"/>
    <w:rsid w:val="00B74259"/>
    <w:rsid w:val="00B770B1"/>
    <w:rsid w:val="00B778A0"/>
    <w:rsid w:val="00B77D2A"/>
    <w:rsid w:val="00B77E3E"/>
    <w:rsid w:val="00B8375E"/>
    <w:rsid w:val="00B92DC0"/>
    <w:rsid w:val="00B97A2A"/>
    <w:rsid w:val="00BC2706"/>
    <w:rsid w:val="00BC3A30"/>
    <w:rsid w:val="00BC44D5"/>
    <w:rsid w:val="00BC60C5"/>
    <w:rsid w:val="00BD5648"/>
    <w:rsid w:val="00BD6862"/>
    <w:rsid w:val="00BE1B40"/>
    <w:rsid w:val="00BE2C2E"/>
    <w:rsid w:val="00BE6C66"/>
    <w:rsid w:val="00BE7703"/>
    <w:rsid w:val="00C02C6A"/>
    <w:rsid w:val="00C0497D"/>
    <w:rsid w:val="00C06DE5"/>
    <w:rsid w:val="00C123DD"/>
    <w:rsid w:val="00C12AFA"/>
    <w:rsid w:val="00C20DA8"/>
    <w:rsid w:val="00C26E10"/>
    <w:rsid w:val="00C4166A"/>
    <w:rsid w:val="00C42D4D"/>
    <w:rsid w:val="00C440D8"/>
    <w:rsid w:val="00C476AD"/>
    <w:rsid w:val="00C51D3E"/>
    <w:rsid w:val="00C52655"/>
    <w:rsid w:val="00C66F93"/>
    <w:rsid w:val="00C7730D"/>
    <w:rsid w:val="00C82EFC"/>
    <w:rsid w:val="00C96848"/>
    <w:rsid w:val="00C9750B"/>
    <w:rsid w:val="00CA065C"/>
    <w:rsid w:val="00CA53F0"/>
    <w:rsid w:val="00CB070E"/>
    <w:rsid w:val="00CC73D1"/>
    <w:rsid w:val="00CD4C7A"/>
    <w:rsid w:val="00CE6FE7"/>
    <w:rsid w:val="00CF187E"/>
    <w:rsid w:val="00CF4D32"/>
    <w:rsid w:val="00CF5692"/>
    <w:rsid w:val="00D011EA"/>
    <w:rsid w:val="00D02635"/>
    <w:rsid w:val="00D11C15"/>
    <w:rsid w:val="00D147FF"/>
    <w:rsid w:val="00D2653D"/>
    <w:rsid w:val="00D36BE2"/>
    <w:rsid w:val="00D36C25"/>
    <w:rsid w:val="00D4055A"/>
    <w:rsid w:val="00D411D2"/>
    <w:rsid w:val="00D451C8"/>
    <w:rsid w:val="00D46B11"/>
    <w:rsid w:val="00D4720D"/>
    <w:rsid w:val="00D61961"/>
    <w:rsid w:val="00D65AC4"/>
    <w:rsid w:val="00D83798"/>
    <w:rsid w:val="00D91C5A"/>
    <w:rsid w:val="00D9475A"/>
    <w:rsid w:val="00DA37C0"/>
    <w:rsid w:val="00DA75F3"/>
    <w:rsid w:val="00DB17A2"/>
    <w:rsid w:val="00DB4D66"/>
    <w:rsid w:val="00DC7A0A"/>
    <w:rsid w:val="00DD48C7"/>
    <w:rsid w:val="00DD5A7C"/>
    <w:rsid w:val="00DE0942"/>
    <w:rsid w:val="00E1435A"/>
    <w:rsid w:val="00E1687A"/>
    <w:rsid w:val="00E20CC2"/>
    <w:rsid w:val="00E2599B"/>
    <w:rsid w:val="00E34BA7"/>
    <w:rsid w:val="00E36F1E"/>
    <w:rsid w:val="00E42346"/>
    <w:rsid w:val="00E55AA1"/>
    <w:rsid w:val="00E55EF6"/>
    <w:rsid w:val="00E64821"/>
    <w:rsid w:val="00E934E9"/>
    <w:rsid w:val="00EA1F34"/>
    <w:rsid w:val="00EA4C0B"/>
    <w:rsid w:val="00EA7169"/>
    <w:rsid w:val="00EB1076"/>
    <w:rsid w:val="00EB1E36"/>
    <w:rsid w:val="00EC6E6A"/>
    <w:rsid w:val="00ED520F"/>
    <w:rsid w:val="00EE0AC4"/>
    <w:rsid w:val="00EE70B3"/>
    <w:rsid w:val="00EF0CB3"/>
    <w:rsid w:val="00EF1926"/>
    <w:rsid w:val="00F00818"/>
    <w:rsid w:val="00F01B54"/>
    <w:rsid w:val="00F135FD"/>
    <w:rsid w:val="00F14D82"/>
    <w:rsid w:val="00F224FF"/>
    <w:rsid w:val="00F2260B"/>
    <w:rsid w:val="00F32894"/>
    <w:rsid w:val="00F41E69"/>
    <w:rsid w:val="00F47DCD"/>
    <w:rsid w:val="00F5237F"/>
    <w:rsid w:val="00F52EDC"/>
    <w:rsid w:val="00F64837"/>
    <w:rsid w:val="00F932C7"/>
    <w:rsid w:val="00FB69F7"/>
    <w:rsid w:val="00FC0B08"/>
    <w:rsid w:val="00FC6FBA"/>
    <w:rsid w:val="00FD5D30"/>
    <w:rsid w:val="00FD61D1"/>
    <w:rsid w:val="00FD7C18"/>
    <w:rsid w:val="00FE0599"/>
    <w:rsid w:val="00FE4416"/>
    <w:rsid w:val="00FE71FB"/>
    <w:rsid w:val="00FE765A"/>
    <w:rsid w:val="00FF293A"/>
    <w:rsid w:val="029F0B9E"/>
    <w:rsid w:val="04BA375A"/>
    <w:rsid w:val="053C2EA6"/>
    <w:rsid w:val="06A66EEB"/>
    <w:rsid w:val="08180B45"/>
    <w:rsid w:val="0ED42ACA"/>
    <w:rsid w:val="17476F62"/>
    <w:rsid w:val="17BF7FEA"/>
    <w:rsid w:val="1CCC009B"/>
    <w:rsid w:val="208B529B"/>
    <w:rsid w:val="261C332A"/>
    <w:rsid w:val="27365BB9"/>
    <w:rsid w:val="27C54A1E"/>
    <w:rsid w:val="29720685"/>
    <w:rsid w:val="2A2C3E23"/>
    <w:rsid w:val="2BE83F18"/>
    <w:rsid w:val="36AF6950"/>
    <w:rsid w:val="372E13AB"/>
    <w:rsid w:val="378B7630"/>
    <w:rsid w:val="37CD0639"/>
    <w:rsid w:val="38C46008"/>
    <w:rsid w:val="3A1036D3"/>
    <w:rsid w:val="3A2413C6"/>
    <w:rsid w:val="3D3F3F62"/>
    <w:rsid w:val="3FE16AAE"/>
    <w:rsid w:val="47EE777D"/>
    <w:rsid w:val="4B0B7976"/>
    <w:rsid w:val="4BEE2196"/>
    <w:rsid w:val="507A3891"/>
    <w:rsid w:val="56246387"/>
    <w:rsid w:val="5B4D5AEC"/>
    <w:rsid w:val="5BCD175A"/>
    <w:rsid w:val="5F125DFB"/>
    <w:rsid w:val="61664C5C"/>
    <w:rsid w:val="61CD76D7"/>
    <w:rsid w:val="63902B86"/>
    <w:rsid w:val="63FC46E2"/>
    <w:rsid w:val="64107DAA"/>
    <w:rsid w:val="65F93FFB"/>
    <w:rsid w:val="679F5D71"/>
    <w:rsid w:val="67A369C7"/>
    <w:rsid w:val="6D5A3D3B"/>
    <w:rsid w:val="6EDD570B"/>
    <w:rsid w:val="741D0D38"/>
    <w:rsid w:val="7DF360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3972F"/>
  <w15:docId w15:val="{AE36F4FA-9E8E-4F4B-B635-094C8300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20"/>
    <w:qFormat/>
    <w:pPr>
      <w:widowControl w:val="0"/>
      <w:jc w:val="both"/>
    </w:pPr>
    <w:rPr>
      <w:kern w:val="2"/>
      <w:sz w:val="21"/>
    </w:rPr>
  </w:style>
  <w:style w:type="paragraph" w:styleId="10">
    <w:name w:val="heading 1"/>
    <w:basedOn w:val="a0"/>
    <w:next w:val="a0"/>
    <w:link w:val="11"/>
    <w:qFormat/>
    <w:pPr>
      <w:keepNext/>
      <w:keepLines/>
      <w:spacing w:before="340" w:after="330" w:line="578" w:lineRule="auto"/>
      <w:jc w:val="center"/>
      <w:outlineLvl w:val="0"/>
    </w:pPr>
    <w:rPr>
      <w:b/>
      <w:kern w:val="44"/>
      <w:sz w:val="44"/>
    </w:rPr>
  </w:style>
  <w:style w:type="paragraph" w:styleId="20">
    <w:name w:val="heading 2"/>
    <w:basedOn w:val="a0"/>
    <w:next w:val="a0"/>
    <w:link w:val="21"/>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0"/>
    <w:next w:val="a0"/>
    <w:link w:val="31"/>
    <w:uiPriority w:val="9"/>
    <w:semiHidden/>
    <w:unhideWhenUsed/>
    <w:qFormat/>
    <w:pPr>
      <w:keepNext/>
      <w:keepLines/>
      <w:spacing w:before="260" w:after="260" w:line="416" w:lineRule="auto"/>
      <w:outlineLvl w:val="2"/>
    </w:pPr>
    <w:rPr>
      <w:b/>
      <w:bCs/>
      <w:sz w:val="32"/>
      <w:szCs w:val="32"/>
    </w:rPr>
  </w:style>
  <w:style w:type="paragraph" w:styleId="40">
    <w:name w:val="heading 4"/>
    <w:basedOn w:val="a0"/>
    <w:next w:val="a0"/>
    <w:link w:val="41"/>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unhideWhenUsed/>
    <w:qFormat/>
    <w:pPr>
      <w:autoSpaceDE w:val="0"/>
      <w:autoSpaceDN w:val="0"/>
      <w:adjustRightInd w:val="0"/>
      <w:ind w:firstLine="420"/>
      <w:jc w:val="left"/>
    </w:pPr>
    <w:rPr>
      <w:rFonts w:ascii="宋体" w:hAnsi="宋体"/>
      <w:kern w:val="0"/>
      <w:sz w:val="24"/>
    </w:rPr>
  </w:style>
  <w:style w:type="paragraph" w:styleId="a6">
    <w:name w:val="annotation text"/>
    <w:basedOn w:val="a0"/>
    <w:link w:val="a7"/>
    <w:unhideWhenUsed/>
    <w:qFormat/>
    <w:pPr>
      <w:jc w:val="left"/>
    </w:pPr>
  </w:style>
  <w:style w:type="paragraph" w:styleId="a8">
    <w:name w:val="Body Text"/>
    <w:basedOn w:val="a0"/>
    <w:link w:val="a9"/>
    <w:pPr>
      <w:spacing w:after="120"/>
    </w:pPr>
  </w:style>
  <w:style w:type="paragraph" w:styleId="22">
    <w:name w:val="List 2"/>
    <w:basedOn w:val="a0"/>
    <w:qFormat/>
    <w:pPr>
      <w:adjustRightInd w:val="0"/>
      <w:spacing w:line="360" w:lineRule="atLeast"/>
      <w:ind w:leftChars="200" w:left="100" w:hangingChars="200" w:hanging="200"/>
      <w:jc w:val="left"/>
      <w:textAlignment w:val="baseline"/>
    </w:pPr>
    <w:rPr>
      <w:kern w:val="0"/>
      <w:sz w:val="24"/>
    </w:rPr>
  </w:style>
  <w:style w:type="paragraph" w:styleId="aa">
    <w:name w:val="Plain Text"/>
    <w:basedOn w:val="a0"/>
    <w:link w:val="12"/>
    <w:uiPriority w:val="99"/>
    <w:qFormat/>
    <w:pPr>
      <w:widowControl/>
      <w:spacing w:before="100" w:after="100" w:line="360" w:lineRule="auto"/>
      <w:jc w:val="left"/>
    </w:pPr>
    <w:rPr>
      <w:rFonts w:ascii="宋体" w:hAnsi="宋体" w:cstheme="minorBidi"/>
      <w:sz w:val="24"/>
      <w:szCs w:val="22"/>
    </w:rPr>
  </w:style>
  <w:style w:type="paragraph" w:styleId="ab">
    <w:name w:val="Date"/>
    <w:basedOn w:val="a0"/>
    <w:next w:val="a0"/>
    <w:link w:val="ac"/>
    <w:qFormat/>
    <w:rPr>
      <w:sz w:val="32"/>
    </w:rPr>
  </w:style>
  <w:style w:type="paragraph" w:styleId="23">
    <w:name w:val="Body Text Indent 2"/>
    <w:basedOn w:val="a0"/>
    <w:link w:val="24"/>
    <w:qFormat/>
    <w:pPr>
      <w:ind w:firstLine="552"/>
    </w:pPr>
    <w:rPr>
      <w:b/>
      <w:sz w:val="28"/>
    </w:rPr>
  </w:style>
  <w:style w:type="paragraph" w:styleId="ad">
    <w:name w:val="Balloon Text"/>
    <w:basedOn w:val="a0"/>
    <w:link w:val="ae"/>
    <w:uiPriority w:val="99"/>
    <w:semiHidden/>
    <w:unhideWhenUsed/>
    <w:qFormat/>
    <w:rPr>
      <w:sz w:val="18"/>
      <w:szCs w:val="18"/>
    </w:rPr>
  </w:style>
  <w:style w:type="paragraph" w:styleId="af">
    <w:name w:val="footer"/>
    <w:basedOn w:val="a0"/>
    <w:link w:val="af0"/>
    <w:uiPriority w:val="99"/>
    <w:unhideWhenUsed/>
    <w:qFormat/>
    <w:pPr>
      <w:tabs>
        <w:tab w:val="center" w:pos="4153"/>
        <w:tab w:val="right" w:pos="8306"/>
      </w:tabs>
      <w:snapToGrid w:val="0"/>
      <w:jc w:val="left"/>
    </w:pPr>
    <w:rPr>
      <w:sz w:val="18"/>
      <w:szCs w:val="18"/>
    </w:rPr>
  </w:style>
  <w:style w:type="paragraph" w:styleId="af1">
    <w:name w:val="header"/>
    <w:basedOn w:val="a0"/>
    <w:link w:val="af2"/>
    <w:qFormat/>
    <w:pPr>
      <w:pBdr>
        <w:bottom w:val="single" w:sz="6" w:space="1" w:color="auto"/>
      </w:pBdr>
      <w:tabs>
        <w:tab w:val="center" w:pos="4153"/>
        <w:tab w:val="right" w:pos="8306"/>
      </w:tabs>
      <w:snapToGrid w:val="0"/>
      <w:jc w:val="center"/>
    </w:pPr>
    <w:rPr>
      <w:rFonts w:asciiTheme="minorHAnsi" w:hAnsiTheme="minorHAnsi" w:cstheme="minorBidi"/>
      <w:sz w:val="18"/>
      <w:szCs w:val="22"/>
    </w:rPr>
  </w:style>
  <w:style w:type="paragraph" w:styleId="TOC1">
    <w:name w:val="toc 1"/>
    <w:basedOn w:val="a0"/>
    <w:next w:val="a0"/>
    <w:uiPriority w:val="39"/>
    <w:unhideWhenUsed/>
    <w:qFormat/>
  </w:style>
  <w:style w:type="paragraph" w:styleId="HTML">
    <w:name w:val="HTML Preformatted"/>
    <w:basedOn w:val="a0"/>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af3">
    <w:name w:val="Normal (Web)"/>
    <w:basedOn w:val="a0"/>
    <w:uiPriority w:val="99"/>
    <w:unhideWhenUsed/>
    <w:qFormat/>
    <w:pPr>
      <w:widowControl/>
      <w:spacing w:before="100" w:beforeAutospacing="1" w:after="100" w:afterAutospacing="1"/>
      <w:jc w:val="left"/>
    </w:pPr>
    <w:rPr>
      <w:rFonts w:ascii="宋体" w:hAnsi="宋体"/>
      <w:color w:val="000000"/>
      <w:kern w:val="0"/>
      <w:sz w:val="24"/>
      <w:szCs w:val="21"/>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qFormat/>
    <w:rPr>
      <w:b/>
      <w:bCs/>
    </w:rPr>
  </w:style>
  <w:style w:type="character" w:styleId="af6">
    <w:name w:val="page number"/>
    <w:basedOn w:val="a1"/>
    <w:qFormat/>
  </w:style>
  <w:style w:type="character" w:styleId="af7">
    <w:name w:val="Hyperlink"/>
    <w:basedOn w:val="a1"/>
    <w:uiPriority w:val="99"/>
    <w:unhideWhenUsed/>
    <w:qFormat/>
    <w:rPr>
      <w:color w:val="0000FF"/>
      <w:u w:val="single"/>
    </w:rPr>
  </w:style>
  <w:style w:type="character" w:styleId="af8">
    <w:name w:val="annotation reference"/>
    <w:basedOn w:val="a1"/>
    <w:uiPriority w:val="99"/>
    <w:semiHidden/>
    <w:unhideWhenUsed/>
    <w:qFormat/>
    <w:rPr>
      <w:sz w:val="21"/>
      <w:szCs w:val="21"/>
    </w:rPr>
  </w:style>
  <w:style w:type="character" w:customStyle="1" w:styleId="af2">
    <w:name w:val="页眉 字符"/>
    <w:link w:val="af1"/>
    <w:uiPriority w:val="99"/>
    <w:qFormat/>
    <w:rPr>
      <w:rFonts w:eastAsia="宋体"/>
      <w:sz w:val="18"/>
    </w:rPr>
  </w:style>
  <w:style w:type="character" w:customStyle="1" w:styleId="13">
    <w:name w:val="页眉 字符1"/>
    <w:basedOn w:val="a1"/>
    <w:uiPriority w:val="99"/>
    <w:semiHidden/>
    <w:qFormat/>
    <w:rPr>
      <w:rFonts w:ascii="Times New Roman" w:eastAsia="宋体" w:hAnsi="Times New Roman" w:cs="Times New Roman"/>
      <w:sz w:val="18"/>
      <w:szCs w:val="18"/>
    </w:rPr>
  </w:style>
  <w:style w:type="character" w:customStyle="1" w:styleId="11">
    <w:name w:val="标题 1 字符"/>
    <w:basedOn w:val="a1"/>
    <w:link w:val="10"/>
    <w:qFormat/>
    <w:rPr>
      <w:rFonts w:ascii="Times New Roman" w:eastAsia="宋体" w:hAnsi="Times New Roman" w:cs="Times New Roman"/>
      <w:b/>
      <w:kern w:val="44"/>
      <w:sz w:val="44"/>
      <w:szCs w:val="20"/>
    </w:rPr>
  </w:style>
  <w:style w:type="character" w:customStyle="1" w:styleId="12">
    <w:name w:val="纯文本 字符1"/>
    <w:link w:val="aa"/>
    <w:qFormat/>
    <w:rPr>
      <w:rFonts w:ascii="宋体" w:eastAsia="宋体" w:hAnsi="宋体"/>
      <w:sz w:val="24"/>
    </w:rPr>
  </w:style>
  <w:style w:type="character" w:customStyle="1" w:styleId="ac">
    <w:name w:val="日期 字符"/>
    <w:basedOn w:val="a1"/>
    <w:link w:val="ab"/>
    <w:qFormat/>
    <w:rPr>
      <w:rFonts w:ascii="Times New Roman" w:eastAsia="宋体" w:hAnsi="Times New Roman" w:cs="Times New Roman"/>
      <w:sz w:val="32"/>
      <w:szCs w:val="20"/>
    </w:rPr>
  </w:style>
  <w:style w:type="character" w:customStyle="1" w:styleId="af9">
    <w:name w:val="纯文本 字符"/>
    <w:basedOn w:val="a1"/>
    <w:qFormat/>
    <w:rPr>
      <w:rFonts w:asciiTheme="minorEastAsia" w:hAnsi="Courier New" w:cs="Courier New"/>
      <w:szCs w:val="20"/>
    </w:rPr>
  </w:style>
  <w:style w:type="character" w:customStyle="1" w:styleId="24">
    <w:name w:val="正文文本缩进 2 字符"/>
    <w:basedOn w:val="a1"/>
    <w:link w:val="23"/>
    <w:qFormat/>
    <w:rPr>
      <w:rFonts w:ascii="Times New Roman" w:eastAsia="宋体" w:hAnsi="Times New Roman" w:cs="Times New Roman"/>
      <w:b/>
      <w:sz w:val="28"/>
      <w:szCs w:val="20"/>
    </w:rPr>
  </w:style>
  <w:style w:type="character" w:customStyle="1" w:styleId="21">
    <w:name w:val="标题 2 字符"/>
    <w:basedOn w:val="a1"/>
    <w:link w:val="20"/>
    <w:qFormat/>
    <w:rPr>
      <w:rFonts w:asciiTheme="majorHAnsi" w:eastAsiaTheme="majorEastAsia" w:hAnsiTheme="majorHAnsi" w:cstheme="majorBidi"/>
      <w:b/>
      <w:bCs/>
      <w:sz w:val="32"/>
      <w:szCs w:val="32"/>
    </w:rPr>
  </w:style>
  <w:style w:type="paragraph" w:customStyle="1" w:styleId="Default">
    <w:name w:val="Default"/>
    <w:qFormat/>
    <w:pPr>
      <w:widowControl w:val="0"/>
      <w:autoSpaceDE w:val="0"/>
      <w:autoSpaceDN w:val="0"/>
      <w:adjustRightInd w:val="0"/>
    </w:pPr>
    <w:rPr>
      <w:rFonts w:ascii="微软雅黑" w:eastAsia="微软雅黑" w:hAnsiTheme="minorHAnsi" w:cs="微软雅黑"/>
      <w:color w:val="000000"/>
      <w:sz w:val="24"/>
      <w:szCs w:val="24"/>
    </w:rPr>
  </w:style>
  <w:style w:type="paragraph" w:styleId="afa">
    <w:name w:val="List Paragraph"/>
    <w:basedOn w:val="a0"/>
    <w:uiPriority w:val="34"/>
    <w:qFormat/>
    <w:pPr>
      <w:ind w:firstLineChars="200" w:firstLine="420"/>
    </w:pPr>
    <w:rPr>
      <w:rFonts w:asciiTheme="minorHAnsi" w:eastAsiaTheme="minorEastAsia" w:hAnsiTheme="minorHAnsi" w:cstheme="minorBidi"/>
      <w:szCs w:val="22"/>
    </w:rPr>
  </w:style>
  <w:style w:type="character" w:customStyle="1" w:styleId="af0">
    <w:name w:val="页脚 字符"/>
    <w:basedOn w:val="a1"/>
    <w:link w:val="af"/>
    <w:uiPriority w:val="99"/>
    <w:qFormat/>
    <w:rPr>
      <w:rFonts w:ascii="Times New Roman" w:eastAsia="宋体" w:hAnsi="Times New Roman" w:cs="Times New Roman"/>
      <w:sz w:val="18"/>
      <w:szCs w:val="18"/>
    </w:rPr>
  </w:style>
  <w:style w:type="character" w:customStyle="1" w:styleId="ae">
    <w:name w:val="批注框文本 字符"/>
    <w:basedOn w:val="a1"/>
    <w:link w:val="ad"/>
    <w:uiPriority w:val="99"/>
    <w:semiHidden/>
    <w:qFormat/>
    <w:rPr>
      <w:rFonts w:ascii="Times New Roman" w:eastAsia="宋体" w:hAnsi="Times New Roman" w:cs="Times New Roman"/>
      <w:sz w:val="18"/>
      <w:szCs w:val="18"/>
    </w:rPr>
  </w:style>
  <w:style w:type="character" w:customStyle="1" w:styleId="31">
    <w:name w:val="标题 3 字符"/>
    <w:basedOn w:val="a1"/>
    <w:link w:val="30"/>
    <w:uiPriority w:val="9"/>
    <w:semiHidden/>
    <w:qFormat/>
    <w:rPr>
      <w:rFonts w:ascii="Times New Roman" w:eastAsia="宋体" w:hAnsi="Times New Roman" w:cs="Times New Roman"/>
      <w:b/>
      <w:bCs/>
      <w:sz w:val="32"/>
      <w:szCs w:val="32"/>
    </w:rPr>
  </w:style>
  <w:style w:type="character" w:customStyle="1" w:styleId="41">
    <w:name w:val="标题 4 字符"/>
    <w:basedOn w:val="a1"/>
    <w:link w:val="40"/>
    <w:uiPriority w:val="9"/>
    <w:semiHidden/>
    <w:qFormat/>
    <w:rPr>
      <w:rFonts w:asciiTheme="majorHAnsi" w:eastAsiaTheme="majorEastAsia" w:hAnsiTheme="majorHAnsi" w:cstheme="majorBidi"/>
      <w:b/>
      <w:bCs/>
      <w:sz w:val="28"/>
      <w:szCs w:val="28"/>
    </w:rPr>
  </w:style>
  <w:style w:type="paragraph" w:customStyle="1" w:styleId="afb">
    <w:name w:val="样式 哈哈正文 + 四号"/>
    <w:qFormat/>
    <w:pPr>
      <w:spacing w:line="360" w:lineRule="auto"/>
      <w:ind w:firstLine="420"/>
    </w:pPr>
    <w:rPr>
      <w:rFonts w:ascii="宋体" w:hAnsi="宋体" w:cs="宋体"/>
      <w:sz w:val="24"/>
    </w:rPr>
  </w:style>
  <w:style w:type="paragraph" w:customStyle="1" w:styleId="TOC10">
    <w:name w:val="TOC 标题1"/>
    <w:basedOn w:val="10"/>
    <w:next w:val="a0"/>
    <w:uiPriority w:val="39"/>
    <w:unhideWhenUsed/>
    <w:qFormat/>
    <w:pPr>
      <w:widowControl/>
      <w:spacing w:before="240"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character" w:customStyle="1" w:styleId="a7">
    <w:name w:val="批注文字 字符"/>
    <w:basedOn w:val="a1"/>
    <w:link w:val="a6"/>
    <w:rPr>
      <w:rFonts w:ascii="Times New Roman" w:eastAsia="宋体" w:hAnsi="Times New Roman" w:cs="Times New Roman"/>
      <w:kern w:val="2"/>
      <w:sz w:val="21"/>
    </w:rPr>
  </w:style>
  <w:style w:type="character" w:customStyle="1" w:styleId="HTML0">
    <w:name w:val="HTML 预设格式 字符"/>
    <w:basedOn w:val="a1"/>
    <w:link w:val="HTML"/>
    <w:uiPriority w:val="99"/>
    <w:qFormat/>
    <w:rPr>
      <w:rFonts w:ascii="Courier New" w:eastAsia="宋体" w:hAnsi="Courier New" w:cs="Courier New"/>
      <w:kern w:val="2"/>
    </w:rPr>
  </w:style>
  <w:style w:type="paragraph" w:customStyle="1" w:styleId="a">
    <w:name w:val="正文表标题"/>
    <w:next w:val="a0"/>
    <w:qFormat/>
    <w:pPr>
      <w:numPr>
        <w:numId w:val="1"/>
      </w:numPr>
      <w:tabs>
        <w:tab w:val="left" w:pos="360"/>
      </w:tabs>
      <w:spacing w:beforeLines="50"/>
      <w:ind w:left="840"/>
      <w:jc w:val="center"/>
    </w:pPr>
    <w:rPr>
      <w:rFonts w:ascii="黑体" w:eastAsia="黑体"/>
      <w:sz w:val="21"/>
    </w:rPr>
  </w:style>
  <w:style w:type="paragraph" w:customStyle="1" w:styleId="afc">
    <w:name w:val="段"/>
    <w:qFormat/>
    <w:pPr>
      <w:autoSpaceDE w:val="0"/>
      <w:autoSpaceDN w:val="0"/>
      <w:ind w:firstLineChars="200" w:firstLine="200"/>
      <w:jc w:val="both"/>
    </w:pPr>
    <w:rPr>
      <w:rFonts w:ascii="宋体" w:hAnsi="Calibri"/>
      <w:sz w:val="21"/>
      <w:szCs w:val="22"/>
    </w:rPr>
  </w:style>
  <w:style w:type="character" w:customStyle="1" w:styleId="a5">
    <w:name w:val="正文缩进 字符"/>
    <w:link w:val="a4"/>
    <w:qFormat/>
    <w:rPr>
      <w:rFonts w:ascii="宋体" w:eastAsia="宋体" w:hAnsi="宋体" w:cs="Times New Roman"/>
      <w:sz w:val="24"/>
    </w:rPr>
  </w:style>
  <w:style w:type="character" w:customStyle="1" w:styleId="font101">
    <w:name w:val="font101"/>
    <w:basedOn w:val="a1"/>
    <w:qFormat/>
    <w:rPr>
      <w:rFonts w:ascii="宋体" w:eastAsia="宋体" w:hAnsi="宋体" w:cs="宋体" w:hint="eastAsia"/>
      <w:color w:val="000000"/>
      <w:sz w:val="22"/>
      <w:szCs w:val="22"/>
      <w:u w:val="none"/>
    </w:rPr>
  </w:style>
  <w:style w:type="character" w:customStyle="1" w:styleId="font121">
    <w:name w:val="font121"/>
    <w:basedOn w:val="a1"/>
    <w:qFormat/>
    <w:rPr>
      <w:rFonts w:ascii="Times New Roman" w:hAnsi="Times New Roman" w:cs="Times New Roman" w:hint="default"/>
      <w:color w:val="000000"/>
      <w:sz w:val="22"/>
      <w:szCs w:val="22"/>
      <w:u w:val="none"/>
    </w:rPr>
  </w:style>
  <w:style w:type="paragraph" w:customStyle="1" w:styleId="TableParagraph">
    <w:name w:val="Table Paragraph"/>
    <w:basedOn w:val="a0"/>
    <w:uiPriority w:val="1"/>
    <w:qFormat/>
    <w:rPr>
      <w:rFonts w:ascii="宋体" w:hAnsi="宋体" w:cs="宋体"/>
      <w:szCs w:val="24"/>
    </w:rPr>
  </w:style>
  <w:style w:type="character" w:customStyle="1" w:styleId="a9">
    <w:name w:val="正文文本 字符"/>
    <w:basedOn w:val="a1"/>
    <w:link w:val="a8"/>
    <w:rPr>
      <w:kern w:val="2"/>
      <w:sz w:val="21"/>
    </w:rPr>
  </w:style>
  <w:style w:type="character" w:customStyle="1" w:styleId="Char">
    <w:name w:val="纯文本 Char"/>
    <w:uiPriority w:val="99"/>
    <w:rPr>
      <w:rFonts w:ascii="Calibri" w:hAnsi="Courier New" w:cs="Courier New"/>
      <w:kern w:val="2"/>
      <w:sz w:val="21"/>
      <w:szCs w:val="21"/>
    </w:rPr>
  </w:style>
  <w:style w:type="character" w:customStyle="1" w:styleId="KWNormalChar">
    <w:name w:val="K&amp;W Normal Char"/>
    <w:link w:val="KWNormal"/>
    <w:rPr>
      <w:rFonts w:ascii="Arial" w:eastAsia="楷体_GB2312" w:hAnsi="Arial"/>
      <w:color w:val="000000"/>
      <w:sz w:val="24"/>
      <w:lang w:eastAsia="en-US"/>
    </w:rPr>
  </w:style>
  <w:style w:type="paragraph" w:customStyle="1" w:styleId="KWNormal">
    <w:name w:val="K&amp;W Normal"/>
    <w:link w:val="KWNormalChar"/>
    <w:qFormat/>
    <w:pPr>
      <w:spacing w:after="360" w:line="320" w:lineRule="atLeast"/>
      <w:jc w:val="both"/>
    </w:pPr>
    <w:rPr>
      <w:rFonts w:ascii="Arial" w:eastAsia="楷体_GB2312" w:hAnsi="Arial"/>
      <w:color w:val="000000"/>
      <w:sz w:val="24"/>
      <w:lang w:eastAsia="en-US"/>
    </w:rPr>
  </w:style>
  <w:style w:type="character" w:customStyle="1" w:styleId="KWBodytextChar">
    <w:name w:val="K&amp;W Body text Char"/>
    <w:link w:val="KWBodytext"/>
    <w:rPr>
      <w:rFonts w:ascii="Arial" w:eastAsia="楷体_GB2312" w:hAnsi="Arial"/>
      <w:sz w:val="24"/>
      <w:lang w:eastAsia="en-US"/>
    </w:rPr>
  </w:style>
  <w:style w:type="paragraph" w:customStyle="1" w:styleId="KWBodytext">
    <w:name w:val="K&amp;W Body text"/>
    <w:basedOn w:val="KWNormal"/>
    <w:link w:val="KWBodytextChar"/>
    <w:qFormat/>
    <w:pPr>
      <w:ind w:firstLine="567"/>
    </w:pPr>
    <w:rPr>
      <w:color w:val="auto"/>
    </w:rPr>
  </w:style>
  <w:style w:type="character" w:customStyle="1" w:styleId="fontstyle01">
    <w:name w:val="fontstyle01"/>
    <w:qFormat/>
    <w:rPr>
      <w:rFonts w:ascii="FZFSK--GBK1-0" w:hAnsi="FZFSK--GBK1-0" w:hint="default"/>
      <w:color w:val="000008"/>
      <w:sz w:val="24"/>
      <w:szCs w:val="24"/>
    </w:rPr>
  </w:style>
  <w:style w:type="paragraph" w:customStyle="1" w:styleId="KWMCN-">
    <w:name w:val="KWMCN-标准"/>
    <w:qFormat/>
    <w:pPr>
      <w:adjustRightInd w:val="0"/>
      <w:snapToGrid w:val="0"/>
      <w:spacing w:after="360" w:line="320" w:lineRule="atLeast"/>
      <w:jc w:val="both"/>
    </w:pPr>
    <w:rPr>
      <w:rFonts w:ascii="Arial" w:eastAsia="楷体_GB2312" w:hAnsi="Arial"/>
      <w:kern w:val="2"/>
      <w:sz w:val="24"/>
      <w:szCs w:val="21"/>
    </w:rPr>
  </w:style>
  <w:style w:type="paragraph" w:customStyle="1" w:styleId="25">
    <w:name w:val="列出段落2"/>
    <w:basedOn w:val="a0"/>
    <w:qFormat/>
    <w:pPr>
      <w:widowControl/>
      <w:ind w:firstLineChars="200" w:firstLine="420"/>
      <w:jc w:val="left"/>
    </w:pPr>
    <w:rPr>
      <w:rFonts w:ascii="Arial" w:eastAsia="楷体_GB2312" w:hAnsi="Arial" w:cs="Arial"/>
      <w:spacing w:val="-8"/>
      <w:kern w:val="0"/>
      <w:sz w:val="24"/>
      <w:szCs w:val="24"/>
      <w:lang w:eastAsia="en-US"/>
    </w:rPr>
  </w:style>
  <w:style w:type="paragraph" w:customStyle="1" w:styleId="DeedHeading">
    <w:name w:val="Deed_Heading"/>
    <w:basedOn w:val="a0"/>
    <w:qFormat/>
    <w:pPr>
      <w:widowControl/>
      <w:pBdr>
        <w:top w:val="single" w:sz="12" w:space="7" w:color="auto"/>
      </w:pBdr>
      <w:spacing w:line="440" w:lineRule="exact"/>
      <w:jc w:val="left"/>
    </w:pPr>
    <w:rPr>
      <w:rFonts w:ascii="Arial Black" w:eastAsia="楷体_GB2312" w:hAnsi="Arial Black"/>
      <w:b/>
      <w:spacing w:val="-8"/>
      <w:kern w:val="0"/>
      <w:sz w:val="44"/>
      <w:szCs w:val="28"/>
      <w:lang w:eastAsia="en-US"/>
    </w:rPr>
  </w:style>
  <w:style w:type="paragraph" w:customStyle="1" w:styleId="DeedSubHeading">
    <w:name w:val="Deed_SubHeading"/>
    <w:basedOn w:val="a0"/>
    <w:qFormat/>
    <w:pPr>
      <w:widowControl/>
      <w:spacing w:before="120" w:line="440" w:lineRule="exact"/>
      <w:jc w:val="left"/>
    </w:pPr>
    <w:rPr>
      <w:rFonts w:ascii="Arial" w:eastAsia="楷体_GB2312" w:hAnsi="Arial"/>
      <w:b/>
      <w:spacing w:val="-8"/>
      <w:kern w:val="0"/>
      <w:sz w:val="36"/>
      <w:szCs w:val="28"/>
      <w:lang w:eastAsia="en-US"/>
    </w:rPr>
  </w:style>
  <w:style w:type="paragraph" w:customStyle="1" w:styleId="KWheading1">
    <w:name w:val="K&amp;W heading 1"/>
    <w:basedOn w:val="KWNormal"/>
    <w:next w:val="KWheading2"/>
    <w:qFormat/>
    <w:pPr>
      <w:keepNext/>
      <w:widowControl w:val="0"/>
      <w:numPr>
        <w:numId w:val="2"/>
      </w:numPr>
      <w:tabs>
        <w:tab w:val="left" w:pos="567"/>
      </w:tabs>
      <w:spacing w:line="320" w:lineRule="exact"/>
      <w:outlineLvl w:val="0"/>
    </w:pPr>
    <w:rPr>
      <w:b/>
      <w:color w:val="auto"/>
      <w:sz w:val="28"/>
    </w:rPr>
  </w:style>
  <w:style w:type="paragraph" w:customStyle="1" w:styleId="KWheading2">
    <w:name w:val="K&amp;W heading 2"/>
    <w:basedOn w:val="KWNormal"/>
    <w:qFormat/>
    <w:pPr>
      <w:keepNext/>
      <w:widowControl w:val="0"/>
      <w:numPr>
        <w:ilvl w:val="1"/>
        <w:numId w:val="2"/>
      </w:numPr>
      <w:tabs>
        <w:tab w:val="left" w:pos="1134"/>
      </w:tabs>
      <w:spacing w:line="320" w:lineRule="exact"/>
      <w:outlineLvl w:val="1"/>
    </w:pPr>
    <w:rPr>
      <w:color w:val="auto"/>
    </w:rPr>
  </w:style>
  <w:style w:type="paragraph" w:customStyle="1" w:styleId="KWheading3">
    <w:name w:val="K&amp;W heading 3"/>
    <w:basedOn w:val="KWNormal"/>
    <w:qFormat/>
    <w:pPr>
      <w:numPr>
        <w:ilvl w:val="2"/>
        <w:numId w:val="2"/>
      </w:numPr>
      <w:tabs>
        <w:tab w:val="left" w:pos="1701"/>
      </w:tabs>
      <w:spacing w:line="320" w:lineRule="exact"/>
      <w:outlineLvl w:val="2"/>
    </w:pPr>
    <w:rPr>
      <w:color w:val="auto"/>
    </w:rPr>
  </w:style>
  <w:style w:type="paragraph" w:customStyle="1" w:styleId="msonormalcxspmiddle">
    <w:name w:val="msonormalcxspmiddle"/>
    <w:basedOn w:val="a0"/>
    <w:qFormat/>
    <w:pPr>
      <w:widowControl/>
      <w:spacing w:before="100" w:beforeAutospacing="1" w:after="100" w:afterAutospacing="1"/>
      <w:jc w:val="left"/>
    </w:pPr>
    <w:rPr>
      <w:rFonts w:ascii="宋体" w:hAnsi="宋体" w:cs="宋体"/>
      <w:kern w:val="0"/>
      <w:sz w:val="24"/>
      <w:szCs w:val="24"/>
    </w:rPr>
  </w:style>
  <w:style w:type="paragraph" w:customStyle="1" w:styleId="26">
    <w:name w:val="@2级普通段落"/>
    <w:basedOn w:val="a0"/>
    <w:link w:val="27"/>
    <w:qFormat/>
    <w:pPr>
      <w:widowControl/>
      <w:wordWrap w:val="0"/>
      <w:adjustRightInd w:val="0"/>
      <w:snapToGrid w:val="0"/>
      <w:spacing w:after="240" w:line="360" w:lineRule="exact"/>
      <w:ind w:leftChars="250" w:left="600"/>
      <w:jc w:val="left"/>
    </w:pPr>
    <w:rPr>
      <w:rFonts w:eastAsia="楷体"/>
      <w:snapToGrid w:val="0"/>
      <w:color w:val="000000"/>
      <w:kern w:val="0"/>
      <w:sz w:val="24"/>
      <w:szCs w:val="24"/>
    </w:rPr>
  </w:style>
  <w:style w:type="character" w:customStyle="1" w:styleId="27">
    <w:name w:val="@2级普通段落 字符"/>
    <w:link w:val="26"/>
    <w:qFormat/>
    <w:rPr>
      <w:rFonts w:eastAsia="楷体"/>
      <w:snapToGrid w:val="0"/>
      <w:color w:val="000000"/>
      <w:sz w:val="24"/>
      <w:szCs w:val="24"/>
    </w:rPr>
  </w:style>
  <w:style w:type="paragraph" w:customStyle="1" w:styleId="1">
    <w:name w:val="@1级"/>
    <w:next w:val="a0"/>
    <w:qFormat/>
    <w:pPr>
      <w:numPr>
        <w:numId w:val="3"/>
      </w:numPr>
      <w:pBdr>
        <w:bottom w:val="thinThickMediumGap" w:sz="12" w:space="1" w:color="auto"/>
      </w:pBdr>
      <w:wordWrap w:val="0"/>
      <w:adjustRightInd w:val="0"/>
      <w:snapToGrid w:val="0"/>
      <w:spacing w:before="312" w:after="240" w:line="320" w:lineRule="exact"/>
      <w:jc w:val="center"/>
      <w:outlineLvl w:val="0"/>
    </w:pPr>
    <w:rPr>
      <w:rFonts w:eastAsia="楷体"/>
      <w:b/>
      <w:bCs/>
      <w:snapToGrid w:val="0"/>
      <w:sz w:val="24"/>
      <w:szCs w:val="24"/>
      <w:u w:color="000000"/>
    </w:rPr>
  </w:style>
  <w:style w:type="paragraph" w:customStyle="1" w:styleId="2">
    <w:name w:val="@2级"/>
    <w:qFormat/>
    <w:pPr>
      <w:numPr>
        <w:ilvl w:val="1"/>
        <w:numId w:val="3"/>
      </w:numPr>
      <w:wordWrap w:val="0"/>
      <w:adjustRightInd w:val="0"/>
      <w:snapToGrid w:val="0"/>
      <w:spacing w:after="240" w:line="320" w:lineRule="exact"/>
      <w:outlineLvl w:val="1"/>
    </w:pPr>
    <w:rPr>
      <w:rFonts w:eastAsia="楷体"/>
      <w:snapToGrid w:val="0"/>
      <w:sz w:val="24"/>
      <w:szCs w:val="24"/>
    </w:rPr>
  </w:style>
  <w:style w:type="paragraph" w:customStyle="1" w:styleId="3">
    <w:name w:val="@3级标题"/>
    <w:next w:val="a0"/>
    <w:qFormat/>
    <w:pPr>
      <w:numPr>
        <w:ilvl w:val="2"/>
        <w:numId w:val="3"/>
      </w:numPr>
      <w:wordWrap w:val="0"/>
      <w:adjustRightInd w:val="0"/>
      <w:snapToGrid w:val="0"/>
      <w:spacing w:after="240" w:line="360" w:lineRule="exact"/>
      <w:outlineLvl w:val="2"/>
    </w:pPr>
    <w:rPr>
      <w:rFonts w:eastAsia="楷体"/>
      <w:snapToGrid w:val="0"/>
      <w:sz w:val="24"/>
      <w:szCs w:val="24"/>
    </w:rPr>
  </w:style>
  <w:style w:type="paragraph" w:customStyle="1" w:styleId="4">
    <w:name w:val="@4级"/>
    <w:qFormat/>
    <w:pPr>
      <w:numPr>
        <w:ilvl w:val="3"/>
        <w:numId w:val="3"/>
      </w:numPr>
      <w:wordWrap w:val="0"/>
      <w:adjustRightInd w:val="0"/>
      <w:snapToGrid w:val="0"/>
      <w:spacing w:after="240" w:line="320" w:lineRule="exact"/>
      <w:contextualSpacing/>
    </w:pPr>
    <w:rPr>
      <w:rFonts w:eastAsia="楷体"/>
      <w:snapToGrid w:val="0"/>
      <w:sz w:val="24"/>
      <w:szCs w:val="24"/>
    </w:rPr>
  </w:style>
  <w:style w:type="paragraph" w:customStyle="1" w:styleId="32">
    <w:name w:val="@3级"/>
    <w:qFormat/>
    <w:pPr>
      <w:wordWrap w:val="0"/>
      <w:adjustRightInd w:val="0"/>
      <w:snapToGrid w:val="0"/>
      <w:spacing w:before="156" w:after="260" w:line="360" w:lineRule="exact"/>
      <w:ind w:left="1200" w:hanging="600"/>
      <w:outlineLvl w:val="2"/>
    </w:pPr>
    <w:rPr>
      <w:rFonts w:eastAsia="楷体"/>
      <w:snapToGrid w:val="0"/>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2E2418-6BDE-4952-B804-51E954340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1311</Words>
  <Characters>7478</Characters>
  <Application>Microsoft Office Word</Application>
  <DocSecurity>0</DocSecurity>
  <Lines>62</Lines>
  <Paragraphs>17</Paragraphs>
  <ScaleCrop>false</ScaleCrop>
  <Company>微软中国</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Ella</dc:creator>
  <cp:lastModifiedBy>ren qianyun</cp:lastModifiedBy>
  <cp:revision>5</cp:revision>
  <cp:lastPrinted>2022-06-23T03:45:00Z</cp:lastPrinted>
  <dcterms:created xsi:type="dcterms:W3CDTF">2022-06-18T04:14:00Z</dcterms:created>
  <dcterms:modified xsi:type="dcterms:W3CDTF">2022-06-23T03:45:00Z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