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9E" w:rsidRDefault="00B6679E">
      <w:pPr>
        <w:jc w:val="center"/>
        <w:rPr>
          <w:rFonts w:asciiTheme="minorEastAsia" w:eastAsiaTheme="minorEastAsia" w:hAnsiTheme="minorEastAsia"/>
          <w:b/>
          <w:kern w:val="0"/>
          <w:sz w:val="48"/>
          <w:szCs w:val="48"/>
          <w:u w:val="single"/>
        </w:rPr>
      </w:pPr>
    </w:p>
    <w:p w:rsidR="00B6679E" w:rsidRDefault="00DA2CB7">
      <w:pPr>
        <w:pStyle w:val="a0"/>
        <w:jc w:val="center"/>
        <w:rPr>
          <w:sz w:val="44"/>
          <w:szCs w:val="44"/>
        </w:rPr>
      </w:pPr>
      <w:r>
        <w:rPr>
          <w:rFonts w:asciiTheme="minorEastAsia" w:eastAsiaTheme="minorEastAsia" w:hAnsiTheme="minorEastAsia" w:hint="eastAsia"/>
          <w:sz w:val="44"/>
          <w:szCs w:val="44"/>
        </w:rPr>
        <w:t>二道区应急管理“双重预防机制”一体化智慧管控平台（第一期）信息技术服务项目</w:t>
      </w:r>
      <w:r>
        <w:rPr>
          <w:rFonts w:asciiTheme="minorEastAsia" w:eastAsiaTheme="minorEastAsia" w:hAnsiTheme="minorEastAsia" w:hint="eastAsia"/>
          <w:sz w:val="44"/>
          <w:szCs w:val="44"/>
        </w:rPr>
        <w:t>(</w:t>
      </w:r>
      <w:r>
        <w:rPr>
          <w:rFonts w:asciiTheme="minorEastAsia" w:eastAsiaTheme="minorEastAsia" w:hAnsiTheme="minorEastAsia" w:hint="eastAsia"/>
          <w:sz w:val="44"/>
          <w:szCs w:val="44"/>
        </w:rPr>
        <w:t>二次）</w:t>
      </w:r>
    </w:p>
    <w:p w:rsidR="00B6679E" w:rsidRDefault="00B6679E">
      <w:pPr>
        <w:pStyle w:val="a0"/>
      </w:pPr>
    </w:p>
    <w:p w:rsidR="00B6679E" w:rsidRDefault="00B6679E">
      <w:pPr>
        <w:pStyle w:val="a0"/>
      </w:pPr>
    </w:p>
    <w:p w:rsidR="00B6679E" w:rsidRDefault="00B6679E"/>
    <w:p w:rsidR="00B6679E" w:rsidRDefault="00B6679E">
      <w:pPr>
        <w:rPr>
          <w:rFonts w:ascii="宋体" w:hAnsi="宋体" w:cs="宋体"/>
          <w:b/>
          <w:bCs/>
          <w:sz w:val="48"/>
        </w:rPr>
      </w:pPr>
    </w:p>
    <w:p w:rsidR="00B6679E" w:rsidRDefault="00DA2CB7">
      <w:pPr>
        <w:jc w:val="center"/>
        <w:rPr>
          <w:rFonts w:ascii="宋体" w:hAnsi="宋体" w:cs="宋体"/>
          <w:b/>
          <w:bCs/>
          <w:sz w:val="28"/>
        </w:rPr>
      </w:pPr>
      <w:r>
        <w:rPr>
          <w:rFonts w:ascii="宋体" w:hAnsi="宋体" w:cs="宋体" w:hint="eastAsia"/>
          <w:b/>
          <w:bCs/>
          <w:sz w:val="72"/>
          <w:szCs w:val="72"/>
        </w:rPr>
        <w:t>竞</w:t>
      </w:r>
      <w:r>
        <w:rPr>
          <w:rFonts w:ascii="宋体" w:hAnsi="宋体" w:cs="宋体" w:hint="eastAsia"/>
          <w:b/>
          <w:bCs/>
          <w:sz w:val="72"/>
          <w:szCs w:val="72"/>
        </w:rPr>
        <w:t xml:space="preserve"> </w:t>
      </w:r>
      <w:r>
        <w:rPr>
          <w:rFonts w:ascii="宋体" w:hAnsi="宋体" w:cs="宋体" w:hint="eastAsia"/>
          <w:b/>
          <w:bCs/>
          <w:sz w:val="72"/>
          <w:szCs w:val="72"/>
        </w:rPr>
        <w:t>争</w:t>
      </w:r>
      <w:r>
        <w:rPr>
          <w:rFonts w:ascii="宋体" w:hAnsi="宋体" w:cs="宋体" w:hint="eastAsia"/>
          <w:b/>
          <w:bCs/>
          <w:sz w:val="72"/>
          <w:szCs w:val="72"/>
        </w:rPr>
        <w:t xml:space="preserve"> </w:t>
      </w:r>
      <w:r>
        <w:rPr>
          <w:rFonts w:ascii="宋体" w:hAnsi="宋体" w:cs="宋体" w:hint="eastAsia"/>
          <w:b/>
          <w:bCs/>
          <w:sz w:val="72"/>
          <w:szCs w:val="72"/>
        </w:rPr>
        <w:t>性</w:t>
      </w:r>
      <w:r>
        <w:rPr>
          <w:rFonts w:ascii="宋体" w:hAnsi="宋体" w:cs="宋体" w:hint="eastAsia"/>
          <w:b/>
          <w:bCs/>
          <w:sz w:val="72"/>
          <w:szCs w:val="72"/>
        </w:rPr>
        <w:t xml:space="preserve"> </w:t>
      </w:r>
      <w:r>
        <w:rPr>
          <w:rFonts w:ascii="宋体" w:hAnsi="宋体" w:cs="宋体" w:hint="eastAsia"/>
          <w:b/>
          <w:bCs/>
          <w:sz w:val="72"/>
          <w:szCs w:val="72"/>
        </w:rPr>
        <w:t>磋</w:t>
      </w:r>
      <w:r>
        <w:rPr>
          <w:rFonts w:ascii="宋体" w:hAnsi="宋体" w:cs="宋体" w:hint="eastAsia"/>
          <w:b/>
          <w:bCs/>
          <w:sz w:val="72"/>
          <w:szCs w:val="72"/>
        </w:rPr>
        <w:t xml:space="preserve"> </w:t>
      </w:r>
      <w:r>
        <w:rPr>
          <w:rFonts w:ascii="宋体" w:hAnsi="宋体" w:cs="宋体" w:hint="eastAsia"/>
          <w:b/>
          <w:bCs/>
          <w:sz w:val="72"/>
          <w:szCs w:val="72"/>
        </w:rPr>
        <w:t>商</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r>
        <w:rPr>
          <w:rFonts w:ascii="宋体" w:hAnsi="宋体" w:cs="宋体" w:hint="eastAsia"/>
          <w:b/>
          <w:bCs/>
          <w:sz w:val="72"/>
          <w:szCs w:val="72"/>
        </w:rPr>
        <w:t xml:space="preserve"> </w:t>
      </w:r>
    </w:p>
    <w:p w:rsidR="00B6679E" w:rsidRDefault="00B6679E">
      <w:pPr>
        <w:spacing w:line="360" w:lineRule="auto"/>
        <w:rPr>
          <w:rFonts w:ascii="宋体" w:hAnsi="宋体" w:cs="宋体"/>
          <w:b/>
          <w:bCs/>
          <w:sz w:val="28"/>
        </w:rPr>
      </w:pPr>
    </w:p>
    <w:p w:rsidR="00B6679E" w:rsidRDefault="00B6679E">
      <w:pPr>
        <w:spacing w:line="360" w:lineRule="auto"/>
        <w:rPr>
          <w:rFonts w:ascii="宋体" w:hAnsi="宋体" w:cs="宋体"/>
          <w:b/>
          <w:bCs/>
          <w:sz w:val="28"/>
        </w:rPr>
      </w:pPr>
    </w:p>
    <w:p w:rsidR="00B6679E" w:rsidRDefault="00DA2CB7">
      <w:pPr>
        <w:spacing w:line="360" w:lineRule="auto"/>
        <w:jc w:val="center"/>
        <w:rPr>
          <w:rFonts w:ascii="宋体" w:hAns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lang w:val="zh-CN"/>
        </w:rPr>
        <w:t>EDZC-2022-WT011</w:t>
      </w:r>
      <w:r>
        <w:rPr>
          <w:rFonts w:ascii="宋体" w:hAnsi="宋体" w:cs="宋体" w:hint="eastAsia"/>
          <w:b/>
          <w:bCs/>
          <w:sz w:val="36"/>
          <w:szCs w:val="36"/>
          <w:lang w:val="zh-CN"/>
        </w:rPr>
        <w:t>（</w:t>
      </w:r>
      <w:r>
        <w:rPr>
          <w:rFonts w:ascii="宋体" w:hAnsi="宋体" w:cs="宋体" w:hint="eastAsia"/>
          <w:b/>
          <w:bCs/>
          <w:sz w:val="36"/>
          <w:szCs w:val="36"/>
          <w:lang w:val="zh-CN"/>
        </w:rPr>
        <w:t>2</w:t>
      </w:r>
      <w:r>
        <w:rPr>
          <w:rFonts w:ascii="宋体" w:hAnsi="宋体" w:cs="宋体" w:hint="eastAsia"/>
          <w:b/>
          <w:bCs/>
          <w:sz w:val="36"/>
          <w:szCs w:val="36"/>
          <w:lang w:val="zh-CN"/>
        </w:rPr>
        <w:t>）</w:t>
      </w:r>
    </w:p>
    <w:p w:rsidR="00B6679E" w:rsidRDefault="00B6679E">
      <w:pPr>
        <w:rPr>
          <w:rFonts w:ascii="宋体" w:hAnsi="宋体" w:cs="宋体"/>
          <w:b/>
          <w:bCs/>
          <w:sz w:val="32"/>
        </w:rPr>
      </w:pPr>
    </w:p>
    <w:p w:rsidR="00B6679E" w:rsidRDefault="00B6679E">
      <w:pPr>
        <w:rPr>
          <w:rFonts w:ascii="宋体" w:hAnsi="宋体" w:cs="宋体"/>
          <w:b/>
          <w:bCs/>
          <w:sz w:val="32"/>
          <w:shd w:val="pct10" w:color="auto" w:fill="FFFFFF"/>
        </w:rPr>
      </w:pPr>
    </w:p>
    <w:p w:rsidR="00B6679E" w:rsidRDefault="00B6679E">
      <w:pPr>
        <w:rPr>
          <w:rFonts w:ascii="宋体" w:hAnsi="宋体" w:cs="宋体"/>
          <w:b/>
          <w:bCs/>
          <w:sz w:val="32"/>
          <w:shd w:val="pct10" w:color="auto" w:fill="FFFFFF"/>
        </w:rPr>
      </w:pPr>
    </w:p>
    <w:p w:rsidR="00B6679E" w:rsidRDefault="00B6679E">
      <w:pPr>
        <w:rPr>
          <w:rFonts w:ascii="宋体" w:hAnsi="宋体" w:cs="宋体"/>
          <w:b/>
          <w:bCs/>
          <w:sz w:val="32"/>
          <w:shd w:val="pct10" w:color="auto" w:fill="FFFFFF"/>
        </w:rPr>
      </w:pPr>
    </w:p>
    <w:p w:rsidR="00B6679E" w:rsidRDefault="00B6679E">
      <w:pPr>
        <w:rPr>
          <w:rFonts w:ascii="宋体" w:hAnsi="宋体" w:cs="宋体"/>
          <w:b/>
          <w:bCs/>
          <w:sz w:val="32"/>
          <w:shd w:val="pct10" w:color="auto" w:fill="FFFFFF"/>
        </w:rPr>
      </w:pPr>
    </w:p>
    <w:p w:rsidR="00B6679E" w:rsidRDefault="00B6679E">
      <w:pPr>
        <w:rPr>
          <w:rFonts w:ascii="宋体" w:hAnsi="宋体" w:cs="宋体"/>
          <w:b/>
          <w:bCs/>
          <w:sz w:val="32"/>
          <w:shd w:val="pct10" w:color="auto" w:fill="FFFFFF"/>
        </w:rPr>
      </w:pPr>
    </w:p>
    <w:p w:rsidR="00B6679E" w:rsidRDefault="00DA2CB7" w:rsidP="00EA2913">
      <w:pPr>
        <w:snapToGrid w:val="0"/>
        <w:spacing w:beforeLines="50" w:afterLines="50" w:line="360" w:lineRule="auto"/>
        <w:ind w:firstLineChars="300" w:firstLine="1084"/>
        <w:jc w:val="left"/>
        <w:rPr>
          <w:b/>
          <w:sz w:val="36"/>
          <w:szCs w:val="36"/>
        </w:rPr>
      </w:pPr>
      <w:r>
        <w:rPr>
          <w:rFonts w:ascii="宋体" w:hAnsi="宋体" w:cs="宋体" w:hint="eastAsia"/>
          <w:b/>
          <w:bCs/>
          <w:sz w:val="36"/>
          <w:szCs w:val="36"/>
        </w:rPr>
        <w:t>采</w:t>
      </w:r>
      <w:r>
        <w:rPr>
          <w:rFonts w:ascii="宋体" w:hAnsi="宋体" w:cs="宋体" w:hint="eastAsia"/>
          <w:b/>
          <w:bCs/>
          <w:sz w:val="36"/>
          <w:szCs w:val="36"/>
        </w:rPr>
        <w:t xml:space="preserve">   </w:t>
      </w:r>
      <w:r>
        <w:rPr>
          <w:rFonts w:ascii="宋体" w:hAnsi="宋体" w:cs="宋体" w:hint="eastAsia"/>
          <w:b/>
          <w:bCs/>
          <w:sz w:val="36"/>
          <w:szCs w:val="36"/>
        </w:rPr>
        <w:t>购</w:t>
      </w:r>
      <w:r>
        <w:rPr>
          <w:rFonts w:ascii="宋体" w:hAnsi="宋体" w:cs="宋体" w:hint="eastAsia"/>
          <w:b/>
          <w:bCs/>
          <w:sz w:val="36"/>
          <w:szCs w:val="36"/>
        </w:rPr>
        <w:t xml:space="preserve">   </w:t>
      </w:r>
      <w:r>
        <w:rPr>
          <w:rFonts w:ascii="宋体" w:hAnsi="宋体" w:cs="宋体" w:hint="eastAsia"/>
          <w:b/>
          <w:bCs/>
          <w:sz w:val="36"/>
          <w:szCs w:val="36"/>
        </w:rPr>
        <w:t>人：长春市二道区应急管理局</w:t>
      </w:r>
    </w:p>
    <w:p w:rsidR="00B6679E" w:rsidRDefault="00B6679E">
      <w:pPr>
        <w:spacing w:line="360" w:lineRule="auto"/>
        <w:ind w:firstLineChars="550" w:firstLine="1988"/>
        <w:rPr>
          <w:rFonts w:ascii="宋体" w:hAnsi="宋体" w:cs="宋体"/>
          <w:b/>
          <w:bCs/>
          <w:sz w:val="36"/>
          <w:szCs w:val="36"/>
        </w:rPr>
      </w:pPr>
    </w:p>
    <w:p w:rsidR="00B6679E" w:rsidRDefault="00B6679E">
      <w:pPr>
        <w:spacing w:line="360" w:lineRule="auto"/>
        <w:ind w:firstLineChars="1245" w:firstLine="4500"/>
        <w:rPr>
          <w:rFonts w:ascii="宋体" w:hAnsi="宋体" w:cs="宋体"/>
          <w:b/>
          <w:bCs/>
          <w:sz w:val="36"/>
          <w:szCs w:val="36"/>
        </w:rPr>
      </w:pPr>
    </w:p>
    <w:p w:rsidR="00B6679E" w:rsidRDefault="00DA2CB7" w:rsidP="00EA2913">
      <w:pPr>
        <w:snapToGrid w:val="0"/>
        <w:spacing w:beforeLines="50" w:afterLines="50" w:line="360" w:lineRule="auto"/>
        <w:ind w:firstLineChars="300" w:firstLine="1084"/>
        <w:jc w:val="left"/>
        <w:rPr>
          <w:rFonts w:ascii="宋体" w:hAnsi="宋体" w:cs="宋体"/>
          <w:b/>
          <w:bCs/>
          <w:sz w:val="36"/>
          <w:szCs w:val="36"/>
        </w:rPr>
      </w:pPr>
      <w:r>
        <w:rPr>
          <w:rFonts w:ascii="宋体" w:hAnsi="宋体" w:cs="宋体" w:hint="eastAsia"/>
          <w:b/>
          <w:bCs/>
          <w:sz w:val="36"/>
          <w:szCs w:val="36"/>
        </w:rPr>
        <w:t>采购代理机构</w:t>
      </w:r>
      <w:r>
        <w:rPr>
          <w:rFonts w:ascii="宋体" w:hAnsi="宋体" w:cs="宋体" w:hint="eastAsia"/>
          <w:b/>
          <w:bCs/>
          <w:sz w:val="36"/>
          <w:szCs w:val="36"/>
        </w:rPr>
        <w:t xml:space="preserve">: </w:t>
      </w:r>
      <w:r>
        <w:rPr>
          <w:rFonts w:ascii="宋体" w:hAnsi="宋体" w:cs="宋体" w:hint="eastAsia"/>
          <w:b/>
          <w:bCs/>
          <w:sz w:val="36"/>
          <w:szCs w:val="36"/>
        </w:rPr>
        <w:t>吉林省鑫瑞项目管理咨询有限公司</w:t>
      </w:r>
    </w:p>
    <w:p w:rsidR="00B6679E" w:rsidRDefault="00B6679E">
      <w:pPr>
        <w:rPr>
          <w:rFonts w:ascii="宋体" w:hAnsi="宋体" w:cs="宋体"/>
          <w:b/>
          <w:bCs/>
          <w:sz w:val="36"/>
          <w:szCs w:val="36"/>
        </w:rPr>
      </w:pPr>
    </w:p>
    <w:p w:rsidR="00B6679E" w:rsidRDefault="00DA2CB7">
      <w:pPr>
        <w:jc w:val="center"/>
        <w:rPr>
          <w:rFonts w:ascii="宋体" w:hAnsi="宋体" w:cs="宋体"/>
          <w:b/>
          <w:bCs/>
          <w:sz w:val="36"/>
          <w:szCs w:val="36"/>
        </w:rPr>
      </w:pPr>
      <w:r>
        <w:rPr>
          <w:rFonts w:ascii="宋体" w:hAnsi="宋体" w:cs="宋体" w:hint="eastAsia"/>
          <w:b/>
          <w:bCs/>
          <w:sz w:val="36"/>
          <w:szCs w:val="36"/>
        </w:rPr>
        <w:t>二○二二年</w:t>
      </w:r>
      <w:r>
        <w:rPr>
          <w:rFonts w:ascii="宋体" w:hAnsi="宋体" w:cs="宋体" w:hint="eastAsia"/>
          <w:b/>
          <w:bCs/>
          <w:sz w:val="36"/>
          <w:szCs w:val="36"/>
        </w:rPr>
        <w:t>六</w:t>
      </w:r>
      <w:r>
        <w:rPr>
          <w:rFonts w:ascii="宋体" w:hAnsi="宋体" w:cs="宋体" w:hint="eastAsia"/>
          <w:b/>
          <w:bCs/>
          <w:sz w:val="36"/>
          <w:szCs w:val="36"/>
        </w:rPr>
        <w:t>月</w:t>
      </w:r>
    </w:p>
    <w:p w:rsidR="00B6679E" w:rsidRDefault="00B6679E">
      <w:pPr>
        <w:jc w:val="center"/>
        <w:rPr>
          <w:rFonts w:ascii="宋体" w:hAnsi="宋体" w:cs="宋体"/>
          <w:bCs/>
          <w:sz w:val="36"/>
          <w:szCs w:val="36"/>
        </w:rPr>
        <w:sectPr w:rsidR="00B6679E">
          <w:headerReference w:type="even" r:id="rId9"/>
          <w:headerReference w:type="default" r:id="rId10"/>
          <w:footerReference w:type="even" r:id="rId11"/>
          <w:pgSz w:w="11907" w:h="16840"/>
          <w:pgMar w:top="1418" w:right="1134" w:bottom="1134" w:left="1080" w:header="680" w:footer="907" w:gutter="0"/>
          <w:pgNumType w:fmt="numberInDash" w:start="1"/>
          <w:cols w:space="720"/>
          <w:docGrid w:linePitch="271"/>
        </w:sectPr>
      </w:pPr>
    </w:p>
    <w:p w:rsidR="00B6679E" w:rsidRDefault="00B6679E">
      <w:pPr>
        <w:pStyle w:val="10"/>
        <w:tabs>
          <w:tab w:val="clear" w:pos="8789"/>
          <w:tab w:val="right" w:leader="dot" w:pos="9214"/>
        </w:tabs>
        <w:spacing w:line="276" w:lineRule="auto"/>
        <w:ind w:rightChars="40" w:right="84"/>
        <w:jc w:val="center"/>
        <w:rPr>
          <w:rFonts w:ascii="宋体" w:hAnsi="宋体" w:cs="宋体"/>
          <w:sz w:val="32"/>
          <w:szCs w:val="32"/>
          <w:lang w:val="zh-CN"/>
        </w:rPr>
      </w:pPr>
    </w:p>
    <w:p w:rsidR="00B6679E" w:rsidRDefault="00DA2CB7">
      <w:pPr>
        <w:pStyle w:val="10"/>
        <w:tabs>
          <w:tab w:val="clear" w:pos="8789"/>
          <w:tab w:val="left" w:pos="8610"/>
          <w:tab w:val="right" w:leader="dot" w:pos="9214"/>
        </w:tabs>
        <w:spacing w:line="276" w:lineRule="auto"/>
        <w:ind w:rightChars="40" w:right="84"/>
        <w:jc w:val="center"/>
        <w:rPr>
          <w:rFonts w:ascii="宋体" w:hAnsi="宋体" w:cs="宋体"/>
          <w:sz w:val="52"/>
          <w:szCs w:val="52"/>
          <w:lang w:val="zh-CN"/>
        </w:rPr>
      </w:pPr>
      <w:r>
        <w:rPr>
          <w:rFonts w:ascii="宋体" w:hAnsi="宋体" w:cs="宋体" w:hint="eastAsia"/>
          <w:sz w:val="52"/>
          <w:szCs w:val="52"/>
          <w:lang w:val="zh-CN"/>
        </w:rPr>
        <w:t>目</w:t>
      </w:r>
      <w:r>
        <w:rPr>
          <w:rFonts w:ascii="宋体" w:hAnsi="宋体" w:cs="宋体" w:hint="eastAsia"/>
          <w:sz w:val="52"/>
          <w:szCs w:val="52"/>
          <w:lang w:val="zh-CN"/>
        </w:rPr>
        <w:t xml:space="preserve">    </w:t>
      </w:r>
      <w:r>
        <w:rPr>
          <w:rFonts w:ascii="宋体" w:hAnsi="宋体" w:cs="宋体" w:hint="eastAsia"/>
          <w:sz w:val="52"/>
          <w:szCs w:val="52"/>
          <w:lang w:val="zh-CN"/>
        </w:rPr>
        <w:t>录</w:t>
      </w:r>
    </w:p>
    <w:p w:rsidR="00B6679E" w:rsidRDefault="00B6679E">
      <w:pPr>
        <w:pStyle w:val="10"/>
        <w:rPr>
          <w:rFonts w:ascii="宋体" w:hAnsi="宋体" w:cs="宋体"/>
          <w:sz w:val="32"/>
          <w:szCs w:val="32"/>
          <w:lang w:val="zh-CN"/>
        </w:rPr>
      </w:pPr>
    </w:p>
    <w:p w:rsidR="00B6679E" w:rsidRDefault="00B6679E">
      <w:pPr>
        <w:pStyle w:val="10"/>
        <w:tabs>
          <w:tab w:val="clear" w:pos="8789"/>
          <w:tab w:val="right" w:leader="dot" w:pos="10206"/>
        </w:tabs>
        <w:spacing w:line="1000" w:lineRule="exact"/>
        <w:rPr>
          <w:sz w:val="30"/>
          <w:szCs w:val="30"/>
        </w:rPr>
      </w:pPr>
      <w:r w:rsidRPr="00B6679E">
        <w:rPr>
          <w:rFonts w:ascii="宋体" w:hAnsi="宋体" w:cs="宋体"/>
        </w:rPr>
        <w:fldChar w:fldCharType="begin"/>
      </w:r>
      <w:r w:rsidR="00DA2CB7">
        <w:rPr>
          <w:rFonts w:ascii="宋体" w:hAnsi="宋体" w:cs="宋体"/>
        </w:rPr>
        <w:instrText xml:space="preserve">TOC \o "1-1" \h \u </w:instrText>
      </w:r>
      <w:r w:rsidRPr="00B6679E">
        <w:rPr>
          <w:rFonts w:ascii="宋体" w:hAnsi="宋体" w:cs="宋体"/>
        </w:rPr>
        <w:fldChar w:fldCharType="separate"/>
      </w:r>
      <w:hyperlink w:anchor="_Toc25541" w:history="1">
        <w:r w:rsidR="00DA2CB7">
          <w:rPr>
            <w:rFonts w:ascii="宋体" w:hAnsi="宋体" w:cs="宋体"/>
            <w:sz w:val="30"/>
            <w:szCs w:val="30"/>
          </w:rPr>
          <w:t>第一章</w:t>
        </w:r>
        <w:r w:rsidR="00DA2CB7">
          <w:rPr>
            <w:rFonts w:ascii="宋体" w:hAnsi="宋体" w:cs="宋体"/>
            <w:sz w:val="30"/>
            <w:szCs w:val="30"/>
          </w:rPr>
          <w:t xml:space="preserve"> </w:t>
        </w:r>
        <w:r w:rsidR="00DA2CB7">
          <w:rPr>
            <w:rFonts w:ascii="宋体" w:hAnsi="宋体" w:cs="宋体" w:hint="eastAsia"/>
            <w:sz w:val="30"/>
            <w:szCs w:val="30"/>
          </w:rPr>
          <w:t>竞争性磋商公告</w:t>
        </w:r>
        <w:r w:rsidR="00DA2CB7">
          <w:rPr>
            <w:sz w:val="30"/>
            <w:szCs w:val="30"/>
          </w:rPr>
          <w:tab/>
        </w:r>
        <w:r>
          <w:rPr>
            <w:sz w:val="30"/>
            <w:szCs w:val="30"/>
          </w:rPr>
          <w:fldChar w:fldCharType="begin"/>
        </w:r>
        <w:r w:rsidR="00DA2CB7">
          <w:rPr>
            <w:sz w:val="30"/>
            <w:szCs w:val="30"/>
          </w:rPr>
          <w:instrText xml:space="preserve"> PAGEREF _Toc25541 \h </w:instrText>
        </w:r>
        <w:r>
          <w:rPr>
            <w:sz w:val="30"/>
            <w:szCs w:val="30"/>
          </w:rPr>
        </w:r>
        <w:r>
          <w:rPr>
            <w:sz w:val="30"/>
            <w:szCs w:val="30"/>
          </w:rPr>
          <w:fldChar w:fldCharType="separate"/>
        </w:r>
        <w:r w:rsidR="00DA2CB7">
          <w:rPr>
            <w:sz w:val="30"/>
            <w:szCs w:val="30"/>
          </w:rPr>
          <w:t>- 2 -</w:t>
        </w:r>
        <w:r>
          <w:rPr>
            <w:sz w:val="30"/>
            <w:szCs w:val="30"/>
          </w:rPr>
          <w:fldChar w:fldCharType="end"/>
        </w:r>
      </w:hyperlink>
    </w:p>
    <w:p w:rsidR="00B6679E" w:rsidRDefault="00B6679E">
      <w:pPr>
        <w:pStyle w:val="10"/>
        <w:tabs>
          <w:tab w:val="clear" w:pos="8789"/>
          <w:tab w:val="right" w:leader="dot" w:pos="10206"/>
        </w:tabs>
        <w:spacing w:line="1000" w:lineRule="exact"/>
        <w:rPr>
          <w:sz w:val="30"/>
          <w:szCs w:val="30"/>
        </w:rPr>
      </w:pPr>
      <w:hyperlink w:anchor="_Toc17560" w:history="1">
        <w:r w:rsidR="00DA2CB7">
          <w:rPr>
            <w:rFonts w:ascii="宋体" w:hAnsi="宋体" w:cs="宋体" w:hint="eastAsia"/>
            <w:sz w:val="30"/>
            <w:szCs w:val="30"/>
          </w:rPr>
          <w:t>第二章</w:t>
        </w:r>
        <w:r w:rsidR="00DA2CB7">
          <w:rPr>
            <w:rFonts w:ascii="宋体" w:hAnsi="宋体" w:cs="宋体" w:hint="eastAsia"/>
            <w:sz w:val="30"/>
            <w:szCs w:val="30"/>
          </w:rPr>
          <w:t xml:space="preserve">  </w:t>
        </w:r>
        <w:r w:rsidR="00DA2CB7">
          <w:rPr>
            <w:rFonts w:ascii="宋体" w:hAnsi="宋体" w:cs="宋体" w:hint="eastAsia"/>
            <w:sz w:val="30"/>
            <w:szCs w:val="30"/>
          </w:rPr>
          <w:t>供应商须知</w:t>
        </w:r>
        <w:r w:rsidR="00DA2CB7">
          <w:rPr>
            <w:sz w:val="30"/>
            <w:szCs w:val="30"/>
          </w:rPr>
          <w:tab/>
        </w:r>
        <w:r>
          <w:rPr>
            <w:sz w:val="30"/>
            <w:szCs w:val="30"/>
          </w:rPr>
          <w:fldChar w:fldCharType="begin"/>
        </w:r>
        <w:r w:rsidR="00DA2CB7">
          <w:rPr>
            <w:sz w:val="30"/>
            <w:szCs w:val="30"/>
          </w:rPr>
          <w:instrText xml:space="preserve"> PAGEREF _Toc17560 \h </w:instrText>
        </w:r>
        <w:r>
          <w:rPr>
            <w:sz w:val="30"/>
            <w:szCs w:val="30"/>
          </w:rPr>
        </w:r>
        <w:r>
          <w:rPr>
            <w:sz w:val="30"/>
            <w:szCs w:val="30"/>
          </w:rPr>
          <w:fldChar w:fldCharType="separate"/>
        </w:r>
        <w:r w:rsidR="00DA2CB7">
          <w:rPr>
            <w:sz w:val="30"/>
            <w:szCs w:val="30"/>
          </w:rPr>
          <w:t>- 4 -</w:t>
        </w:r>
        <w:r>
          <w:rPr>
            <w:sz w:val="30"/>
            <w:szCs w:val="30"/>
          </w:rPr>
          <w:fldChar w:fldCharType="end"/>
        </w:r>
      </w:hyperlink>
    </w:p>
    <w:p w:rsidR="00B6679E" w:rsidRDefault="00B6679E">
      <w:pPr>
        <w:pStyle w:val="10"/>
        <w:tabs>
          <w:tab w:val="clear" w:pos="8789"/>
          <w:tab w:val="right" w:leader="dot" w:pos="10206"/>
        </w:tabs>
        <w:spacing w:line="1000" w:lineRule="exact"/>
        <w:rPr>
          <w:sz w:val="30"/>
          <w:szCs w:val="30"/>
        </w:rPr>
      </w:pPr>
      <w:hyperlink w:anchor="_Toc18531" w:history="1">
        <w:r w:rsidR="00DA2CB7">
          <w:rPr>
            <w:rFonts w:hint="eastAsia"/>
            <w:sz w:val="30"/>
            <w:szCs w:val="30"/>
          </w:rPr>
          <w:t>第三章</w:t>
        </w:r>
        <w:r w:rsidR="00DA2CB7">
          <w:rPr>
            <w:rFonts w:hint="eastAsia"/>
            <w:sz w:val="30"/>
            <w:szCs w:val="30"/>
          </w:rPr>
          <w:t xml:space="preserve">  </w:t>
        </w:r>
        <w:r w:rsidR="00DA2CB7">
          <w:rPr>
            <w:rFonts w:hint="eastAsia"/>
            <w:sz w:val="30"/>
            <w:szCs w:val="30"/>
          </w:rPr>
          <w:t>评审办法（综合评分法）</w:t>
        </w:r>
        <w:r w:rsidR="00DA2CB7">
          <w:rPr>
            <w:sz w:val="30"/>
            <w:szCs w:val="30"/>
          </w:rPr>
          <w:tab/>
        </w:r>
        <w:r>
          <w:rPr>
            <w:sz w:val="30"/>
            <w:szCs w:val="30"/>
          </w:rPr>
          <w:fldChar w:fldCharType="begin"/>
        </w:r>
        <w:r w:rsidR="00DA2CB7">
          <w:rPr>
            <w:sz w:val="30"/>
            <w:szCs w:val="30"/>
          </w:rPr>
          <w:instrText xml:space="preserve"> PAGEREF _Toc18531 \h </w:instrText>
        </w:r>
        <w:r>
          <w:rPr>
            <w:sz w:val="30"/>
            <w:szCs w:val="30"/>
          </w:rPr>
        </w:r>
        <w:r>
          <w:rPr>
            <w:sz w:val="30"/>
            <w:szCs w:val="30"/>
          </w:rPr>
          <w:fldChar w:fldCharType="separate"/>
        </w:r>
        <w:r w:rsidR="00DA2CB7">
          <w:rPr>
            <w:sz w:val="30"/>
            <w:szCs w:val="30"/>
          </w:rPr>
          <w:t>- 12 -</w:t>
        </w:r>
        <w:r>
          <w:rPr>
            <w:sz w:val="30"/>
            <w:szCs w:val="30"/>
          </w:rPr>
          <w:fldChar w:fldCharType="end"/>
        </w:r>
      </w:hyperlink>
    </w:p>
    <w:p w:rsidR="00B6679E" w:rsidRDefault="00B6679E">
      <w:pPr>
        <w:pStyle w:val="10"/>
        <w:tabs>
          <w:tab w:val="clear" w:pos="8789"/>
          <w:tab w:val="right" w:leader="dot" w:pos="10206"/>
        </w:tabs>
        <w:spacing w:line="1000" w:lineRule="exact"/>
        <w:rPr>
          <w:sz w:val="30"/>
          <w:szCs w:val="30"/>
        </w:rPr>
      </w:pPr>
      <w:hyperlink w:anchor="_Toc6375" w:history="1">
        <w:r w:rsidR="00DA2CB7">
          <w:rPr>
            <w:rFonts w:hint="eastAsia"/>
            <w:sz w:val="30"/>
            <w:szCs w:val="30"/>
          </w:rPr>
          <w:t>第四章合同条款及格式</w:t>
        </w:r>
        <w:r w:rsidR="00DA2CB7">
          <w:rPr>
            <w:sz w:val="30"/>
            <w:szCs w:val="30"/>
          </w:rPr>
          <w:tab/>
          <w:t xml:space="preserve">- </w:t>
        </w:r>
        <w:r>
          <w:rPr>
            <w:sz w:val="30"/>
            <w:szCs w:val="30"/>
          </w:rPr>
          <w:fldChar w:fldCharType="begin"/>
        </w:r>
        <w:r w:rsidR="00DA2CB7">
          <w:rPr>
            <w:sz w:val="30"/>
            <w:szCs w:val="30"/>
          </w:rPr>
          <w:instrText xml:space="preserve"> PAGEREF _Toc6375</w:instrText>
        </w:r>
        <w:r w:rsidR="00DA2CB7">
          <w:rPr>
            <w:sz w:val="30"/>
            <w:szCs w:val="30"/>
          </w:rPr>
          <w:instrText xml:space="preserve"> \h </w:instrText>
        </w:r>
        <w:r>
          <w:rPr>
            <w:sz w:val="30"/>
            <w:szCs w:val="30"/>
          </w:rPr>
        </w:r>
        <w:r>
          <w:rPr>
            <w:sz w:val="30"/>
            <w:szCs w:val="30"/>
          </w:rPr>
          <w:fldChar w:fldCharType="separate"/>
        </w:r>
        <w:r w:rsidR="00DA2CB7">
          <w:rPr>
            <w:sz w:val="30"/>
            <w:szCs w:val="30"/>
          </w:rPr>
          <w:t>16</w:t>
        </w:r>
        <w:r>
          <w:rPr>
            <w:sz w:val="30"/>
            <w:szCs w:val="30"/>
          </w:rPr>
          <w:fldChar w:fldCharType="end"/>
        </w:r>
      </w:hyperlink>
      <w:r w:rsidR="00DA2CB7">
        <w:rPr>
          <w:sz w:val="30"/>
          <w:szCs w:val="30"/>
        </w:rPr>
        <w:t xml:space="preserve">- </w:t>
      </w:r>
    </w:p>
    <w:p w:rsidR="00B6679E" w:rsidRDefault="00B6679E">
      <w:pPr>
        <w:pStyle w:val="10"/>
        <w:tabs>
          <w:tab w:val="clear" w:pos="8789"/>
          <w:tab w:val="right" w:leader="dot" w:pos="10206"/>
        </w:tabs>
        <w:spacing w:line="1000" w:lineRule="exact"/>
        <w:rPr>
          <w:sz w:val="30"/>
          <w:szCs w:val="30"/>
        </w:rPr>
      </w:pPr>
      <w:hyperlink w:anchor="_Toc26527" w:history="1">
        <w:r w:rsidR="00DA2CB7">
          <w:rPr>
            <w:rFonts w:hint="eastAsia"/>
            <w:sz w:val="30"/>
            <w:szCs w:val="30"/>
          </w:rPr>
          <w:t>第五章</w:t>
        </w:r>
        <w:r w:rsidR="00DA2CB7">
          <w:rPr>
            <w:rFonts w:hint="eastAsia"/>
            <w:sz w:val="30"/>
            <w:szCs w:val="30"/>
          </w:rPr>
          <w:t xml:space="preserve">  </w:t>
        </w:r>
        <w:r w:rsidR="00DA2CB7">
          <w:rPr>
            <w:rFonts w:hint="eastAsia"/>
            <w:sz w:val="30"/>
            <w:szCs w:val="30"/>
          </w:rPr>
          <w:t>磋商响应文件格式</w:t>
        </w:r>
        <w:r w:rsidR="00DA2CB7">
          <w:rPr>
            <w:sz w:val="30"/>
            <w:szCs w:val="30"/>
          </w:rPr>
          <w:tab/>
          <w:t xml:space="preserve">- </w:t>
        </w:r>
        <w:r>
          <w:rPr>
            <w:sz w:val="30"/>
            <w:szCs w:val="30"/>
          </w:rPr>
          <w:fldChar w:fldCharType="begin"/>
        </w:r>
        <w:r w:rsidR="00DA2CB7">
          <w:rPr>
            <w:sz w:val="30"/>
            <w:szCs w:val="30"/>
          </w:rPr>
          <w:instrText xml:space="preserve"> PAGEREF _Toc26527 \h </w:instrText>
        </w:r>
        <w:r>
          <w:rPr>
            <w:sz w:val="30"/>
            <w:szCs w:val="30"/>
          </w:rPr>
        </w:r>
        <w:r>
          <w:rPr>
            <w:sz w:val="30"/>
            <w:szCs w:val="30"/>
          </w:rPr>
          <w:fldChar w:fldCharType="separate"/>
        </w:r>
        <w:r w:rsidR="00DA2CB7">
          <w:rPr>
            <w:sz w:val="30"/>
            <w:szCs w:val="30"/>
          </w:rPr>
          <w:t>17</w:t>
        </w:r>
        <w:r>
          <w:rPr>
            <w:sz w:val="30"/>
            <w:szCs w:val="30"/>
          </w:rPr>
          <w:fldChar w:fldCharType="end"/>
        </w:r>
      </w:hyperlink>
      <w:r w:rsidR="00DA2CB7">
        <w:rPr>
          <w:sz w:val="30"/>
          <w:szCs w:val="30"/>
        </w:rPr>
        <w:t xml:space="preserve">- </w:t>
      </w:r>
    </w:p>
    <w:p w:rsidR="00B6679E" w:rsidRDefault="00B6679E">
      <w:pPr>
        <w:pStyle w:val="10"/>
        <w:tabs>
          <w:tab w:val="clear" w:pos="8789"/>
          <w:tab w:val="right" w:leader="dot" w:pos="10206"/>
        </w:tabs>
        <w:spacing w:line="1000" w:lineRule="exact"/>
      </w:pPr>
      <w:hyperlink w:anchor="_Toc32477" w:history="1">
        <w:r w:rsidR="00DA2CB7">
          <w:rPr>
            <w:rFonts w:hint="eastAsia"/>
            <w:sz w:val="30"/>
            <w:szCs w:val="30"/>
            <w:lang w:val="zh-CN"/>
          </w:rPr>
          <w:t>第六章</w:t>
        </w:r>
        <w:r w:rsidR="00DA2CB7">
          <w:rPr>
            <w:rFonts w:hint="eastAsia"/>
            <w:sz w:val="30"/>
            <w:szCs w:val="30"/>
            <w:lang w:val="zh-CN"/>
          </w:rPr>
          <w:t xml:space="preserve">  </w:t>
        </w:r>
        <w:r w:rsidR="00DA2CB7">
          <w:rPr>
            <w:rFonts w:hint="eastAsia"/>
            <w:sz w:val="30"/>
            <w:szCs w:val="30"/>
            <w:lang w:val="zh-CN"/>
          </w:rPr>
          <w:t>服务需求</w:t>
        </w:r>
        <w:r w:rsidR="00DA2CB7">
          <w:rPr>
            <w:sz w:val="30"/>
            <w:szCs w:val="30"/>
          </w:rPr>
          <w:tab/>
        </w:r>
        <w:r>
          <w:rPr>
            <w:sz w:val="30"/>
            <w:szCs w:val="30"/>
          </w:rPr>
          <w:fldChar w:fldCharType="begin"/>
        </w:r>
        <w:r w:rsidR="00DA2CB7">
          <w:rPr>
            <w:sz w:val="30"/>
            <w:szCs w:val="30"/>
          </w:rPr>
          <w:instrText xml:space="preserve"> PAGEREF _T</w:instrText>
        </w:r>
        <w:r w:rsidR="00DA2CB7">
          <w:rPr>
            <w:sz w:val="30"/>
            <w:szCs w:val="30"/>
          </w:rPr>
          <w:instrText xml:space="preserve">oc32477 \h </w:instrText>
        </w:r>
        <w:r>
          <w:rPr>
            <w:sz w:val="30"/>
            <w:szCs w:val="30"/>
          </w:rPr>
        </w:r>
        <w:r>
          <w:rPr>
            <w:sz w:val="30"/>
            <w:szCs w:val="30"/>
          </w:rPr>
          <w:fldChar w:fldCharType="separate"/>
        </w:r>
        <w:r w:rsidR="00DA2CB7">
          <w:rPr>
            <w:sz w:val="30"/>
            <w:szCs w:val="30"/>
          </w:rPr>
          <w:t>- 39 -</w:t>
        </w:r>
        <w:r>
          <w:rPr>
            <w:sz w:val="30"/>
            <w:szCs w:val="30"/>
          </w:rPr>
          <w:fldChar w:fldCharType="end"/>
        </w:r>
      </w:hyperlink>
    </w:p>
    <w:p w:rsidR="00B6679E" w:rsidRDefault="00B6679E">
      <w:pPr>
        <w:pStyle w:val="TOC1"/>
        <w:tabs>
          <w:tab w:val="right" w:leader="dot" w:pos="9639"/>
        </w:tabs>
        <w:spacing w:line="800" w:lineRule="exact"/>
        <w:rPr>
          <w:rFonts w:ascii="宋体" w:hAnsi="宋体" w:cs="宋体"/>
        </w:rPr>
      </w:pPr>
      <w:r>
        <w:rPr>
          <w:rFonts w:ascii="宋体" w:hAnsi="宋体" w:cs="宋体"/>
        </w:rPr>
        <w:fldChar w:fldCharType="end"/>
      </w:r>
    </w:p>
    <w:p w:rsidR="00B6679E" w:rsidRDefault="00B6679E">
      <w:pPr>
        <w:spacing w:line="360" w:lineRule="auto"/>
        <w:jc w:val="center"/>
        <w:outlineLvl w:val="0"/>
        <w:rPr>
          <w:rFonts w:ascii="宋体" w:hAnsi="宋体" w:cs="宋体"/>
        </w:rPr>
      </w:pPr>
    </w:p>
    <w:p w:rsidR="00B6679E" w:rsidRDefault="00B6679E">
      <w:pPr>
        <w:spacing w:line="360" w:lineRule="auto"/>
        <w:jc w:val="center"/>
        <w:rPr>
          <w:rFonts w:ascii="宋体" w:hAnsi="宋体" w:cs="宋体"/>
        </w:rPr>
      </w:pPr>
    </w:p>
    <w:p w:rsidR="00B6679E" w:rsidRDefault="00B6679E">
      <w:pPr>
        <w:spacing w:line="360" w:lineRule="auto"/>
        <w:jc w:val="center"/>
        <w:rPr>
          <w:rFonts w:ascii="宋体" w:hAnsi="宋体" w:cs="宋体"/>
        </w:rPr>
      </w:pPr>
    </w:p>
    <w:p w:rsidR="00B6679E" w:rsidRDefault="00B6679E">
      <w:pPr>
        <w:spacing w:line="360" w:lineRule="auto"/>
        <w:jc w:val="center"/>
        <w:rPr>
          <w:rFonts w:ascii="宋体" w:hAnsi="宋体" w:cs="宋体"/>
        </w:rPr>
      </w:pPr>
    </w:p>
    <w:p w:rsidR="00B6679E" w:rsidRDefault="00B6679E">
      <w:pPr>
        <w:pStyle w:val="1"/>
        <w:jc w:val="center"/>
        <w:rPr>
          <w:rFonts w:ascii="宋体" w:hAnsi="宋体" w:cs="宋体"/>
        </w:rPr>
        <w:sectPr w:rsidR="00B6679E">
          <w:footerReference w:type="default" r:id="rId12"/>
          <w:footerReference w:type="first" r:id="rId13"/>
          <w:pgSz w:w="11906" w:h="16838"/>
          <w:pgMar w:top="1134" w:right="850" w:bottom="1134" w:left="850" w:header="851" w:footer="992" w:gutter="0"/>
          <w:pgNumType w:fmt="numberInDash" w:start="1"/>
          <w:cols w:space="720"/>
          <w:titlePg/>
          <w:docGrid w:linePitch="312"/>
        </w:sectPr>
      </w:pPr>
      <w:bookmarkStart w:id="0" w:name="_Toc475360671"/>
    </w:p>
    <w:p w:rsidR="00B6679E" w:rsidRDefault="00DA2CB7">
      <w:pPr>
        <w:pStyle w:val="1"/>
        <w:numPr>
          <w:ilvl w:val="0"/>
          <w:numId w:val="1"/>
        </w:numPr>
        <w:spacing w:line="240" w:lineRule="auto"/>
        <w:jc w:val="center"/>
        <w:rPr>
          <w:rFonts w:ascii="宋体" w:hAnsi="宋体" w:cs="宋体"/>
        </w:rPr>
      </w:pPr>
      <w:bookmarkStart w:id="1" w:name="_Toc25541"/>
      <w:bookmarkStart w:id="2" w:name="_Toc57193680"/>
      <w:bookmarkEnd w:id="0"/>
      <w:r>
        <w:rPr>
          <w:rFonts w:ascii="宋体" w:hAnsi="宋体" w:cs="宋体" w:hint="eastAsia"/>
        </w:rPr>
        <w:t>竞争性磋商公告</w:t>
      </w:r>
      <w:bookmarkEnd w:id="1"/>
      <w:bookmarkEnd w:id="2"/>
    </w:p>
    <w:p w:rsidR="00B6679E" w:rsidRDefault="00DA2CB7">
      <w:pPr>
        <w:pBdr>
          <w:top w:val="single" w:sz="4" w:space="1" w:color="auto"/>
          <w:left w:val="single" w:sz="4" w:space="4" w:color="auto"/>
          <w:bottom w:val="single" w:sz="4" w:space="1" w:color="auto"/>
          <w:right w:val="single" w:sz="4" w:space="4" w:color="auto"/>
        </w:pBd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rsidR="00B6679E" w:rsidRDefault="00DA2CB7">
      <w:pPr>
        <w:pBdr>
          <w:top w:val="single" w:sz="4" w:space="1" w:color="auto"/>
          <w:left w:val="single" w:sz="4" w:space="4" w:color="auto"/>
          <w:bottom w:val="single" w:sz="4" w:space="1" w:color="auto"/>
          <w:right w:val="single" w:sz="4" w:space="4" w:color="auto"/>
        </w:pBdr>
        <w:ind w:firstLineChars="200" w:firstLine="420"/>
        <w:rPr>
          <w:rFonts w:asciiTheme="minorEastAsia" w:eastAsiaTheme="minorEastAsia" w:hAnsiTheme="minorEastAsia"/>
          <w:szCs w:val="21"/>
        </w:rPr>
      </w:pPr>
      <w:r>
        <w:rPr>
          <w:rFonts w:asciiTheme="minorEastAsia" w:eastAsiaTheme="minorEastAsia" w:hAnsiTheme="minorEastAsia" w:hint="eastAsia"/>
          <w:szCs w:val="21"/>
          <w:u w:val="single"/>
        </w:rPr>
        <w:t>二道区应急管理“双重预防机制”一体化智慧管控平台（第一期）信息技术服务项目</w:t>
      </w:r>
      <w:r>
        <w:rPr>
          <w:rFonts w:asciiTheme="minorEastAsia" w:eastAsiaTheme="minorEastAsia" w:hAnsiTheme="minorEastAsia" w:hint="eastAsia"/>
          <w:szCs w:val="21"/>
          <w:u w:val="single"/>
        </w:rPr>
        <w:t>（二次）</w:t>
      </w:r>
      <w:r>
        <w:rPr>
          <w:rFonts w:asciiTheme="minorEastAsia" w:eastAsiaTheme="minorEastAsia" w:hAnsiTheme="minorEastAsia" w:hint="eastAsia"/>
          <w:szCs w:val="21"/>
        </w:rPr>
        <w:t>的潜在供应商应在</w:t>
      </w:r>
      <w:r>
        <w:rPr>
          <w:rFonts w:asciiTheme="minorEastAsia" w:eastAsiaTheme="minorEastAsia" w:hAnsiTheme="minorEastAsia" w:hint="eastAsia"/>
          <w:szCs w:val="21"/>
          <w:u w:val="single"/>
        </w:rPr>
        <w:t>吉林省鑫瑞项目管理咨询有限公司</w:t>
      </w:r>
      <w:r>
        <w:rPr>
          <w:rFonts w:asciiTheme="minorEastAsia" w:eastAsiaTheme="minorEastAsia" w:hAnsiTheme="minorEastAsia" w:hint="eastAsia"/>
          <w:szCs w:val="21"/>
        </w:rPr>
        <w:t>获取采购文件，并于</w:t>
      </w:r>
      <w:r>
        <w:rPr>
          <w:rFonts w:asciiTheme="minorEastAsia" w:eastAsiaTheme="minorEastAsia" w:hAnsiTheme="minorEastAsia" w:hint="eastAsia"/>
          <w:szCs w:val="21"/>
          <w:u w:val="single"/>
        </w:rPr>
        <w:t>2022</w:t>
      </w:r>
      <w:r>
        <w:rPr>
          <w:rFonts w:asciiTheme="minorEastAsia" w:eastAsiaTheme="minorEastAsia" w:hAnsiTheme="minorEastAsia" w:hint="eastAsia"/>
          <w:szCs w:val="21"/>
          <w:u w:val="single"/>
        </w:rPr>
        <w:t>年</w:t>
      </w:r>
      <w:r>
        <w:rPr>
          <w:rFonts w:asciiTheme="minorEastAsia" w:eastAsiaTheme="minorEastAsia" w:hAnsiTheme="minorEastAsia" w:hint="eastAsia"/>
          <w:szCs w:val="21"/>
          <w:u w:val="single"/>
        </w:rPr>
        <w:t>6</w:t>
      </w:r>
      <w:r>
        <w:rPr>
          <w:rFonts w:asciiTheme="minorEastAsia" w:eastAsiaTheme="minorEastAsia" w:hAnsiTheme="minorEastAsia" w:hint="eastAsia"/>
          <w:szCs w:val="21"/>
          <w:u w:val="single"/>
        </w:rPr>
        <w:t>月</w:t>
      </w:r>
      <w:r>
        <w:rPr>
          <w:rFonts w:asciiTheme="minorEastAsia" w:eastAsiaTheme="minorEastAsia" w:hAnsiTheme="minorEastAsia" w:hint="eastAsia"/>
          <w:szCs w:val="21"/>
          <w:u w:val="single"/>
        </w:rPr>
        <w:t>20</w:t>
      </w:r>
      <w:r>
        <w:rPr>
          <w:rFonts w:asciiTheme="minorEastAsia" w:eastAsiaTheme="minorEastAsia" w:hAnsiTheme="minorEastAsia" w:hint="eastAsia"/>
          <w:szCs w:val="21"/>
          <w:u w:val="single"/>
        </w:rPr>
        <w:t>日</w:t>
      </w:r>
      <w:r>
        <w:rPr>
          <w:rFonts w:asciiTheme="minorEastAsia" w:eastAsiaTheme="minorEastAsia" w:hAnsiTheme="minorEastAsia" w:hint="eastAsia"/>
          <w:szCs w:val="21"/>
          <w:u w:val="single"/>
        </w:rPr>
        <w:t>10</w:t>
      </w:r>
      <w:r>
        <w:rPr>
          <w:rFonts w:asciiTheme="minorEastAsia" w:eastAsiaTheme="minorEastAsia" w:hAnsiTheme="minorEastAsia" w:hint="eastAsia"/>
          <w:szCs w:val="21"/>
          <w:u w:val="single"/>
        </w:rPr>
        <w:t>点</w:t>
      </w:r>
      <w:r>
        <w:rPr>
          <w:rFonts w:asciiTheme="minorEastAsia" w:eastAsiaTheme="minorEastAsia" w:hAnsiTheme="minorEastAsia" w:hint="eastAsia"/>
          <w:szCs w:val="21"/>
          <w:u w:val="single"/>
        </w:rPr>
        <w:t>00</w:t>
      </w:r>
      <w:r>
        <w:rPr>
          <w:rFonts w:asciiTheme="minorEastAsia" w:eastAsiaTheme="minorEastAsia" w:hAnsiTheme="minorEastAsia" w:hint="eastAsia"/>
          <w:szCs w:val="21"/>
          <w:u w:val="single"/>
        </w:rPr>
        <w:t>分</w:t>
      </w:r>
      <w:r>
        <w:rPr>
          <w:rFonts w:asciiTheme="minorEastAsia" w:eastAsiaTheme="minorEastAsia" w:hAnsiTheme="minorEastAsia" w:hint="eastAsia"/>
          <w:szCs w:val="21"/>
        </w:rPr>
        <w:t>（北京时间）前提交响应文件。</w:t>
      </w:r>
    </w:p>
    <w:p w:rsidR="00B6679E" w:rsidRDefault="00DA2CB7">
      <w:pPr>
        <w:widowControl/>
        <w:jc w:val="left"/>
        <w:rPr>
          <w:rFonts w:ascii="宋体" w:hAnsi="宋体"/>
          <w:bCs/>
          <w:szCs w:val="21"/>
          <w:lang w:val="zh-CN"/>
        </w:rPr>
      </w:pPr>
      <w:bookmarkStart w:id="3" w:name="_Toc28359089"/>
      <w:bookmarkStart w:id="4" w:name="_Toc28359012"/>
      <w:bookmarkStart w:id="5" w:name="_Toc35393629"/>
      <w:bookmarkStart w:id="6" w:name="_Toc35393798"/>
      <w:r>
        <w:rPr>
          <w:rFonts w:ascii="宋体" w:hAnsi="宋体" w:hint="eastAsia"/>
          <w:bCs/>
          <w:szCs w:val="21"/>
          <w:lang w:val="zh-CN"/>
        </w:rPr>
        <w:t>一、项目基本情况</w:t>
      </w:r>
      <w:bookmarkEnd w:id="3"/>
      <w:bookmarkEnd w:id="4"/>
      <w:bookmarkEnd w:id="5"/>
      <w:bookmarkEnd w:id="6"/>
    </w:p>
    <w:p w:rsidR="00B6679E" w:rsidRDefault="00DA2CB7">
      <w:pPr>
        <w:widowControl/>
        <w:ind w:firstLineChars="200" w:firstLine="420"/>
        <w:jc w:val="left"/>
        <w:rPr>
          <w:rFonts w:ascii="宋体" w:hAnsi="宋体"/>
          <w:bCs/>
          <w:szCs w:val="21"/>
        </w:rPr>
      </w:pPr>
      <w:r>
        <w:rPr>
          <w:rFonts w:ascii="宋体" w:hAnsi="宋体" w:hint="eastAsia"/>
          <w:bCs/>
          <w:szCs w:val="21"/>
          <w:lang w:val="zh-CN"/>
        </w:rPr>
        <w:t>1.</w:t>
      </w:r>
      <w:r>
        <w:rPr>
          <w:rFonts w:ascii="宋体" w:hAnsi="宋体" w:hint="eastAsia"/>
          <w:bCs/>
          <w:szCs w:val="21"/>
          <w:lang w:val="zh-CN"/>
        </w:rPr>
        <w:t>项目编号：</w:t>
      </w:r>
      <w:r>
        <w:rPr>
          <w:rFonts w:ascii="宋体" w:hAnsi="宋体" w:hint="eastAsia"/>
          <w:bCs/>
          <w:szCs w:val="21"/>
          <w:lang w:val="zh-CN"/>
        </w:rPr>
        <w:t>EDZC-2022-WT011</w:t>
      </w:r>
      <w:r>
        <w:rPr>
          <w:rFonts w:ascii="宋体" w:hAnsi="宋体" w:hint="eastAsia"/>
          <w:bCs/>
          <w:szCs w:val="21"/>
          <w:lang w:val="zh-CN"/>
        </w:rPr>
        <w:t>（</w:t>
      </w:r>
      <w:r>
        <w:rPr>
          <w:rFonts w:ascii="宋体" w:hAnsi="宋体" w:hint="eastAsia"/>
          <w:bCs/>
          <w:szCs w:val="21"/>
          <w:lang w:val="zh-CN"/>
        </w:rPr>
        <w:t>2</w:t>
      </w:r>
      <w:r>
        <w:rPr>
          <w:rFonts w:ascii="宋体" w:hAnsi="宋体" w:hint="eastAsia"/>
          <w:bCs/>
          <w:szCs w:val="21"/>
          <w:lang w:val="zh-CN"/>
        </w:rPr>
        <w:t>）。</w:t>
      </w:r>
    </w:p>
    <w:p w:rsidR="00B6679E" w:rsidRDefault="00DA2CB7">
      <w:pPr>
        <w:widowControl/>
        <w:ind w:firstLineChars="200" w:firstLine="420"/>
        <w:jc w:val="left"/>
        <w:rPr>
          <w:rFonts w:ascii="宋体" w:hAnsi="宋体"/>
          <w:bCs/>
          <w:szCs w:val="21"/>
          <w:lang w:val="zh-CN"/>
        </w:rPr>
      </w:pPr>
      <w:r>
        <w:rPr>
          <w:rFonts w:ascii="宋体" w:hAnsi="宋体" w:hint="eastAsia"/>
          <w:bCs/>
          <w:szCs w:val="21"/>
        </w:rPr>
        <w:t>2.</w:t>
      </w:r>
      <w:r>
        <w:rPr>
          <w:rFonts w:ascii="宋体" w:hAnsi="宋体" w:hint="eastAsia"/>
          <w:bCs/>
          <w:szCs w:val="21"/>
          <w:lang w:val="zh-CN"/>
        </w:rPr>
        <w:t>项目名称：</w:t>
      </w:r>
      <w:r>
        <w:rPr>
          <w:rFonts w:asciiTheme="minorEastAsia" w:eastAsiaTheme="minorEastAsia" w:hAnsiTheme="minorEastAsia" w:hint="eastAsia"/>
          <w:szCs w:val="21"/>
        </w:rPr>
        <w:t>二道区应急管理“双重预防机制”一体化智慧管控平台（第一期）信息技术服务项目</w:t>
      </w:r>
      <w:r>
        <w:rPr>
          <w:rFonts w:asciiTheme="minorEastAsia" w:eastAsiaTheme="minorEastAsia" w:hAnsiTheme="minorEastAsia" w:hint="eastAsia"/>
          <w:szCs w:val="21"/>
        </w:rPr>
        <w:t>（二次）</w:t>
      </w:r>
      <w:r>
        <w:rPr>
          <w:rFonts w:ascii="宋体" w:hAnsi="宋体" w:hint="eastAsia"/>
          <w:bCs/>
          <w:szCs w:val="21"/>
          <w:lang w:val="zh-CN"/>
        </w:rPr>
        <w:t>。</w:t>
      </w:r>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采购方式：竞争性磋商。</w:t>
      </w:r>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最高限价：</w:t>
      </w:r>
      <w:r>
        <w:rPr>
          <w:rFonts w:asciiTheme="minorEastAsia" w:eastAsiaTheme="minorEastAsia" w:hAnsiTheme="minorEastAsia" w:hint="eastAsia"/>
          <w:szCs w:val="21"/>
        </w:rPr>
        <w:t>130</w:t>
      </w:r>
      <w:r>
        <w:rPr>
          <w:rFonts w:asciiTheme="minorEastAsia" w:eastAsiaTheme="minorEastAsia" w:hAnsiTheme="minorEastAsia" w:hint="eastAsia"/>
          <w:szCs w:val="21"/>
        </w:rPr>
        <w:t>万元。</w:t>
      </w:r>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采购需求：</w:t>
      </w:r>
      <w:r>
        <w:rPr>
          <w:rFonts w:asciiTheme="minorEastAsia" w:eastAsiaTheme="minorEastAsia" w:hAnsiTheme="minorEastAsia"/>
          <w:szCs w:val="21"/>
        </w:rPr>
        <w:t>项目整体需开发建设包含隐患排查智能辅助系统、企业自查定点巡更系统、风险评估管控系统、监管数据统计分析系统、应急救援综合指挥系统等的综合平台</w:t>
      </w:r>
      <w:r>
        <w:rPr>
          <w:rFonts w:asciiTheme="minorEastAsia" w:eastAsiaTheme="minorEastAsia" w:hAnsiTheme="minorEastAsia" w:hint="eastAsia"/>
          <w:szCs w:val="21"/>
        </w:rPr>
        <w:t>，具体内容详见采购文件。</w:t>
      </w:r>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合同履行期限：签订合同后</w:t>
      </w:r>
      <w:r>
        <w:rPr>
          <w:rFonts w:asciiTheme="minorEastAsia" w:eastAsiaTheme="minorEastAsia" w:hAnsiTheme="minorEastAsia" w:hint="eastAsia"/>
          <w:szCs w:val="21"/>
        </w:rPr>
        <w:t>30</w:t>
      </w:r>
      <w:r>
        <w:rPr>
          <w:rFonts w:asciiTheme="minorEastAsia" w:eastAsiaTheme="minorEastAsia" w:hAnsiTheme="minorEastAsia" w:hint="eastAsia"/>
          <w:szCs w:val="21"/>
        </w:rPr>
        <w:t>日内。</w:t>
      </w:r>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lang w:val="zh-CN"/>
        </w:rPr>
        <w:t>本项目不接受联合体。</w:t>
      </w:r>
    </w:p>
    <w:p w:rsidR="00B6679E" w:rsidRDefault="00DA2CB7">
      <w:pPr>
        <w:widowControl/>
        <w:jc w:val="left"/>
        <w:rPr>
          <w:rFonts w:ascii="宋体" w:hAnsi="宋体"/>
          <w:bCs/>
          <w:szCs w:val="21"/>
          <w:lang w:val="zh-CN"/>
        </w:rPr>
      </w:pPr>
      <w:bookmarkStart w:id="7" w:name="_Toc35393799"/>
      <w:bookmarkStart w:id="8" w:name="_Toc28359090"/>
      <w:bookmarkStart w:id="9" w:name="_Toc28359013"/>
      <w:bookmarkStart w:id="10" w:name="_Toc35393630"/>
      <w:r>
        <w:rPr>
          <w:rFonts w:ascii="宋体" w:hAnsi="宋体" w:hint="eastAsia"/>
          <w:bCs/>
          <w:szCs w:val="21"/>
          <w:lang w:val="zh-CN"/>
        </w:rPr>
        <w:t>二、申请人的资格要求</w:t>
      </w:r>
      <w:bookmarkEnd w:id="7"/>
      <w:bookmarkEnd w:id="8"/>
      <w:bookmarkEnd w:id="9"/>
      <w:bookmarkEnd w:id="10"/>
    </w:p>
    <w:p w:rsidR="00B6679E" w:rsidRDefault="00DA2CB7">
      <w:pPr>
        <w:ind w:firstLineChars="200" w:firstLine="420"/>
        <w:rPr>
          <w:rFonts w:asciiTheme="minorEastAsia" w:eastAsiaTheme="minorEastAsia" w:hAnsiTheme="minorEastAsia"/>
          <w:szCs w:val="21"/>
          <w:lang w:val="zh-CN"/>
        </w:rPr>
      </w:pPr>
      <w:bookmarkStart w:id="11" w:name="_Toc28359091"/>
      <w:bookmarkStart w:id="12" w:name="_Toc28359014"/>
      <w:bookmarkStart w:id="13" w:name="_Toc35393800"/>
      <w:bookmarkStart w:id="14" w:name="_Toc35393631"/>
      <w:r>
        <w:rPr>
          <w:rFonts w:asciiTheme="minorEastAsia" w:eastAsiaTheme="minorEastAsia" w:hAnsiTheme="minorEastAsia" w:hint="eastAsia"/>
          <w:szCs w:val="21"/>
          <w:lang w:val="zh-CN"/>
        </w:rPr>
        <w:t>1.</w:t>
      </w:r>
      <w:r>
        <w:rPr>
          <w:rFonts w:asciiTheme="minorEastAsia" w:eastAsiaTheme="minorEastAsia" w:hAnsiTheme="minorEastAsia" w:hint="eastAsia"/>
          <w:szCs w:val="21"/>
          <w:lang w:val="zh-CN"/>
        </w:rPr>
        <w:t>满足《中华人民共和国政府采购法》第二十二条规定。</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2.</w:t>
      </w:r>
      <w:r>
        <w:rPr>
          <w:rFonts w:asciiTheme="minorEastAsia" w:eastAsiaTheme="minorEastAsia" w:hAnsiTheme="minorEastAsia" w:hint="eastAsia"/>
          <w:szCs w:val="21"/>
          <w:lang w:val="zh-CN"/>
        </w:rPr>
        <w:t>落实政府采购政策需满足的资格要求：本项目专门面向中小企业采购，供应商应为中小微企业、监狱企业、残疾人福利性单位。</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Pr>
          <w:rFonts w:asciiTheme="minorEastAsia" w:eastAsiaTheme="minorEastAsia" w:hAnsiTheme="minorEastAsia" w:hint="eastAsia"/>
          <w:szCs w:val="21"/>
          <w:lang w:val="zh-CN"/>
        </w:rPr>
        <w:t>供应商的特定资格要求：</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1</w:t>
      </w:r>
      <w:r>
        <w:rPr>
          <w:rFonts w:asciiTheme="minorEastAsia" w:eastAsiaTheme="minorEastAsia" w:hAnsiTheme="minorEastAsia" w:hint="eastAsia"/>
          <w:szCs w:val="21"/>
          <w:lang w:val="zh-CN"/>
        </w:rPr>
        <w:t>）不接受列入政府取消投标资格记录期间的企业或个人参加投标。</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2</w:t>
      </w:r>
      <w:r>
        <w:rPr>
          <w:rFonts w:asciiTheme="minorEastAsia" w:eastAsiaTheme="minorEastAsia" w:hAnsiTheme="minorEastAsia" w:hint="eastAsia"/>
          <w:szCs w:val="21"/>
          <w:lang w:val="zh-CN"/>
        </w:rPr>
        <w:t>）供应商不得为“信用中国”网站中列入失信被执行人和重大税收违法案件当事人名单的投标人，不得为“中国政府采购网”政府采购严重违法失信</w:t>
      </w:r>
      <w:r>
        <w:rPr>
          <w:rFonts w:asciiTheme="minorEastAsia" w:eastAsiaTheme="minorEastAsia" w:hAnsiTheme="minorEastAsia" w:hint="eastAsia"/>
          <w:szCs w:val="21"/>
          <w:lang w:val="zh-CN"/>
        </w:rPr>
        <w:t>行为记录名单中被财政部门禁止参加政府采购活动的投标人（在处罚决定规定的时间和地域范围内</w:t>
      </w: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详见财库【</w:t>
      </w:r>
      <w:r>
        <w:rPr>
          <w:rFonts w:asciiTheme="minorEastAsia" w:eastAsiaTheme="minorEastAsia" w:hAnsiTheme="minorEastAsia" w:hint="eastAsia"/>
          <w:szCs w:val="21"/>
          <w:lang w:val="zh-CN"/>
        </w:rPr>
        <w:t>2016</w:t>
      </w: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125</w:t>
      </w:r>
      <w:r>
        <w:rPr>
          <w:rFonts w:asciiTheme="minorEastAsia" w:eastAsiaTheme="minorEastAsia" w:hAnsiTheme="minorEastAsia" w:hint="eastAsia"/>
          <w:szCs w:val="21"/>
          <w:lang w:val="zh-CN"/>
        </w:rPr>
        <w:t>号文）。</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3</w:t>
      </w:r>
      <w:r>
        <w:rPr>
          <w:rFonts w:asciiTheme="minorEastAsia" w:eastAsiaTheme="minorEastAsia" w:hAnsiTheme="minorEastAsia" w:hint="eastAsia"/>
          <w:szCs w:val="21"/>
          <w:lang w:val="zh-CN"/>
        </w:rPr>
        <w:t>）与采购人存在利害关系可能影响采购公正性的法人、其它组织或者个人，不得参加投标；单位负责人为同一人或者存在直接控股、管理关系的不同投标人，不得参加同一合同项下的政府采购活动。否则相关投标无效。</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4</w:t>
      </w:r>
      <w:r>
        <w:rPr>
          <w:rFonts w:asciiTheme="minorEastAsia" w:eastAsiaTheme="minorEastAsia" w:hAnsiTheme="minorEastAsia" w:hint="eastAsia"/>
          <w:szCs w:val="21"/>
          <w:lang w:val="zh-CN"/>
        </w:rPr>
        <w:t>）投标供应商只能授权</w:t>
      </w:r>
      <w:r>
        <w:rPr>
          <w:rFonts w:asciiTheme="minorEastAsia" w:eastAsiaTheme="minorEastAsia" w:hAnsiTheme="minorEastAsia" w:hint="eastAsia"/>
          <w:szCs w:val="21"/>
          <w:lang w:val="zh-CN"/>
        </w:rPr>
        <w:t>1</w:t>
      </w:r>
      <w:r>
        <w:rPr>
          <w:rFonts w:asciiTheme="minorEastAsia" w:eastAsiaTheme="minorEastAsia" w:hAnsiTheme="minorEastAsia" w:hint="eastAsia"/>
          <w:szCs w:val="21"/>
          <w:lang w:val="zh-CN"/>
        </w:rPr>
        <w:t>人办理招标投标相关事宜，该委托代理人必须出示身份证原件，委托代理人应为投标单位在职人员，整个招投标过程不得随意更换委托代理人。</w:t>
      </w:r>
    </w:p>
    <w:p w:rsidR="00B6679E" w:rsidRDefault="00DA2CB7">
      <w:pPr>
        <w:widowControl/>
        <w:jc w:val="left"/>
        <w:rPr>
          <w:rFonts w:ascii="宋体" w:hAnsi="宋体"/>
          <w:bCs/>
          <w:szCs w:val="21"/>
          <w:lang w:val="zh-CN"/>
        </w:rPr>
      </w:pPr>
      <w:r>
        <w:rPr>
          <w:rFonts w:eastAsiaTheme="minorEastAsia" w:hint="eastAsia"/>
          <w:lang w:val="zh-CN"/>
        </w:rPr>
        <w:t>三、获取采购</w:t>
      </w:r>
      <w:r>
        <w:rPr>
          <w:rFonts w:ascii="宋体" w:hAnsi="宋体" w:hint="eastAsia"/>
          <w:bCs/>
          <w:szCs w:val="21"/>
          <w:lang w:val="zh-CN"/>
        </w:rPr>
        <w:t>文件</w:t>
      </w:r>
      <w:bookmarkEnd w:id="11"/>
      <w:bookmarkEnd w:id="12"/>
      <w:bookmarkEnd w:id="13"/>
      <w:bookmarkEnd w:id="14"/>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Theme="minorEastAsia" w:eastAsiaTheme="minorEastAsia" w:hAnsiTheme="minorEastAsia" w:hint="eastAsia"/>
          <w:szCs w:val="21"/>
          <w:lang w:val="zh-CN"/>
        </w:rPr>
        <w:t>时间：</w:t>
      </w:r>
      <w:r>
        <w:rPr>
          <w:rFonts w:asciiTheme="minorEastAsia" w:eastAsiaTheme="minorEastAsia" w:hAnsiTheme="minorEastAsia" w:hint="eastAsia"/>
          <w:szCs w:val="21"/>
          <w:lang w:val="zh-CN"/>
        </w:rPr>
        <w:t>202</w:t>
      </w:r>
      <w:r>
        <w:rPr>
          <w:rFonts w:asciiTheme="minorEastAsia" w:eastAsiaTheme="minorEastAsia" w:hAnsiTheme="minorEastAsia" w:hint="eastAsia"/>
          <w:szCs w:val="21"/>
        </w:rPr>
        <w:t>2</w:t>
      </w:r>
      <w:r>
        <w:rPr>
          <w:rFonts w:asciiTheme="minorEastAsia" w:eastAsiaTheme="minorEastAsia" w:hAnsiTheme="minorEastAsia" w:hint="eastAsia"/>
          <w:szCs w:val="21"/>
          <w:lang w:val="zh-CN"/>
        </w:rPr>
        <w:t>年</w:t>
      </w:r>
      <w:r>
        <w:rPr>
          <w:rFonts w:asciiTheme="minorEastAsia" w:eastAsiaTheme="minorEastAsia" w:hAnsiTheme="minorEastAsia" w:hint="eastAsia"/>
          <w:szCs w:val="21"/>
        </w:rPr>
        <w:t>6</w:t>
      </w:r>
      <w:r>
        <w:rPr>
          <w:rFonts w:asciiTheme="minorEastAsia" w:eastAsiaTheme="minorEastAsia" w:hAnsiTheme="minorEastAsia" w:hint="eastAsia"/>
          <w:szCs w:val="21"/>
          <w:lang w:val="zh-CN"/>
        </w:rPr>
        <w:t>月</w:t>
      </w:r>
      <w:r>
        <w:rPr>
          <w:rFonts w:asciiTheme="minorEastAsia" w:eastAsiaTheme="minorEastAsia" w:hAnsiTheme="minorEastAsia" w:hint="eastAsia"/>
          <w:szCs w:val="21"/>
        </w:rPr>
        <w:t>7</w:t>
      </w:r>
      <w:r>
        <w:rPr>
          <w:rFonts w:asciiTheme="minorEastAsia" w:eastAsiaTheme="minorEastAsia" w:hAnsiTheme="minorEastAsia" w:hint="eastAsia"/>
          <w:szCs w:val="21"/>
          <w:lang w:val="zh-CN"/>
        </w:rPr>
        <w:t>日至</w:t>
      </w:r>
      <w:r>
        <w:rPr>
          <w:rFonts w:asciiTheme="minorEastAsia" w:eastAsiaTheme="minorEastAsia" w:hAnsiTheme="minorEastAsia" w:hint="eastAsia"/>
          <w:szCs w:val="21"/>
          <w:lang w:val="zh-CN"/>
        </w:rPr>
        <w:t>202</w:t>
      </w:r>
      <w:r>
        <w:rPr>
          <w:rFonts w:asciiTheme="minorEastAsia" w:eastAsiaTheme="minorEastAsia" w:hAnsiTheme="minorEastAsia" w:hint="eastAsia"/>
          <w:szCs w:val="21"/>
        </w:rPr>
        <w:t>2</w:t>
      </w:r>
      <w:r>
        <w:rPr>
          <w:rFonts w:asciiTheme="minorEastAsia" w:eastAsiaTheme="minorEastAsia" w:hAnsiTheme="minorEastAsia" w:hint="eastAsia"/>
          <w:szCs w:val="21"/>
          <w:lang w:val="zh-CN"/>
        </w:rPr>
        <w:t>年</w:t>
      </w:r>
      <w:r>
        <w:rPr>
          <w:rFonts w:asciiTheme="minorEastAsia" w:eastAsiaTheme="minorEastAsia" w:hAnsiTheme="minorEastAsia" w:hint="eastAsia"/>
          <w:szCs w:val="21"/>
        </w:rPr>
        <w:t>6</w:t>
      </w:r>
      <w:r>
        <w:rPr>
          <w:rFonts w:asciiTheme="minorEastAsia" w:eastAsiaTheme="minorEastAsia" w:hAnsiTheme="minorEastAsia" w:hint="eastAsia"/>
          <w:szCs w:val="21"/>
          <w:lang w:val="zh-CN"/>
        </w:rPr>
        <w:t>月</w:t>
      </w:r>
      <w:r>
        <w:rPr>
          <w:rFonts w:asciiTheme="minorEastAsia" w:eastAsiaTheme="minorEastAsia" w:hAnsiTheme="minorEastAsia" w:hint="eastAsia"/>
          <w:szCs w:val="21"/>
        </w:rPr>
        <w:t>13</w:t>
      </w:r>
      <w:r>
        <w:rPr>
          <w:rFonts w:asciiTheme="minorEastAsia" w:eastAsiaTheme="minorEastAsia" w:hAnsiTheme="minorEastAsia" w:hint="eastAsia"/>
          <w:szCs w:val="21"/>
          <w:lang w:val="zh-CN"/>
        </w:rPr>
        <w:t>日</w:t>
      </w:r>
      <w:r>
        <w:rPr>
          <w:rFonts w:asciiTheme="minorEastAsia" w:eastAsiaTheme="minorEastAsia" w:hAnsiTheme="minorEastAsia" w:hint="eastAsia"/>
          <w:szCs w:val="21"/>
          <w:lang w:val="zh-CN"/>
        </w:rPr>
        <w:t>，每日上午</w:t>
      </w:r>
      <w:r>
        <w:rPr>
          <w:rFonts w:asciiTheme="minorEastAsia" w:eastAsiaTheme="minorEastAsia" w:hAnsiTheme="minorEastAsia" w:hint="eastAsia"/>
          <w:szCs w:val="21"/>
          <w:lang w:val="zh-CN"/>
        </w:rPr>
        <w:t>8</w:t>
      </w:r>
      <w:r>
        <w:rPr>
          <w:rFonts w:asciiTheme="minorEastAsia" w:eastAsiaTheme="minorEastAsia" w:hAnsiTheme="minorEastAsia" w:hint="eastAsia"/>
          <w:szCs w:val="21"/>
          <w:lang w:val="zh-CN"/>
        </w:rPr>
        <w:t>时</w:t>
      </w:r>
      <w:r>
        <w:rPr>
          <w:rFonts w:asciiTheme="minorEastAsia" w:eastAsiaTheme="minorEastAsia" w:hAnsiTheme="minorEastAsia" w:hint="eastAsia"/>
          <w:szCs w:val="21"/>
          <w:lang w:val="zh-CN"/>
        </w:rPr>
        <w:t>30</w:t>
      </w:r>
      <w:r>
        <w:rPr>
          <w:rFonts w:asciiTheme="minorEastAsia" w:eastAsiaTheme="minorEastAsia" w:hAnsiTheme="minorEastAsia" w:hint="eastAsia"/>
          <w:szCs w:val="21"/>
          <w:lang w:val="zh-CN"/>
        </w:rPr>
        <w:t>分至</w:t>
      </w:r>
      <w:r>
        <w:rPr>
          <w:rFonts w:asciiTheme="minorEastAsia" w:eastAsiaTheme="minorEastAsia" w:hAnsiTheme="minorEastAsia" w:hint="eastAsia"/>
          <w:szCs w:val="21"/>
          <w:lang w:val="zh-CN"/>
        </w:rPr>
        <w:t>11</w:t>
      </w:r>
      <w:r>
        <w:rPr>
          <w:rFonts w:asciiTheme="minorEastAsia" w:eastAsiaTheme="minorEastAsia" w:hAnsiTheme="minorEastAsia" w:hint="eastAsia"/>
          <w:szCs w:val="21"/>
          <w:lang w:val="zh-CN"/>
        </w:rPr>
        <w:t>时</w:t>
      </w:r>
      <w:r>
        <w:rPr>
          <w:rFonts w:asciiTheme="minorEastAsia" w:eastAsiaTheme="minorEastAsia" w:hAnsiTheme="minorEastAsia" w:hint="eastAsia"/>
          <w:szCs w:val="21"/>
          <w:lang w:val="zh-CN"/>
        </w:rPr>
        <w:t>00</w:t>
      </w:r>
      <w:r>
        <w:rPr>
          <w:rFonts w:asciiTheme="minorEastAsia" w:eastAsiaTheme="minorEastAsia" w:hAnsiTheme="minorEastAsia" w:hint="eastAsia"/>
          <w:szCs w:val="21"/>
          <w:lang w:val="zh-CN"/>
        </w:rPr>
        <w:t>分，下午</w:t>
      </w:r>
      <w:r>
        <w:rPr>
          <w:rFonts w:asciiTheme="minorEastAsia" w:eastAsiaTheme="minorEastAsia" w:hAnsiTheme="minorEastAsia" w:hint="eastAsia"/>
          <w:szCs w:val="21"/>
          <w:lang w:val="zh-CN"/>
        </w:rPr>
        <w:t>13</w:t>
      </w:r>
      <w:r>
        <w:rPr>
          <w:rFonts w:asciiTheme="minorEastAsia" w:eastAsiaTheme="minorEastAsia" w:hAnsiTheme="minorEastAsia" w:hint="eastAsia"/>
          <w:szCs w:val="21"/>
          <w:lang w:val="zh-CN"/>
        </w:rPr>
        <w:t>时</w:t>
      </w:r>
      <w:r>
        <w:rPr>
          <w:rFonts w:asciiTheme="minorEastAsia" w:eastAsiaTheme="minorEastAsia" w:hAnsiTheme="minorEastAsia" w:hint="eastAsia"/>
          <w:szCs w:val="21"/>
          <w:lang w:val="zh-CN"/>
        </w:rPr>
        <w:t>00</w:t>
      </w:r>
      <w:r>
        <w:rPr>
          <w:rFonts w:asciiTheme="minorEastAsia" w:eastAsiaTheme="minorEastAsia" w:hAnsiTheme="minorEastAsia" w:hint="eastAsia"/>
          <w:szCs w:val="21"/>
          <w:lang w:val="zh-CN"/>
        </w:rPr>
        <w:t>分至</w:t>
      </w:r>
      <w:r>
        <w:rPr>
          <w:rFonts w:asciiTheme="minorEastAsia" w:eastAsiaTheme="minorEastAsia" w:hAnsiTheme="minorEastAsia" w:hint="eastAsia"/>
          <w:szCs w:val="21"/>
          <w:lang w:val="zh-CN"/>
        </w:rPr>
        <w:t>16</w:t>
      </w:r>
      <w:r>
        <w:rPr>
          <w:rFonts w:asciiTheme="minorEastAsia" w:eastAsiaTheme="minorEastAsia" w:hAnsiTheme="minorEastAsia" w:hint="eastAsia"/>
          <w:szCs w:val="21"/>
          <w:lang w:val="zh-CN"/>
        </w:rPr>
        <w:t>时</w:t>
      </w:r>
      <w:r>
        <w:rPr>
          <w:rFonts w:asciiTheme="minorEastAsia" w:eastAsiaTheme="minorEastAsia" w:hAnsiTheme="minorEastAsia" w:hint="eastAsia"/>
          <w:szCs w:val="21"/>
          <w:lang w:val="zh-CN"/>
        </w:rPr>
        <w:t>00</w:t>
      </w:r>
      <w:r>
        <w:rPr>
          <w:rFonts w:asciiTheme="minorEastAsia" w:eastAsiaTheme="minorEastAsia" w:hAnsiTheme="minorEastAsia" w:hint="eastAsia"/>
          <w:szCs w:val="21"/>
          <w:lang w:val="zh-CN"/>
        </w:rPr>
        <w:t>分（北京时间，法定节假日除外）。</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2.</w:t>
      </w:r>
      <w:r>
        <w:rPr>
          <w:rFonts w:asciiTheme="minorEastAsia" w:eastAsiaTheme="minorEastAsia" w:hAnsiTheme="minorEastAsia" w:hint="eastAsia"/>
          <w:szCs w:val="21"/>
          <w:lang w:val="zh-CN"/>
        </w:rPr>
        <w:t>地点：吉林省鑫瑞项目管理咨询有限公司。</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Pr>
          <w:rFonts w:asciiTheme="minorEastAsia" w:eastAsiaTheme="minorEastAsia" w:hAnsiTheme="minorEastAsia" w:hint="eastAsia"/>
          <w:szCs w:val="21"/>
          <w:lang w:val="zh-CN"/>
        </w:rPr>
        <w:t>方式：将以下要求的资料以清晰可辨的扫描件（</w:t>
      </w:r>
      <w:r>
        <w:rPr>
          <w:rFonts w:asciiTheme="minorEastAsia" w:eastAsiaTheme="minorEastAsia" w:hAnsiTheme="minorEastAsia" w:hint="eastAsia"/>
          <w:szCs w:val="21"/>
          <w:lang w:val="zh-CN"/>
        </w:rPr>
        <w:t>PDF</w:t>
      </w:r>
      <w:r>
        <w:rPr>
          <w:rFonts w:asciiTheme="minorEastAsia" w:eastAsiaTheme="minorEastAsia" w:hAnsiTheme="minorEastAsia" w:hint="eastAsia"/>
          <w:szCs w:val="21"/>
          <w:lang w:val="zh-CN"/>
        </w:rPr>
        <w:t>格式）加盖单位公章，</w:t>
      </w:r>
      <w:hyperlink r:id="rId14" w:history="1">
        <w:r>
          <w:rPr>
            <w:rFonts w:asciiTheme="minorEastAsia" w:eastAsiaTheme="minorEastAsia" w:hAnsiTheme="minorEastAsia" w:hint="eastAsia"/>
            <w:szCs w:val="21"/>
            <w:lang w:val="zh-CN"/>
          </w:rPr>
          <w:t>以邮件的方式发送至吉林省鑫瑞项目管理咨询有限公司邮箱</w:t>
        </w:r>
        <w:r>
          <w:rPr>
            <w:rFonts w:asciiTheme="minorEastAsia" w:eastAsiaTheme="minorEastAsia" w:hAnsiTheme="minorEastAsia" w:hint="eastAsia"/>
            <w:szCs w:val="21"/>
            <w:lang w:val="zh-CN"/>
          </w:rPr>
          <w:t>xrxmzx@163.com</w:t>
        </w:r>
      </w:hyperlink>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并同时拨打采购代理机构电话与代理机构取得联系进行确认。</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1</w:t>
      </w:r>
      <w:r>
        <w:rPr>
          <w:rFonts w:asciiTheme="minorEastAsia" w:eastAsiaTheme="minorEastAsia" w:hAnsiTheme="minorEastAsia" w:hint="eastAsia"/>
          <w:szCs w:val="21"/>
          <w:lang w:val="zh-CN"/>
        </w:rPr>
        <w:t>）营业执照副本；</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2</w:t>
      </w:r>
      <w:r>
        <w:rPr>
          <w:rFonts w:asciiTheme="minorEastAsia" w:eastAsiaTheme="minorEastAsia" w:hAnsiTheme="minorEastAsia" w:hint="eastAsia"/>
          <w:szCs w:val="21"/>
          <w:lang w:val="zh-CN"/>
        </w:rPr>
        <w:t>）法定代表人授权委托书（法定代表人购买采购文件时提供法定代表人身份证）；</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3</w:t>
      </w:r>
      <w:r>
        <w:rPr>
          <w:rFonts w:asciiTheme="minorEastAsia" w:eastAsiaTheme="minorEastAsia" w:hAnsiTheme="minorEastAsia" w:hint="eastAsia"/>
          <w:szCs w:val="21"/>
          <w:lang w:val="zh-CN"/>
        </w:rPr>
        <w:t>）被授权人的身份证；</w:t>
      </w:r>
    </w:p>
    <w:p w:rsidR="00B6679E" w:rsidRDefault="00DA2CB7">
      <w:pPr>
        <w:ind w:firstLineChars="200" w:firstLine="420"/>
        <w:rPr>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4</w:t>
      </w:r>
      <w:r>
        <w:rPr>
          <w:rFonts w:asciiTheme="minorEastAsia" w:eastAsiaTheme="minorEastAsia" w:hAnsiTheme="minorEastAsia" w:hint="eastAsia"/>
          <w:szCs w:val="21"/>
          <w:lang w:val="zh-CN"/>
        </w:rPr>
        <w:t>）法定代表人或被授权人的社会保险缴纳证明。</w:t>
      </w:r>
    </w:p>
    <w:p w:rsidR="00B6679E" w:rsidRDefault="00DA2CB7">
      <w:pPr>
        <w:ind w:firstLineChars="200" w:firstLine="420"/>
        <w:rPr>
          <w:rFonts w:asciiTheme="minorEastAsia" w:eastAsiaTheme="minorEastAsia" w:hAnsiTheme="minorEastAsia"/>
          <w:bCs/>
          <w:szCs w:val="21"/>
          <w:lang w:val="zh-CN"/>
        </w:rPr>
      </w:pPr>
      <w:r>
        <w:rPr>
          <w:rFonts w:asciiTheme="minorEastAsia" w:eastAsiaTheme="minorEastAsia" w:hAnsiTheme="minorEastAsia" w:cs="宋体" w:hint="eastAsia"/>
          <w:bCs/>
          <w:szCs w:val="21"/>
        </w:rPr>
        <w:t>4.</w:t>
      </w:r>
      <w:r>
        <w:rPr>
          <w:rFonts w:asciiTheme="minorEastAsia" w:eastAsiaTheme="minorEastAsia" w:hAnsiTheme="minorEastAsia" w:cs="宋体" w:hint="eastAsia"/>
          <w:bCs/>
          <w:szCs w:val="21"/>
        </w:rPr>
        <w:t>售价：</w:t>
      </w:r>
      <w:r>
        <w:rPr>
          <w:rFonts w:asciiTheme="minorEastAsia" w:eastAsiaTheme="minorEastAsia" w:hAnsiTheme="minorEastAsia" w:hint="eastAsia"/>
          <w:bCs/>
          <w:szCs w:val="21"/>
        </w:rPr>
        <w:t>0</w:t>
      </w:r>
      <w:r>
        <w:rPr>
          <w:rFonts w:asciiTheme="minorEastAsia" w:eastAsiaTheme="minorEastAsia" w:hAnsiTheme="minorEastAsia" w:hint="eastAsia"/>
          <w:bCs/>
          <w:szCs w:val="21"/>
          <w:lang w:val="zh-CN"/>
        </w:rPr>
        <w:t>元</w:t>
      </w:r>
      <w:r>
        <w:rPr>
          <w:rFonts w:asciiTheme="minorEastAsia" w:eastAsiaTheme="minorEastAsia" w:hAnsiTheme="minorEastAsia" w:hint="eastAsia"/>
          <w:bCs/>
          <w:szCs w:val="21"/>
          <w:lang w:val="zh-CN"/>
        </w:rPr>
        <w:t>/</w:t>
      </w:r>
      <w:r>
        <w:rPr>
          <w:rFonts w:asciiTheme="minorEastAsia" w:eastAsiaTheme="minorEastAsia" w:hAnsiTheme="minorEastAsia" w:hint="eastAsia"/>
          <w:bCs/>
          <w:szCs w:val="21"/>
          <w:lang w:val="zh-CN"/>
        </w:rPr>
        <w:t>套，逾期不售。</w:t>
      </w:r>
    </w:p>
    <w:p w:rsidR="00B6679E" w:rsidRDefault="00DA2CB7">
      <w:pPr>
        <w:widowControl/>
        <w:jc w:val="left"/>
        <w:rPr>
          <w:rFonts w:ascii="宋体" w:hAnsi="宋体"/>
          <w:bCs/>
          <w:szCs w:val="21"/>
          <w:lang w:val="zh-CN"/>
        </w:rPr>
      </w:pPr>
      <w:bookmarkStart w:id="15" w:name="_Toc35393632"/>
      <w:bookmarkStart w:id="16" w:name="_Toc35393801"/>
      <w:bookmarkStart w:id="17" w:name="_Toc28359015"/>
      <w:bookmarkStart w:id="18" w:name="_Toc28359092"/>
      <w:r>
        <w:rPr>
          <w:rFonts w:ascii="宋体" w:hAnsi="宋体" w:hint="eastAsia"/>
          <w:bCs/>
          <w:szCs w:val="21"/>
          <w:lang w:val="zh-CN"/>
        </w:rPr>
        <w:t>四、响应文件提交</w:t>
      </w:r>
      <w:bookmarkEnd w:id="15"/>
      <w:bookmarkEnd w:id="16"/>
      <w:bookmarkEnd w:id="17"/>
      <w:bookmarkEnd w:id="18"/>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截止时间：</w:t>
      </w:r>
      <w:r>
        <w:rPr>
          <w:rFonts w:asciiTheme="minorEastAsia" w:eastAsiaTheme="minorEastAsia" w:hAnsiTheme="minorEastAsia" w:hint="eastAsia"/>
          <w:szCs w:val="21"/>
        </w:rPr>
        <w:t>2022</w:t>
      </w:r>
      <w:r>
        <w:rPr>
          <w:rFonts w:asciiTheme="minorEastAsia" w:eastAsiaTheme="minorEastAsia" w:hAnsiTheme="minorEastAsia" w:hint="eastAsia"/>
          <w:szCs w:val="21"/>
        </w:rPr>
        <w:t>年</w:t>
      </w:r>
      <w:r>
        <w:rPr>
          <w:rFonts w:asciiTheme="minorEastAsia" w:eastAsiaTheme="minorEastAsia" w:hAnsiTheme="minorEastAsia" w:hint="eastAsia"/>
          <w:szCs w:val="21"/>
        </w:rPr>
        <w:t>6</w:t>
      </w:r>
      <w:r>
        <w:rPr>
          <w:rFonts w:asciiTheme="minorEastAsia" w:eastAsiaTheme="minorEastAsia" w:hAnsiTheme="minorEastAsia" w:hint="eastAsia"/>
          <w:szCs w:val="21"/>
        </w:rPr>
        <w:t>月</w:t>
      </w:r>
      <w:r>
        <w:rPr>
          <w:rFonts w:asciiTheme="minorEastAsia" w:eastAsiaTheme="minorEastAsia" w:hAnsiTheme="minorEastAsia" w:hint="eastAsia"/>
          <w:szCs w:val="21"/>
        </w:rPr>
        <w:t>20</w:t>
      </w:r>
      <w:r>
        <w:rPr>
          <w:rFonts w:asciiTheme="minorEastAsia" w:eastAsiaTheme="minorEastAsia" w:hAnsiTheme="minorEastAsia" w:hint="eastAsia"/>
          <w:szCs w:val="21"/>
        </w:rPr>
        <w:t>日</w:t>
      </w:r>
      <w:r>
        <w:rPr>
          <w:rFonts w:asciiTheme="minorEastAsia" w:eastAsiaTheme="minorEastAsia" w:hAnsiTheme="minorEastAsia" w:hint="eastAsia"/>
          <w:szCs w:val="21"/>
        </w:rPr>
        <w:t>10</w:t>
      </w:r>
      <w:r>
        <w:rPr>
          <w:rFonts w:asciiTheme="minorEastAsia" w:eastAsiaTheme="minorEastAsia" w:hAnsiTheme="minorEastAsia" w:hint="eastAsia"/>
          <w:szCs w:val="21"/>
        </w:rPr>
        <w:t>点</w:t>
      </w:r>
      <w:r>
        <w:rPr>
          <w:rFonts w:asciiTheme="minorEastAsia" w:eastAsiaTheme="minorEastAsia" w:hAnsiTheme="minorEastAsia" w:hint="eastAsia"/>
          <w:szCs w:val="21"/>
        </w:rPr>
        <w:t>00</w:t>
      </w:r>
      <w:r>
        <w:rPr>
          <w:rFonts w:asciiTheme="minorEastAsia" w:eastAsiaTheme="minorEastAsia" w:hAnsiTheme="minorEastAsia" w:hint="eastAsia"/>
          <w:szCs w:val="21"/>
        </w:rPr>
        <w:t>分</w:t>
      </w:r>
      <w:r>
        <w:rPr>
          <w:rFonts w:asciiTheme="minorEastAsia" w:eastAsiaTheme="minorEastAsia" w:hAnsiTheme="minorEastAsia" w:hint="eastAsia"/>
          <w:szCs w:val="21"/>
        </w:rPr>
        <w:t>（北京时间）。</w:t>
      </w:r>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地点：</w:t>
      </w:r>
      <w:r>
        <w:rPr>
          <w:rFonts w:ascii="宋体" w:hAnsi="宋体" w:cs="宋体" w:hint="eastAsia"/>
          <w:szCs w:val="21"/>
        </w:rPr>
        <w:t>长春市二道区洋浦大街</w:t>
      </w:r>
      <w:r>
        <w:rPr>
          <w:rFonts w:ascii="宋体" w:hAnsi="宋体" w:cs="宋体" w:hint="eastAsia"/>
          <w:szCs w:val="21"/>
        </w:rPr>
        <w:t>6999</w:t>
      </w:r>
      <w:r>
        <w:rPr>
          <w:rFonts w:ascii="宋体" w:hAnsi="宋体" w:cs="宋体" w:hint="eastAsia"/>
          <w:szCs w:val="21"/>
        </w:rPr>
        <w:t>号凯利中心</w:t>
      </w:r>
      <w:r>
        <w:rPr>
          <w:rFonts w:ascii="宋体" w:hAnsi="宋体" w:cs="宋体" w:hint="eastAsia"/>
          <w:szCs w:val="21"/>
        </w:rPr>
        <w:t>AB</w:t>
      </w:r>
      <w:r>
        <w:rPr>
          <w:rFonts w:ascii="宋体" w:hAnsi="宋体" w:cs="宋体" w:hint="eastAsia"/>
          <w:szCs w:val="21"/>
        </w:rPr>
        <w:t>栋第</w:t>
      </w:r>
      <w:r>
        <w:rPr>
          <w:rFonts w:ascii="宋体" w:hAnsi="宋体" w:cs="宋体" w:hint="eastAsia"/>
          <w:szCs w:val="21"/>
        </w:rPr>
        <w:t>二</w:t>
      </w:r>
      <w:r>
        <w:rPr>
          <w:rFonts w:ascii="宋体" w:hAnsi="宋体" w:cs="宋体" w:hint="eastAsia"/>
          <w:szCs w:val="21"/>
        </w:rPr>
        <w:t>开标室</w:t>
      </w:r>
      <w:r>
        <w:rPr>
          <w:rFonts w:asciiTheme="minorEastAsia" w:eastAsiaTheme="minorEastAsia" w:hAnsiTheme="minorEastAsia" w:hint="eastAsia"/>
          <w:szCs w:val="21"/>
        </w:rPr>
        <w:t>。</w:t>
      </w:r>
    </w:p>
    <w:p w:rsidR="00B6679E" w:rsidRDefault="00DA2CB7">
      <w:pPr>
        <w:widowControl/>
        <w:jc w:val="left"/>
        <w:rPr>
          <w:rFonts w:ascii="宋体" w:hAnsi="宋体"/>
          <w:bCs/>
          <w:szCs w:val="21"/>
          <w:lang w:val="zh-CN"/>
        </w:rPr>
      </w:pPr>
      <w:bookmarkStart w:id="19" w:name="_Toc28359093"/>
      <w:bookmarkStart w:id="20" w:name="_Toc28359016"/>
      <w:bookmarkStart w:id="21" w:name="_Toc35393633"/>
      <w:bookmarkStart w:id="22" w:name="_Toc35393802"/>
      <w:r>
        <w:rPr>
          <w:rFonts w:ascii="宋体" w:hAnsi="宋体" w:hint="eastAsia"/>
          <w:bCs/>
          <w:szCs w:val="21"/>
          <w:lang w:val="zh-CN"/>
        </w:rPr>
        <w:t>五、开启</w:t>
      </w:r>
      <w:bookmarkEnd w:id="19"/>
      <w:bookmarkEnd w:id="20"/>
      <w:bookmarkEnd w:id="21"/>
      <w:bookmarkEnd w:id="22"/>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cstheme="minorEastAsia" w:hint="eastAsia"/>
          <w:szCs w:val="21"/>
        </w:rPr>
        <w:t>时间：</w:t>
      </w:r>
      <w:r>
        <w:rPr>
          <w:rFonts w:asciiTheme="minorEastAsia" w:eastAsiaTheme="minorEastAsia" w:hAnsiTheme="minorEastAsia" w:hint="eastAsia"/>
          <w:szCs w:val="21"/>
        </w:rPr>
        <w:t>2022</w:t>
      </w:r>
      <w:r>
        <w:rPr>
          <w:rFonts w:asciiTheme="minorEastAsia" w:eastAsiaTheme="minorEastAsia" w:hAnsiTheme="minorEastAsia" w:hint="eastAsia"/>
          <w:szCs w:val="21"/>
        </w:rPr>
        <w:t>年</w:t>
      </w:r>
      <w:r>
        <w:rPr>
          <w:rFonts w:asciiTheme="minorEastAsia" w:eastAsiaTheme="minorEastAsia" w:hAnsiTheme="minorEastAsia" w:hint="eastAsia"/>
          <w:szCs w:val="21"/>
        </w:rPr>
        <w:t>6</w:t>
      </w:r>
      <w:r>
        <w:rPr>
          <w:rFonts w:asciiTheme="minorEastAsia" w:eastAsiaTheme="minorEastAsia" w:hAnsiTheme="minorEastAsia" w:hint="eastAsia"/>
          <w:szCs w:val="21"/>
        </w:rPr>
        <w:t>月</w:t>
      </w:r>
      <w:r>
        <w:rPr>
          <w:rFonts w:asciiTheme="minorEastAsia" w:eastAsiaTheme="minorEastAsia" w:hAnsiTheme="minorEastAsia" w:hint="eastAsia"/>
          <w:szCs w:val="21"/>
        </w:rPr>
        <w:t>20</w:t>
      </w:r>
      <w:r>
        <w:rPr>
          <w:rFonts w:asciiTheme="minorEastAsia" w:eastAsiaTheme="minorEastAsia" w:hAnsiTheme="minorEastAsia" w:hint="eastAsia"/>
          <w:szCs w:val="21"/>
        </w:rPr>
        <w:t>日</w:t>
      </w:r>
      <w:r>
        <w:rPr>
          <w:rFonts w:asciiTheme="minorEastAsia" w:eastAsiaTheme="minorEastAsia" w:hAnsiTheme="minorEastAsia" w:hint="eastAsia"/>
          <w:szCs w:val="21"/>
        </w:rPr>
        <w:t>10</w:t>
      </w:r>
      <w:r>
        <w:rPr>
          <w:rFonts w:asciiTheme="minorEastAsia" w:eastAsiaTheme="minorEastAsia" w:hAnsiTheme="minorEastAsia" w:hint="eastAsia"/>
          <w:szCs w:val="21"/>
        </w:rPr>
        <w:t>点</w:t>
      </w:r>
      <w:r>
        <w:rPr>
          <w:rFonts w:asciiTheme="minorEastAsia" w:eastAsiaTheme="minorEastAsia" w:hAnsiTheme="minorEastAsia" w:hint="eastAsia"/>
          <w:szCs w:val="21"/>
        </w:rPr>
        <w:t>00</w:t>
      </w:r>
      <w:r>
        <w:rPr>
          <w:rFonts w:asciiTheme="minorEastAsia" w:eastAsiaTheme="minorEastAsia" w:hAnsiTheme="minorEastAsia" w:hint="eastAsia"/>
          <w:szCs w:val="21"/>
        </w:rPr>
        <w:t>分</w:t>
      </w:r>
      <w:r>
        <w:rPr>
          <w:rFonts w:asciiTheme="minorEastAsia" w:eastAsiaTheme="minorEastAsia" w:hAnsiTheme="minorEastAsia" w:hint="eastAsia"/>
          <w:szCs w:val="21"/>
        </w:rPr>
        <w:t>（北京时间）。</w:t>
      </w:r>
    </w:p>
    <w:p w:rsidR="00B6679E" w:rsidRDefault="00DA2CB7">
      <w:pPr>
        <w:ind w:firstLineChars="200" w:firstLine="420"/>
        <w:rPr>
          <w:rFonts w:ascii="宋体" w:hAnsi="宋体" w:cs="宋体"/>
          <w:szCs w:val="21"/>
        </w:rPr>
      </w:pPr>
      <w:r>
        <w:rPr>
          <w:rFonts w:asciiTheme="minorEastAsia" w:eastAsiaTheme="minorEastAsia" w:hAnsiTheme="minorEastAsia" w:hint="eastAsia"/>
          <w:szCs w:val="21"/>
        </w:rPr>
        <w:t>地点：</w:t>
      </w:r>
      <w:r>
        <w:rPr>
          <w:rFonts w:ascii="宋体" w:hAnsi="宋体" w:cs="宋体" w:hint="eastAsia"/>
          <w:szCs w:val="21"/>
        </w:rPr>
        <w:t>长春市二道区洋浦大街</w:t>
      </w:r>
      <w:r>
        <w:rPr>
          <w:rFonts w:ascii="宋体" w:hAnsi="宋体" w:cs="宋体" w:hint="eastAsia"/>
          <w:szCs w:val="21"/>
        </w:rPr>
        <w:t>6999</w:t>
      </w:r>
      <w:r>
        <w:rPr>
          <w:rFonts w:ascii="宋体" w:hAnsi="宋体" w:cs="宋体" w:hint="eastAsia"/>
          <w:szCs w:val="21"/>
        </w:rPr>
        <w:t>号凯利中心</w:t>
      </w:r>
      <w:r>
        <w:rPr>
          <w:rFonts w:ascii="宋体" w:hAnsi="宋体" w:cs="宋体" w:hint="eastAsia"/>
          <w:szCs w:val="21"/>
        </w:rPr>
        <w:t>AB</w:t>
      </w:r>
      <w:r>
        <w:rPr>
          <w:rFonts w:ascii="宋体" w:hAnsi="宋体" w:cs="宋体" w:hint="eastAsia"/>
          <w:szCs w:val="21"/>
        </w:rPr>
        <w:t>栋第</w:t>
      </w:r>
      <w:r>
        <w:rPr>
          <w:rFonts w:ascii="宋体" w:hAnsi="宋体" w:cs="宋体" w:hint="eastAsia"/>
          <w:szCs w:val="21"/>
        </w:rPr>
        <w:t>二</w:t>
      </w:r>
      <w:r>
        <w:rPr>
          <w:rFonts w:ascii="宋体" w:hAnsi="宋体" w:cs="宋体" w:hint="eastAsia"/>
          <w:szCs w:val="21"/>
        </w:rPr>
        <w:t>开标室。</w:t>
      </w:r>
    </w:p>
    <w:p w:rsidR="00B6679E" w:rsidRDefault="00DA2CB7">
      <w:pPr>
        <w:widowControl/>
        <w:jc w:val="left"/>
        <w:rPr>
          <w:rFonts w:ascii="宋体" w:hAnsi="宋体"/>
          <w:bCs/>
          <w:szCs w:val="21"/>
          <w:lang w:val="zh-CN"/>
        </w:rPr>
      </w:pPr>
      <w:bookmarkStart w:id="23" w:name="_Toc28359094"/>
      <w:bookmarkStart w:id="24" w:name="_Toc35393634"/>
      <w:bookmarkStart w:id="25" w:name="_Toc35393803"/>
      <w:bookmarkStart w:id="26" w:name="_Toc28359017"/>
      <w:r>
        <w:rPr>
          <w:rFonts w:ascii="宋体" w:hAnsi="宋体" w:hint="eastAsia"/>
          <w:bCs/>
          <w:szCs w:val="21"/>
          <w:lang w:val="zh-CN"/>
        </w:rPr>
        <w:t>六、公告期限</w:t>
      </w:r>
      <w:bookmarkEnd w:id="23"/>
      <w:bookmarkEnd w:id="24"/>
      <w:bookmarkEnd w:id="25"/>
      <w:bookmarkEnd w:id="26"/>
    </w:p>
    <w:p w:rsidR="00B6679E" w:rsidRDefault="00DA2CB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自本公告发布之日起</w:t>
      </w:r>
      <w:r>
        <w:rPr>
          <w:rFonts w:asciiTheme="minorEastAsia" w:eastAsiaTheme="minorEastAsia" w:hAnsiTheme="minorEastAsia" w:hint="eastAsia"/>
          <w:szCs w:val="21"/>
        </w:rPr>
        <w:t>5</w:t>
      </w:r>
      <w:r>
        <w:rPr>
          <w:rFonts w:asciiTheme="minorEastAsia" w:eastAsiaTheme="minorEastAsia" w:hAnsiTheme="minorEastAsia" w:hint="eastAsia"/>
          <w:szCs w:val="21"/>
        </w:rPr>
        <w:t>个工作日。</w:t>
      </w:r>
    </w:p>
    <w:p w:rsidR="00B6679E" w:rsidRDefault="00DA2CB7">
      <w:pPr>
        <w:widowControl/>
        <w:jc w:val="left"/>
        <w:rPr>
          <w:rFonts w:ascii="宋体" w:hAnsi="宋体"/>
          <w:bCs/>
          <w:szCs w:val="21"/>
          <w:lang w:val="zh-CN"/>
        </w:rPr>
      </w:pPr>
      <w:bookmarkStart w:id="27" w:name="_Toc35393635"/>
      <w:bookmarkStart w:id="28" w:name="_Toc35393804"/>
      <w:r>
        <w:rPr>
          <w:rFonts w:ascii="宋体" w:hAnsi="宋体" w:hint="eastAsia"/>
          <w:bCs/>
          <w:szCs w:val="21"/>
          <w:lang w:val="zh-CN"/>
        </w:rPr>
        <w:t>七、其他补充事宜</w:t>
      </w:r>
      <w:bookmarkEnd w:id="27"/>
      <w:bookmarkEnd w:id="28"/>
    </w:p>
    <w:p w:rsidR="00B6679E" w:rsidRDefault="00DA2CB7">
      <w:pPr>
        <w:ind w:firstLineChars="200" w:firstLine="420"/>
        <w:rPr>
          <w:rFonts w:ascii="宋体" w:hAnsi="宋体" w:cs="宋体"/>
          <w:szCs w:val="21"/>
          <w:lang w:val="zh-CN"/>
        </w:rPr>
      </w:pPr>
      <w:bookmarkStart w:id="29" w:name="_Toc28359095"/>
      <w:bookmarkStart w:id="30" w:name="_Toc35393636"/>
      <w:bookmarkStart w:id="31" w:name="_Toc28359018"/>
      <w:bookmarkStart w:id="32" w:name="_Toc35393805"/>
      <w:r>
        <w:rPr>
          <w:rFonts w:ascii="宋体" w:hAnsi="宋体" w:cs="宋体" w:hint="eastAsia"/>
          <w:szCs w:val="21"/>
          <w:lang w:val="zh-CN"/>
        </w:rPr>
        <w:t>1.</w:t>
      </w:r>
      <w:r>
        <w:rPr>
          <w:rFonts w:ascii="宋体" w:hAnsi="宋体" w:cs="宋体" w:hint="eastAsia"/>
          <w:szCs w:val="21"/>
        </w:rPr>
        <w:t>逾期送达的、未送达指定地点的或者不按照采购文件要求密封的响应文件，采购人不予受理</w:t>
      </w:r>
      <w:r>
        <w:rPr>
          <w:rFonts w:ascii="宋体" w:hAnsi="宋体" w:cs="宋体" w:hint="eastAsia"/>
          <w:szCs w:val="21"/>
          <w:lang w:val="zh-CN"/>
        </w:rPr>
        <w:t>。</w:t>
      </w:r>
    </w:p>
    <w:p w:rsidR="00B6679E" w:rsidRDefault="00DA2CB7">
      <w:pPr>
        <w:ind w:firstLineChars="200" w:firstLine="420"/>
        <w:rPr>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lang w:val="zh-CN"/>
        </w:rPr>
        <w:t>本项目磋商公告</w:t>
      </w:r>
      <w:r>
        <w:rPr>
          <w:rFonts w:hint="eastAsia"/>
          <w:szCs w:val="21"/>
        </w:rPr>
        <w:t>同时在《中国政府采购网》、</w:t>
      </w:r>
      <w:r>
        <w:rPr>
          <w:rFonts w:hint="eastAsia"/>
          <w:szCs w:val="21"/>
        </w:rPr>
        <w:t>《中国招标投标公共服务平台》</w:t>
      </w:r>
      <w:r>
        <w:rPr>
          <w:rFonts w:hint="eastAsia"/>
          <w:szCs w:val="21"/>
        </w:rPr>
        <w:t>、</w:t>
      </w:r>
      <w:r>
        <w:rPr>
          <w:rFonts w:hint="eastAsia"/>
          <w:szCs w:val="21"/>
        </w:rPr>
        <w:t>《长春市公共资</w:t>
      </w:r>
      <w:r>
        <w:rPr>
          <w:rFonts w:hint="eastAsia"/>
          <w:szCs w:val="21"/>
        </w:rPr>
        <w:t>源交易网》发布。</w:t>
      </w:r>
    </w:p>
    <w:p w:rsidR="00B6679E" w:rsidRDefault="00DA2CB7">
      <w:pPr>
        <w:widowControl/>
        <w:jc w:val="left"/>
        <w:rPr>
          <w:rFonts w:ascii="宋体" w:hAnsi="宋体"/>
          <w:bCs/>
          <w:szCs w:val="21"/>
          <w:lang w:val="zh-CN"/>
        </w:rPr>
      </w:pPr>
      <w:r>
        <w:rPr>
          <w:rFonts w:ascii="宋体" w:hAnsi="宋体" w:hint="eastAsia"/>
          <w:bCs/>
          <w:szCs w:val="21"/>
          <w:lang w:val="zh-CN"/>
        </w:rPr>
        <w:t>八、凡对本次采购提出询问，请按</w:t>
      </w:r>
      <w:r>
        <w:rPr>
          <w:rFonts w:ascii="宋体" w:hAnsi="宋体"/>
          <w:bCs/>
          <w:szCs w:val="21"/>
          <w:lang w:val="zh-CN"/>
        </w:rPr>
        <w:t>以下方式</w:t>
      </w:r>
      <w:r>
        <w:rPr>
          <w:rFonts w:ascii="宋体" w:hAnsi="宋体" w:hint="eastAsia"/>
          <w:bCs/>
          <w:szCs w:val="21"/>
          <w:lang w:val="zh-CN"/>
        </w:rPr>
        <w:t>联系。</w:t>
      </w:r>
      <w:bookmarkEnd w:id="29"/>
      <w:bookmarkEnd w:id="30"/>
      <w:bookmarkEnd w:id="31"/>
      <w:bookmarkEnd w:id="32"/>
    </w:p>
    <w:p w:rsidR="00B6679E" w:rsidRDefault="00DA2CB7">
      <w:pPr>
        <w:ind w:firstLineChars="200" w:firstLine="420"/>
        <w:rPr>
          <w:rFonts w:ascii="宋体" w:hAnsi="宋体" w:cs="宋体"/>
          <w:szCs w:val="21"/>
          <w:lang w:val="zh-CN"/>
        </w:rPr>
      </w:pPr>
      <w:bookmarkStart w:id="33" w:name="_Toc28359096"/>
      <w:bookmarkStart w:id="34" w:name="_Toc35393637"/>
      <w:bookmarkStart w:id="35" w:name="_Toc28359019"/>
      <w:bookmarkStart w:id="36" w:name="_Toc35393806"/>
      <w:r>
        <w:rPr>
          <w:rFonts w:ascii="宋体" w:hAnsi="宋体" w:cs="宋体" w:hint="eastAsia"/>
          <w:szCs w:val="21"/>
          <w:lang w:val="zh-CN"/>
        </w:rPr>
        <w:t>1.</w:t>
      </w:r>
      <w:r>
        <w:rPr>
          <w:rFonts w:ascii="宋体" w:hAnsi="宋体" w:cs="宋体" w:hint="eastAsia"/>
          <w:szCs w:val="21"/>
          <w:lang w:val="zh-CN"/>
        </w:rPr>
        <w:t>采购人信息</w:t>
      </w:r>
      <w:bookmarkEnd w:id="33"/>
      <w:bookmarkEnd w:id="34"/>
      <w:bookmarkEnd w:id="35"/>
      <w:bookmarkEnd w:id="36"/>
    </w:p>
    <w:p w:rsidR="00B6679E" w:rsidRDefault="00DA2CB7">
      <w:pPr>
        <w:ind w:firstLineChars="200" w:firstLine="420"/>
        <w:rPr>
          <w:rFonts w:ascii="宋体" w:hAnsi="宋体" w:cs="宋体"/>
          <w:szCs w:val="21"/>
          <w:lang w:val="zh-CN"/>
        </w:rPr>
      </w:pPr>
      <w:r>
        <w:rPr>
          <w:rFonts w:ascii="宋体" w:hAnsi="宋体" w:cs="宋体" w:hint="eastAsia"/>
          <w:szCs w:val="21"/>
          <w:lang w:val="zh-CN"/>
        </w:rPr>
        <w:t>名</w:t>
      </w:r>
      <w:r>
        <w:rPr>
          <w:rFonts w:ascii="宋体" w:hAnsi="宋体" w:cs="宋体" w:hint="eastAsia"/>
          <w:szCs w:val="21"/>
          <w:lang w:val="zh-CN"/>
        </w:rPr>
        <w:t xml:space="preserve">    </w:t>
      </w:r>
      <w:r>
        <w:rPr>
          <w:rFonts w:ascii="宋体" w:hAnsi="宋体" w:cs="宋体" w:hint="eastAsia"/>
          <w:szCs w:val="21"/>
          <w:lang w:val="zh-CN"/>
        </w:rPr>
        <w:t>称：长春市二道区应急管理局</w:t>
      </w:r>
      <w:r>
        <w:rPr>
          <w:rFonts w:ascii="宋体" w:hAnsi="宋体" w:cs="宋体" w:hint="eastAsia"/>
          <w:szCs w:val="21"/>
          <w:lang w:val="zh-CN"/>
        </w:rPr>
        <w:t> </w:t>
      </w:r>
      <w:r>
        <w:rPr>
          <w:rFonts w:ascii="宋体" w:hAnsi="宋体" w:cs="宋体" w:hint="eastAsia"/>
          <w:szCs w:val="21"/>
          <w:lang w:val="zh-CN"/>
        </w:rPr>
        <w:t xml:space="preserve">　　　　　　　　　　　　</w:t>
      </w:r>
    </w:p>
    <w:p w:rsidR="00B6679E" w:rsidRDefault="00DA2CB7">
      <w:pPr>
        <w:ind w:firstLineChars="200" w:firstLine="420"/>
        <w:rPr>
          <w:rFonts w:ascii="宋体" w:hAnsi="宋体" w:cs="宋体"/>
          <w:szCs w:val="21"/>
          <w:lang w:val="zh-CN"/>
        </w:rPr>
      </w:pPr>
      <w:r>
        <w:rPr>
          <w:rFonts w:ascii="宋体" w:hAnsi="宋体" w:cs="宋体" w:hint="eastAsia"/>
          <w:szCs w:val="21"/>
          <w:lang w:val="zh-CN"/>
        </w:rPr>
        <w:t>地</w:t>
      </w:r>
      <w:r>
        <w:rPr>
          <w:rFonts w:ascii="宋体" w:hAnsi="宋体" w:cs="宋体" w:hint="eastAsia"/>
          <w:szCs w:val="21"/>
          <w:lang w:val="zh-CN"/>
        </w:rPr>
        <w:t xml:space="preserve">    </w:t>
      </w:r>
      <w:r>
        <w:rPr>
          <w:rFonts w:ascii="宋体" w:hAnsi="宋体" w:cs="宋体" w:hint="eastAsia"/>
          <w:szCs w:val="21"/>
          <w:lang w:val="zh-CN"/>
        </w:rPr>
        <w:t>址：长春市自由大路</w:t>
      </w:r>
      <w:r>
        <w:rPr>
          <w:rFonts w:ascii="宋体" w:hAnsi="宋体" w:cs="宋体" w:hint="eastAsia"/>
          <w:szCs w:val="21"/>
          <w:lang w:val="zh-CN"/>
        </w:rPr>
        <w:t>5379</w:t>
      </w:r>
      <w:r>
        <w:rPr>
          <w:rFonts w:ascii="宋体" w:hAnsi="宋体" w:cs="宋体" w:hint="eastAsia"/>
          <w:szCs w:val="21"/>
          <w:lang w:val="zh-CN"/>
        </w:rPr>
        <w:t xml:space="preserve">号　　　　　　　　　　　　　　　　</w:t>
      </w:r>
    </w:p>
    <w:p w:rsidR="00B6679E" w:rsidRDefault="00DA2CB7">
      <w:pPr>
        <w:ind w:firstLineChars="200" w:firstLine="420"/>
        <w:rPr>
          <w:rFonts w:ascii="宋体" w:hAnsi="宋体" w:cs="宋体"/>
          <w:szCs w:val="21"/>
          <w:lang w:val="zh-CN"/>
        </w:rPr>
      </w:pPr>
      <w:r>
        <w:rPr>
          <w:rFonts w:ascii="宋体" w:hAnsi="宋体" w:cs="宋体" w:hint="eastAsia"/>
          <w:szCs w:val="21"/>
          <w:lang w:val="zh-CN"/>
        </w:rPr>
        <w:t>联系方式：</w:t>
      </w:r>
      <w:r>
        <w:rPr>
          <w:rFonts w:ascii="宋体" w:hAnsi="宋体" w:cs="宋体" w:hint="eastAsia"/>
          <w:szCs w:val="21"/>
          <w:lang w:val="zh-CN"/>
        </w:rPr>
        <w:t>0431-81300772</w:t>
      </w:r>
    </w:p>
    <w:p w:rsidR="00B6679E" w:rsidRDefault="00DA2CB7">
      <w:pPr>
        <w:ind w:firstLineChars="200" w:firstLine="420"/>
        <w:rPr>
          <w:rFonts w:ascii="宋体" w:hAnsi="宋体" w:cs="宋体"/>
          <w:szCs w:val="21"/>
          <w:lang w:val="zh-CN"/>
        </w:rPr>
      </w:pPr>
      <w:r>
        <w:rPr>
          <w:rFonts w:ascii="宋体" w:hAnsi="宋体" w:cs="宋体" w:hint="eastAsia"/>
          <w:szCs w:val="21"/>
          <w:lang w:val="zh-CN"/>
        </w:rPr>
        <w:t xml:space="preserve">　　　</w:t>
      </w:r>
      <w:r>
        <w:rPr>
          <w:rFonts w:ascii="宋体" w:hAnsi="宋体" w:cs="宋体" w:hint="eastAsia"/>
          <w:szCs w:val="21"/>
          <w:lang w:val="zh-CN"/>
        </w:rPr>
        <w:t xml:space="preserve"> </w:t>
      </w:r>
      <w:r>
        <w:rPr>
          <w:rFonts w:ascii="宋体" w:hAnsi="宋体" w:cs="宋体" w:hint="eastAsia"/>
          <w:szCs w:val="21"/>
          <w:lang w:val="zh-CN"/>
        </w:rPr>
        <w:t xml:space="preserve">　　　</w:t>
      </w:r>
      <w:r>
        <w:rPr>
          <w:rFonts w:ascii="宋体" w:hAnsi="宋体" w:cs="宋体" w:hint="eastAsia"/>
          <w:szCs w:val="21"/>
          <w:lang w:val="zh-CN"/>
        </w:rPr>
        <w:t xml:space="preserve"> </w:t>
      </w:r>
    </w:p>
    <w:p w:rsidR="00B6679E" w:rsidRDefault="00DA2CB7">
      <w:pPr>
        <w:ind w:firstLineChars="200" w:firstLine="420"/>
        <w:rPr>
          <w:rFonts w:ascii="宋体" w:hAnsi="宋体" w:cs="宋体"/>
          <w:szCs w:val="21"/>
          <w:lang w:val="zh-CN"/>
        </w:rPr>
      </w:pPr>
      <w:bookmarkStart w:id="37" w:name="_Toc35393807"/>
      <w:bookmarkStart w:id="38" w:name="_Toc35393638"/>
      <w:bookmarkStart w:id="39" w:name="_Toc28359020"/>
      <w:bookmarkStart w:id="40" w:name="_Toc28359097"/>
      <w:r>
        <w:rPr>
          <w:rFonts w:ascii="宋体" w:hAnsi="宋体" w:cs="宋体" w:hint="eastAsia"/>
          <w:szCs w:val="21"/>
          <w:lang w:val="zh-CN"/>
        </w:rPr>
        <w:t>2.</w:t>
      </w:r>
      <w:r>
        <w:rPr>
          <w:rFonts w:ascii="宋体" w:hAnsi="宋体" w:cs="宋体" w:hint="eastAsia"/>
          <w:szCs w:val="21"/>
          <w:lang w:val="zh-CN"/>
        </w:rPr>
        <w:t>采购代理机</w:t>
      </w:r>
      <w:r>
        <w:rPr>
          <w:rFonts w:ascii="宋体" w:hAnsi="宋体" w:cs="宋体" w:hint="eastAsia"/>
          <w:szCs w:val="21"/>
          <w:lang w:val="zh-CN"/>
        </w:rPr>
        <w:t>构信息</w:t>
      </w:r>
      <w:bookmarkEnd w:id="37"/>
      <w:bookmarkEnd w:id="38"/>
      <w:bookmarkEnd w:id="39"/>
      <w:bookmarkEnd w:id="40"/>
    </w:p>
    <w:p w:rsidR="00B6679E" w:rsidRDefault="00DA2CB7">
      <w:pPr>
        <w:ind w:firstLineChars="200" w:firstLine="420"/>
        <w:rPr>
          <w:rFonts w:ascii="宋体" w:hAnsi="宋体" w:cs="宋体"/>
          <w:szCs w:val="21"/>
          <w:lang w:val="zh-CN"/>
        </w:rPr>
      </w:pPr>
      <w:r>
        <w:rPr>
          <w:rFonts w:ascii="宋体" w:hAnsi="宋体" w:cs="宋体" w:hint="eastAsia"/>
          <w:szCs w:val="21"/>
          <w:lang w:val="zh-CN"/>
        </w:rPr>
        <w:t>名</w:t>
      </w:r>
      <w:r>
        <w:rPr>
          <w:rFonts w:ascii="宋体" w:hAnsi="宋体" w:cs="宋体" w:hint="eastAsia"/>
          <w:szCs w:val="21"/>
          <w:lang w:val="zh-CN"/>
        </w:rPr>
        <w:t xml:space="preserve">    </w:t>
      </w:r>
      <w:r>
        <w:rPr>
          <w:rFonts w:ascii="宋体" w:hAnsi="宋体" w:cs="宋体" w:hint="eastAsia"/>
          <w:szCs w:val="21"/>
          <w:lang w:val="zh-CN"/>
        </w:rPr>
        <w:t xml:space="preserve">称：吉林省鑫瑞项目管理咨询有限公司　　　　　　　　　　　　</w:t>
      </w:r>
    </w:p>
    <w:p w:rsidR="00B6679E" w:rsidRDefault="00DA2CB7">
      <w:pPr>
        <w:widowControl/>
        <w:ind w:firstLineChars="200" w:firstLine="420"/>
        <w:jc w:val="left"/>
        <w:rPr>
          <w:rFonts w:ascii="宋体" w:hAnsi="宋体" w:cs="宋体"/>
          <w:szCs w:val="21"/>
        </w:rPr>
      </w:pPr>
      <w:r>
        <w:rPr>
          <w:rFonts w:ascii="宋体" w:hAnsi="宋体" w:cs="宋体" w:hint="eastAsia"/>
          <w:szCs w:val="21"/>
          <w:lang w:val="zh-CN"/>
        </w:rPr>
        <w:t>地　　址：</w:t>
      </w:r>
      <w:r>
        <w:rPr>
          <w:rFonts w:ascii="宋体" w:hAnsi="宋体" w:hint="eastAsia"/>
          <w:bCs/>
          <w:szCs w:val="21"/>
          <w:lang w:val="zh-CN"/>
        </w:rPr>
        <w:t>吉林省长春市南关区生态大街</w:t>
      </w:r>
      <w:r>
        <w:rPr>
          <w:rFonts w:ascii="宋体" w:hAnsi="宋体" w:hint="eastAsia"/>
          <w:bCs/>
          <w:szCs w:val="21"/>
          <w:lang w:val="zh-CN"/>
        </w:rPr>
        <w:t>2888</w:t>
      </w:r>
      <w:r>
        <w:rPr>
          <w:rFonts w:ascii="宋体" w:hAnsi="宋体" w:hint="eastAsia"/>
          <w:bCs/>
          <w:szCs w:val="21"/>
          <w:lang w:val="zh-CN"/>
        </w:rPr>
        <w:t>号</w:t>
      </w:r>
      <w:r>
        <w:rPr>
          <w:rFonts w:ascii="宋体" w:hAnsi="宋体" w:hint="eastAsia"/>
          <w:bCs/>
          <w:szCs w:val="21"/>
          <w:lang w:val="zh-CN"/>
        </w:rPr>
        <w:t>GTC</w:t>
      </w:r>
      <w:r>
        <w:rPr>
          <w:rFonts w:ascii="宋体" w:hAnsi="宋体" w:hint="eastAsia"/>
          <w:bCs/>
          <w:szCs w:val="21"/>
          <w:lang w:val="zh-CN"/>
        </w:rPr>
        <w:t>环球贸易中心</w:t>
      </w:r>
      <w:r>
        <w:rPr>
          <w:rFonts w:ascii="宋体" w:hAnsi="宋体" w:hint="eastAsia"/>
          <w:bCs/>
          <w:szCs w:val="21"/>
          <w:lang w:val="zh-CN"/>
        </w:rPr>
        <w:t>A</w:t>
      </w:r>
      <w:r>
        <w:rPr>
          <w:rFonts w:ascii="宋体" w:hAnsi="宋体" w:hint="eastAsia"/>
          <w:bCs/>
          <w:szCs w:val="21"/>
          <w:lang w:val="zh-CN"/>
        </w:rPr>
        <w:t>座</w:t>
      </w:r>
      <w:r>
        <w:rPr>
          <w:rFonts w:ascii="宋体" w:hAnsi="宋体" w:hint="eastAsia"/>
          <w:bCs/>
          <w:szCs w:val="21"/>
          <w:lang w:val="zh-CN"/>
        </w:rPr>
        <w:t>802</w:t>
      </w:r>
      <w:r>
        <w:rPr>
          <w:rFonts w:ascii="宋体" w:hAnsi="宋体" w:hint="eastAsia"/>
          <w:bCs/>
          <w:szCs w:val="21"/>
          <w:lang w:val="zh-CN"/>
        </w:rPr>
        <w:t>室</w:t>
      </w:r>
      <w:r>
        <w:rPr>
          <w:rFonts w:ascii="宋体" w:hAnsi="宋体" w:cs="宋体" w:hint="eastAsia"/>
          <w:szCs w:val="21"/>
          <w:lang w:val="zh-CN"/>
        </w:rPr>
        <w:t xml:space="preserve">　　　　　　　　　</w:t>
      </w:r>
    </w:p>
    <w:p w:rsidR="00B6679E" w:rsidRDefault="00DA2CB7">
      <w:pPr>
        <w:ind w:firstLineChars="200" w:firstLine="420"/>
        <w:rPr>
          <w:rFonts w:ascii="宋体" w:hAnsi="宋体" w:cs="宋体"/>
          <w:szCs w:val="21"/>
          <w:lang w:val="zh-CN"/>
        </w:rPr>
      </w:pPr>
      <w:r>
        <w:rPr>
          <w:rFonts w:ascii="宋体" w:hAnsi="宋体" w:cs="宋体" w:hint="eastAsia"/>
          <w:szCs w:val="21"/>
          <w:lang w:val="zh-CN"/>
        </w:rPr>
        <w:t>联系方式：</w:t>
      </w:r>
      <w:r>
        <w:rPr>
          <w:rFonts w:ascii="宋体" w:hAnsi="宋体" w:cs="宋体"/>
          <w:szCs w:val="21"/>
          <w:lang w:val="zh-CN"/>
        </w:rPr>
        <w:t>0431-80514545</w:t>
      </w:r>
      <w:r>
        <w:rPr>
          <w:rFonts w:ascii="宋体" w:hAnsi="宋体" w:cs="宋体" w:hint="eastAsia"/>
          <w:szCs w:val="21"/>
          <w:lang w:val="zh-CN"/>
        </w:rPr>
        <w:t xml:space="preserve">　</w:t>
      </w:r>
    </w:p>
    <w:p w:rsidR="00B6679E" w:rsidRDefault="00DA2CB7">
      <w:pPr>
        <w:ind w:firstLineChars="200" w:firstLine="420"/>
        <w:rPr>
          <w:rFonts w:ascii="宋体" w:hAnsi="宋体" w:cs="宋体"/>
          <w:szCs w:val="21"/>
          <w:lang w:val="zh-CN"/>
        </w:rPr>
      </w:pPr>
      <w:r>
        <w:rPr>
          <w:rFonts w:ascii="宋体" w:hAnsi="宋体" w:cs="宋体" w:hint="eastAsia"/>
          <w:szCs w:val="21"/>
          <w:lang w:val="zh-CN"/>
        </w:rPr>
        <w:t xml:space="preserve">　　　　　　　　　　　</w:t>
      </w:r>
    </w:p>
    <w:p w:rsidR="00B6679E" w:rsidRDefault="00DA2CB7">
      <w:pPr>
        <w:ind w:firstLineChars="200" w:firstLine="420"/>
        <w:rPr>
          <w:rFonts w:ascii="宋体" w:hAnsi="宋体" w:cs="宋体"/>
          <w:szCs w:val="21"/>
          <w:lang w:val="zh-CN"/>
        </w:rPr>
      </w:pPr>
      <w:bookmarkStart w:id="41" w:name="_Toc35393639"/>
      <w:bookmarkStart w:id="42" w:name="_Toc35393808"/>
      <w:bookmarkStart w:id="43" w:name="_Toc28359021"/>
      <w:bookmarkStart w:id="44" w:name="_Toc28359098"/>
      <w:r>
        <w:rPr>
          <w:rFonts w:ascii="宋体" w:hAnsi="宋体" w:cs="宋体" w:hint="eastAsia"/>
          <w:szCs w:val="21"/>
          <w:lang w:val="zh-CN"/>
        </w:rPr>
        <w:t>3.</w:t>
      </w:r>
      <w:r>
        <w:rPr>
          <w:rFonts w:ascii="宋体" w:hAnsi="宋体" w:cs="宋体" w:hint="eastAsia"/>
          <w:szCs w:val="21"/>
          <w:lang w:val="zh-CN"/>
        </w:rPr>
        <w:t>项目联系</w:t>
      </w:r>
      <w:r>
        <w:rPr>
          <w:rFonts w:ascii="宋体" w:hAnsi="宋体" w:cs="宋体"/>
          <w:szCs w:val="21"/>
          <w:lang w:val="zh-CN"/>
        </w:rPr>
        <w:t>方式</w:t>
      </w:r>
      <w:bookmarkEnd w:id="41"/>
      <w:bookmarkEnd w:id="42"/>
      <w:bookmarkEnd w:id="43"/>
      <w:bookmarkEnd w:id="44"/>
    </w:p>
    <w:p w:rsidR="00B6679E" w:rsidRDefault="00DA2CB7">
      <w:pPr>
        <w:ind w:firstLineChars="200" w:firstLine="420"/>
        <w:rPr>
          <w:rFonts w:ascii="宋体" w:hAnsi="宋体" w:cs="宋体"/>
          <w:szCs w:val="21"/>
          <w:lang w:val="zh-CN"/>
        </w:rPr>
      </w:pPr>
      <w:r>
        <w:rPr>
          <w:rFonts w:ascii="宋体" w:hAnsi="宋体" w:cs="宋体" w:hint="eastAsia"/>
          <w:szCs w:val="21"/>
          <w:lang w:val="zh-CN"/>
        </w:rPr>
        <w:t>项目联系人：曹凤有</w:t>
      </w:r>
    </w:p>
    <w:p w:rsidR="00B6679E" w:rsidRDefault="00DA2CB7">
      <w:pPr>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hint="eastAsia"/>
          <w:szCs w:val="21"/>
          <w:lang w:val="zh-CN"/>
        </w:rPr>
        <w:t>0431-80514545</w:t>
      </w:r>
      <w:r>
        <w:rPr>
          <w:rFonts w:ascii="宋体" w:hAnsi="宋体" w:cs="宋体" w:hint="eastAsia"/>
          <w:szCs w:val="21"/>
          <w:lang w:val="zh-CN"/>
        </w:rPr>
        <w:t xml:space="preserve">　</w:t>
      </w:r>
    </w:p>
    <w:p w:rsidR="00B6679E" w:rsidRDefault="00DA2CB7">
      <w:pPr>
        <w:ind w:firstLineChars="200" w:firstLine="960"/>
        <w:rPr>
          <w:rFonts w:asciiTheme="minorEastAsia" w:eastAsiaTheme="minorEastAsia" w:hAnsiTheme="minorEastAsia"/>
          <w:szCs w:val="21"/>
          <w:u w:val="single"/>
        </w:rPr>
      </w:pPr>
      <w:r>
        <w:rPr>
          <w:rFonts w:ascii="宋体" w:hAnsi="宋体" w:cs="宋体" w:hint="eastAsia"/>
          <w:sz w:val="48"/>
          <w:szCs w:val="48"/>
          <w:lang w:val="zh-CN"/>
        </w:rPr>
        <w:t xml:space="preserve">　</w:t>
      </w:r>
    </w:p>
    <w:p w:rsidR="00B6679E" w:rsidRDefault="00DA2CB7">
      <w:pPr>
        <w:ind w:firstLineChars="200" w:firstLine="420"/>
        <w:rPr>
          <w:rFonts w:ascii="宋体" w:hAnsi="宋体" w:cs="宋体"/>
          <w:szCs w:val="21"/>
          <w:lang w:val="zh-CN"/>
        </w:rPr>
      </w:pPr>
      <w:bookmarkStart w:id="45" w:name="_Toc475360672"/>
      <w:bookmarkStart w:id="46" w:name="_Toc486863663"/>
      <w:r>
        <w:rPr>
          <w:rFonts w:ascii="宋体" w:hAnsi="宋体" w:cs="宋体" w:hint="eastAsia"/>
          <w:szCs w:val="21"/>
          <w:lang w:val="zh-CN"/>
        </w:rPr>
        <w:t>4.</w:t>
      </w:r>
      <w:r>
        <w:rPr>
          <w:rFonts w:ascii="宋体" w:hAnsi="宋体" w:cs="宋体" w:hint="eastAsia"/>
          <w:szCs w:val="21"/>
          <w:lang w:val="zh-CN"/>
        </w:rPr>
        <w:t>监督部门</w:t>
      </w:r>
    </w:p>
    <w:p w:rsidR="00B6679E" w:rsidRDefault="00DA2CB7">
      <w:pPr>
        <w:ind w:firstLineChars="200" w:firstLine="420"/>
        <w:rPr>
          <w:rFonts w:ascii="宋体" w:hAnsi="宋体" w:cs="宋体"/>
          <w:szCs w:val="21"/>
          <w:lang w:val="zh-CN"/>
        </w:rPr>
      </w:pPr>
      <w:r>
        <w:rPr>
          <w:rFonts w:ascii="宋体" w:hAnsi="宋体" w:cs="宋体" w:hint="eastAsia"/>
          <w:szCs w:val="21"/>
          <w:lang w:val="zh-CN"/>
        </w:rPr>
        <w:t>监管部门：</w:t>
      </w:r>
      <w:r>
        <w:rPr>
          <w:rFonts w:hint="eastAsia"/>
          <w:szCs w:val="21"/>
        </w:rPr>
        <w:t>长春市二道区财政局政府采购管理工作办公室</w:t>
      </w:r>
    </w:p>
    <w:p w:rsidR="00B6679E" w:rsidRDefault="00DA2CB7">
      <w:pPr>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hint="eastAsia"/>
          <w:szCs w:val="21"/>
        </w:rPr>
        <w:t>0431-84658564</w:t>
      </w:r>
    </w:p>
    <w:p w:rsidR="00B6679E" w:rsidRDefault="00DA2CB7">
      <w:pPr>
        <w:widowControl/>
        <w:jc w:val="left"/>
        <w:rPr>
          <w:rFonts w:ascii="宋体" w:hAnsi="宋体" w:cs="宋体"/>
          <w:b/>
          <w:bCs/>
          <w:kern w:val="44"/>
          <w:sz w:val="44"/>
          <w:szCs w:val="44"/>
        </w:rPr>
      </w:pPr>
      <w:r>
        <w:rPr>
          <w:rFonts w:ascii="宋体" w:hAnsi="宋体" w:cs="宋体"/>
        </w:rPr>
        <w:br w:type="page"/>
      </w:r>
    </w:p>
    <w:p w:rsidR="00B6679E" w:rsidRDefault="00DA2CB7">
      <w:pPr>
        <w:pStyle w:val="1"/>
        <w:jc w:val="center"/>
        <w:rPr>
          <w:rFonts w:ascii="宋体" w:hAnsi="宋体" w:cs="宋体"/>
        </w:rPr>
      </w:pPr>
      <w:bookmarkStart w:id="47" w:name="_Toc57193681"/>
      <w:bookmarkStart w:id="48" w:name="_Toc17560"/>
      <w:r>
        <w:rPr>
          <w:rFonts w:ascii="宋体" w:hAnsi="宋体" w:cs="宋体" w:hint="eastAsia"/>
        </w:rPr>
        <w:t>第二章</w:t>
      </w:r>
      <w:r>
        <w:rPr>
          <w:rFonts w:ascii="宋体" w:hAnsi="宋体" w:cs="宋体" w:hint="eastAsia"/>
        </w:rPr>
        <w:t xml:space="preserve">  </w:t>
      </w:r>
      <w:r>
        <w:rPr>
          <w:rFonts w:ascii="宋体" w:hAnsi="宋体" w:cs="宋体" w:hint="eastAsia"/>
        </w:rPr>
        <w:t>供应商须知</w:t>
      </w:r>
      <w:bookmarkEnd w:id="45"/>
      <w:bookmarkEnd w:id="46"/>
      <w:bookmarkEnd w:id="47"/>
      <w:bookmarkEnd w:id="48"/>
    </w:p>
    <w:p w:rsidR="00B6679E" w:rsidRDefault="00DA2CB7">
      <w:pPr>
        <w:jc w:val="center"/>
        <w:rPr>
          <w:rFonts w:ascii="宋体" w:hAnsi="宋体" w:cs="宋体"/>
          <w:b/>
          <w:bCs/>
          <w:sz w:val="24"/>
          <w:szCs w:val="24"/>
          <w:lang w:val="zh-CN"/>
        </w:rPr>
      </w:pPr>
      <w:bookmarkStart w:id="49" w:name="_Toc222232330"/>
      <w:bookmarkStart w:id="50" w:name="_Toc414607337"/>
      <w:r>
        <w:rPr>
          <w:rFonts w:ascii="宋体" w:hAnsi="宋体" w:cs="宋体" w:hint="eastAsia"/>
          <w:b/>
          <w:sz w:val="24"/>
          <w:szCs w:val="24"/>
          <w:lang w:val="zh-CN"/>
        </w:rPr>
        <w:t>一、供应商须知前附表</w:t>
      </w:r>
      <w:bookmarkEnd w:id="49"/>
      <w:bookmarkEnd w:id="5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973"/>
        <w:gridCol w:w="7240"/>
      </w:tblGrid>
      <w:tr w:rsidR="00B6679E">
        <w:trPr>
          <w:trHeight w:val="402"/>
        </w:trPr>
        <w:tc>
          <w:tcPr>
            <w:tcW w:w="676" w:type="dxa"/>
            <w:vAlign w:val="center"/>
          </w:tcPr>
          <w:p w:rsidR="00B6679E" w:rsidRDefault="00DA2CB7">
            <w:pPr>
              <w:autoSpaceDE w:val="0"/>
              <w:autoSpaceDN w:val="0"/>
              <w:adjustRightInd w:val="0"/>
              <w:snapToGrid w:val="0"/>
              <w:jc w:val="center"/>
              <w:rPr>
                <w:rFonts w:ascii="宋体" w:hAnsi="宋体" w:cs="宋体"/>
                <w:szCs w:val="21"/>
                <w:lang w:val="zh-CN"/>
              </w:rPr>
            </w:pPr>
            <w:r>
              <w:rPr>
                <w:rFonts w:ascii="宋体" w:hAnsi="宋体" w:cs="宋体" w:hint="eastAsia"/>
                <w:szCs w:val="21"/>
                <w:lang w:val="zh-CN"/>
              </w:rPr>
              <w:t>序号</w:t>
            </w:r>
          </w:p>
        </w:tc>
        <w:tc>
          <w:tcPr>
            <w:tcW w:w="1973" w:type="dxa"/>
            <w:vAlign w:val="center"/>
          </w:tcPr>
          <w:p w:rsidR="00B6679E" w:rsidRDefault="00DA2CB7">
            <w:pPr>
              <w:pStyle w:val="ac"/>
              <w:pBdr>
                <w:bottom w:val="none" w:sz="0" w:space="0" w:color="auto"/>
              </w:pBdr>
              <w:tabs>
                <w:tab w:val="clear" w:pos="4153"/>
                <w:tab w:val="clear" w:pos="8306"/>
              </w:tabs>
              <w:autoSpaceDE w:val="0"/>
              <w:autoSpaceDN w:val="0"/>
              <w:adjustRightInd w:val="0"/>
              <w:rPr>
                <w:rFonts w:ascii="宋体" w:hAnsi="宋体" w:cs="宋体"/>
                <w:kern w:val="2"/>
                <w:sz w:val="21"/>
                <w:szCs w:val="21"/>
                <w:lang w:val="zh-CN"/>
              </w:rPr>
            </w:pPr>
            <w:r>
              <w:rPr>
                <w:rFonts w:ascii="宋体" w:hAnsi="宋体" w:cs="宋体" w:hint="eastAsia"/>
                <w:kern w:val="2"/>
                <w:sz w:val="21"/>
                <w:szCs w:val="21"/>
                <w:lang w:val="zh-CN"/>
              </w:rPr>
              <w:t>条</w:t>
            </w:r>
            <w:r>
              <w:rPr>
                <w:rFonts w:ascii="宋体" w:hAnsi="宋体" w:cs="宋体" w:hint="eastAsia"/>
                <w:kern w:val="2"/>
                <w:sz w:val="21"/>
                <w:szCs w:val="21"/>
                <w:lang w:val="zh-CN"/>
              </w:rPr>
              <w:t xml:space="preserve"> </w:t>
            </w:r>
            <w:r>
              <w:rPr>
                <w:rFonts w:ascii="宋体" w:hAnsi="宋体" w:cs="宋体" w:hint="eastAsia"/>
                <w:kern w:val="2"/>
                <w:sz w:val="21"/>
                <w:szCs w:val="21"/>
                <w:lang w:val="zh-CN"/>
              </w:rPr>
              <w:t>款</w:t>
            </w:r>
            <w:r>
              <w:rPr>
                <w:rFonts w:ascii="宋体" w:hAnsi="宋体" w:cs="宋体" w:hint="eastAsia"/>
                <w:kern w:val="2"/>
                <w:sz w:val="21"/>
                <w:szCs w:val="21"/>
                <w:lang w:val="zh-CN"/>
              </w:rPr>
              <w:t xml:space="preserve"> </w:t>
            </w:r>
            <w:r>
              <w:rPr>
                <w:rFonts w:ascii="宋体" w:hAnsi="宋体" w:cs="宋体" w:hint="eastAsia"/>
                <w:kern w:val="2"/>
                <w:sz w:val="21"/>
                <w:szCs w:val="21"/>
                <w:lang w:val="zh-CN"/>
              </w:rPr>
              <w:t>名</w:t>
            </w:r>
            <w:r>
              <w:rPr>
                <w:rFonts w:ascii="宋体" w:hAnsi="宋体" w:cs="宋体" w:hint="eastAsia"/>
                <w:kern w:val="2"/>
                <w:sz w:val="21"/>
                <w:szCs w:val="21"/>
                <w:lang w:val="zh-CN"/>
              </w:rPr>
              <w:t xml:space="preserve"> </w:t>
            </w:r>
            <w:r>
              <w:rPr>
                <w:rFonts w:ascii="宋体" w:hAnsi="宋体" w:cs="宋体" w:hint="eastAsia"/>
                <w:kern w:val="2"/>
                <w:sz w:val="21"/>
                <w:szCs w:val="21"/>
                <w:lang w:val="zh-CN"/>
              </w:rPr>
              <w:t>称</w:t>
            </w:r>
          </w:p>
        </w:tc>
        <w:tc>
          <w:tcPr>
            <w:tcW w:w="7240" w:type="dxa"/>
            <w:vAlign w:val="center"/>
          </w:tcPr>
          <w:p w:rsidR="00B6679E" w:rsidRDefault="00DA2CB7">
            <w:pPr>
              <w:pStyle w:val="ac"/>
              <w:pBdr>
                <w:bottom w:val="none" w:sz="0" w:space="0" w:color="auto"/>
              </w:pBdr>
              <w:tabs>
                <w:tab w:val="clear" w:pos="4153"/>
                <w:tab w:val="clear" w:pos="8306"/>
              </w:tabs>
              <w:autoSpaceDE w:val="0"/>
              <w:autoSpaceDN w:val="0"/>
              <w:adjustRightInd w:val="0"/>
              <w:rPr>
                <w:rFonts w:ascii="宋体" w:hAnsi="宋体" w:cs="宋体"/>
                <w:kern w:val="2"/>
                <w:sz w:val="21"/>
                <w:szCs w:val="21"/>
                <w:lang w:val="zh-CN"/>
              </w:rPr>
            </w:pPr>
            <w:r>
              <w:rPr>
                <w:rFonts w:ascii="宋体" w:hAnsi="宋体" w:cs="宋体" w:hint="eastAsia"/>
                <w:kern w:val="2"/>
                <w:sz w:val="21"/>
                <w:szCs w:val="21"/>
                <w:lang w:val="zh-CN"/>
              </w:rPr>
              <w:t>编</w:t>
            </w:r>
            <w:r>
              <w:rPr>
                <w:rFonts w:ascii="宋体" w:hAnsi="宋体" w:cs="宋体" w:hint="eastAsia"/>
                <w:kern w:val="2"/>
                <w:sz w:val="21"/>
                <w:szCs w:val="21"/>
                <w:lang w:val="zh-CN"/>
              </w:rPr>
              <w:t xml:space="preserve"> </w:t>
            </w:r>
            <w:r>
              <w:rPr>
                <w:rFonts w:ascii="宋体" w:hAnsi="宋体" w:cs="宋体" w:hint="eastAsia"/>
                <w:kern w:val="2"/>
                <w:sz w:val="21"/>
                <w:szCs w:val="21"/>
                <w:lang w:val="zh-CN"/>
              </w:rPr>
              <w:t>列</w:t>
            </w:r>
            <w:r>
              <w:rPr>
                <w:rFonts w:ascii="宋体" w:hAnsi="宋体" w:cs="宋体" w:hint="eastAsia"/>
                <w:kern w:val="2"/>
                <w:sz w:val="21"/>
                <w:szCs w:val="21"/>
                <w:lang w:val="zh-CN"/>
              </w:rPr>
              <w:t xml:space="preserve"> </w:t>
            </w:r>
            <w:r>
              <w:rPr>
                <w:rFonts w:ascii="宋体" w:hAnsi="宋体" w:cs="宋体" w:hint="eastAsia"/>
                <w:kern w:val="2"/>
                <w:sz w:val="21"/>
                <w:szCs w:val="21"/>
                <w:lang w:val="zh-CN"/>
              </w:rPr>
              <w:t>内</w:t>
            </w:r>
            <w:r>
              <w:rPr>
                <w:rFonts w:ascii="宋体" w:hAnsi="宋体" w:cs="宋体" w:hint="eastAsia"/>
                <w:kern w:val="2"/>
                <w:sz w:val="21"/>
                <w:szCs w:val="21"/>
                <w:lang w:val="zh-CN"/>
              </w:rPr>
              <w:t xml:space="preserve"> </w:t>
            </w:r>
            <w:r>
              <w:rPr>
                <w:rFonts w:ascii="宋体" w:hAnsi="宋体" w:cs="宋体" w:hint="eastAsia"/>
                <w:kern w:val="2"/>
                <w:sz w:val="21"/>
                <w:szCs w:val="21"/>
                <w:lang w:val="zh-CN"/>
              </w:rPr>
              <w:t>容</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1</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采购人</w:t>
            </w:r>
          </w:p>
        </w:tc>
        <w:tc>
          <w:tcPr>
            <w:tcW w:w="7240" w:type="dxa"/>
            <w:vAlign w:val="center"/>
          </w:tcPr>
          <w:p w:rsidR="00B6679E" w:rsidRDefault="00DA2CB7">
            <w:pPr>
              <w:adjustRightInd w:val="0"/>
              <w:snapToGrid w:val="0"/>
              <w:spacing w:line="276" w:lineRule="auto"/>
              <w:rPr>
                <w:rFonts w:ascii="宋体" w:hAnsi="宋体" w:cs="宋体"/>
                <w:szCs w:val="21"/>
                <w:lang w:val="zh-CN"/>
              </w:rPr>
            </w:pPr>
            <w:r>
              <w:rPr>
                <w:rFonts w:ascii="宋体" w:hAnsi="宋体" w:cs="宋体" w:hint="eastAsia"/>
                <w:szCs w:val="21"/>
                <w:lang w:val="zh-CN"/>
              </w:rPr>
              <w:t>采</w:t>
            </w:r>
            <w:r>
              <w:rPr>
                <w:rFonts w:ascii="宋体" w:hAnsi="宋体" w:cs="宋体" w:hint="eastAsia"/>
                <w:szCs w:val="21"/>
                <w:lang w:val="zh-CN"/>
              </w:rPr>
              <w:t xml:space="preserve"> </w:t>
            </w:r>
            <w:r>
              <w:rPr>
                <w:rFonts w:ascii="宋体" w:hAnsi="宋体" w:cs="宋体" w:hint="eastAsia"/>
                <w:szCs w:val="21"/>
                <w:lang w:val="zh-CN"/>
              </w:rPr>
              <w:t>购</w:t>
            </w:r>
            <w:r>
              <w:rPr>
                <w:rFonts w:ascii="宋体" w:hAnsi="宋体" w:cs="宋体" w:hint="eastAsia"/>
                <w:szCs w:val="21"/>
                <w:lang w:val="zh-CN"/>
              </w:rPr>
              <w:t xml:space="preserve"> </w:t>
            </w:r>
            <w:r>
              <w:rPr>
                <w:rFonts w:ascii="宋体" w:hAnsi="宋体" w:cs="宋体" w:hint="eastAsia"/>
                <w:szCs w:val="21"/>
                <w:lang w:val="zh-CN"/>
              </w:rPr>
              <w:t>人：长春市二道区应急管理局</w:t>
            </w:r>
          </w:p>
          <w:p w:rsidR="00B6679E" w:rsidRDefault="00DA2CB7">
            <w:pPr>
              <w:adjustRightInd w:val="0"/>
              <w:snapToGrid w:val="0"/>
              <w:spacing w:line="276" w:lineRule="auto"/>
              <w:rPr>
                <w:rFonts w:ascii="宋体" w:hAnsi="宋体" w:cs="宋体"/>
                <w:szCs w:val="21"/>
                <w:lang w:val="zh-CN"/>
              </w:rPr>
            </w:pPr>
            <w:r>
              <w:rPr>
                <w:rFonts w:ascii="宋体" w:hAnsi="宋体" w:cs="宋体" w:hint="eastAsia"/>
                <w:szCs w:val="21"/>
                <w:lang w:val="zh-CN"/>
              </w:rPr>
              <w:t>地</w:t>
            </w:r>
            <w:r>
              <w:rPr>
                <w:rFonts w:ascii="宋体" w:hAnsi="宋体" w:cs="宋体" w:hint="eastAsia"/>
                <w:szCs w:val="21"/>
                <w:lang w:val="zh-CN"/>
              </w:rPr>
              <w:t xml:space="preserve">    </w:t>
            </w:r>
            <w:r>
              <w:rPr>
                <w:rFonts w:ascii="宋体" w:hAnsi="宋体" w:cs="宋体" w:hint="eastAsia"/>
                <w:szCs w:val="21"/>
                <w:lang w:val="zh-CN"/>
              </w:rPr>
              <w:t>址：长春市自由大路</w:t>
            </w:r>
            <w:r>
              <w:rPr>
                <w:rFonts w:ascii="宋体" w:hAnsi="宋体" w:cs="宋体" w:hint="eastAsia"/>
                <w:szCs w:val="21"/>
                <w:lang w:val="zh-CN"/>
              </w:rPr>
              <w:t>5379</w:t>
            </w:r>
            <w:r>
              <w:rPr>
                <w:rFonts w:ascii="宋体" w:hAnsi="宋体" w:cs="宋体" w:hint="eastAsia"/>
                <w:szCs w:val="21"/>
                <w:lang w:val="zh-CN"/>
              </w:rPr>
              <w:t xml:space="preserve">号　　　　　　　　　　　　　　　　</w:t>
            </w:r>
          </w:p>
          <w:p w:rsidR="00B6679E" w:rsidRDefault="00DA2CB7">
            <w:pPr>
              <w:adjustRightInd w:val="0"/>
              <w:snapToGrid w:val="0"/>
              <w:spacing w:line="276" w:lineRule="auto"/>
              <w:rPr>
                <w:rFonts w:ascii="宋体" w:hAnsi="宋体" w:cs="宋体"/>
                <w:szCs w:val="21"/>
                <w:lang w:val="zh-CN"/>
              </w:rPr>
            </w:pPr>
            <w:r>
              <w:rPr>
                <w:rFonts w:ascii="宋体" w:hAnsi="宋体" w:cs="宋体" w:hint="eastAsia"/>
                <w:szCs w:val="21"/>
                <w:lang w:val="zh-CN"/>
              </w:rPr>
              <w:t>联</w:t>
            </w:r>
            <w:r>
              <w:rPr>
                <w:rFonts w:ascii="宋体" w:hAnsi="宋体" w:cs="宋体" w:hint="eastAsia"/>
                <w:szCs w:val="21"/>
                <w:lang w:val="zh-CN"/>
              </w:rPr>
              <w:t xml:space="preserve"> </w:t>
            </w:r>
            <w:r>
              <w:rPr>
                <w:rFonts w:ascii="宋体" w:hAnsi="宋体" w:cs="宋体" w:hint="eastAsia"/>
                <w:szCs w:val="21"/>
                <w:lang w:val="zh-CN"/>
              </w:rPr>
              <w:t>系</w:t>
            </w:r>
            <w:r>
              <w:rPr>
                <w:rFonts w:ascii="宋体" w:hAnsi="宋体" w:cs="宋体" w:hint="eastAsia"/>
                <w:szCs w:val="21"/>
                <w:lang w:val="zh-CN"/>
              </w:rPr>
              <w:t xml:space="preserve"> </w:t>
            </w:r>
            <w:r>
              <w:rPr>
                <w:rFonts w:ascii="宋体" w:hAnsi="宋体" w:cs="宋体" w:hint="eastAsia"/>
                <w:szCs w:val="21"/>
                <w:lang w:val="zh-CN"/>
              </w:rPr>
              <w:t>人：郑韬</w:t>
            </w:r>
          </w:p>
          <w:p w:rsidR="00B6679E" w:rsidRDefault="00DA2CB7">
            <w:pPr>
              <w:adjustRightInd w:val="0"/>
              <w:snapToGrid w:val="0"/>
              <w:spacing w:line="276" w:lineRule="auto"/>
              <w:rPr>
                <w:rFonts w:ascii="宋体" w:hAnsi="宋体" w:cs="宋体"/>
                <w:szCs w:val="21"/>
                <w:lang w:val="zh-CN"/>
              </w:rPr>
            </w:pPr>
            <w:r>
              <w:rPr>
                <w:rFonts w:ascii="宋体" w:hAnsi="宋体" w:cs="宋体" w:hint="eastAsia"/>
                <w:szCs w:val="21"/>
                <w:lang w:val="zh-CN"/>
              </w:rPr>
              <w:t>联系方式：</w:t>
            </w:r>
            <w:r>
              <w:rPr>
                <w:rFonts w:ascii="宋体" w:hAnsi="宋体" w:cs="宋体" w:hint="eastAsia"/>
                <w:szCs w:val="21"/>
                <w:lang w:val="zh-CN"/>
              </w:rPr>
              <w:t>0431-81300772</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2</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采购代理机构</w:t>
            </w:r>
          </w:p>
        </w:tc>
        <w:tc>
          <w:tcPr>
            <w:tcW w:w="7240" w:type="dxa"/>
            <w:vAlign w:val="center"/>
          </w:tcPr>
          <w:p w:rsidR="00B6679E" w:rsidRDefault="00DA2CB7">
            <w:pPr>
              <w:spacing w:line="276" w:lineRule="auto"/>
              <w:jc w:val="left"/>
              <w:rPr>
                <w:rFonts w:ascii="宋体" w:hAnsi="宋体" w:cs="宋体"/>
                <w:bCs/>
                <w:szCs w:val="21"/>
                <w:lang w:val="zh-CN"/>
              </w:rPr>
            </w:pPr>
            <w:r>
              <w:rPr>
                <w:rFonts w:ascii="宋体" w:hAnsi="宋体" w:cs="宋体" w:hint="eastAsia"/>
                <w:bCs/>
                <w:szCs w:val="21"/>
                <w:lang w:val="zh-CN"/>
              </w:rPr>
              <w:t>采购代理机构：吉林省鑫瑞项目管理咨询有限公司</w:t>
            </w:r>
          </w:p>
          <w:p w:rsidR="00B6679E" w:rsidRDefault="00DA2CB7">
            <w:pPr>
              <w:spacing w:line="276" w:lineRule="auto"/>
              <w:jc w:val="left"/>
              <w:rPr>
                <w:rFonts w:ascii="宋体" w:hAnsi="宋体" w:cs="宋体"/>
                <w:bCs/>
                <w:szCs w:val="21"/>
                <w:lang w:val="zh-CN"/>
              </w:rPr>
            </w:pPr>
            <w:r>
              <w:rPr>
                <w:rFonts w:ascii="宋体" w:hAnsi="宋体" w:cs="宋体" w:hint="eastAsia"/>
                <w:bCs/>
                <w:szCs w:val="21"/>
                <w:lang w:val="zh-CN"/>
              </w:rPr>
              <w:t>地址：</w:t>
            </w:r>
            <w:r>
              <w:rPr>
                <w:rFonts w:ascii="宋体" w:hAnsi="宋体" w:hint="eastAsia"/>
                <w:szCs w:val="21"/>
              </w:rPr>
              <w:t>吉林省长春市南关区生态大街</w:t>
            </w:r>
            <w:r>
              <w:rPr>
                <w:rFonts w:ascii="宋体" w:hAnsi="宋体" w:hint="eastAsia"/>
                <w:szCs w:val="21"/>
              </w:rPr>
              <w:t>2888</w:t>
            </w:r>
            <w:r>
              <w:rPr>
                <w:rFonts w:ascii="宋体" w:hAnsi="宋体" w:hint="eastAsia"/>
                <w:szCs w:val="21"/>
              </w:rPr>
              <w:t>号</w:t>
            </w:r>
            <w:r>
              <w:rPr>
                <w:rFonts w:ascii="宋体" w:hAnsi="宋体" w:cs="宋体" w:hint="eastAsia"/>
                <w:szCs w:val="21"/>
              </w:rPr>
              <w:t>GTC</w:t>
            </w:r>
            <w:r>
              <w:rPr>
                <w:rFonts w:ascii="宋体" w:hAnsi="宋体" w:cs="宋体" w:hint="eastAsia"/>
                <w:szCs w:val="21"/>
              </w:rPr>
              <w:t>环球贸易中心</w:t>
            </w:r>
            <w:r>
              <w:rPr>
                <w:rFonts w:ascii="宋体" w:hAnsi="宋体" w:cs="宋体" w:hint="eastAsia"/>
                <w:szCs w:val="21"/>
              </w:rPr>
              <w:t>A</w:t>
            </w:r>
            <w:r>
              <w:rPr>
                <w:rFonts w:ascii="宋体" w:hAnsi="宋体" w:cs="宋体" w:hint="eastAsia"/>
                <w:szCs w:val="21"/>
              </w:rPr>
              <w:t>座</w:t>
            </w:r>
            <w:r>
              <w:rPr>
                <w:rFonts w:ascii="宋体" w:hAnsi="宋体" w:cs="宋体" w:hint="eastAsia"/>
                <w:szCs w:val="21"/>
              </w:rPr>
              <w:t>802</w:t>
            </w:r>
            <w:r>
              <w:rPr>
                <w:rFonts w:ascii="宋体" w:hAnsi="宋体" w:cs="宋体" w:hint="eastAsia"/>
                <w:szCs w:val="21"/>
              </w:rPr>
              <w:t>室</w:t>
            </w:r>
          </w:p>
          <w:p w:rsidR="00B6679E" w:rsidRDefault="00DA2CB7">
            <w:pPr>
              <w:spacing w:line="276" w:lineRule="auto"/>
              <w:jc w:val="left"/>
              <w:rPr>
                <w:rFonts w:ascii="宋体" w:hAnsi="宋体" w:cs="宋体"/>
                <w:bCs/>
                <w:szCs w:val="21"/>
                <w:lang w:val="zh-CN"/>
              </w:rPr>
            </w:pPr>
            <w:r>
              <w:rPr>
                <w:rFonts w:ascii="宋体" w:hAnsi="宋体" w:cs="宋体" w:hint="eastAsia"/>
                <w:bCs/>
                <w:szCs w:val="21"/>
                <w:lang w:val="zh-CN"/>
              </w:rPr>
              <w:t>联系人：</w:t>
            </w:r>
            <w:r>
              <w:rPr>
                <w:rFonts w:ascii="宋体" w:hAnsi="宋体" w:cs="宋体" w:hint="eastAsia"/>
                <w:szCs w:val="21"/>
                <w:lang w:val="zh-CN"/>
              </w:rPr>
              <w:t>曹凤有</w:t>
            </w:r>
          </w:p>
          <w:p w:rsidR="00B6679E" w:rsidRDefault="00DA2CB7">
            <w:pPr>
              <w:adjustRightInd w:val="0"/>
              <w:snapToGrid w:val="0"/>
              <w:spacing w:line="276" w:lineRule="auto"/>
              <w:rPr>
                <w:rFonts w:ascii="宋体" w:hAnsi="宋体" w:cs="宋体"/>
                <w:bCs/>
                <w:szCs w:val="21"/>
                <w:lang w:val="zh-CN"/>
              </w:rPr>
            </w:pPr>
            <w:r>
              <w:rPr>
                <w:rFonts w:ascii="宋体" w:hAnsi="宋体" w:cs="宋体" w:hint="eastAsia"/>
                <w:bCs/>
                <w:szCs w:val="21"/>
                <w:lang w:val="zh-CN"/>
              </w:rPr>
              <w:t>电</w:t>
            </w:r>
            <w:r>
              <w:rPr>
                <w:rFonts w:ascii="宋体" w:hAnsi="宋体" w:cs="宋体" w:hint="eastAsia"/>
                <w:bCs/>
                <w:szCs w:val="21"/>
                <w:lang w:val="zh-CN"/>
              </w:rPr>
              <w:t xml:space="preserve">  </w:t>
            </w:r>
            <w:r>
              <w:rPr>
                <w:rFonts w:ascii="宋体" w:hAnsi="宋体" w:cs="宋体" w:hint="eastAsia"/>
                <w:bCs/>
                <w:szCs w:val="21"/>
                <w:lang w:val="zh-CN"/>
              </w:rPr>
              <w:t>话：</w:t>
            </w:r>
            <w:r>
              <w:rPr>
                <w:rFonts w:ascii="宋体" w:hAnsi="宋体" w:cs="宋体" w:hint="eastAsia"/>
                <w:bCs/>
                <w:szCs w:val="21"/>
                <w:lang w:val="zh-CN"/>
              </w:rPr>
              <w:t>0431-80514545</w:t>
            </w:r>
          </w:p>
        </w:tc>
      </w:tr>
      <w:tr w:rsidR="00B6679E">
        <w:trPr>
          <w:cantSplit/>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3</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项目名称及编号</w:t>
            </w:r>
          </w:p>
        </w:tc>
        <w:tc>
          <w:tcPr>
            <w:tcW w:w="7240" w:type="dxa"/>
            <w:vAlign w:val="center"/>
          </w:tcPr>
          <w:p w:rsidR="00B6679E" w:rsidRDefault="00DA2CB7">
            <w:pPr>
              <w:autoSpaceDE w:val="0"/>
              <w:autoSpaceDN w:val="0"/>
              <w:adjustRightInd w:val="0"/>
              <w:snapToGrid w:val="0"/>
              <w:spacing w:line="276" w:lineRule="auto"/>
              <w:rPr>
                <w:rFonts w:ascii="宋体" w:hAnsi="宋体" w:cs="宋体"/>
                <w:bCs/>
                <w:szCs w:val="21"/>
                <w:lang w:val="zh-CN"/>
              </w:rPr>
            </w:pPr>
            <w:r>
              <w:rPr>
                <w:rFonts w:ascii="宋体" w:hAnsi="宋体" w:cs="宋体" w:hint="eastAsia"/>
                <w:bCs/>
                <w:szCs w:val="21"/>
                <w:lang w:val="zh-CN"/>
              </w:rPr>
              <w:t>项目名称：</w:t>
            </w:r>
            <w:r w:rsidR="00EA2913">
              <w:rPr>
                <w:rFonts w:asciiTheme="minorEastAsia" w:eastAsiaTheme="minorEastAsia" w:hAnsiTheme="minorEastAsia" w:hint="eastAsia"/>
                <w:szCs w:val="21"/>
              </w:rPr>
              <w:t>二道区应急管理“双重预防机制”一体化智慧管控平台（第一期）信息技术服务项目（二次）</w:t>
            </w:r>
            <w:r>
              <w:rPr>
                <w:rFonts w:ascii="宋体" w:hAnsi="宋体" w:cs="宋体" w:hint="eastAsia"/>
                <w:bCs/>
                <w:szCs w:val="21"/>
                <w:lang w:val="zh-CN"/>
              </w:rPr>
              <w:t>。</w:t>
            </w:r>
          </w:p>
          <w:p w:rsidR="00B6679E" w:rsidRDefault="00DA2CB7">
            <w:pPr>
              <w:autoSpaceDE w:val="0"/>
              <w:autoSpaceDN w:val="0"/>
              <w:adjustRightInd w:val="0"/>
              <w:snapToGrid w:val="0"/>
              <w:spacing w:line="276" w:lineRule="auto"/>
              <w:rPr>
                <w:rFonts w:ascii="宋体" w:hAnsi="宋体" w:cs="宋体"/>
                <w:bCs/>
                <w:szCs w:val="21"/>
                <w:lang w:val="zh-CN"/>
              </w:rPr>
            </w:pPr>
            <w:r>
              <w:rPr>
                <w:rFonts w:ascii="宋体" w:hAnsi="宋体" w:cs="宋体" w:hint="eastAsia"/>
                <w:bCs/>
                <w:szCs w:val="21"/>
                <w:lang w:val="zh-CN"/>
              </w:rPr>
              <w:t>采购编号：</w:t>
            </w:r>
            <w:r>
              <w:rPr>
                <w:rFonts w:ascii="宋体" w:hAnsi="宋体" w:cs="宋体" w:hint="eastAsia"/>
                <w:bCs/>
                <w:szCs w:val="21"/>
                <w:lang w:val="zh-CN"/>
              </w:rPr>
              <w:t>EDZC-2022-WT011</w:t>
            </w: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w:t>
            </w:r>
            <w:r>
              <w:rPr>
                <w:rFonts w:ascii="宋体" w:hAnsi="宋体" w:cs="宋体" w:hint="eastAsia"/>
                <w:bCs/>
                <w:szCs w:val="21"/>
                <w:lang w:val="zh-CN"/>
              </w:rPr>
              <w:t>。</w:t>
            </w:r>
          </w:p>
        </w:tc>
      </w:tr>
      <w:tr w:rsidR="00B6679E">
        <w:trPr>
          <w:trHeight w:val="90"/>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4</w:t>
            </w:r>
          </w:p>
        </w:tc>
        <w:tc>
          <w:tcPr>
            <w:tcW w:w="1973" w:type="dxa"/>
            <w:vAlign w:val="center"/>
          </w:tcPr>
          <w:p w:rsidR="00B6679E" w:rsidRDefault="00DA2CB7">
            <w:pPr>
              <w:autoSpaceDE w:val="0"/>
              <w:autoSpaceDN w:val="0"/>
              <w:adjustRightInd w:val="0"/>
              <w:snapToGrid w:val="0"/>
              <w:jc w:val="center"/>
              <w:rPr>
                <w:rFonts w:ascii="宋体" w:hAnsi="宋体" w:cs="宋体"/>
                <w:szCs w:val="21"/>
              </w:rPr>
            </w:pPr>
            <w:r>
              <w:rPr>
                <w:rFonts w:ascii="宋体" w:hAnsi="宋体" w:cs="宋体" w:hint="eastAsia"/>
                <w:szCs w:val="21"/>
              </w:rPr>
              <w:t>磋商范围</w:t>
            </w:r>
          </w:p>
        </w:tc>
        <w:tc>
          <w:tcPr>
            <w:tcW w:w="7240" w:type="dxa"/>
            <w:vAlign w:val="center"/>
          </w:tcPr>
          <w:p w:rsidR="00B6679E" w:rsidRDefault="00DA2CB7">
            <w:pPr>
              <w:autoSpaceDE w:val="0"/>
              <w:autoSpaceDN w:val="0"/>
              <w:adjustRightInd w:val="0"/>
              <w:snapToGrid w:val="0"/>
              <w:jc w:val="left"/>
              <w:rPr>
                <w:rFonts w:asciiTheme="minorEastAsia" w:eastAsiaTheme="minorEastAsia" w:hAnsiTheme="minorEastAsia"/>
                <w:szCs w:val="21"/>
              </w:rPr>
            </w:pPr>
            <w:r>
              <w:rPr>
                <w:rFonts w:asciiTheme="minorEastAsia" w:eastAsiaTheme="minorEastAsia" w:hAnsiTheme="minorEastAsia"/>
                <w:szCs w:val="21"/>
              </w:rPr>
              <w:t>项目整体需开发建设包含隐患排查智能辅助系统、企业自查定点巡更系统、风险评估管控系统、监管数据统计分析系统、应急救援综合指挥系统等的综合平台</w:t>
            </w:r>
            <w:r>
              <w:rPr>
                <w:rFonts w:asciiTheme="minorEastAsia" w:eastAsiaTheme="minorEastAsia" w:hAnsiTheme="minorEastAsia" w:hint="eastAsia"/>
                <w:szCs w:val="21"/>
              </w:rPr>
              <w:t>，具体内容详见采购文件</w:t>
            </w:r>
            <w:r>
              <w:rPr>
                <w:rFonts w:ascii="宋体" w:hAnsi="宋体" w:cs="宋体"/>
                <w:szCs w:val="21"/>
              </w:rPr>
              <w:t>。</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5</w:t>
            </w:r>
          </w:p>
        </w:tc>
        <w:tc>
          <w:tcPr>
            <w:tcW w:w="1973" w:type="dxa"/>
            <w:vAlign w:val="center"/>
          </w:tcPr>
          <w:p w:rsidR="00B6679E" w:rsidRDefault="00DA2CB7">
            <w:pPr>
              <w:spacing w:line="276" w:lineRule="auto"/>
              <w:jc w:val="center"/>
              <w:rPr>
                <w:rFonts w:ascii="宋体" w:hAnsi="宋体" w:cs="宋体"/>
                <w:bCs/>
                <w:szCs w:val="21"/>
                <w:lang w:val="zh-CN"/>
              </w:rPr>
            </w:pPr>
            <w:r>
              <w:rPr>
                <w:rFonts w:ascii="宋体" w:hAnsi="宋体" w:cs="宋体" w:hint="eastAsia"/>
                <w:bCs/>
                <w:szCs w:val="21"/>
                <w:lang w:val="zh-CN"/>
              </w:rPr>
              <w:t>项目地点</w:t>
            </w:r>
          </w:p>
        </w:tc>
        <w:tc>
          <w:tcPr>
            <w:tcW w:w="7240" w:type="dxa"/>
            <w:vAlign w:val="center"/>
          </w:tcPr>
          <w:p w:rsidR="00B6679E" w:rsidRDefault="00DA2CB7">
            <w:pPr>
              <w:spacing w:line="276" w:lineRule="auto"/>
              <w:jc w:val="left"/>
              <w:rPr>
                <w:rFonts w:ascii="宋体" w:hAnsi="宋体" w:cs="宋体"/>
                <w:bCs/>
                <w:szCs w:val="21"/>
              </w:rPr>
            </w:pPr>
            <w:r>
              <w:rPr>
                <w:rFonts w:hint="eastAsia"/>
                <w:szCs w:val="21"/>
              </w:rPr>
              <w:t>长春市二道区</w:t>
            </w:r>
            <w:r>
              <w:rPr>
                <w:rFonts w:ascii="宋体" w:hAnsi="宋体" w:cs="宋体" w:hint="eastAsia"/>
                <w:bCs/>
                <w:szCs w:val="21"/>
                <w:lang w:val="zh-CN"/>
              </w:rPr>
              <w:t>。</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rPr>
              <w:t>6</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资金来源</w:t>
            </w:r>
          </w:p>
        </w:tc>
        <w:tc>
          <w:tcPr>
            <w:tcW w:w="7240" w:type="dxa"/>
            <w:vAlign w:val="center"/>
          </w:tcPr>
          <w:p w:rsidR="00B6679E" w:rsidRDefault="00DA2CB7">
            <w:pPr>
              <w:autoSpaceDE w:val="0"/>
              <w:autoSpaceDN w:val="0"/>
              <w:adjustRightInd w:val="0"/>
              <w:snapToGrid w:val="0"/>
              <w:rPr>
                <w:rFonts w:ascii="宋体" w:hAnsi="宋体" w:cs="宋体"/>
                <w:bCs/>
                <w:szCs w:val="21"/>
                <w:lang w:val="zh-CN"/>
              </w:rPr>
            </w:pPr>
            <w:r>
              <w:rPr>
                <w:rFonts w:ascii="宋体" w:hAnsi="宋体" w:cs="宋体" w:hint="eastAsia"/>
                <w:bCs/>
                <w:szCs w:val="21"/>
                <w:lang w:val="zh-CN"/>
              </w:rPr>
              <w:t>财政性资金。</w:t>
            </w:r>
          </w:p>
        </w:tc>
      </w:tr>
      <w:tr w:rsidR="00B6679E">
        <w:trPr>
          <w:trHeight w:val="515"/>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7</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服务周期</w:t>
            </w:r>
          </w:p>
        </w:tc>
        <w:tc>
          <w:tcPr>
            <w:tcW w:w="7240" w:type="dxa"/>
            <w:vAlign w:val="center"/>
          </w:tcPr>
          <w:p w:rsidR="00B6679E" w:rsidRDefault="00DA2CB7">
            <w:pPr>
              <w:rPr>
                <w:rFonts w:ascii="宋体" w:hAnsi="宋体" w:cs="宋体"/>
                <w:bCs/>
                <w:szCs w:val="21"/>
              </w:rPr>
            </w:pPr>
            <w:r>
              <w:rPr>
                <w:rFonts w:asciiTheme="minorEastAsia" w:eastAsiaTheme="minorEastAsia" w:hAnsiTheme="minorEastAsia" w:hint="eastAsia"/>
                <w:szCs w:val="21"/>
              </w:rPr>
              <w:t>签订合同后</w:t>
            </w:r>
            <w:r>
              <w:rPr>
                <w:rFonts w:asciiTheme="minorEastAsia" w:eastAsiaTheme="minorEastAsia" w:hAnsiTheme="minorEastAsia" w:hint="eastAsia"/>
                <w:szCs w:val="21"/>
              </w:rPr>
              <w:t>30</w:t>
            </w:r>
            <w:r>
              <w:rPr>
                <w:rFonts w:asciiTheme="minorEastAsia" w:eastAsiaTheme="minorEastAsia" w:hAnsiTheme="minorEastAsia" w:hint="eastAsia"/>
                <w:szCs w:val="21"/>
              </w:rPr>
              <w:t>日内</w:t>
            </w:r>
            <w:r>
              <w:rPr>
                <w:rFonts w:ascii="宋体" w:hAnsi="宋体" w:hint="eastAsia"/>
                <w:szCs w:val="21"/>
              </w:rPr>
              <w:t>。</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8</w:t>
            </w:r>
          </w:p>
        </w:tc>
        <w:tc>
          <w:tcPr>
            <w:tcW w:w="1973" w:type="dxa"/>
            <w:vAlign w:val="center"/>
          </w:tcPr>
          <w:p w:rsidR="00B6679E" w:rsidRDefault="00DA2CB7">
            <w:pPr>
              <w:spacing w:line="276" w:lineRule="auto"/>
              <w:jc w:val="center"/>
              <w:rPr>
                <w:rFonts w:ascii="宋体" w:hAnsi="宋体" w:cs="宋体"/>
                <w:bCs/>
                <w:szCs w:val="21"/>
                <w:lang w:val="zh-CN"/>
              </w:rPr>
            </w:pPr>
            <w:r>
              <w:rPr>
                <w:rFonts w:ascii="宋体" w:hAnsi="宋体" w:cs="宋体" w:hint="eastAsia"/>
                <w:bCs/>
                <w:szCs w:val="21"/>
                <w:lang w:val="zh-CN"/>
              </w:rPr>
              <w:t>服务标准</w:t>
            </w:r>
          </w:p>
        </w:tc>
        <w:tc>
          <w:tcPr>
            <w:tcW w:w="7240" w:type="dxa"/>
            <w:vAlign w:val="center"/>
          </w:tcPr>
          <w:p w:rsidR="00B6679E" w:rsidRDefault="00DA2CB7">
            <w:pPr>
              <w:spacing w:line="276" w:lineRule="auto"/>
              <w:jc w:val="left"/>
              <w:rPr>
                <w:rFonts w:ascii="宋体" w:hAnsi="宋体" w:cs="宋体"/>
                <w:bCs/>
                <w:szCs w:val="21"/>
                <w:lang w:val="zh-CN"/>
              </w:rPr>
            </w:pPr>
            <w:r>
              <w:rPr>
                <w:rFonts w:ascii="宋体" w:hAnsi="宋体" w:cs="宋体" w:hint="eastAsia"/>
                <w:bCs/>
                <w:szCs w:val="21"/>
                <w:lang w:val="zh-CN"/>
              </w:rPr>
              <w:t>符合国家及相关行业规定的合格标准。</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9</w:t>
            </w:r>
          </w:p>
        </w:tc>
        <w:tc>
          <w:tcPr>
            <w:tcW w:w="1973" w:type="dxa"/>
            <w:vAlign w:val="center"/>
          </w:tcPr>
          <w:p w:rsidR="00B6679E" w:rsidRDefault="00DA2CB7">
            <w:pPr>
              <w:adjustRightInd w:val="0"/>
              <w:snapToGrid w:val="0"/>
              <w:spacing w:line="288" w:lineRule="auto"/>
              <w:ind w:firstLine="10"/>
              <w:jc w:val="center"/>
              <w:rPr>
                <w:rFonts w:ascii="宋体" w:hAnsi="宋体" w:cs="宋体"/>
                <w:bCs/>
                <w:szCs w:val="21"/>
                <w:lang w:val="zh-CN"/>
              </w:rPr>
            </w:pPr>
            <w:r>
              <w:rPr>
                <w:rFonts w:ascii="宋体" w:hAnsi="宋体" w:cs="宋体" w:hint="eastAsia"/>
                <w:szCs w:val="21"/>
              </w:rPr>
              <w:t>采购方式</w:t>
            </w:r>
          </w:p>
        </w:tc>
        <w:tc>
          <w:tcPr>
            <w:tcW w:w="7240" w:type="dxa"/>
            <w:vAlign w:val="center"/>
          </w:tcPr>
          <w:p w:rsidR="00B6679E" w:rsidRDefault="00DA2CB7">
            <w:pPr>
              <w:autoSpaceDE w:val="0"/>
              <w:autoSpaceDN w:val="0"/>
              <w:adjustRightInd w:val="0"/>
              <w:snapToGrid w:val="0"/>
              <w:rPr>
                <w:rFonts w:ascii="宋体" w:hAnsi="宋体" w:cs="宋体"/>
                <w:bCs/>
                <w:szCs w:val="21"/>
                <w:lang w:val="zh-CN"/>
              </w:rPr>
            </w:pPr>
            <w:r>
              <w:rPr>
                <w:rFonts w:ascii="宋体" w:hAnsi="宋体" w:cs="宋体" w:hint="eastAsia"/>
                <w:bCs/>
                <w:szCs w:val="21"/>
                <w:lang w:val="zh-CN"/>
              </w:rPr>
              <w:t>竞争性磋商。</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10</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供应商资格条件</w:t>
            </w:r>
          </w:p>
        </w:tc>
        <w:tc>
          <w:tcPr>
            <w:tcW w:w="7240" w:type="dxa"/>
            <w:vAlign w:val="center"/>
          </w:tcPr>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Theme="minorEastAsia" w:eastAsiaTheme="minorEastAsia" w:hAnsiTheme="minorEastAsia" w:hint="eastAsia"/>
                <w:szCs w:val="21"/>
                <w:lang w:val="zh-CN"/>
              </w:rPr>
              <w:t>满足《中华人民共和国政府采购法》第二十二条规定。</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2.</w:t>
            </w:r>
            <w:r>
              <w:rPr>
                <w:rFonts w:asciiTheme="minorEastAsia" w:eastAsiaTheme="minorEastAsia" w:hAnsiTheme="minorEastAsia" w:hint="eastAsia"/>
                <w:szCs w:val="21"/>
                <w:lang w:val="zh-CN"/>
              </w:rPr>
              <w:t>落实政府采购政策需满足的资格要求：本项目专门面向中小企业采购，供应商应为中小微企业、监狱企业、残疾人福利性单位。</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Pr>
                <w:rFonts w:asciiTheme="minorEastAsia" w:eastAsiaTheme="minorEastAsia" w:hAnsiTheme="minorEastAsia" w:hint="eastAsia"/>
                <w:szCs w:val="21"/>
                <w:lang w:val="zh-CN"/>
              </w:rPr>
              <w:t>供应商的特定资格要求：</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1</w:t>
            </w:r>
            <w:r>
              <w:rPr>
                <w:rFonts w:asciiTheme="minorEastAsia" w:eastAsiaTheme="minorEastAsia" w:hAnsiTheme="minorEastAsia" w:hint="eastAsia"/>
                <w:szCs w:val="21"/>
                <w:lang w:val="zh-CN"/>
              </w:rPr>
              <w:t>）不接受列入政府取消投标资格记录期间的企业或个人参加投标。</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rPr>
              <w:t>2</w:t>
            </w:r>
            <w:r>
              <w:rPr>
                <w:rFonts w:asciiTheme="minorEastAsia" w:eastAsiaTheme="minorEastAsia" w:hAnsiTheme="minorEastAsia" w:hint="eastAsia"/>
                <w:szCs w:val="21"/>
                <w:lang w:val="zh-CN"/>
              </w:rPr>
              <w:t>）供应商不得为“信用中国”网站中列入失信被执行人和重大税收违法案件当事人名单的投标人，不得为“中国政府采购网”政府采购严重违法失信行为记录名单中被财政部门禁止参加政府采购活动的投标人（在处罚决定规定的时间和地域范围内</w:t>
            </w: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详见财库【</w:t>
            </w:r>
            <w:r>
              <w:rPr>
                <w:rFonts w:asciiTheme="minorEastAsia" w:eastAsiaTheme="minorEastAsia" w:hAnsiTheme="minorEastAsia" w:hint="eastAsia"/>
                <w:szCs w:val="21"/>
                <w:lang w:val="zh-CN"/>
              </w:rPr>
              <w:t>2016</w:t>
            </w: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125</w:t>
            </w:r>
            <w:r>
              <w:rPr>
                <w:rFonts w:asciiTheme="minorEastAsia" w:eastAsiaTheme="minorEastAsia" w:hAnsiTheme="minorEastAsia" w:hint="eastAsia"/>
                <w:szCs w:val="21"/>
                <w:lang w:val="zh-CN"/>
              </w:rPr>
              <w:t>号文）。</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3</w:t>
            </w:r>
            <w:r>
              <w:rPr>
                <w:rFonts w:asciiTheme="minorEastAsia" w:eastAsiaTheme="minorEastAsia" w:hAnsiTheme="minorEastAsia" w:hint="eastAsia"/>
                <w:szCs w:val="21"/>
                <w:lang w:val="zh-CN"/>
              </w:rPr>
              <w:t>）与采购人存在利害关系可能影响采购公正性的法人、其它组织或者个人，不得参加投标；单位负责人为同一人或者存在直接控股、管理关系的不同投标人，不得参加同一合同项下的政府采购活动。否则相关投标无效。</w:t>
            </w:r>
          </w:p>
          <w:p w:rsidR="00B6679E" w:rsidRDefault="00DA2CB7">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w:t>
            </w:r>
            <w:r>
              <w:rPr>
                <w:rFonts w:asciiTheme="minorEastAsia" w:eastAsiaTheme="minorEastAsia" w:hAnsiTheme="minorEastAsia" w:hint="eastAsia"/>
                <w:szCs w:val="21"/>
                <w:lang w:val="zh-CN"/>
              </w:rPr>
              <w:t>4</w:t>
            </w:r>
            <w:r>
              <w:rPr>
                <w:rFonts w:asciiTheme="minorEastAsia" w:eastAsiaTheme="minorEastAsia" w:hAnsiTheme="minorEastAsia" w:hint="eastAsia"/>
                <w:szCs w:val="21"/>
                <w:lang w:val="zh-CN"/>
              </w:rPr>
              <w:t>）投标供应商只能授权</w:t>
            </w:r>
            <w:r>
              <w:rPr>
                <w:rFonts w:asciiTheme="minorEastAsia" w:eastAsiaTheme="minorEastAsia" w:hAnsiTheme="minorEastAsia" w:hint="eastAsia"/>
                <w:szCs w:val="21"/>
                <w:lang w:val="zh-CN"/>
              </w:rPr>
              <w:t>1</w:t>
            </w:r>
            <w:r>
              <w:rPr>
                <w:rFonts w:asciiTheme="minorEastAsia" w:eastAsiaTheme="minorEastAsia" w:hAnsiTheme="minorEastAsia" w:hint="eastAsia"/>
                <w:szCs w:val="21"/>
                <w:lang w:val="zh-CN"/>
              </w:rPr>
              <w:t>人办理招标投标相关事宜，该委托代理人必须出示身份证原件，委托代理人应为投标单位在职人员，整个招投标过程不得随意更换委托代理人。</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11</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投标预备会</w:t>
            </w:r>
          </w:p>
        </w:tc>
        <w:tc>
          <w:tcPr>
            <w:tcW w:w="7240" w:type="dxa"/>
            <w:vAlign w:val="center"/>
          </w:tcPr>
          <w:p w:rsidR="00B6679E" w:rsidRDefault="00DA2CB7">
            <w:pPr>
              <w:autoSpaceDE w:val="0"/>
              <w:autoSpaceDN w:val="0"/>
              <w:adjustRightInd w:val="0"/>
              <w:snapToGrid w:val="0"/>
              <w:rPr>
                <w:rFonts w:ascii="宋体" w:hAnsi="宋体" w:cs="宋体"/>
                <w:b/>
                <w:kern w:val="15"/>
                <w:szCs w:val="21"/>
              </w:rPr>
            </w:pPr>
            <w:r>
              <w:rPr>
                <w:rFonts w:ascii="宋体" w:hAnsi="宋体" w:cs="宋体" w:hint="eastAsia"/>
                <w:bCs/>
                <w:szCs w:val="21"/>
                <w:lang w:val="zh-CN"/>
              </w:rPr>
              <w:t>不召开</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12</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是否接受联合体</w:t>
            </w:r>
          </w:p>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投标</w:t>
            </w:r>
          </w:p>
        </w:tc>
        <w:tc>
          <w:tcPr>
            <w:tcW w:w="7240" w:type="dxa"/>
            <w:vAlign w:val="center"/>
          </w:tcPr>
          <w:p w:rsidR="00B6679E" w:rsidRDefault="00DA2CB7">
            <w:pPr>
              <w:autoSpaceDE w:val="0"/>
              <w:autoSpaceDN w:val="0"/>
              <w:adjustRightInd w:val="0"/>
              <w:snapToGrid w:val="0"/>
              <w:rPr>
                <w:rFonts w:ascii="宋体" w:hAnsi="宋体" w:cs="宋体"/>
                <w:bCs/>
                <w:szCs w:val="21"/>
              </w:rPr>
            </w:pPr>
            <w:r>
              <w:rPr>
                <w:rFonts w:ascii="宋体" w:hAnsi="宋体" w:cs="宋体" w:hint="eastAsia"/>
                <w:bCs/>
                <w:szCs w:val="21"/>
                <w:lang w:val="zh-CN"/>
              </w:rPr>
              <w:t>不接受</w:t>
            </w:r>
          </w:p>
        </w:tc>
      </w:tr>
      <w:tr w:rsidR="00B6679E">
        <w:trPr>
          <w:trHeight w:val="985"/>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13</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供应商提出问题的截止时间</w:t>
            </w:r>
          </w:p>
        </w:tc>
        <w:tc>
          <w:tcPr>
            <w:tcW w:w="7240" w:type="dxa"/>
            <w:vAlign w:val="center"/>
          </w:tcPr>
          <w:p w:rsidR="00B6679E" w:rsidRDefault="00DA2CB7">
            <w:pPr>
              <w:wordWrap w:val="0"/>
              <w:spacing w:line="276" w:lineRule="auto"/>
              <w:ind w:firstLine="11"/>
              <w:jc w:val="left"/>
              <w:rPr>
                <w:rFonts w:ascii="宋体" w:hAnsi="宋体" w:cs="宋体"/>
              </w:rPr>
            </w:pPr>
            <w:r>
              <w:rPr>
                <w:rFonts w:ascii="宋体" w:hAnsi="宋体" w:cs="宋体" w:hint="eastAsia"/>
              </w:rPr>
              <w:t>在提交首次响应文件截止时间</w:t>
            </w:r>
            <w:r>
              <w:rPr>
                <w:rFonts w:ascii="宋体" w:hAnsi="宋体" w:cs="宋体" w:hint="eastAsia"/>
              </w:rPr>
              <w:t>5</w:t>
            </w:r>
            <w:r>
              <w:rPr>
                <w:rFonts w:ascii="宋体" w:hAnsi="宋体" w:cs="宋体" w:hint="eastAsia"/>
              </w:rPr>
              <w:t>日前。将问题以</w:t>
            </w:r>
            <w:r>
              <w:rPr>
                <w:rFonts w:ascii="宋体" w:hAnsi="宋体" w:cs="宋体" w:hint="eastAsia"/>
              </w:rPr>
              <w:t>word</w:t>
            </w:r>
            <w:r>
              <w:rPr>
                <w:rFonts w:ascii="宋体" w:hAnsi="宋体" w:cs="宋体" w:hint="eastAsia"/>
              </w:rPr>
              <w:t>格式发至</w:t>
            </w:r>
            <w:r>
              <w:rPr>
                <w:rFonts w:ascii="宋体" w:hAnsi="宋体" w:cs="宋体" w:hint="eastAsia"/>
              </w:rPr>
              <w:t>xrxmzx@163.com</w:t>
            </w:r>
            <w:r>
              <w:rPr>
                <w:rFonts w:ascii="宋体" w:hAnsi="宋体" w:cs="宋体" w:hint="eastAsia"/>
              </w:rPr>
              <w:t>邮箱，并将加盖供应商单位公章的书面材料递交至采购代理机构，否则不予解答。</w:t>
            </w:r>
          </w:p>
          <w:p w:rsidR="00B6679E" w:rsidRDefault="00DA2CB7">
            <w:pPr>
              <w:spacing w:line="276" w:lineRule="auto"/>
              <w:ind w:firstLine="10"/>
              <w:rPr>
                <w:rFonts w:ascii="宋体" w:hAnsi="宋体" w:cs="宋体"/>
              </w:rPr>
            </w:pPr>
            <w:r>
              <w:rPr>
                <w:rFonts w:ascii="宋体" w:hAnsi="宋体" w:cs="宋体" w:hint="eastAsia"/>
              </w:rPr>
              <w:t>联系人：</w:t>
            </w:r>
            <w:r>
              <w:rPr>
                <w:rFonts w:ascii="宋体" w:hAnsi="宋体" w:cs="宋体" w:hint="eastAsia"/>
                <w:lang w:val="zh-CN"/>
              </w:rPr>
              <w:t>曹凤有</w:t>
            </w:r>
          </w:p>
          <w:p w:rsidR="00B6679E" w:rsidRDefault="00DA2CB7">
            <w:pPr>
              <w:spacing w:line="276" w:lineRule="auto"/>
              <w:ind w:firstLine="10"/>
              <w:rPr>
                <w:rFonts w:ascii="宋体" w:hAnsi="宋体" w:cs="宋体"/>
              </w:rPr>
            </w:pPr>
            <w:r>
              <w:rPr>
                <w:rFonts w:ascii="宋体" w:hAnsi="宋体" w:cs="宋体" w:hint="eastAsia"/>
              </w:rPr>
              <w:t>电话：</w:t>
            </w:r>
            <w:r>
              <w:rPr>
                <w:rFonts w:ascii="宋体" w:hAnsi="宋体" w:cs="宋体" w:hint="eastAsia"/>
              </w:rPr>
              <w:t>0431-80514545</w:t>
            </w:r>
          </w:p>
          <w:p w:rsidR="00B6679E" w:rsidRDefault="00DA2CB7">
            <w:pPr>
              <w:autoSpaceDE w:val="0"/>
              <w:autoSpaceDN w:val="0"/>
              <w:adjustRightInd w:val="0"/>
              <w:snapToGrid w:val="0"/>
            </w:pPr>
            <w:r>
              <w:rPr>
                <w:rFonts w:ascii="宋体" w:hAnsi="宋体" w:cs="宋体" w:hint="eastAsia"/>
              </w:rPr>
              <w:t>用</w:t>
            </w:r>
            <w:r>
              <w:rPr>
                <w:rFonts w:ascii="宋体" w:hAnsi="宋体" w:cs="宋体" w:hint="eastAsia"/>
              </w:rPr>
              <w:t>A4</w:t>
            </w:r>
            <w:r>
              <w:rPr>
                <w:rFonts w:ascii="宋体" w:hAnsi="宋体" w:cs="宋体" w:hint="eastAsia"/>
              </w:rPr>
              <w:t>纸打印，一式三份，并加盖公章。若投标人未按规定提交，则视为其无疑问。</w:t>
            </w:r>
          </w:p>
        </w:tc>
      </w:tr>
      <w:tr w:rsidR="00B6679E">
        <w:trPr>
          <w:trHeight w:val="720"/>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14</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采购人书面</w:t>
            </w:r>
            <w:r>
              <w:rPr>
                <w:rFonts w:ascii="宋体" w:hAnsi="宋体" w:cs="宋体" w:hint="eastAsia"/>
                <w:bCs/>
                <w:szCs w:val="21"/>
              </w:rPr>
              <w:t>澄清或者修改</w:t>
            </w:r>
            <w:r>
              <w:rPr>
                <w:rFonts w:ascii="宋体" w:hAnsi="宋体" w:cs="宋体" w:hint="eastAsia"/>
                <w:bCs/>
                <w:szCs w:val="21"/>
                <w:lang w:val="zh-CN"/>
              </w:rPr>
              <w:t>的时间</w:t>
            </w:r>
          </w:p>
        </w:tc>
        <w:tc>
          <w:tcPr>
            <w:tcW w:w="7240" w:type="dxa"/>
            <w:vAlign w:val="center"/>
          </w:tcPr>
          <w:p w:rsidR="00B6679E" w:rsidRDefault="00DA2CB7">
            <w:pPr>
              <w:adjustRightInd w:val="0"/>
              <w:snapToGrid w:val="0"/>
              <w:rPr>
                <w:rFonts w:ascii="宋体" w:hAnsi="宋体" w:cs="宋体"/>
                <w:bCs/>
                <w:szCs w:val="21"/>
                <w:lang w:val="zh-CN"/>
              </w:rPr>
            </w:pPr>
            <w:r>
              <w:rPr>
                <w:rFonts w:ascii="宋体" w:hAnsi="宋体" w:hint="eastAsia"/>
                <w:szCs w:val="21"/>
              </w:rPr>
              <w:t>在提交首次响应文件截止时间</w:t>
            </w:r>
            <w:r>
              <w:rPr>
                <w:rFonts w:ascii="宋体" w:hAnsi="宋体" w:hint="eastAsia"/>
                <w:szCs w:val="21"/>
              </w:rPr>
              <w:t>5</w:t>
            </w:r>
            <w:r>
              <w:rPr>
                <w:rFonts w:ascii="宋体" w:hAnsi="宋体" w:hint="eastAsia"/>
                <w:szCs w:val="21"/>
              </w:rPr>
              <w:t>日前，以书面形式通知所有获取磋商文件的供应商。</w:t>
            </w:r>
          </w:p>
        </w:tc>
      </w:tr>
      <w:tr w:rsidR="00B6679E">
        <w:trPr>
          <w:trHeight w:val="720"/>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15</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投标供应商确认收到采购文件澄清</w:t>
            </w:r>
            <w:r>
              <w:rPr>
                <w:rFonts w:ascii="宋体" w:hAnsi="宋体" w:cs="宋体" w:hint="eastAsia"/>
                <w:bCs/>
                <w:szCs w:val="21"/>
              </w:rPr>
              <w:t>或者修改</w:t>
            </w:r>
            <w:r>
              <w:rPr>
                <w:rFonts w:ascii="宋体" w:hAnsi="宋体" w:cs="宋体" w:hint="eastAsia"/>
                <w:bCs/>
                <w:szCs w:val="21"/>
                <w:lang w:val="zh-CN"/>
              </w:rPr>
              <w:t>的时间</w:t>
            </w:r>
          </w:p>
        </w:tc>
        <w:tc>
          <w:tcPr>
            <w:tcW w:w="7240" w:type="dxa"/>
            <w:vAlign w:val="center"/>
          </w:tcPr>
          <w:p w:rsidR="00B6679E" w:rsidRDefault="00DA2CB7">
            <w:pPr>
              <w:adjustRightInd w:val="0"/>
              <w:snapToGrid w:val="0"/>
              <w:rPr>
                <w:rFonts w:ascii="宋体" w:hAnsi="宋体"/>
                <w:szCs w:val="21"/>
              </w:rPr>
            </w:pPr>
            <w:r>
              <w:rPr>
                <w:rFonts w:ascii="宋体" w:hAnsi="宋体" w:hint="eastAsia"/>
                <w:szCs w:val="21"/>
              </w:rPr>
              <w:t>收到澄清</w:t>
            </w:r>
            <w:r>
              <w:rPr>
                <w:rFonts w:ascii="宋体" w:hAnsi="宋体" w:cs="宋体" w:hint="eastAsia"/>
                <w:bCs/>
                <w:szCs w:val="21"/>
              </w:rPr>
              <w:t>或者修改</w:t>
            </w:r>
            <w:r>
              <w:rPr>
                <w:rFonts w:ascii="宋体" w:hAnsi="宋体" w:hint="eastAsia"/>
                <w:szCs w:val="21"/>
              </w:rPr>
              <w:t>文件</w:t>
            </w:r>
            <w:r>
              <w:rPr>
                <w:rFonts w:ascii="宋体" w:hAnsi="宋体" w:hint="eastAsia"/>
                <w:szCs w:val="21"/>
              </w:rPr>
              <w:t>24</w:t>
            </w:r>
            <w:r>
              <w:rPr>
                <w:rFonts w:ascii="宋体" w:hAnsi="宋体" w:hint="eastAsia"/>
                <w:szCs w:val="21"/>
              </w:rPr>
              <w:t>小时内给予书面确认或在采购代理机构指定登记表上签字确认</w:t>
            </w:r>
            <w:r>
              <w:rPr>
                <w:rFonts w:ascii="宋体" w:hAnsi="宋体" w:hint="eastAsia"/>
                <w:szCs w:val="21"/>
              </w:rPr>
              <w:t>(</w:t>
            </w:r>
            <w:r>
              <w:rPr>
                <w:rFonts w:ascii="宋体" w:hAnsi="宋体" w:hint="eastAsia"/>
                <w:szCs w:val="21"/>
              </w:rPr>
              <w:t>书面确认内容须加盖投标单位公章</w:t>
            </w:r>
            <w:r>
              <w:rPr>
                <w:rFonts w:ascii="宋体" w:hAnsi="宋体" w:hint="eastAsia"/>
                <w:szCs w:val="21"/>
              </w:rPr>
              <w:t>)</w:t>
            </w:r>
            <w:r>
              <w:rPr>
                <w:rFonts w:ascii="宋体" w:hAnsi="宋体" w:hint="eastAsia"/>
                <w:szCs w:val="21"/>
              </w:rPr>
              <w:t>。</w:t>
            </w:r>
          </w:p>
        </w:tc>
      </w:tr>
      <w:tr w:rsidR="00B6679E">
        <w:trPr>
          <w:trHeight w:val="445"/>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1</w:t>
            </w:r>
            <w:r>
              <w:rPr>
                <w:rFonts w:ascii="宋体" w:hAnsi="宋体" w:cs="宋体" w:hint="eastAsia"/>
                <w:bCs/>
                <w:szCs w:val="21"/>
              </w:rPr>
              <w:t>6</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分包</w:t>
            </w:r>
          </w:p>
        </w:tc>
        <w:tc>
          <w:tcPr>
            <w:tcW w:w="7240" w:type="dxa"/>
            <w:vAlign w:val="center"/>
          </w:tcPr>
          <w:p w:rsidR="00B6679E" w:rsidRDefault="00DA2CB7">
            <w:pPr>
              <w:adjustRightInd w:val="0"/>
              <w:snapToGrid w:val="0"/>
              <w:rPr>
                <w:rFonts w:ascii="宋体" w:hAnsi="宋体" w:cs="宋体"/>
                <w:bCs/>
                <w:szCs w:val="21"/>
                <w:lang w:val="zh-CN"/>
              </w:rPr>
            </w:pPr>
            <w:r>
              <w:rPr>
                <w:rFonts w:ascii="宋体" w:hAnsi="宋体" w:cs="宋体" w:hint="eastAsia"/>
                <w:bCs/>
                <w:szCs w:val="21"/>
                <w:lang w:val="zh-CN"/>
              </w:rPr>
              <w:t>不允许</w:t>
            </w:r>
          </w:p>
        </w:tc>
      </w:tr>
      <w:tr w:rsidR="00B6679E">
        <w:trPr>
          <w:trHeight w:val="423"/>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rPr>
              <w:t>17</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偏离</w:t>
            </w:r>
          </w:p>
        </w:tc>
        <w:tc>
          <w:tcPr>
            <w:tcW w:w="7240" w:type="dxa"/>
            <w:vAlign w:val="center"/>
          </w:tcPr>
          <w:p w:rsidR="00B6679E" w:rsidRDefault="00DA2CB7">
            <w:pPr>
              <w:adjustRightInd w:val="0"/>
              <w:snapToGrid w:val="0"/>
              <w:rPr>
                <w:rFonts w:ascii="宋体" w:hAnsi="宋体" w:cs="宋体"/>
                <w:bCs/>
                <w:szCs w:val="21"/>
                <w:lang w:val="zh-CN"/>
              </w:rPr>
            </w:pPr>
            <w:r>
              <w:rPr>
                <w:rFonts w:ascii="宋体" w:hAnsi="宋体" w:cs="宋体" w:hint="eastAsia"/>
                <w:bCs/>
                <w:szCs w:val="21"/>
                <w:lang w:val="zh-CN"/>
              </w:rPr>
              <w:t>不允许负偏离</w:t>
            </w:r>
          </w:p>
        </w:tc>
      </w:tr>
      <w:tr w:rsidR="00B6679E">
        <w:trPr>
          <w:trHeight w:val="543"/>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rPr>
              <w:t>18</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bCs/>
                <w:szCs w:val="21"/>
                <w:lang w:val="zh-CN"/>
              </w:rPr>
              <w:t>实质性要求和条件</w:t>
            </w:r>
          </w:p>
        </w:tc>
        <w:tc>
          <w:tcPr>
            <w:tcW w:w="7240" w:type="dxa"/>
            <w:vAlign w:val="center"/>
          </w:tcPr>
          <w:p w:rsidR="00B6679E" w:rsidRDefault="00DA2CB7">
            <w:pPr>
              <w:adjustRightInd w:val="0"/>
              <w:snapToGrid w:val="0"/>
              <w:rPr>
                <w:rFonts w:ascii="宋体" w:hAnsi="宋体" w:cs="宋体"/>
                <w:bCs/>
                <w:szCs w:val="21"/>
                <w:lang w:val="zh-CN"/>
              </w:rPr>
            </w:pPr>
            <w:r>
              <w:rPr>
                <w:rFonts w:ascii="宋体" w:hAnsi="宋体" w:cs="宋体" w:hint="eastAsia"/>
                <w:bCs/>
                <w:szCs w:val="21"/>
                <w:lang w:val="zh-CN"/>
              </w:rPr>
              <w:t>响应文件应与磋商文件的所有实质性条款、条件和要求相符。</w:t>
            </w:r>
          </w:p>
        </w:tc>
      </w:tr>
      <w:tr w:rsidR="00B6679E">
        <w:trPr>
          <w:trHeight w:val="1557"/>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rPr>
              <w:t>19</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构成响应文件的</w:t>
            </w:r>
          </w:p>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其他材料</w:t>
            </w:r>
          </w:p>
        </w:tc>
        <w:tc>
          <w:tcPr>
            <w:tcW w:w="7240" w:type="dxa"/>
            <w:vAlign w:val="center"/>
          </w:tcPr>
          <w:p w:rsidR="00B6679E" w:rsidRDefault="00DA2CB7">
            <w:pPr>
              <w:spacing w:line="276" w:lineRule="auto"/>
              <w:rPr>
                <w:rFonts w:ascii="宋体" w:hAnsi="宋体"/>
                <w:szCs w:val="21"/>
              </w:rPr>
            </w:pPr>
            <w:r>
              <w:rPr>
                <w:rFonts w:ascii="宋体" w:hAnsi="宋体" w:hint="eastAsia"/>
                <w:szCs w:val="21"/>
              </w:rPr>
              <w:t>构成响应文件的其他材料：磋商评审细则及磋商文件中要求提供的证明材料的原件。</w:t>
            </w:r>
          </w:p>
          <w:p w:rsidR="00B6679E" w:rsidRDefault="00DA2CB7">
            <w:pPr>
              <w:autoSpaceDE w:val="0"/>
              <w:autoSpaceDN w:val="0"/>
              <w:adjustRightInd w:val="0"/>
              <w:snapToGrid w:val="0"/>
              <w:rPr>
                <w:rFonts w:ascii="宋体" w:hAnsi="宋体" w:cs="宋体"/>
                <w:bCs/>
                <w:snapToGrid w:val="0"/>
                <w:szCs w:val="21"/>
              </w:rPr>
            </w:pPr>
            <w:r>
              <w:rPr>
                <w:rFonts w:ascii="宋体" w:hAnsi="宋体" w:hint="eastAsia"/>
                <w:szCs w:val="21"/>
              </w:rPr>
              <w:t>证件原件应装袋递交，并在封袋外面列明项目名称、文件名称及份数，供应商名称、地址、联系人及联系电话。（文件名称与装袋内容不一致时，后果由供应商自行负责）</w:t>
            </w:r>
          </w:p>
        </w:tc>
      </w:tr>
      <w:tr w:rsidR="00B6679E">
        <w:trPr>
          <w:trHeight w:val="684"/>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rPr>
              <w:t>20</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最高限价</w:t>
            </w:r>
          </w:p>
        </w:tc>
        <w:tc>
          <w:tcPr>
            <w:tcW w:w="7240" w:type="dxa"/>
            <w:vAlign w:val="center"/>
          </w:tcPr>
          <w:p w:rsidR="00B6679E" w:rsidRDefault="00DA2CB7">
            <w:pPr>
              <w:rPr>
                <w:rFonts w:ascii="宋体" w:hAnsi="宋体" w:cs="宋体"/>
                <w:b/>
                <w:kern w:val="15"/>
                <w:szCs w:val="21"/>
              </w:rPr>
            </w:pPr>
            <w:r>
              <w:rPr>
                <w:rFonts w:ascii="宋体" w:hAnsi="宋体" w:cs="宋体" w:hint="eastAsia"/>
                <w:b/>
                <w:bCs/>
                <w:szCs w:val="21"/>
                <w:lang w:val="zh-CN"/>
              </w:rPr>
              <w:t>本项目</w:t>
            </w:r>
            <w:r>
              <w:rPr>
                <w:rFonts w:ascii="宋体" w:hAnsi="宋体" w:cs="宋体" w:hint="eastAsia"/>
                <w:b/>
                <w:bCs/>
                <w:szCs w:val="21"/>
              </w:rPr>
              <w:t>最高投标限价为</w:t>
            </w:r>
            <w:r>
              <w:rPr>
                <w:rFonts w:ascii="宋体" w:hAnsi="宋体" w:cs="宋体" w:hint="eastAsia"/>
                <w:b/>
                <w:bCs/>
                <w:szCs w:val="21"/>
              </w:rPr>
              <w:t>130</w:t>
            </w:r>
            <w:r>
              <w:rPr>
                <w:rFonts w:ascii="宋体" w:hAnsi="宋体" w:cs="宋体" w:hint="eastAsia"/>
                <w:b/>
                <w:bCs/>
                <w:szCs w:val="21"/>
              </w:rPr>
              <w:t>万元，</w:t>
            </w:r>
            <w:r>
              <w:rPr>
                <w:rFonts w:ascii="宋体" w:hAnsi="宋体" w:cs="宋体" w:hint="eastAsia"/>
                <w:szCs w:val="21"/>
                <w:lang w:val="zh-CN"/>
              </w:rPr>
              <w:t>供应商提交的投标报价不得超过</w:t>
            </w:r>
            <w:r>
              <w:rPr>
                <w:rFonts w:ascii="宋体" w:hAnsi="宋体" w:cs="宋体" w:hint="eastAsia"/>
                <w:bCs/>
                <w:szCs w:val="21"/>
                <w:lang w:val="zh-CN"/>
              </w:rPr>
              <w:t>最高限价</w:t>
            </w:r>
            <w:r>
              <w:rPr>
                <w:rFonts w:ascii="宋体" w:hAnsi="宋体" w:cs="宋体" w:hint="eastAsia"/>
                <w:szCs w:val="21"/>
                <w:lang w:val="zh-CN"/>
              </w:rPr>
              <w:t>，否则其投标将被否决</w:t>
            </w:r>
            <w:r>
              <w:rPr>
                <w:rFonts w:asciiTheme="minorEastAsia" w:eastAsiaTheme="minorEastAsia" w:hAnsiTheme="minorEastAsia" w:hint="eastAsia"/>
                <w:szCs w:val="21"/>
              </w:rPr>
              <w:t>。</w:t>
            </w:r>
          </w:p>
        </w:tc>
      </w:tr>
      <w:tr w:rsidR="00B6679E">
        <w:trPr>
          <w:trHeight w:val="510"/>
        </w:trPr>
        <w:tc>
          <w:tcPr>
            <w:tcW w:w="676" w:type="dxa"/>
            <w:vAlign w:val="center"/>
          </w:tcPr>
          <w:p w:rsidR="00B6679E" w:rsidRDefault="00DA2CB7">
            <w:pPr>
              <w:adjustRightInd w:val="0"/>
              <w:snapToGrid w:val="0"/>
              <w:jc w:val="center"/>
              <w:rPr>
                <w:rFonts w:ascii="宋体" w:hAnsi="宋体" w:cs="宋体"/>
                <w:bCs/>
                <w:szCs w:val="21"/>
              </w:rPr>
            </w:pPr>
            <w:r>
              <w:rPr>
                <w:rFonts w:ascii="宋体" w:hAnsi="宋体" w:cs="宋体" w:hint="eastAsia"/>
                <w:szCs w:val="21"/>
              </w:rPr>
              <w:t>21</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磋商有效期</w:t>
            </w:r>
          </w:p>
        </w:tc>
        <w:tc>
          <w:tcPr>
            <w:tcW w:w="7240" w:type="dxa"/>
            <w:vAlign w:val="center"/>
          </w:tcPr>
          <w:p w:rsidR="00B6679E" w:rsidRDefault="00DA2CB7">
            <w:pPr>
              <w:autoSpaceDE w:val="0"/>
              <w:autoSpaceDN w:val="0"/>
              <w:adjustRightInd w:val="0"/>
              <w:snapToGrid w:val="0"/>
              <w:rPr>
                <w:rFonts w:ascii="宋体" w:hAnsi="宋体" w:cs="宋体"/>
                <w:bCs/>
                <w:szCs w:val="21"/>
                <w:lang w:val="zh-CN"/>
              </w:rPr>
            </w:pPr>
            <w:r>
              <w:rPr>
                <w:rFonts w:ascii="宋体" w:hAnsi="宋体" w:cs="宋体" w:hint="eastAsia"/>
                <w:bCs/>
                <w:kern w:val="15"/>
                <w:szCs w:val="21"/>
              </w:rPr>
              <w:t>递交响应文件截止之日后</w:t>
            </w:r>
            <w:r>
              <w:rPr>
                <w:rFonts w:ascii="宋体" w:hAnsi="宋体" w:cs="宋体" w:hint="eastAsia"/>
                <w:bCs/>
                <w:kern w:val="15"/>
                <w:szCs w:val="21"/>
                <w:u w:val="single"/>
              </w:rPr>
              <w:t>90</w:t>
            </w:r>
            <w:r>
              <w:rPr>
                <w:rFonts w:ascii="宋体" w:hAnsi="宋体" w:cs="宋体" w:hint="eastAsia"/>
                <w:bCs/>
                <w:kern w:val="15"/>
                <w:szCs w:val="21"/>
                <w:u w:val="single"/>
              </w:rPr>
              <w:t>天</w:t>
            </w:r>
            <w:r>
              <w:rPr>
                <w:rFonts w:ascii="宋体" w:hAnsi="宋体" w:cs="宋体" w:hint="eastAsia"/>
                <w:bCs/>
                <w:szCs w:val="21"/>
                <w:lang w:val="zh-CN"/>
              </w:rPr>
              <w:t>（日历天）。</w:t>
            </w:r>
          </w:p>
        </w:tc>
      </w:tr>
      <w:tr w:rsidR="00B6679E">
        <w:trPr>
          <w:trHeight w:val="542"/>
        </w:trPr>
        <w:tc>
          <w:tcPr>
            <w:tcW w:w="676" w:type="dxa"/>
            <w:vAlign w:val="center"/>
          </w:tcPr>
          <w:p w:rsidR="00B6679E" w:rsidRDefault="00DA2CB7">
            <w:pPr>
              <w:adjustRightInd w:val="0"/>
              <w:snapToGrid w:val="0"/>
              <w:jc w:val="center"/>
              <w:rPr>
                <w:rFonts w:ascii="宋体" w:hAnsi="宋体" w:cs="宋体"/>
                <w:bCs/>
                <w:szCs w:val="21"/>
              </w:rPr>
            </w:pPr>
            <w:r>
              <w:rPr>
                <w:rFonts w:ascii="宋体" w:hAnsi="宋体" w:cs="宋体" w:hint="eastAsia"/>
                <w:szCs w:val="21"/>
              </w:rPr>
              <w:t>22</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磋商保证金</w:t>
            </w:r>
          </w:p>
        </w:tc>
        <w:tc>
          <w:tcPr>
            <w:tcW w:w="7240" w:type="dxa"/>
            <w:vAlign w:val="center"/>
          </w:tcPr>
          <w:p w:rsidR="00B6679E" w:rsidRDefault="00DA2CB7">
            <w:pPr>
              <w:autoSpaceDE w:val="0"/>
              <w:autoSpaceDN w:val="0"/>
              <w:adjustRightInd w:val="0"/>
              <w:spacing w:line="300" w:lineRule="exact"/>
              <w:rPr>
                <w:rFonts w:ascii="宋体" w:hAnsi="宋体" w:cs="宋体"/>
                <w:b/>
                <w:kern w:val="15"/>
                <w:szCs w:val="21"/>
              </w:rPr>
            </w:pPr>
            <w:r>
              <w:rPr>
                <w:rFonts w:ascii="宋体" w:hAnsi="宋体" w:cs="宋体" w:hint="eastAsia"/>
                <w:b/>
                <w:kern w:val="15"/>
                <w:szCs w:val="21"/>
              </w:rPr>
              <w:t>1.</w:t>
            </w:r>
            <w:r>
              <w:rPr>
                <w:rFonts w:ascii="宋体" w:hAnsi="宋体" w:cs="宋体" w:hint="eastAsia"/>
                <w:b/>
                <w:kern w:val="15"/>
                <w:szCs w:val="21"/>
              </w:rPr>
              <w:t>诚信记录良好的供应商无需递交</w:t>
            </w:r>
            <w:r>
              <w:rPr>
                <w:rFonts w:ascii="宋体" w:hAnsi="宋体" w:cs="宋体" w:hint="eastAsia"/>
                <w:b/>
                <w:szCs w:val="21"/>
              </w:rPr>
              <w:t>投标保证金</w:t>
            </w:r>
            <w:r>
              <w:rPr>
                <w:rFonts w:ascii="宋体" w:hAnsi="宋体" w:cs="宋体" w:hint="eastAsia"/>
                <w:b/>
                <w:kern w:val="15"/>
                <w:szCs w:val="21"/>
              </w:rPr>
              <w:t>。</w:t>
            </w:r>
          </w:p>
          <w:p w:rsidR="00B6679E" w:rsidRDefault="00DA2CB7">
            <w:pPr>
              <w:autoSpaceDE w:val="0"/>
              <w:autoSpaceDN w:val="0"/>
              <w:adjustRightInd w:val="0"/>
              <w:spacing w:line="300" w:lineRule="exact"/>
              <w:rPr>
                <w:rFonts w:ascii="宋体" w:hAnsi="宋体" w:cs="宋体"/>
                <w:b/>
                <w:kern w:val="15"/>
                <w:szCs w:val="21"/>
              </w:rPr>
            </w:pPr>
            <w:r>
              <w:rPr>
                <w:rFonts w:ascii="宋体" w:hAnsi="宋体" w:cs="宋体" w:hint="eastAsia"/>
                <w:b/>
                <w:kern w:val="15"/>
                <w:szCs w:val="21"/>
              </w:rPr>
              <w:t>2.</w:t>
            </w:r>
            <w:r>
              <w:rPr>
                <w:rFonts w:ascii="宋体" w:hAnsi="宋体" w:cs="宋体" w:hint="eastAsia"/>
                <w:b/>
                <w:kern w:val="15"/>
                <w:szCs w:val="21"/>
              </w:rPr>
              <w:t>对于</w:t>
            </w:r>
            <w:r>
              <w:rPr>
                <w:rFonts w:ascii="宋体" w:hAnsi="宋体" w:cs="宋体" w:hint="eastAsia"/>
                <w:b/>
                <w:szCs w:val="21"/>
              </w:rPr>
              <w:t>满足《中华人民共和国政府采购法》第二十二条规定，经“信用中国”网站查询存在行政处罚信息的供应商应按以下规定递交投标保证金：</w:t>
            </w:r>
          </w:p>
          <w:p w:rsidR="00B6679E" w:rsidRDefault="00DA2CB7">
            <w:pPr>
              <w:autoSpaceDE w:val="0"/>
              <w:autoSpaceDN w:val="0"/>
              <w:adjustRightInd w:val="0"/>
              <w:spacing w:line="300" w:lineRule="exact"/>
              <w:rPr>
                <w:rFonts w:ascii="宋体" w:hAnsi="宋体" w:cs="宋体"/>
                <w:bCs/>
                <w:kern w:val="15"/>
                <w:szCs w:val="21"/>
              </w:rPr>
            </w:pPr>
            <w:r>
              <w:rPr>
                <w:rFonts w:ascii="宋体" w:hAnsi="宋体" w:cs="宋体" w:hint="eastAsia"/>
                <w:bCs/>
                <w:kern w:val="15"/>
                <w:szCs w:val="21"/>
              </w:rPr>
              <w:t>投标保证金的形式：转账、电汇或专业担保公司、银行出具的保函等合法形式。</w:t>
            </w:r>
          </w:p>
          <w:p w:rsidR="00B6679E" w:rsidRDefault="00DA2CB7">
            <w:pPr>
              <w:spacing w:line="300" w:lineRule="exact"/>
              <w:jc w:val="left"/>
              <w:rPr>
                <w:rFonts w:ascii="宋体" w:hAnsi="宋体" w:cs="宋体"/>
                <w:bCs/>
                <w:kern w:val="15"/>
                <w:szCs w:val="21"/>
              </w:rPr>
            </w:pPr>
            <w:r>
              <w:rPr>
                <w:rFonts w:ascii="宋体" w:hAnsi="宋体" w:cs="宋体" w:hint="eastAsia"/>
                <w:bCs/>
                <w:kern w:val="15"/>
                <w:szCs w:val="21"/>
              </w:rPr>
              <w:t>投标保证金的金额：</w:t>
            </w:r>
            <w:r>
              <w:rPr>
                <w:rFonts w:ascii="宋体" w:hAnsi="宋体" w:cs="宋体" w:hint="eastAsia"/>
                <w:bCs/>
                <w:kern w:val="15"/>
                <w:szCs w:val="21"/>
                <w:u w:val="single"/>
              </w:rPr>
              <w:t>25000</w:t>
            </w:r>
            <w:r>
              <w:rPr>
                <w:rFonts w:ascii="宋体" w:hAnsi="宋体" w:cs="宋体" w:hint="eastAsia"/>
                <w:bCs/>
                <w:kern w:val="15"/>
                <w:szCs w:val="21"/>
              </w:rPr>
              <w:t>元。</w:t>
            </w:r>
          </w:p>
          <w:p w:rsidR="00B6679E" w:rsidRDefault="00DA2CB7">
            <w:pPr>
              <w:spacing w:line="300" w:lineRule="exact"/>
              <w:rPr>
                <w:rFonts w:ascii="宋体" w:hAnsi="宋体" w:cs="宋体"/>
                <w:bCs/>
                <w:kern w:val="15"/>
                <w:szCs w:val="21"/>
              </w:rPr>
            </w:pPr>
            <w:r>
              <w:rPr>
                <w:rFonts w:ascii="宋体" w:hAnsi="宋体" w:cs="宋体" w:hint="eastAsia"/>
                <w:bCs/>
                <w:kern w:val="15"/>
                <w:szCs w:val="21"/>
              </w:rPr>
              <w:t>递交方式：</w:t>
            </w:r>
          </w:p>
          <w:p w:rsidR="00B6679E" w:rsidRDefault="00DA2CB7">
            <w:pPr>
              <w:wordWrap w:val="0"/>
              <w:autoSpaceDE w:val="0"/>
              <w:autoSpaceDN w:val="0"/>
              <w:adjustRightInd w:val="0"/>
              <w:spacing w:line="300" w:lineRule="exact"/>
              <w:ind w:firstLineChars="200" w:firstLine="420"/>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1</w:t>
            </w:r>
            <w:r>
              <w:rPr>
                <w:rFonts w:ascii="宋体" w:hAnsi="宋体" w:cs="宋体" w:hint="eastAsia"/>
                <w:bCs/>
                <w:szCs w:val="21"/>
                <w:lang w:val="zh-CN"/>
              </w:rPr>
              <w:t>）投标人须在投标截止时间前（北京时间），以转账、电汇形式提交的投标保证金应当从投标单位的基本账户转出将投标保证金存入采购代理机构指定账户，银行进帐单或电汇凭证等凭证上应明确用途为【投标保证金】、投标项目名称、项目编号，以便核对查实。投标保证金的确认以最终到帐日期为准，未按规定时间递交，投标将被拒绝。</w:t>
            </w:r>
          </w:p>
          <w:p w:rsidR="00B6679E" w:rsidRDefault="00DA2CB7">
            <w:pPr>
              <w:autoSpaceDE w:val="0"/>
              <w:autoSpaceDN w:val="0"/>
              <w:adjustRightInd w:val="0"/>
              <w:spacing w:line="300" w:lineRule="exact"/>
              <w:ind w:firstLineChars="200" w:firstLine="420"/>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lang w:val="zh-CN"/>
              </w:rPr>
              <w:t>以“保函”形式递交投标保证金的，应在投标截止时间前，将保函原件递到代理机构项目负责人处，并自留一份复印件附在投标文件。未按规定时间办理，投标将被拒绝。</w:t>
            </w:r>
          </w:p>
          <w:p w:rsidR="00B6679E" w:rsidRDefault="00DA2CB7">
            <w:pPr>
              <w:autoSpaceDE w:val="0"/>
              <w:autoSpaceDN w:val="0"/>
              <w:adjustRightInd w:val="0"/>
              <w:spacing w:line="300" w:lineRule="exact"/>
              <w:ind w:firstLineChars="200" w:firstLine="420"/>
              <w:rPr>
                <w:rFonts w:ascii="宋体" w:hAnsi="宋体" w:cs="宋体"/>
                <w:bCs/>
                <w:szCs w:val="21"/>
                <w:lang w:val="zh-CN"/>
              </w:rPr>
            </w:pPr>
            <w:r>
              <w:rPr>
                <w:rFonts w:ascii="宋体" w:hAnsi="宋体" w:cs="宋体" w:hint="eastAsia"/>
                <w:bCs/>
                <w:szCs w:val="21"/>
                <w:lang w:val="zh-CN"/>
              </w:rPr>
              <w:t>收款人全称：</w:t>
            </w:r>
            <w:r>
              <w:rPr>
                <w:rFonts w:cs="宋体" w:hint="eastAsia"/>
                <w:bCs/>
                <w:szCs w:val="21"/>
                <w:lang w:val="zh-CN"/>
              </w:rPr>
              <w:t>吉林省鑫瑞项目管理咨询有限公司</w:t>
            </w:r>
          </w:p>
          <w:p w:rsidR="00B6679E" w:rsidRDefault="00DA2CB7">
            <w:pPr>
              <w:autoSpaceDE w:val="0"/>
              <w:autoSpaceDN w:val="0"/>
              <w:adjustRightInd w:val="0"/>
              <w:spacing w:line="300" w:lineRule="exact"/>
              <w:ind w:firstLineChars="200" w:firstLine="420"/>
              <w:rPr>
                <w:rFonts w:ascii="宋体" w:hAnsi="宋体" w:cs="宋体"/>
                <w:bCs/>
                <w:szCs w:val="21"/>
                <w:lang w:val="zh-CN"/>
              </w:rPr>
            </w:pPr>
            <w:r>
              <w:rPr>
                <w:rFonts w:ascii="宋体" w:hAnsi="宋体" w:cs="宋体" w:hint="eastAsia"/>
                <w:bCs/>
                <w:szCs w:val="21"/>
                <w:lang w:val="zh-CN"/>
              </w:rPr>
              <w:t>开户</w:t>
            </w:r>
            <w:r>
              <w:rPr>
                <w:rFonts w:ascii="宋体" w:hAnsi="宋体" w:cs="宋体" w:hint="eastAsia"/>
                <w:bCs/>
                <w:szCs w:val="21"/>
                <w:lang w:val="zh-CN"/>
              </w:rPr>
              <w:t>银行：中国工商银行股份有限公司长春兴城支行</w:t>
            </w:r>
          </w:p>
          <w:p w:rsidR="00B6679E" w:rsidRDefault="00DA2CB7">
            <w:pPr>
              <w:autoSpaceDE w:val="0"/>
              <w:autoSpaceDN w:val="0"/>
              <w:adjustRightInd w:val="0"/>
              <w:spacing w:line="300" w:lineRule="exact"/>
              <w:ind w:firstLineChars="200" w:firstLine="420"/>
              <w:rPr>
                <w:rFonts w:ascii="宋体" w:hAnsi="宋体" w:cs="宋体"/>
                <w:bCs/>
                <w:szCs w:val="21"/>
              </w:rPr>
            </w:pPr>
            <w:r>
              <w:rPr>
                <w:rFonts w:ascii="宋体" w:hAnsi="宋体" w:cs="宋体" w:hint="eastAsia"/>
                <w:bCs/>
                <w:szCs w:val="21"/>
                <w:lang w:val="zh-CN"/>
              </w:rPr>
              <w:t>账</w:t>
            </w:r>
            <w:r>
              <w:rPr>
                <w:rFonts w:ascii="宋体" w:hAnsi="宋体" w:cs="宋体" w:hint="eastAsia"/>
                <w:bCs/>
                <w:szCs w:val="21"/>
                <w:lang w:val="zh-CN"/>
              </w:rPr>
              <w:t>  </w:t>
            </w:r>
            <w:r>
              <w:rPr>
                <w:rFonts w:ascii="宋体" w:hAnsi="宋体" w:cs="宋体" w:hint="eastAsia"/>
                <w:bCs/>
                <w:szCs w:val="21"/>
                <w:lang w:val="zh-CN"/>
              </w:rPr>
              <w:t>号：</w:t>
            </w:r>
            <w:r>
              <w:rPr>
                <w:rFonts w:ascii="宋体" w:hAnsi="宋体" w:cs="宋体" w:hint="eastAsia"/>
                <w:bCs/>
                <w:szCs w:val="21"/>
                <w:lang w:val="zh-CN"/>
              </w:rPr>
              <w:t>4200 2223 0920 0129 758</w:t>
            </w:r>
          </w:p>
          <w:p w:rsidR="00B6679E" w:rsidRDefault="00DA2CB7">
            <w:pPr>
              <w:autoSpaceDE w:val="0"/>
              <w:autoSpaceDN w:val="0"/>
              <w:adjustRightInd w:val="0"/>
              <w:spacing w:line="300" w:lineRule="exact"/>
              <w:rPr>
                <w:rFonts w:ascii="宋体" w:hAnsi="宋体" w:cs="宋体"/>
                <w:bCs/>
                <w:szCs w:val="21"/>
                <w:lang w:val="zh-CN"/>
              </w:rPr>
            </w:pPr>
            <w:r>
              <w:rPr>
                <w:rFonts w:ascii="宋体" w:hAnsi="宋体" w:cs="宋体" w:hint="eastAsia"/>
                <w:b/>
                <w:szCs w:val="21"/>
              </w:rPr>
              <w:t>注：</w:t>
            </w:r>
            <w:r>
              <w:rPr>
                <w:rFonts w:ascii="宋体" w:hAnsi="宋体" w:cs="宋体" w:hint="eastAsia"/>
                <w:b/>
                <w:szCs w:val="21"/>
              </w:rPr>
              <w:t xml:space="preserve"> </w:t>
            </w:r>
            <w:r>
              <w:rPr>
                <w:rFonts w:ascii="宋体" w:hAnsi="宋体" w:cs="宋体" w:hint="eastAsia"/>
                <w:b/>
                <w:szCs w:val="21"/>
              </w:rPr>
              <w:t>投标供应商应根据本单位信用情况考虑是否需要递交投标保证金，如属于应交未交的情况将否决其投标。</w:t>
            </w:r>
            <w:r>
              <w:rPr>
                <w:rFonts w:ascii="宋体" w:hAnsi="宋体" w:cs="宋体" w:hint="eastAsia"/>
                <w:b/>
                <w:szCs w:val="21"/>
              </w:rPr>
              <w:t xml:space="preserve"> </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23</w:t>
            </w:r>
          </w:p>
        </w:tc>
        <w:tc>
          <w:tcPr>
            <w:tcW w:w="1973" w:type="dxa"/>
            <w:vAlign w:val="center"/>
          </w:tcPr>
          <w:p w:rsidR="00B6679E" w:rsidRDefault="00DA2CB7">
            <w:pPr>
              <w:adjustRightInd w:val="0"/>
              <w:snapToGrid w:val="0"/>
              <w:jc w:val="center"/>
              <w:rPr>
                <w:rFonts w:ascii="宋体" w:hAnsi="宋体" w:cs="宋体"/>
                <w:bCs/>
                <w:szCs w:val="21"/>
              </w:rPr>
            </w:pPr>
            <w:r>
              <w:rPr>
                <w:rFonts w:ascii="宋体" w:hAnsi="宋体" w:cs="宋体" w:hint="eastAsia"/>
                <w:bCs/>
                <w:szCs w:val="21"/>
              </w:rPr>
              <w:t>近年财务状况</w:t>
            </w:r>
          </w:p>
          <w:p w:rsidR="00B6679E" w:rsidRDefault="00DA2CB7">
            <w:pPr>
              <w:adjustRightInd w:val="0"/>
              <w:snapToGrid w:val="0"/>
              <w:jc w:val="center"/>
              <w:rPr>
                <w:rFonts w:ascii="宋体" w:hAnsi="宋体" w:cs="宋体"/>
                <w:bCs/>
                <w:szCs w:val="21"/>
                <w:lang w:val="zh-CN"/>
              </w:rPr>
            </w:pPr>
            <w:r>
              <w:rPr>
                <w:rFonts w:ascii="宋体" w:hAnsi="宋体" w:cs="宋体" w:hint="eastAsia"/>
                <w:bCs/>
                <w:szCs w:val="21"/>
              </w:rPr>
              <w:t>的年份要求</w:t>
            </w:r>
          </w:p>
        </w:tc>
        <w:tc>
          <w:tcPr>
            <w:tcW w:w="7240" w:type="dxa"/>
            <w:vAlign w:val="center"/>
          </w:tcPr>
          <w:p w:rsidR="00B6679E" w:rsidRDefault="00DA2CB7">
            <w:pPr>
              <w:pStyle w:val="af8"/>
              <w:adjustRightInd/>
              <w:spacing w:line="240" w:lineRule="auto"/>
              <w:contextualSpacing/>
              <w:rPr>
                <w:rFonts w:ascii="宋体" w:eastAsia="宋体" w:hAnsi="宋体"/>
                <w:szCs w:val="21"/>
                <w:shd w:val="clear" w:color="auto" w:fill="FFFFFF"/>
              </w:rPr>
            </w:pPr>
            <w:r>
              <w:rPr>
                <w:rFonts w:ascii="宋体" w:eastAsia="宋体" w:hAnsi="宋体" w:hint="eastAsia"/>
                <w:szCs w:val="21"/>
                <w:shd w:val="clear" w:color="auto" w:fill="FFFFFF"/>
              </w:rPr>
              <w:t>近年（指</w:t>
            </w:r>
            <w:r>
              <w:rPr>
                <w:rFonts w:ascii="宋体" w:eastAsia="宋体" w:hAnsi="宋体" w:hint="eastAsia"/>
                <w:szCs w:val="21"/>
                <w:shd w:val="clear" w:color="auto" w:fill="FFFFFF"/>
              </w:rPr>
              <w:t>2020</w:t>
            </w:r>
            <w:r>
              <w:rPr>
                <w:rFonts w:ascii="宋体" w:eastAsia="宋体" w:hAnsi="宋体" w:hint="eastAsia"/>
                <w:szCs w:val="21"/>
                <w:shd w:val="clear" w:color="auto" w:fill="FFFFFF"/>
              </w:rPr>
              <w:t>年</w:t>
            </w:r>
            <w:r>
              <w:rPr>
                <w:rFonts w:ascii="宋体" w:eastAsia="宋体" w:hAnsi="宋体" w:hint="eastAsia"/>
                <w:szCs w:val="21"/>
                <w:shd w:val="clear" w:color="auto" w:fill="FFFFFF"/>
              </w:rPr>
              <w:t>1</w:t>
            </w:r>
            <w:r>
              <w:rPr>
                <w:rFonts w:ascii="宋体" w:eastAsia="宋体" w:hAnsi="宋体" w:hint="eastAsia"/>
                <w:szCs w:val="21"/>
                <w:shd w:val="clear" w:color="auto" w:fill="FFFFFF"/>
              </w:rPr>
              <w:t>月</w:t>
            </w:r>
            <w:r>
              <w:rPr>
                <w:rFonts w:ascii="宋体" w:eastAsia="宋体" w:hAnsi="宋体" w:hint="eastAsia"/>
                <w:szCs w:val="21"/>
                <w:shd w:val="clear" w:color="auto" w:fill="FFFFFF"/>
              </w:rPr>
              <w:t>1</w:t>
            </w:r>
            <w:r>
              <w:rPr>
                <w:rFonts w:ascii="宋体" w:eastAsia="宋体" w:hAnsi="宋体" w:hint="eastAsia"/>
                <w:szCs w:val="21"/>
                <w:shd w:val="clear" w:color="auto" w:fill="FFFFFF"/>
              </w:rPr>
              <w:t>日至</w:t>
            </w:r>
            <w:r>
              <w:rPr>
                <w:rFonts w:ascii="宋体" w:eastAsia="宋体" w:hAnsi="宋体" w:hint="eastAsia"/>
                <w:szCs w:val="21"/>
                <w:shd w:val="clear" w:color="auto" w:fill="FFFFFF"/>
              </w:rPr>
              <w:t>2020</w:t>
            </w:r>
            <w:r>
              <w:rPr>
                <w:rFonts w:ascii="宋体" w:eastAsia="宋体" w:hAnsi="宋体" w:hint="eastAsia"/>
                <w:szCs w:val="21"/>
                <w:shd w:val="clear" w:color="auto" w:fill="FFFFFF"/>
              </w:rPr>
              <w:t>年</w:t>
            </w:r>
            <w:r>
              <w:rPr>
                <w:rFonts w:ascii="宋体" w:eastAsia="宋体" w:hAnsi="宋体" w:hint="eastAsia"/>
                <w:szCs w:val="21"/>
                <w:shd w:val="clear" w:color="auto" w:fill="FFFFFF"/>
              </w:rPr>
              <w:t>12</w:t>
            </w:r>
            <w:r>
              <w:rPr>
                <w:rFonts w:ascii="宋体" w:eastAsia="宋体" w:hAnsi="宋体" w:hint="eastAsia"/>
                <w:szCs w:val="21"/>
                <w:shd w:val="clear" w:color="auto" w:fill="FFFFFF"/>
              </w:rPr>
              <w:t>月</w:t>
            </w:r>
            <w:r>
              <w:rPr>
                <w:rFonts w:ascii="宋体" w:eastAsia="宋体" w:hAnsi="宋体" w:hint="eastAsia"/>
                <w:szCs w:val="21"/>
                <w:shd w:val="clear" w:color="auto" w:fill="FFFFFF"/>
              </w:rPr>
              <w:t>31</w:t>
            </w:r>
            <w:r>
              <w:rPr>
                <w:rFonts w:ascii="宋体" w:eastAsia="宋体" w:hAnsi="宋体" w:hint="eastAsia"/>
                <w:szCs w:val="21"/>
                <w:shd w:val="clear" w:color="auto" w:fill="FFFFFF"/>
              </w:rPr>
              <w:t>日）。</w:t>
            </w:r>
          </w:p>
        </w:tc>
      </w:tr>
      <w:tr w:rsidR="00B6679E">
        <w:trPr>
          <w:trHeight w:val="9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24</w:t>
            </w:r>
          </w:p>
        </w:tc>
        <w:tc>
          <w:tcPr>
            <w:tcW w:w="1973" w:type="dxa"/>
            <w:vAlign w:val="center"/>
          </w:tcPr>
          <w:p w:rsidR="00B6679E" w:rsidRDefault="00DA2CB7">
            <w:pPr>
              <w:adjustRightInd w:val="0"/>
              <w:snapToGrid w:val="0"/>
              <w:jc w:val="center"/>
              <w:rPr>
                <w:rFonts w:ascii="宋体" w:hAnsi="宋体" w:cs="宋体"/>
                <w:bCs/>
                <w:szCs w:val="21"/>
              </w:rPr>
            </w:pPr>
            <w:r>
              <w:rPr>
                <w:rFonts w:ascii="宋体" w:hAnsi="宋体" w:cs="宋体" w:hint="eastAsia"/>
                <w:bCs/>
                <w:szCs w:val="21"/>
              </w:rPr>
              <w:t>近年完成的类似</w:t>
            </w:r>
          </w:p>
          <w:p w:rsidR="00B6679E" w:rsidRDefault="00DA2CB7">
            <w:pPr>
              <w:adjustRightInd w:val="0"/>
              <w:snapToGrid w:val="0"/>
              <w:jc w:val="center"/>
              <w:rPr>
                <w:rFonts w:ascii="宋体" w:hAnsi="宋体" w:cs="宋体"/>
                <w:bCs/>
                <w:szCs w:val="21"/>
                <w:lang w:val="zh-CN"/>
              </w:rPr>
            </w:pPr>
            <w:r>
              <w:rPr>
                <w:rFonts w:ascii="宋体" w:hAnsi="宋体" w:cs="宋体" w:hint="eastAsia"/>
                <w:bCs/>
                <w:szCs w:val="21"/>
              </w:rPr>
              <w:t>项目的年份要求</w:t>
            </w:r>
          </w:p>
        </w:tc>
        <w:tc>
          <w:tcPr>
            <w:tcW w:w="7240" w:type="dxa"/>
            <w:vAlign w:val="center"/>
          </w:tcPr>
          <w:p w:rsidR="00B6679E" w:rsidRDefault="00DA2CB7">
            <w:pPr>
              <w:pStyle w:val="af8"/>
              <w:adjustRightInd/>
              <w:spacing w:line="240" w:lineRule="auto"/>
              <w:contextualSpacing/>
              <w:rPr>
                <w:rFonts w:ascii="宋体" w:eastAsia="宋体" w:hAnsi="宋体"/>
                <w:szCs w:val="21"/>
                <w:shd w:val="clear" w:color="auto" w:fill="FFFFFF"/>
              </w:rPr>
            </w:pPr>
            <w:r>
              <w:rPr>
                <w:rFonts w:ascii="宋体" w:eastAsia="宋体" w:hAnsi="宋体" w:hint="eastAsia"/>
                <w:szCs w:val="21"/>
                <w:shd w:val="clear" w:color="auto" w:fill="FFFFFF"/>
              </w:rPr>
              <w:t>指</w:t>
            </w:r>
            <w:r>
              <w:rPr>
                <w:rFonts w:ascii="宋体" w:eastAsia="宋体" w:hAnsi="宋体" w:hint="eastAsia"/>
                <w:szCs w:val="21"/>
                <w:shd w:val="clear" w:color="auto" w:fill="FFFFFF"/>
              </w:rPr>
              <w:t>2019</w:t>
            </w:r>
            <w:r>
              <w:rPr>
                <w:rFonts w:ascii="宋体" w:eastAsia="宋体" w:hAnsi="宋体" w:hint="eastAsia"/>
                <w:szCs w:val="21"/>
                <w:shd w:val="clear" w:color="auto" w:fill="FFFFFF"/>
              </w:rPr>
              <w:t>年</w:t>
            </w:r>
            <w:r>
              <w:rPr>
                <w:rFonts w:ascii="宋体" w:eastAsia="宋体" w:hAnsi="宋体" w:hint="eastAsia"/>
                <w:szCs w:val="21"/>
                <w:shd w:val="clear" w:color="auto" w:fill="FFFFFF"/>
              </w:rPr>
              <w:t>1</w:t>
            </w:r>
            <w:r>
              <w:rPr>
                <w:rFonts w:ascii="宋体" w:eastAsia="宋体" w:hAnsi="宋体" w:hint="eastAsia"/>
                <w:szCs w:val="21"/>
                <w:shd w:val="clear" w:color="auto" w:fill="FFFFFF"/>
              </w:rPr>
              <w:t>月</w:t>
            </w:r>
            <w:r>
              <w:rPr>
                <w:rFonts w:ascii="宋体" w:eastAsia="宋体" w:hAnsi="宋体" w:hint="eastAsia"/>
                <w:szCs w:val="21"/>
                <w:shd w:val="clear" w:color="auto" w:fill="FFFFFF"/>
              </w:rPr>
              <w:t>1</w:t>
            </w:r>
            <w:r>
              <w:rPr>
                <w:rFonts w:ascii="宋体" w:eastAsia="宋体" w:hAnsi="宋体" w:hint="eastAsia"/>
                <w:szCs w:val="21"/>
                <w:shd w:val="clear" w:color="auto" w:fill="FFFFFF"/>
              </w:rPr>
              <w:t>日起至投标截止时间前（以上年份要求新成立的公司以成立之年起算）。</w:t>
            </w:r>
          </w:p>
        </w:tc>
      </w:tr>
      <w:tr w:rsidR="00B6679E">
        <w:trPr>
          <w:trHeight w:val="510"/>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25</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文件份数</w:t>
            </w:r>
          </w:p>
        </w:tc>
        <w:tc>
          <w:tcPr>
            <w:tcW w:w="7240" w:type="dxa"/>
            <w:vAlign w:val="center"/>
          </w:tcPr>
          <w:p w:rsidR="00B6679E" w:rsidRDefault="00DA2CB7">
            <w:pPr>
              <w:adjustRightInd w:val="0"/>
              <w:snapToGrid w:val="0"/>
              <w:spacing w:line="288" w:lineRule="auto"/>
              <w:rPr>
                <w:rFonts w:ascii="宋体" w:hAnsi="宋体" w:cs="宋体"/>
                <w:szCs w:val="21"/>
              </w:rPr>
            </w:pPr>
            <w:r>
              <w:rPr>
                <w:rFonts w:ascii="宋体" w:hAnsi="宋体" w:cs="宋体" w:hint="eastAsia"/>
                <w:szCs w:val="21"/>
              </w:rPr>
              <w:t>响应文件份数：</w:t>
            </w:r>
          </w:p>
          <w:p w:rsidR="00B6679E" w:rsidRDefault="00DA2CB7">
            <w:pPr>
              <w:adjustRightInd w:val="0"/>
              <w:snapToGrid w:val="0"/>
              <w:spacing w:line="288" w:lineRule="auto"/>
              <w:rPr>
                <w:rFonts w:ascii="宋体" w:hAnsi="宋体" w:cs="宋体"/>
                <w:szCs w:val="21"/>
              </w:rPr>
            </w:pPr>
            <w:r>
              <w:rPr>
                <w:rFonts w:ascii="宋体" w:hAnsi="宋体" w:cs="宋体" w:hint="eastAsia"/>
                <w:szCs w:val="21"/>
              </w:rPr>
              <w:t>正本：</w:t>
            </w:r>
            <w:r>
              <w:rPr>
                <w:rFonts w:ascii="宋体" w:hAnsi="宋体" w:cs="宋体" w:hint="eastAsia"/>
                <w:szCs w:val="21"/>
              </w:rPr>
              <w:t>1</w:t>
            </w:r>
            <w:r>
              <w:rPr>
                <w:rFonts w:ascii="宋体" w:hAnsi="宋体" w:cs="宋体" w:hint="eastAsia"/>
                <w:szCs w:val="21"/>
              </w:rPr>
              <w:t>份，副本：</w:t>
            </w:r>
            <w:r>
              <w:rPr>
                <w:rFonts w:ascii="宋体" w:hAnsi="宋体" w:cs="宋体" w:hint="eastAsia"/>
                <w:szCs w:val="21"/>
              </w:rPr>
              <w:t>4</w:t>
            </w:r>
            <w:r>
              <w:rPr>
                <w:rFonts w:ascii="宋体" w:hAnsi="宋体" w:cs="宋体" w:hint="eastAsia"/>
                <w:szCs w:val="21"/>
              </w:rPr>
              <w:t>份，电子版文件：</w:t>
            </w:r>
            <w:r>
              <w:rPr>
                <w:rFonts w:ascii="宋体" w:hAnsi="宋体" w:cs="宋体" w:hint="eastAsia"/>
                <w:szCs w:val="21"/>
              </w:rPr>
              <w:t>2</w:t>
            </w:r>
            <w:r>
              <w:rPr>
                <w:rFonts w:ascii="宋体" w:hAnsi="宋体" w:cs="宋体" w:hint="eastAsia"/>
                <w:szCs w:val="21"/>
              </w:rPr>
              <w:t>份（</w:t>
            </w:r>
            <w:r>
              <w:rPr>
                <w:rFonts w:ascii="宋体" w:hAnsi="宋体" w:cs="宋体" w:hint="eastAsia"/>
                <w:szCs w:val="21"/>
              </w:rPr>
              <w:t>U</w:t>
            </w:r>
            <w:r>
              <w:rPr>
                <w:rFonts w:ascii="宋体" w:hAnsi="宋体" w:cs="宋体" w:hint="eastAsia"/>
                <w:szCs w:val="21"/>
              </w:rPr>
              <w:t>盘，电子版文件以正本打印签字并加盖公章的</w:t>
            </w:r>
            <w:r>
              <w:rPr>
                <w:rFonts w:ascii="宋体" w:hAnsi="宋体" w:cs="宋体" w:hint="eastAsia"/>
                <w:szCs w:val="21"/>
              </w:rPr>
              <w:t>PDF</w:t>
            </w:r>
            <w:r>
              <w:rPr>
                <w:rFonts w:ascii="宋体" w:hAnsi="宋体" w:cs="宋体" w:hint="eastAsia"/>
                <w:szCs w:val="21"/>
              </w:rPr>
              <w:t>扫描件储存），每份文件需清楚的表明“正本”、“副本”。若正本与副本不符，以正本为准。</w:t>
            </w:r>
          </w:p>
        </w:tc>
      </w:tr>
      <w:tr w:rsidR="00B6679E">
        <w:trPr>
          <w:trHeight w:val="493"/>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26</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装订要求</w:t>
            </w:r>
          </w:p>
        </w:tc>
        <w:tc>
          <w:tcPr>
            <w:tcW w:w="7240" w:type="dxa"/>
            <w:vAlign w:val="center"/>
          </w:tcPr>
          <w:p w:rsidR="00B6679E" w:rsidRDefault="00DA2CB7">
            <w:pPr>
              <w:adjustRightInd w:val="0"/>
              <w:snapToGrid w:val="0"/>
              <w:rPr>
                <w:rFonts w:ascii="宋体" w:hAnsi="宋体" w:cs="宋体"/>
                <w:bCs/>
                <w:szCs w:val="21"/>
                <w:lang w:val="zh-CN"/>
              </w:rPr>
            </w:pPr>
            <w:r>
              <w:rPr>
                <w:rFonts w:ascii="宋体" w:hAnsi="宋体" w:cs="宋体" w:hint="eastAsia"/>
                <w:szCs w:val="21"/>
              </w:rPr>
              <w:t>装订要求：</w:t>
            </w:r>
            <w:r>
              <w:rPr>
                <w:rFonts w:ascii="宋体" w:hAnsi="宋体" w:cs="宋体" w:hint="eastAsia"/>
                <w:szCs w:val="21"/>
              </w:rPr>
              <w:t>*</w:t>
            </w:r>
            <w:r>
              <w:rPr>
                <w:rFonts w:ascii="宋体" w:hAnsi="宋体" w:cs="宋体" w:hint="eastAsia"/>
                <w:szCs w:val="21"/>
              </w:rPr>
              <w:t>要求</w:t>
            </w:r>
            <w:r>
              <w:rPr>
                <w:rFonts w:ascii="宋体" w:hAnsi="宋体" w:cs="宋体" w:hint="eastAsia"/>
                <w:szCs w:val="21"/>
                <w:lang w:val="zh-CN"/>
              </w:rPr>
              <w:t>响应文件的装订要胶装，整齐、牢固，便于保管和利用</w:t>
            </w:r>
            <w:r>
              <w:rPr>
                <w:rFonts w:ascii="宋体" w:hAnsi="宋体" w:cs="宋体" w:hint="eastAsia"/>
                <w:szCs w:val="21"/>
              </w:rPr>
              <w:t>，不易拆散和换页，不得采用活页装订。</w:t>
            </w:r>
            <w:r>
              <w:rPr>
                <w:rFonts w:ascii="宋体" w:hAnsi="宋体" w:cs="宋体" w:hint="eastAsia"/>
                <w:szCs w:val="21"/>
              </w:rPr>
              <w:t>*</w:t>
            </w:r>
            <w:r>
              <w:rPr>
                <w:rFonts w:ascii="宋体" w:hAnsi="宋体" w:cs="宋体" w:hint="eastAsia"/>
                <w:szCs w:val="21"/>
              </w:rPr>
              <w:t>响应文件用纸统一使用</w:t>
            </w:r>
            <w:r>
              <w:rPr>
                <w:rFonts w:ascii="宋体" w:hAnsi="宋体" w:cs="宋体" w:hint="eastAsia"/>
                <w:szCs w:val="21"/>
              </w:rPr>
              <w:t>A4</w:t>
            </w:r>
            <w:r>
              <w:rPr>
                <w:rFonts w:ascii="宋体" w:hAnsi="宋体" w:cs="宋体" w:hint="eastAsia"/>
                <w:szCs w:val="21"/>
              </w:rPr>
              <w:t>规格复印纸单面复印。</w:t>
            </w:r>
          </w:p>
        </w:tc>
      </w:tr>
      <w:tr w:rsidR="00B6679E">
        <w:trPr>
          <w:trHeight w:val="531"/>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27</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递交文件</w:t>
            </w:r>
            <w:r>
              <w:rPr>
                <w:rFonts w:ascii="宋体" w:hAnsi="宋体" w:cs="宋体" w:hint="eastAsia"/>
                <w:szCs w:val="21"/>
              </w:rPr>
              <w:t>的截止时间、</w:t>
            </w:r>
            <w:r>
              <w:rPr>
                <w:rFonts w:ascii="宋体" w:hAnsi="宋体" w:cs="宋体" w:hint="eastAsia"/>
                <w:bCs/>
                <w:szCs w:val="21"/>
                <w:lang w:val="zh-CN"/>
              </w:rPr>
              <w:t>地点</w:t>
            </w:r>
          </w:p>
        </w:tc>
        <w:tc>
          <w:tcPr>
            <w:tcW w:w="7240" w:type="dxa"/>
            <w:vAlign w:val="center"/>
          </w:tcPr>
          <w:p w:rsidR="00B6679E" w:rsidRDefault="00DA2CB7">
            <w:pPr>
              <w:adjustRightInd w:val="0"/>
              <w:snapToGrid w:val="0"/>
              <w:jc w:val="left"/>
              <w:rPr>
                <w:rFonts w:ascii="宋体" w:hAnsi="宋体" w:cs="宋体"/>
              </w:rPr>
            </w:pPr>
            <w:r>
              <w:rPr>
                <w:rFonts w:hint="eastAsia"/>
              </w:rPr>
              <w:t>递交磋商响应文件的截止时间（同</w:t>
            </w:r>
            <w:r>
              <w:rPr>
                <w:rFonts w:ascii="宋体" w:hAnsi="宋体" w:cs="宋体" w:hint="eastAsia"/>
              </w:rPr>
              <w:t>开启时间）：</w:t>
            </w:r>
            <w:r>
              <w:rPr>
                <w:rFonts w:ascii="宋体" w:hAnsi="宋体" w:cs="宋体" w:hint="eastAsia"/>
              </w:rPr>
              <w:t>2022</w:t>
            </w:r>
            <w:r>
              <w:rPr>
                <w:rFonts w:ascii="宋体" w:hAnsi="宋体" w:cs="宋体" w:hint="eastAsia"/>
              </w:rPr>
              <w:t>年</w:t>
            </w:r>
            <w:r>
              <w:rPr>
                <w:rFonts w:ascii="宋体" w:hAnsi="宋体" w:cs="宋体" w:hint="eastAsia"/>
              </w:rPr>
              <w:t>6</w:t>
            </w:r>
            <w:r>
              <w:rPr>
                <w:rFonts w:ascii="宋体" w:hAnsi="宋体" w:cs="宋体" w:hint="eastAsia"/>
              </w:rPr>
              <w:t>月</w:t>
            </w:r>
            <w:r>
              <w:rPr>
                <w:rFonts w:ascii="宋体" w:hAnsi="宋体" w:cs="宋体" w:hint="eastAsia"/>
              </w:rPr>
              <w:t>20</w:t>
            </w:r>
            <w:r>
              <w:rPr>
                <w:rFonts w:ascii="宋体" w:hAnsi="宋体" w:cs="宋体" w:hint="eastAsia"/>
              </w:rPr>
              <w:t>日</w:t>
            </w:r>
            <w:r>
              <w:rPr>
                <w:rFonts w:ascii="宋体" w:hAnsi="宋体" w:cs="宋体" w:hint="eastAsia"/>
              </w:rPr>
              <w:t>10</w:t>
            </w:r>
            <w:r>
              <w:rPr>
                <w:rFonts w:ascii="宋体" w:hAnsi="宋体" w:cs="宋体" w:hint="eastAsia"/>
              </w:rPr>
              <w:t>点</w:t>
            </w:r>
            <w:r>
              <w:rPr>
                <w:rFonts w:ascii="宋体" w:hAnsi="宋体" w:cs="宋体" w:hint="eastAsia"/>
              </w:rPr>
              <w:t>00</w:t>
            </w:r>
            <w:r>
              <w:rPr>
                <w:rFonts w:ascii="宋体" w:hAnsi="宋体" w:cs="宋体" w:hint="eastAsia"/>
              </w:rPr>
              <w:t>分（北京时间）。</w:t>
            </w:r>
          </w:p>
          <w:p w:rsidR="00B6679E" w:rsidRDefault="00DA2CB7">
            <w:pPr>
              <w:adjustRightInd w:val="0"/>
              <w:snapToGrid w:val="0"/>
              <w:jc w:val="left"/>
              <w:rPr>
                <w:lang w:val="zh-CN"/>
              </w:rPr>
            </w:pPr>
            <w:r>
              <w:rPr>
                <w:rFonts w:ascii="宋体" w:hAnsi="宋体" w:cs="宋体" w:hint="eastAsia"/>
              </w:rPr>
              <w:t>地点：长春市二道区洋浦大街</w:t>
            </w:r>
            <w:r>
              <w:rPr>
                <w:rFonts w:ascii="宋体" w:hAnsi="宋体" w:cs="宋体" w:hint="eastAsia"/>
              </w:rPr>
              <w:t>6999</w:t>
            </w:r>
            <w:r>
              <w:rPr>
                <w:rFonts w:ascii="宋体" w:hAnsi="宋体" w:cs="宋体" w:hint="eastAsia"/>
              </w:rPr>
              <w:t>号凯利中心</w:t>
            </w:r>
            <w:r>
              <w:rPr>
                <w:rFonts w:ascii="宋体" w:hAnsi="宋体" w:cs="宋体" w:hint="eastAsia"/>
              </w:rPr>
              <w:t>AB</w:t>
            </w:r>
            <w:r>
              <w:rPr>
                <w:rFonts w:ascii="宋体" w:hAnsi="宋体" w:cs="宋体" w:hint="eastAsia"/>
              </w:rPr>
              <w:t>栋第</w:t>
            </w:r>
            <w:r>
              <w:rPr>
                <w:rFonts w:ascii="宋体" w:hAnsi="宋体" w:cs="宋体" w:hint="eastAsia"/>
              </w:rPr>
              <w:t>二</w:t>
            </w:r>
            <w:r>
              <w:rPr>
                <w:rFonts w:ascii="宋体" w:hAnsi="宋体" w:cs="宋体" w:hint="eastAsia"/>
              </w:rPr>
              <w:t>开标室。</w:t>
            </w:r>
          </w:p>
        </w:tc>
      </w:tr>
      <w:tr w:rsidR="00B6679E">
        <w:trPr>
          <w:trHeight w:val="531"/>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28</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开标方式</w:t>
            </w:r>
          </w:p>
        </w:tc>
        <w:tc>
          <w:tcPr>
            <w:tcW w:w="7240" w:type="dxa"/>
            <w:vAlign w:val="center"/>
          </w:tcPr>
          <w:p w:rsidR="00B6679E" w:rsidRDefault="00DA2CB7">
            <w:r>
              <w:rPr>
                <w:rFonts w:hint="eastAsia"/>
              </w:rPr>
              <w:t>视频会议形式开标，供应商须</w:t>
            </w:r>
            <w:r>
              <w:rPr>
                <w:rFonts w:ascii="宋体" w:hAnsi="宋体" w:cs="宋体" w:hint="eastAsia"/>
              </w:rPr>
              <w:t>自行下载腾讯会议</w:t>
            </w:r>
            <w:r>
              <w:rPr>
                <w:rFonts w:ascii="宋体" w:hAnsi="宋体" w:cs="宋体" w:hint="eastAsia"/>
              </w:rPr>
              <w:t>APP</w:t>
            </w:r>
            <w:r>
              <w:rPr>
                <w:rFonts w:ascii="宋体" w:hAnsi="宋体" w:cs="宋体" w:hint="eastAsia"/>
              </w:rPr>
              <w:t>。</w:t>
            </w:r>
            <w:bookmarkStart w:id="51" w:name="_GoBack"/>
            <w:bookmarkEnd w:id="51"/>
          </w:p>
        </w:tc>
      </w:tr>
      <w:tr w:rsidR="00B6679E">
        <w:trPr>
          <w:trHeight w:val="501"/>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29</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Theme="minorEastAsia" w:eastAsiaTheme="minorEastAsia" w:hAnsiTheme="minorEastAsia" w:hint="eastAsia"/>
              </w:rPr>
              <w:t>磋商小组的组建</w:t>
            </w:r>
          </w:p>
        </w:tc>
        <w:tc>
          <w:tcPr>
            <w:tcW w:w="7240" w:type="dxa"/>
          </w:tcPr>
          <w:p w:rsidR="00B6679E" w:rsidRDefault="00DA2CB7">
            <w:pPr>
              <w:spacing w:line="0" w:lineRule="atLeast"/>
              <w:rPr>
                <w:rFonts w:asciiTheme="minorEastAsia" w:eastAsiaTheme="minorEastAsia" w:hAnsiTheme="minorEastAsia" w:cs="宋体"/>
                <w:bCs/>
                <w:spacing w:val="-4"/>
                <w:szCs w:val="21"/>
                <w:lang w:val="zh-CN"/>
              </w:rPr>
            </w:pPr>
            <w:r>
              <w:rPr>
                <w:rFonts w:asciiTheme="minorEastAsia" w:eastAsiaTheme="minorEastAsia" w:hAnsiTheme="minorEastAsia" w:cs="宋体" w:hint="eastAsia"/>
                <w:bCs/>
                <w:spacing w:val="-4"/>
                <w:szCs w:val="21"/>
                <w:lang w:val="zh-CN"/>
              </w:rPr>
              <w:t>磋商小组的组建：技术、经济方面专家</w:t>
            </w:r>
            <w:r>
              <w:rPr>
                <w:rFonts w:asciiTheme="minorEastAsia" w:eastAsiaTheme="minorEastAsia" w:hAnsiTheme="minorEastAsia" w:cs="宋体" w:hint="eastAsia"/>
                <w:bCs/>
                <w:spacing w:val="-4"/>
                <w:szCs w:val="21"/>
                <w:lang w:val="zh-CN"/>
              </w:rPr>
              <w:t>3</w:t>
            </w:r>
            <w:r>
              <w:rPr>
                <w:rFonts w:asciiTheme="minorEastAsia" w:eastAsiaTheme="minorEastAsia" w:hAnsiTheme="minorEastAsia" w:cs="宋体" w:hint="eastAsia"/>
                <w:bCs/>
                <w:spacing w:val="-4"/>
                <w:szCs w:val="21"/>
                <w:lang w:val="zh-CN"/>
              </w:rPr>
              <w:t>人。</w:t>
            </w:r>
          </w:p>
          <w:p w:rsidR="00B6679E" w:rsidRDefault="00DA2CB7">
            <w:pPr>
              <w:adjustRightInd w:val="0"/>
              <w:snapToGrid w:val="0"/>
              <w:spacing w:line="288" w:lineRule="auto"/>
              <w:rPr>
                <w:rFonts w:ascii="宋体" w:hAnsi="宋体" w:cs="宋体"/>
                <w:bCs/>
                <w:szCs w:val="21"/>
                <w:lang w:val="zh-CN"/>
              </w:rPr>
            </w:pPr>
            <w:r>
              <w:rPr>
                <w:rFonts w:ascii="宋体" w:hAnsi="宋体" w:cs="宋体" w:hint="eastAsia"/>
                <w:bCs/>
                <w:szCs w:val="21"/>
                <w:lang w:val="zh-CN"/>
              </w:rPr>
              <w:t>评标专家确定方式：依法从政府采购评审专家库中随机抽取。</w:t>
            </w:r>
          </w:p>
        </w:tc>
      </w:tr>
      <w:tr w:rsidR="00B6679E">
        <w:trPr>
          <w:trHeight w:val="623"/>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30</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是否授权磋商小组确定成交供应商</w:t>
            </w:r>
          </w:p>
        </w:tc>
        <w:tc>
          <w:tcPr>
            <w:tcW w:w="7240" w:type="dxa"/>
            <w:vAlign w:val="center"/>
          </w:tcPr>
          <w:p w:rsidR="00B6679E" w:rsidRDefault="00DA2CB7">
            <w:pPr>
              <w:pStyle w:val="af8"/>
              <w:adjustRightInd/>
              <w:spacing w:line="360" w:lineRule="auto"/>
              <w:contextualSpacing/>
              <w:rPr>
                <w:rFonts w:ascii="宋体" w:hAnsi="宋体"/>
                <w:szCs w:val="21"/>
                <w:shd w:val="clear" w:color="auto" w:fill="FFFFFF"/>
              </w:rPr>
            </w:pPr>
            <w:r>
              <w:rPr>
                <w:rFonts w:ascii="宋体" w:hAnsi="宋体" w:hint="eastAsia"/>
                <w:szCs w:val="21"/>
                <w:shd w:val="clear" w:color="auto" w:fill="FFFFFF"/>
              </w:rPr>
              <w:t>□是</w:t>
            </w:r>
          </w:p>
          <w:p w:rsidR="00B6679E" w:rsidRDefault="00DA2CB7">
            <w:pPr>
              <w:adjustRightInd w:val="0"/>
              <w:snapToGrid w:val="0"/>
              <w:rPr>
                <w:rFonts w:ascii="宋体" w:hAnsi="宋体" w:cs="宋体"/>
                <w:bCs/>
                <w:szCs w:val="21"/>
                <w:lang w:val="zh-CN"/>
              </w:rPr>
            </w:pPr>
            <w:r>
              <w:rPr>
                <w:rFonts w:ascii="宋体" w:hAnsi="宋体" w:hint="eastAsia"/>
                <w:szCs w:val="21"/>
                <w:shd w:val="clear" w:color="auto" w:fill="FFFFFF"/>
              </w:rPr>
              <w:t>■否，推荐的成交候选人数：</w:t>
            </w:r>
            <w:r>
              <w:rPr>
                <w:rFonts w:ascii="宋体" w:hAnsi="宋体" w:hint="eastAsia"/>
                <w:szCs w:val="21"/>
                <w:shd w:val="clear" w:color="auto" w:fill="FFFFFF"/>
              </w:rPr>
              <w:t>3</w:t>
            </w:r>
            <w:r>
              <w:rPr>
                <w:rFonts w:ascii="宋体" w:hAnsi="宋体" w:hint="eastAsia"/>
                <w:szCs w:val="21"/>
                <w:shd w:val="clear" w:color="auto" w:fill="FFFFFF"/>
              </w:rPr>
              <w:t>人。</w:t>
            </w:r>
          </w:p>
        </w:tc>
      </w:tr>
      <w:tr w:rsidR="00B6679E">
        <w:trPr>
          <w:trHeight w:val="623"/>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lang w:val="zh-CN"/>
              </w:rPr>
              <w:t>31</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szCs w:val="21"/>
              </w:rPr>
              <w:t>成交</w:t>
            </w:r>
            <w:r>
              <w:rPr>
                <w:rFonts w:ascii="宋体" w:hAnsi="宋体" w:cs="宋体" w:hint="eastAsia"/>
                <w:bCs/>
                <w:szCs w:val="21"/>
                <w:lang w:val="zh-CN"/>
              </w:rPr>
              <w:t>供应商</w:t>
            </w:r>
            <w:r>
              <w:rPr>
                <w:rFonts w:ascii="宋体" w:hAnsi="宋体" w:cs="宋体" w:hint="eastAsia"/>
                <w:szCs w:val="21"/>
              </w:rPr>
              <w:t>公示媒介及期限</w:t>
            </w:r>
          </w:p>
        </w:tc>
        <w:tc>
          <w:tcPr>
            <w:tcW w:w="7240" w:type="dxa"/>
            <w:vAlign w:val="center"/>
          </w:tcPr>
          <w:p w:rsidR="00B6679E" w:rsidRDefault="00DA2CB7">
            <w:pPr>
              <w:autoSpaceDE w:val="0"/>
              <w:autoSpaceDN w:val="0"/>
              <w:spacing w:line="330" w:lineRule="exact"/>
              <w:rPr>
                <w:rFonts w:ascii="宋体" w:hAnsi="宋体" w:cs="宋体"/>
                <w:szCs w:val="21"/>
              </w:rPr>
            </w:pPr>
            <w:r>
              <w:rPr>
                <w:rFonts w:ascii="宋体" w:hAnsi="宋体" w:cs="宋体" w:hint="eastAsia"/>
                <w:szCs w:val="21"/>
              </w:rPr>
              <w:t>公示媒介：</w:t>
            </w:r>
            <w:r>
              <w:rPr>
                <w:rFonts w:hint="eastAsia"/>
                <w:szCs w:val="21"/>
              </w:rPr>
              <w:t>《中国政府采购网》、</w:t>
            </w:r>
            <w:r>
              <w:rPr>
                <w:rFonts w:hint="eastAsia"/>
                <w:szCs w:val="21"/>
              </w:rPr>
              <w:t>《中国招标投标公共服务平台》</w:t>
            </w:r>
            <w:r>
              <w:rPr>
                <w:rFonts w:hint="eastAsia"/>
                <w:szCs w:val="21"/>
              </w:rPr>
              <w:t>、</w:t>
            </w:r>
            <w:r>
              <w:rPr>
                <w:rFonts w:hint="eastAsia"/>
                <w:szCs w:val="21"/>
              </w:rPr>
              <w:t>《长春市公共资</w:t>
            </w:r>
            <w:r>
              <w:rPr>
                <w:rFonts w:hint="eastAsia"/>
                <w:szCs w:val="21"/>
              </w:rPr>
              <w:t>源交易网》</w:t>
            </w:r>
            <w:r>
              <w:rPr>
                <w:rFonts w:ascii="宋体" w:hAnsi="宋体" w:cs="宋体" w:hint="eastAsia"/>
                <w:szCs w:val="21"/>
                <w:lang w:val="zh-CN"/>
              </w:rPr>
              <w:t>。</w:t>
            </w:r>
          </w:p>
          <w:p w:rsidR="00B6679E" w:rsidRDefault="00DA2CB7">
            <w:pPr>
              <w:adjustRightInd w:val="0"/>
              <w:snapToGrid w:val="0"/>
              <w:rPr>
                <w:rFonts w:ascii="宋体" w:hAnsi="宋体"/>
                <w:szCs w:val="21"/>
                <w:shd w:val="clear" w:color="auto" w:fill="FFFFFF"/>
              </w:rPr>
            </w:pPr>
            <w:r>
              <w:rPr>
                <w:rFonts w:ascii="宋体" w:hAnsi="宋体" w:cs="宋体" w:hint="eastAsia"/>
                <w:szCs w:val="21"/>
              </w:rPr>
              <w:t>公示期限：</w:t>
            </w:r>
            <w:r>
              <w:rPr>
                <w:rFonts w:ascii="宋体" w:hAnsi="宋体" w:cs="宋体" w:hint="eastAsia"/>
                <w:szCs w:val="21"/>
              </w:rPr>
              <w:t xml:space="preserve"> 1 </w:t>
            </w:r>
            <w:r>
              <w:rPr>
                <w:rFonts w:ascii="宋体" w:hAnsi="宋体" w:cs="宋体" w:hint="eastAsia"/>
                <w:szCs w:val="21"/>
              </w:rPr>
              <w:t>个工作日。</w:t>
            </w:r>
          </w:p>
        </w:tc>
      </w:tr>
      <w:tr w:rsidR="00B6679E">
        <w:trPr>
          <w:trHeight w:val="424"/>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rPr>
              <w:t>32</w:t>
            </w:r>
          </w:p>
        </w:tc>
        <w:tc>
          <w:tcPr>
            <w:tcW w:w="1973"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rPr>
              <w:t>评审方法</w:t>
            </w:r>
          </w:p>
        </w:tc>
        <w:tc>
          <w:tcPr>
            <w:tcW w:w="7240" w:type="dxa"/>
            <w:vAlign w:val="center"/>
          </w:tcPr>
          <w:p w:rsidR="00B6679E" w:rsidRDefault="00DA2CB7">
            <w:pPr>
              <w:autoSpaceDE w:val="0"/>
              <w:autoSpaceDN w:val="0"/>
              <w:adjustRightInd w:val="0"/>
              <w:snapToGrid w:val="0"/>
              <w:rPr>
                <w:rFonts w:ascii="宋体" w:hAnsi="宋体" w:cs="宋体"/>
                <w:bCs/>
                <w:szCs w:val="21"/>
                <w:lang w:val="zh-CN"/>
              </w:rPr>
            </w:pPr>
            <w:r>
              <w:rPr>
                <w:rFonts w:ascii="宋体" w:hAnsi="宋体" w:cs="宋体" w:hint="eastAsia"/>
                <w:szCs w:val="21"/>
              </w:rPr>
              <w:t>综合评分法。</w:t>
            </w:r>
          </w:p>
        </w:tc>
      </w:tr>
      <w:tr w:rsidR="00B6679E">
        <w:trPr>
          <w:trHeight w:val="506"/>
        </w:trPr>
        <w:tc>
          <w:tcPr>
            <w:tcW w:w="676" w:type="dxa"/>
            <w:vAlign w:val="center"/>
          </w:tcPr>
          <w:p w:rsidR="00B6679E" w:rsidRDefault="00DA2CB7">
            <w:pPr>
              <w:autoSpaceDE w:val="0"/>
              <w:autoSpaceDN w:val="0"/>
              <w:adjustRightInd w:val="0"/>
              <w:snapToGrid w:val="0"/>
              <w:jc w:val="center"/>
              <w:rPr>
                <w:rFonts w:ascii="宋体" w:hAnsi="宋体" w:cs="宋体"/>
                <w:bCs/>
                <w:szCs w:val="21"/>
                <w:lang w:val="zh-CN"/>
              </w:rPr>
            </w:pPr>
            <w:r>
              <w:rPr>
                <w:rFonts w:ascii="宋体" w:hAnsi="宋体" w:cs="宋体" w:hint="eastAsia"/>
                <w:bCs/>
                <w:szCs w:val="21"/>
              </w:rPr>
              <w:t>33</w:t>
            </w:r>
          </w:p>
        </w:tc>
        <w:tc>
          <w:tcPr>
            <w:tcW w:w="1973" w:type="dxa"/>
            <w:vAlign w:val="center"/>
          </w:tcPr>
          <w:p w:rsidR="00B6679E" w:rsidRDefault="00DA2CB7">
            <w:pPr>
              <w:autoSpaceDE w:val="0"/>
              <w:autoSpaceDN w:val="0"/>
              <w:adjustRightInd w:val="0"/>
              <w:snapToGrid w:val="0"/>
              <w:jc w:val="center"/>
              <w:rPr>
                <w:rFonts w:ascii="宋体" w:hAnsi="宋体" w:cs="宋体"/>
                <w:szCs w:val="21"/>
              </w:rPr>
            </w:pPr>
            <w:r>
              <w:rPr>
                <w:rFonts w:ascii="宋体" w:hAnsi="宋体" w:cs="宋体" w:hint="eastAsia"/>
                <w:szCs w:val="21"/>
              </w:rPr>
              <w:t>付款方式</w:t>
            </w:r>
          </w:p>
        </w:tc>
        <w:tc>
          <w:tcPr>
            <w:tcW w:w="7240" w:type="dxa"/>
            <w:vAlign w:val="center"/>
          </w:tcPr>
          <w:p w:rsidR="00B6679E" w:rsidRDefault="00DA2CB7">
            <w:pPr>
              <w:autoSpaceDE w:val="0"/>
              <w:autoSpaceDN w:val="0"/>
              <w:adjustRightInd w:val="0"/>
              <w:snapToGrid w:val="0"/>
              <w:rPr>
                <w:rFonts w:ascii="宋体" w:hAnsi="宋体" w:cs="宋体"/>
                <w:szCs w:val="21"/>
              </w:rPr>
            </w:pPr>
            <w:r>
              <w:rPr>
                <w:rFonts w:ascii="宋体" w:hAnsi="宋体" w:hint="eastAsia"/>
                <w:szCs w:val="21"/>
                <w:shd w:val="clear" w:color="auto" w:fill="FFFFFF"/>
              </w:rPr>
              <w:t>按合同约定。</w:t>
            </w:r>
          </w:p>
        </w:tc>
      </w:tr>
      <w:tr w:rsidR="00B6679E">
        <w:trPr>
          <w:trHeight w:val="472"/>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34</w:t>
            </w:r>
          </w:p>
        </w:tc>
        <w:tc>
          <w:tcPr>
            <w:tcW w:w="1973" w:type="dxa"/>
            <w:vAlign w:val="center"/>
          </w:tcPr>
          <w:p w:rsidR="00B6679E" w:rsidRDefault="00DA2CB7">
            <w:pPr>
              <w:autoSpaceDE w:val="0"/>
              <w:autoSpaceDN w:val="0"/>
              <w:adjustRightInd w:val="0"/>
              <w:snapToGrid w:val="0"/>
              <w:jc w:val="center"/>
              <w:rPr>
                <w:rFonts w:ascii="宋体" w:hAnsi="宋体" w:cs="宋体"/>
                <w:szCs w:val="21"/>
              </w:rPr>
            </w:pPr>
            <w:r>
              <w:rPr>
                <w:rFonts w:ascii="宋体" w:hAnsi="宋体" w:cs="宋体" w:hint="eastAsia"/>
                <w:szCs w:val="21"/>
              </w:rPr>
              <w:t>报价要求</w:t>
            </w:r>
          </w:p>
        </w:tc>
        <w:tc>
          <w:tcPr>
            <w:tcW w:w="7240" w:type="dxa"/>
            <w:vAlign w:val="center"/>
          </w:tcPr>
          <w:p w:rsidR="00B6679E" w:rsidRDefault="00DA2CB7">
            <w:pPr>
              <w:rPr>
                <w:rFonts w:ascii="宋体" w:hAnsi="宋体" w:cs="宋体"/>
                <w:szCs w:val="21"/>
              </w:rPr>
            </w:pPr>
            <w:r>
              <w:rPr>
                <w:rFonts w:ascii="宋体" w:hAnsi="宋体" w:cs="宋体" w:hint="eastAsia"/>
                <w:szCs w:val="21"/>
                <w:lang w:val="zh-CN"/>
              </w:rPr>
              <w:t>供应商的报价应当包含为完成本项目全部工作所需的一切费用，包括成本、利润、税金等。</w:t>
            </w:r>
          </w:p>
        </w:tc>
      </w:tr>
      <w:tr w:rsidR="00B6679E">
        <w:trPr>
          <w:trHeight w:val="585"/>
        </w:trPr>
        <w:tc>
          <w:tcPr>
            <w:tcW w:w="676" w:type="dxa"/>
            <w:vAlign w:val="center"/>
          </w:tcPr>
          <w:p w:rsidR="00B6679E" w:rsidRDefault="00DA2CB7">
            <w:pPr>
              <w:autoSpaceDE w:val="0"/>
              <w:autoSpaceDN w:val="0"/>
              <w:adjustRightInd w:val="0"/>
              <w:snapToGrid w:val="0"/>
              <w:jc w:val="center"/>
              <w:rPr>
                <w:rFonts w:ascii="宋体" w:hAnsi="宋体" w:cs="宋体"/>
                <w:bCs/>
                <w:szCs w:val="21"/>
              </w:rPr>
            </w:pPr>
            <w:r>
              <w:rPr>
                <w:rFonts w:ascii="宋体" w:hAnsi="宋体" w:cs="宋体" w:hint="eastAsia"/>
                <w:bCs/>
                <w:szCs w:val="21"/>
              </w:rPr>
              <w:t>35</w:t>
            </w:r>
          </w:p>
        </w:tc>
        <w:tc>
          <w:tcPr>
            <w:tcW w:w="9213" w:type="dxa"/>
            <w:gridSpan w:val="2"/>
            <w:vAlign w:val="center"/>
          </w:tcPr>
          <w:p w:rsidR="00B6679E" w:rsidRDefault="00DA2CB7">
            <w:pPr>
              <w:spacing w:line="300" w:lineRule="exact"/>
              <w:jc w:val="left"/>
              <w:rPr>
                <w:rFonts w:ascii="宋体" w:hAnsi="宋体" w:cs="宋体"/>
                <w:szCs w:val="21"/>
                <w:lang w:val="zh-CN"/>
              </w:rPr>
            </w:pPr>
            <w:r>
              <w:rPr>
                <w:rFonts w:ascii="宋体" w:hAnsi="宋体" w:cs="宋体" w:hint="eastAsia"/>
                <w:szCs w:val="21"/>
                <w:lang w:val="zh-CN"/>
              </w:rPr>
              <w:t>招标代理服务费：采购代理机构</w:t>
            </w:r>
            <w:r>
              <w:rPr>
                <w:rFonts w:ascii="宋体" w:hAnsi="宋体" w:hint="eastAsia"/>
                <w:bCs/>
                <w:szCs w:val="21"/>
              </w:rPr>
              <w:t>执行国家发展改革委《关于进一步放开建设项目专业服务价格的通知》（发改价格〔</w:t>
            </w:r>
            <w:r>
              <w:rPr>
                <w:rFonts w:ascii="宋体" w:hAnsi="宋体" w:hint="eastAsia"/>
                <w:bCs/>
                <w:szCs w:val="21"/>
              </w:rPr>
              <w:t>2015</w:t>
            </w:r>
            <w:r>
              <w:rPr>
                <w:rFonts w:ascii="宋体" w:hAnsi="宋体" w:hint="eastAsia"/>
                <w:bCs/>
                <w:szCs w:val="21"/>
              </w:rPr>
              <w:t>〕</w:t>
            </w:r>
            <w:r>
              <w:rPr>
                <w:rFonts w:ascii="宋体" w:hAnsi="宋体" w:hint="eastAsia"/>
                <w:bCs/>
                <w:szCs w:val="21"/>
              </w:rPr>
              <w:t>299</w:t>
            </w:r>
            <w:r>
              <w:rPr>
                <w:rFonts w:ascii="宋体" w:hAnsi="宋体" w:hint="eastAsia"/>
                <w:bCs/>
                <w:szCs w:val="21"/>
              </w:rPr>
              <w:t>号）</w:t>
            </w:r>
            <w:r>
              <w:rPr>
                <w:rFonts w:ascii="宋体" w:hAnsi="宋体" w:hint="eastAsia"/>
                <w:szCs w:val="21"/>
              </w:rPr>
              <w:t>规定，由采购代理机构</w:t>
            </w:r>
            <w:r>
              <w:rPr>
                <w:rFonts w:ascii="宋体" w:hAnsi="宋体" w:hint="eastAsia"/>
                <w:bCs/>
                <w:szCs w:val="21"/>
                <w:lang w:val="zh-CN"/>
              </w:rPr>
              <w:t>向成交人按照成交金额的</w:t>
            </w:r>
            <w:r>
              <w:rPr>
                <w:rFonts w:ascii="宋体" w:hAnsi="宋体" w:hint="eastAsia"/>
                <w:bCs/>
                <w:szCs w:val="21"/>
                <w:lang w:val="zh-CN"/>
              </w:rPr>
              <w:t>1.5%</w:t>
            </w:r>
            <w:r>
              <w:rPr>
                <w:rFonts w:ascii="宋体" w:hAnsi="宋体" w:hint="eastAsia"/>
                <w:bCs/>
                <w:szCs w:val="21"/>
              </w:rPr>
              <w:t>收取</w:t>
            </w:r>
            <w:r>
              <w:rPr>
                <w:rFonts w:ascii="宋体" w:hAnsi="宋体" w:hint="eastAsia"/>
                <w:bCs/>
                <w:szCs w:val="21"/>
                <w:lang w:val="zh-CN"/>
              </w:rPr>
              <w:t>招标代理服务费。</w:t>
            </w:r>
          </w:p>
        </w:tc>
      </w:tr>
      <w:tr w:rsidR="00B6679E">
        <w:trPr>
          <w:trHeight w:val="585"/>
        </w:trPr>
        <w:tc>
          <w:tcPr>
            <w:tcW w:w="676" w:type="dxa"/>
            <w:vAlign w:val="center"/>
          </w:tcPr>
          <w:p w:rsidR="00B6679E" w:rsidRDefault="00DA2CB7">
            <w:pPr>
              <w:autoSpaceDE w:val="0"/>
              <w:autoSpaceDN w:val="0"/>
              <w:adjustRightInd w:val="0"/>
              <w:snapToGrid w:val="0"/>
              <w:jc w:val="center"/>
              <w:rPr>
                <w:rFonts w:ascii="宋体" w:hAnsi="宋体" w:cs="宋体"/>
                <w:bCs/>
                <w:szCs w:val="21"/>
              </w:rPr>
            </w:pPr>
            <w:bookmarkStart w:id="52" w:name="_Toc486863664"/>
            <w:r>
              <w:rPr>
                <w:rFonts w:ascii="宋体" w:hAnsi="宋体" w:cs="宋体" w:hint="eastAsia"/>
                <w:bCs/>
                <w:szCs w:val="21"/>
              </w:rPr>
              <w:t>36</w:t>
            </w:r>
          </w:p>
        </w:tc>
        <w:tc>
          <w:tcPr>
            <w:tcW w:w="9213" w:type="dxa"/>
            <w:gridSpan w:val="2"/>
            <w:vAlign w:val="center"/>
          </w:tcPr>
          <w:p w:rsidR="00B6679E" w:rsidRDefault="00DA2CB7">
            <w:pPr>
              <w:wordWrap w:val="0"/>
              <w:spacing w:line="276" w:lineRule="auto"/>
              <w:ind w:firstLine="11"/>
              <w:jc w:val="left"/>
              <w:rPr>
                <w:rFonts w:ascii="宋体" w:hAnsi="宋体" w:cs="宋体"/>
                <w:szCs w:val="21"/>
                <w:lang w:val="zh-CN"/>
              </w:rPr>
            </w:pPr>
            <w:r>
              <w:rPr>
                <w:rFonts w:ascii="宋体" w:hAnsi="宋体" w:cs="宋体" w:hint="eastAsia"/>
              </w:rPr>
              <w:t>供应商</w:t>
            </w:r>
            <w:r>
              <w:rPr>
                <w:rFonts w:ascii="宋体" w:hAnsi="宋体" w:cs="宋体" w:hint="eastAsia"/>
              </w:rPr>
              <w:t>如有疑问须</w:t>
            </w:r>
            <w:r>
              <w:rPr>
                <w:rFonts w:ascii="宋体" w:hAnsi="宋体" w:cs="宋体" w:hint="eastAsia"/>
              </w:rPr>
              <w:t>在法定质疑期内一次性提出针对同一采购程序环节的质疑。</w:t>
            </w:r>
          </w:p>
        </w:tc>
      </w:tr>
    </w:tbl>
    <w:p w:rsidR="00B6679E" w:rsidRDefault="00DA2CB7">
      <w:pPr>
        <w:spacing w:line="400" w:lineRule="exact"/>
        <w:jc w:val="center"/>
        <w:rPr>
          <w:rFonts w:ascii="宋体" w:hAnsi="宋体" w:cs="宋体"/>
        </w:rPr>
      </w:pPr>
      <w:r>
        <w:rPr>
          <w:rFonts w:ascii="宋体" w:hAnsi="宋体" w:cs="宋体" w:hint="eastAsia"/>
          <w:szCs w:val="21"/>
        </w:rPr>
        <w:t>本项目磋商公告与磋商文件内容有不符之处，以本项目磋商文件内容为准。</w:t>
      </w:r>
      <w:r>
        <w:rPr>
          <w:rFonts w:ascii="宋体" w:hAnsi="宋体" w:cs="宋体" w:hint="eastAsia"/>
        </w:rPr>
        <w:br w:type="page"/>
      </w:r>
    </w:p>
    <w:p w:rsidR="00B6679E" w:rsidRDefault="00DA2CB7">
      <w:pPr>
        <w:jc w:val="center"/>
        <w:rPr>
          <w:rFonts w:ascii="宋体" w:hAnsi="宋体" w:cs="宋体"/>
          <w:b/>
          <w:sz w:val="24"/>
          <w:szCs w:val="24"/>
          <w:lang w:val="zh-CN"/>
        </w:rPr>
      </w:pPr>
      <w:r>
        <w:rPr>
          <w:rFonts w:ascii="宋体" w:hAnsi="宋体" w:cs="宋体" w:hint="eastAsia"/>
          <w:b/>
          <w:sz w:val="24"/>
          <w:szCs w:val="24"/>
          <w:lang w:val="zh-CN"/>
        </w:rPr>
        <w:t>二、供应商须知</w:t>
      </w:r>
      <w:bookmarkEnd w:id="52"/>
    </w:p>
    <w:p w:rsidR="00B6679E" w:rsidRDefault="00DA2CB7">
      <w:pPr>
        <w:spacing w:line="315" w:lineRule="auto"/>
        <w:ind w:firstLineChars="200" w:firstLine="422"/>
        <w:jc w:val="center"/>
        <w:rPr>
          <w:rFonts w:ascii="宋体" w:hAnsi="宋体" w:cs="宋体"/>
          <w:b/>
          <w:szCs w:val="21"/>
        </w:rPr>
      </w:pPr>
      <w:r>
        <w:rPr>
          <w:rFonts w:ascii="宋体" w:hAnsi="宋体" w:cs="宋体" w:hint="eastAsia"/>
          <w:b/>
          <w:szCs w:val="21"/>
        </w:rPr>
        <w:t>第一部分</w:t>
      </w:r>
      <w:r>
        <w:rPr>
          <w:rFonts w:ascii="宋体" w:hAnsi="宋体" w:cs="宋体" w:hint="eastAsia"/>
          <w:b/>
          <w:szCs w:val="21"/>
        </w:rPr>
        <w:t xml:space="preserve">  </w:t>
      </w:r>
      <w:r>
        <w:rPr>
          <w:rFonts w:ascii="宋体" w:hAnsi="宋体" w:cs="宋体" w:hint="eastAsia"/>
          <w:b/>
          <w:szCs w:val="21"/>
        </w:rPr>
        <w:t>磋商程序</w:t>
      </w:r>
    </w:p>
    <w:p w:rsidR="00B6679E" w:rsidRDefault="00DA2CB7">
      <w:pPr>
        <w:numPr>
          <w:ilvl w:val="0"/>
          <w:numId w:val="2"/>
        </w:numPr>
        <w:spacing w:line="315" w:lineRule="auto"/>
        <w:ind w:firstLineChars="200" w:firstLine="420"/>
        <w:rPr>
          <w:rFonts w:ascii="宋体" w:hAnsi="宋体" w:cs="宋体"/>
          <w:szCs w:val="21"/>
        </w:rPr>
      </w:pPr>
      <w:r>
        <w:rPr>
          <w:rFonts w:ascii="宋体" w:hAnsi="宋体" w:cs="宋体" w:hint="eastAsia"/>
          <w:szCs w:val="21"/>
        </w:rPr>
        <w:t>采购方式</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本次采购采用竞争性磋商的方式，采购人及其委托代理机构采用以国家法律规定的方式确定参加磋商的供应商。</w:t>
      </w:r>
    </w:p>
    <w:p w:rsidR="00B6679E" w:rsidRDefault="00DA2CB7">
      <w:pPr>
        <w:numPr>
          <w:ilvl w:val="0"/>
          <w:numId w:val="3"/>
        </w:numPr>
        <w:spacing w:line="315" w:lineRule="auto"/>
        <w:ind w:firstLineChars="200" w:firstLine="420"/>
        <w:rPr>
          <w:rFonts w:ascii="宋体" w:hAnsi="宋体" w:cs="宋体"/>
          <w:szCs w:val="21"/>
        </w:rPr>
      </w:pPr>
      <w:r>
        <w:rPr>
          <w:rFonts w:ascii="宋体" w:hAnsi="宋体" w:cs="宋体" w:hint="eastAsia"/>
          <w:szCs w:val="21"/>
        </w:rPr>
        <w:t>磋商程序</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2.1 </w:t>
      </w:r>
      <w:r>
        <w:rPr>
          <w:rFonts w:ascii="宋体" w:hAnsi="宋体" w:cs="宋体" w:hint="eastAsia"/>
          <w:szCs w:val="21"/>
        </w:rPr>
        <w:t>在规定的时间内由供应商将磋商响应文件提交给采购代理机构，由磋商小组对磋商响应文件进行评审。</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2.2 </w:t>
      </w:r>
      <w:r>
        <w:rPr>
          <w:rFonts w:ascii="宋体" w:hAnsi="宋体" w:cs="宋体" w:hint="eastAsia"/>
          <w:szCs w:val="21"/>
        </w:rPr>
        <w:t>就商务、技术及价格进行磋商，经过磋商小组的评审确定最终成交供应商。</w:t>
      </w:r>
    </w:p>
    <w:p w:rsidR="00B6679E" w:rsidRDefault="00DA2CB7">
      <w:pPr>
        <w:numPr>
          <w:ilvl w:val="0"/>
          <w:numId w:val="3"/>
        </w:numPr>
        <w:spacing w:line="315" w:lineRule="auto"/>
        <w:ind w:firstLineChars="200" w:firstLine="420"/>
        <w:rPr>
          <w:rFonts w:ascii="宋体" w:hAnsi="宋体" w:cs="宋体"/>
          <w:szCs w:val="21"/>
        </w:rPr>
      </w:pPr>
      <w:r>
        <w:rPr>
          <w:rFonts w:ascii="宋体" w:hAnsi="宋体" w:cs="宋体" w:hint="eastAsia"/>
          <w:szCs w:val="21"/>
        </w:rPr>
        <w:t>合格供应商的条件</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3.1 </w:t>
      </w:r>
      <w:r>
        <w:rPr>
          <w:rFonts w:ascii="宋体" w:hAnsi="宋体" w:cs="宋体" w:hint="eastAsia"/>
          <w:szCs w:val="21"/>
        </w:rPr>
        <w:t>具有本项目实施能力，符合、承认并承诺履行本磋商文件各项规定的国内供应商均可参加投标。</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3.2</w:t>
      </w:r>
      <w:r>
        <w:rPr>
          <w:rFonts w:ascii="宋体" w:hAnsi="宋体" w:cs="宋体" w:hint="eastAsia"/>
          <w:szCs w:val="21"/>
        </w:rPr>
        <w:t>合格的供应商资格条件详见供应商须知前附表。</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 xml:space="preserve"> 3.3</w:t>
      </w:r>
      <w:r>
        <w:rPr>
          <w:rFonts w:asciiTheme="minorEastAsia" w:eastAsiaTheme="minorEastAsia" w:hAnsiTheme="minorEastAsia" w:hint="eastAsia"/>
          <w:szCs w:val="21"/>
          <w:lang w:val="zh-CN"/>
        </w:rPr>
        <w:t>与采购人存在利害关系可能影响采购公正性的法人、其它组织或者个人，不得参加投标；单位负责人为同一人或者存在直接控股、管理关系的不同投标人，不得参加同一合同项下的政府采购活动。否则相关投标无效</w:t>
      </w:r>
      <w:r>
        <w:rPr>
          <w:rFonts w:ascii="宋体" w:hAnsi="宋体" w:cs="宋体" w:hint="eastAsia"/>
          <w:szCs w:val="21"/>
        </w:rPr>
        <w:t>。</w:t>
      </w:r>
    </w:p>
    <w:p w:rsidR="00B6679E" w:rsidRDefault="00DA2CB7">
      <w:pPr>
        <w:ind w:firstLineChars="250" w:firstLine="525"/>
        <w:rPr>
          <w:rFonts w:ascii="宋体" w:hAnsi="宋体" w:cs="宋体"/>
          <w:szCs w:val="21"/>
        </w:rPr>
      </w:pPr>
      <w:r>
        <w:rPr>
          <w:rFonts w:ascii="宋体" w:hAnsi="宋体" w:cs="宋体" w:hint="eastAsia"/>
          <w:szCs w:val="21"/>
        </w:rPr>
        <w:t>3.4</w:t>
      </w:r>
      <w:r>
        <w:rPr>
          <w:rFonts w:ascii="宋体" w:hAnsi="宋体" w:cs="宋体" w:hint="eastAsia"/>
          <w:szCs w:val="21"/>
        </w:rPr>
        <w:t>如供应商代表不是法定代表人，须持有《法定代表人授权委托书》（按磋商文件格式填写）。</w:t>
      </w:r>
    </w:p>
    <w:p w:rsidR="00B6679E" w:rsidRDefault="00DA2CB7">
      <w:pPr>
        <w:numPr>
          <w:ilvl w:val="0"/>
          <w:numId w:val="4"/>
        </w:numPr>
        <w:spacing w:line="315" w:lineRule="auto"/>
        <w:ind w:firstLineChars="200" w:firstLine="420"/>
        <w:rPr>
          <w:rFonts w:ascii="宋体" w:hAnsi="宋体" w:cs="宋体"/>
          <w:szCs w:val="21"/>
        </w:rPr>
      </w:pPr>
      <w:r>
        <w:rPr>
          <w:rFonts w:ascii="宋体" w:hAnsi="宋体" w:cs="宋体" w:hint="eastAsia"/>
          <w:szCs w:val="21"/>
        </w:rPr>
        <w:t>磋商费用</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供应商应承担所有与准备和参加磋商有关的费用，采购代理机构和采购人在任何情况下均无义务和责任承担这些费用。</w:t>
      </w:r>
    </w:p>
    <w:p w:rsidR="00B6679E" w:rsidRDefault="00DA2CB7">
      <w:pPr>
        <w:spacing w:line="315" w:lineRule="auto"/>
        <w:ind w:firstLineChars="200" w:firstLine="422"/>
        <w:jc w:val="center"/>
        <w:rPr>
          <w:rFonts w:ascii="宋体" w:hAnsi="宋体" w:cs="宋体"/>
          <w:b/>
          <w:bCs/>
          <w:szCs w:val="21"/>
        </w:rPr>
      </w:pPr>
      <w:r>
        <w:rPr>
          <w:rFonts w:ascii="宋体" w:hAnsi="宋体" w:cs="宋体" w:hint="eastAsia"/>
          <w:b/>
          <w:bCs/>
          <w:szCs w:val="21"/>
        </w:rPr>
        <w:t>第二部分</w:t>
      </w:r>
      <w:r>
        <w:rPr>
          <w:rFonts w:ascii="宋体" w:hAnsi="宋体" w:cs="宋体" w:hint="eastAsia"/>
          <w:b/>
          <w:bCs/>
          <w:szCs w:val="21"/>
        </w:rPr>
        <w:t xml:space="preserve">   </w:t>
      </w:r>
      <w:r>
        <w:rPr>
          <w:rFonts w:ascii="宋体" w:hAnsi="宋体" w:cs="宋体" w:hint="eastAsia"/>
          <w:b/>
          <w:bCs/>
          <w:szCs w:val="21"/>
        </w:rPr>
        <w:t>磋商文件</w:t>
      </w:r>
    </w:p>
    <w:p w:rsidR="00B6679E" w:rsidRDefault="00B6679E">
      <w:pPr>
        <w:spacing w:line="315" w:lineRule="auto"/>
        <w:ind w:firstLineChars="200" w:firstLine="420"/>
        <w:jc w:val="center"/>
        <w:rPr>
          <w:rFonts w:ascii="宋体" w:hAnsi="宋体" w:cs="宋体"/>
          <w:szCs w:val="21"/>
        </w:rPr>
      </w:pPr>
    </w:p>
    <w:p w:rsidR="00B6679E" w:rsidRDefault="00DA2CB7">
      <w:pPr>
        <w:numPr>
          <w:ilvl w:val="0"/>
          <w:numId w:val="5"/>
        </w:numPr>
        <w:spacing w:line="315" w:lineRule="auto"/>
        <w:ind w:firstLineChars="200" w:firstLine="420"/>
        <w:rPr>
          <w:rFonts w:ascii="宋体" w:hAnsi="宋体" w:cs="宋体"/>
          <w:szCs w:val="21"/>
        </w:rPr>
      </w:pPr>
      <w:r>
        <w:rPr>
          <w:rFonts w:ascii="宋体" w:hAnsi="宋体" w:cs="宋体" w:hint="eastAsia"/>
          <w:szCs w:val="21"/>
        </w:rPr>
        <w:t>供应商应认真阅读竞争性磋商文件所有的事项、格式、条款和技术规格等。如供应商没有按照磋商文</w:t>
      </w:r>
      <w:r>
        <w:rPr>
          <w:rFonts w:ascii="宋体" w:hAnsi="宋体" w:cs="宋体" w:hint="eastAsia"/>
          <w:szCs w:val="21"/>
        </w:rPr>
        <w:t>件要求提交全部资料，或者磋商响应文件没有对磋商文件在各方面都作出实质性响应是供应商的风险，并可能导致其报价被拒绝。</w:t>
      </w:r>
    </w:p>
    <w:p w:rsidR="00B6679E" w:rsidRDefault="00DA2CB7">
      <w:pPr>
        <w:numPr>
          <w:ilvl w:val="0"/>
          <w:numId w:val="5"/>
        </w:numPr>
        <w:spacing w:line="315" w:lineRule="auto"/>
        <w:ind w:firstLineChars="200" w:firstLine="420"/>
        <w:rPr>
          <w:rFonts w:ascii="宋体" w:hAnsi="宋体" w:cs="宋体"/>
          <w:szCs w:val="21"/>
        </w:rPr>
      </w:pPr>
      <w:r>
        <w:rPr>
          <w:rFonts w:ascii="宋体" w:hAnsi="宋体" w:cs="宋体" w:hint="eastAsia"/>
          <w:szCs w:val="21"/>
        </w:rPr>
        <w:t>磋商文件的澄清及修改</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2.1</w:t>
      </w:r>
      <w:r>
        <w:rPr>
          <w:rFonts w:ascii="宋体" w:hAnsi="宋体" w:cs="宋体" w:hint="eastAsia"/>
          <w:szCs w:val="21"/>
        </w:rPr>
        <w:t>任何要求对磋商文件进行澄清的供应商，磋商截止时间前均应以书面形式通知采购代理机构。</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2.2 </w:t>
      </w:r>
      <w:r>
        <w:rPr>
          <w:rFonts w:ascii="宋体" w:hAnsi="宋体" w:cs="宋体" w:hint="eastAsia"/>
          <w:szCs w:val="21"/>
        </w:rPr>
        <w:t>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2.3</w:t>
      </w:r>
      <w:r>
        <w:rPr>
          <w:rFonts w:ascii="宋体" w:hAnsi="宋体" w:cs="宋体" w:hint="eastAsia"/>
          <w:szCs w:val="21"/>
        </w:rPr>
        <w:t>为使供应商有足够的时</w:t>
      </w:r>
      <w:r>
        <w:rPr>
          <w:rFonts w:ascii="宋体" w:hAnsi="宋体" w:cs="宋体" w:hint="eastAsia"/>
          <w:szCs w:val="21"/>
        </w:rPr>
        <w:t>间对磋商响应文件的修改部分进行研究，采购单位有权决定是否延长磋商截止期。</w:t>
      </w:r>
    </w:p>
    <w:p w:rsidR="00B6679E" w:rsidRDefault="00DA2CB7">
      <w:pPr>
        <w:spacing w:line="315" w:lineRule="auto"/>
        <w:ind w:left="420"/>
        <w:rPr>
          <w:rFonts w:ascii="宋体" w:hAnsi="宋体" w:cs="宋体"/>
          <w:szCs w:val="21"/>
        </w:rPr>
      </w:pPr>
      <w:r>
        <w:rPr>
          <w:rFonts w:ascii="宋体" w:hAnsi="宋体" w:cs="宋体" w:hint="eastAsia"/>
          <w:szCs w:val="21"/>
        </w:rPr>
        <w:t>3.</w:t>
      </w:r>
      <w:r>
        <w:rPr>
          <w:rFonts w:ascii="宋体" w:hAnsi="宋体" w:cs="宋体" w:hint="eastAsia"/>
          <w:szCs w:val="21"/>
        </w:rPr>
        <w:t>磋商文件的组成</w:t>
      </w:r>
    </w:p>
    <w:p w:rsidR="00B6679E" w:rsidRDefault="00DA2CB7">
      <w:pPr>
        <w:spacing w:line="315" w:lineRule="auto"/>
        <w:ind w:left="420"/>
        <w:rPr>
          <w:rFonts w:ascii="宋体" w:hAnsi="宋体" w:cs="宋体"/>
          <w:szCs w:val="21"/>
        </w:rPr>
      </w:pPr>
      <w:r>
        <w:rPr>
          <w:rFonts w:ascii="宋体" w:hAnsi="宋体" w:cs="宋体" w:hint="eastAsia"/>
          <w:szCs w:val="21"/>
        </w:rPr>
        <w:t>本磋商文件包括：</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）竞争性磋商公告；</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）供应商须知；</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w:t>
      </w:r>
      <w:r>
        <w:rPr>
          <w:rFonts w:ascii="宋体" w:hAnsi="宋体" w:cs="宋体" w:hint="eastAsia"/>
          <w:szCs w:val="21"/>
        </w:rPr>
        <w:t>审</w:t>
      </w:r>
      <w:r>
        <w:rPr>
          <w:rFonts w:ascii="宋体" w:hAnsi="宋体" w:cs="宋体" w:hint="eastAsia"/>
          <w:szCs w:val="21"/>
        </w:rPr>
        <w:t>办法（综合评分法）；</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）合同条款及格式；</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）磋商响应文件格式；</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）服务需求；</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）附件。</w:t>
      </w:r>
    </w:p>
    <w:p w:rsidR="00B6679E" w:rsidRDefault="00B6679E">
      <w:pPr>
        <w:spacing w:line="315" w:lineRule="auto"/>
        <w:ind w:firstLineChars="200" w:firstLine="420"/>
        <w:rPr>
          <w:rFonts w:ascii="宋体" w:hAnsi="宋体" w:cs="宋体"/>
          <w:szCs w:val="21"/>
        </w:rPr>
      </w:pPr>
    </w:p>
    <w:p w:rsidR="00B6679E" w:rsidRDefault="00DA2CB7">
      <w:pPr>
        <w:spacing w:line="315" w:lineRule="auto"/>
        <w:ind w:firstLineChars="200" w:firstLine="422"/>
        <w:jc w:val="center"/>
        <w:rPr>
          <w:rFonts w:ascii="宋体" w:hAnsi="宋体" w:cs="宋体"/>
          <w:b/>
          <w:bCs/>
          <w:szCs w:val="21"/>
        </w:rPr>
      </w:pPr>
      <w:r>
        <w:rPr>
          <w:rFonts w:ascii="宋体" w:hAnsi="宋体" w:cs="宋体" w:hint="eastAsia"/>
          <w:b/>
          <w:bCs/>
          <w:szCs w:val="21"/>
        </w:rPr>
        <w:t>第三部分</w:t>
      </w:r>
      <w:r>
        <w:rPr>
          <w:rFonts w:ascii="宋体" w:hAnsi="宋体" w:cs="宋体" w:hint="eastAsia"/>
          <w:b/>
          <w:bCs/>
          <w:szCs w:val="21"/>
        </w:rPr>
        <w:t xml:space="preserve"> </w:t>
      </w:r>
      <w:r>
        <w:rPr>
          <w:rFonts w:ascii="宋体" w:hAnsi="宋体" w:cs="宋体" w:hint="eastAsia"/>
          <w:b/>
          <w:bCs/>
          <w:szCs w:val="21"/>
        </w:rPr>
        <w:t>磋商响应文件的编制</w:t>
      </w:r>
    </w:p>
    <w:p w:rsidR="00B6679E" w:rsidRDefault="00DA2CB7">
      <w:pPr>
        <w:numPr>
          <w:ilvl w:val="0"/>
          <w:numId w:val="6"/>
        </w:numPr>
        <w:spacing w:line="315" w:lineRule="auto"/>
        <w:ind w:firstLineChars="200" w:firstLine="420"/>
        <w:rPr>
          <w:rFonts w:ascii="宋体" w:hAnsi="宋体" w:cs="宋体"/>
          <w:szCs w:val="21"/>
        </w:rPr>
      </w:pPr>
      <w:r>
        <w:rPr>
          <w:rFonts w:ascii="宋体" w:hAnsi="宋体" w:cs="宋体" w:hint="eastAsia"/>
          <w:szCs w:val="21"/>
        </w:rPr>
        <w:t>磋商范围及磋商响应文件中计量单位的使用</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投标供应商应按磋商文件的要求报价，不能将整个的内容拆开就其中一项或一部分进行报价。</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1.2 </w:t>
      </w:r>
      <w:r>
        <w:rPr>
          <w:rFonts w:ascii="宋体" w:hAnsi="宋体" w:cs="宋体" w:hint="eastAsia"/>
          <w:szCs w:val="21"/>
        </w:rPr>
        <w:t>磋商响应文件中所使用的计量单位，除磋商文件中有特殊要求外，应采用中华人民共和国法定计量单位。</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2.</w:t>
      </w:r>
      <w:r>
        <w:rPr>
          <w:rFonts w:ascii="宋体" w:hAnsi="宋体" w:cs="宋体" w:hint="eastAsia"/>
          <w:szCs w:val="21"/>
        </w:rPr>
        <w:t>磋商响应文件构成</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供应商应完整的按磋商文件提供的磋商响应文件格式填写磋商响应文件，磋商响应文件应包括以下内容：</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）投标函</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2</w:t>
      </w:r>
      <w:r>
        <w:rPr>
          <w:rFonts w:ascii="宋体" w:hAnsi="宋体" w:cs="宋体" w:hint="eastAsia"/>
          <w:szCs w:val="21"/>
        </w:rPr>
        <w:t>）法定代表人身份证明书及法定代表人授权委托书</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）联合体协议书（本项目不适用）</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4</w:t>
      </w:r>
      <w:r>
        <w:rPr>
          <w:rFonts w:ascii="宋体" w:hAnsi="宋体" w:cs="宋体" w:hint="eastAsia"/>
          <w:szCs w:val="21"/>
        </w:rPr>
        <w:t>）磋商报价函（首次）</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5</w:t>
      </w:r>
      <w:r>
        <w:rPr>
          <w:rFonts w:ascii="宋体" w:hAnsi="宋体" w:cs="宋体" w:hint="eastAsia"/>
          <w:szCs w:val="21"/>
        </w:rPr>
        <w:t>）磋商保证金</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6</w:t>
      </w:r>
      <w:r>
        <w:rPr>
          <w:rFonts w:ascii="宋体" w:hAnsi="宋体" w:cs="宋体" w:hint="eastAsia"/>
          <w:szCs w:val="21"/>
        </w:rPr>
        <w:t>）近年财务状况状况表</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lang w:val="zh-CN"/>
        </w:rPr>
        <w:t>依法缴纳税收和依法缴纳社会保障资金的良好记录</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8</w:t>
      </w:r>
      <w:r>
        <w:rPr>
          <w:rFonts w:ascii="宋体" w:hAnsi="宋体" w:cs="宋体" w:hint="eastAsia"/>
          <w:szCs w:val="21"/>
        </w:rPr>
        <w:t>）承诺书</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9</w:t>
      </w:r>
      <w:r>
        <w:rPr>
          <w:rFonts w:ascii="宋体" w:hAnsi="宋体" w:cs="宋体" w:hint="eastAsia"/>
          <w:szCs w:val="21"/>
        </w:rPr>
        <w:t>）响应文件真实性和不存在限制投标情形的声明</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10</w:t>
      </w:r>
      <w:r>
        <w:rPr>
          <w:rFonts w:ascii="宋体" w:hAnsi="宋体" w:cs="宋体" w:hint="eastAsia"/>
          <w:szCs w:val="21"/>
        </w:rPr>
        <w:t>）供应商基本情况</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11</w:t>
      </w:r>
      <w:r>
        <w:rPr>
          <w:rFonts w:ascii="宋体" w:hAnsi="宋体" w:cs="宋体" w:hint="eastAsia"/>
          <w:szCs w:val="21"/>
        </w:rPr>
        <w:t>）</w:t>
      </w:r>
      <w:r>
        <w:rPr>
          <w:rFonts w:ascii="宋体" w:hAnsi="宋体" w:hint="eastAsia"/>
          <w:szCs w:val="21"/>
        </w:rPr>
        <w:t>供应商</w:t>
      </w:r>
      <w:r>
        <w:rPr>
          <w:rFonts w:ascii="宋体" w:hAnsi="宋体" w:cs="宋体" w:hint="eastAsia"/>
          <w:szCs w:val="21"/>
        </w:rPr>
        <w:t>已完成类似项目情况</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12</w:t>
      </w:r>
      <w:r>
        <w:rPr>
          <w:rFonts w:ascii="宋体" w:hAnsi="宋体" w:cs="宋体" w:hint="eastAsia"/>
          <w:szCs w:val="21"/>
        </w:rPr>
        <w:t>）拟投入本项目人员汇总表</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13</w:t>
      </w:r>
      <w:r>
        <w:rPr>
          <w:rFonts w:ascii="宋体" w:hAnsi="宋体" w:cs="宋体" w:hint="eastAsia"/>
          <w:szCs w:val="21"/>
        </w:rPr>
        <w:t>）服务承诺及优惠条件</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14</w:t>
      </w:r>
      <w:r>
        <w:rPr>
          <w:rFonts w:ascii="宋体" w:hAnsi="宋体" w:cs="宋体" w:hint="eastAsia"/>
          <w:szCs w:val="21"/>
        </w:rPr>
        <w:t>）商务条款偏离表</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15</w:t>
      </w:r>
      <w:r>
        <w:rPr>
          <w:rFonts w:ascii="宋体" w:hAnsi="宋体" w:cs="宋体" w:hint="eastAsia"/>
          <w:szCs w:val="21"/>
        </w:rPr>
        <w:t>）技术需求偏离表</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16</w:t>
      </w:r>
      <w:r>
        <w:rPr>
          <w:rFonts w:ascii="宋体" w:hAnsi="宋体" w:cs="宋体" w:hint="eastAsia"/>
          <w:szCs w:val="21"/>
        </w:rPr>
        <w:t>）服务方案</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17</w:t>
      </w:r>
      <w:r>
        <w:rPr>
          <w:rFonts w:ascii="宋体" w:hAnsi="宋体" w:cs="宋体" w:hint="eastAsia"/>
          <w:szCs w:val="21"/>
        </w:rPr>
        <w:t>）其他材料</w:t>
      </w:r>
    </w:p>
    <w:p w:rsidR="00B6679E" w:rsidRDefault="00DA2CB7">
      <w:pPr>
        <w:numPr>
          <w:ilvl w:val="0"/>
          <w:numId w:val="7"/>
        </w:numPr>
        <w:spacing w:line="315" w:lineRule="auto"/>
        <w:ind w:firstLineChars="200" w:firstLine="420"/>
        <w:rPr>
          <w:rFonts w:ascii="宋体" w:hAnsi="宋体" w:cs="宋体"/>
          <w:szCs w:val="21"/>
        </w:rPr>
      </w:pPr>
      <w:r>
        <w:rPr>
          <w:rFonts w:ascii="宋体" w:hAnsi="宋体" w:cs="宋体" w:hint="eastAsia"/>
          <w:szCs w:val="21"/>
        </w:rPr>
        <w:t>报价</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3.1.1</w:t>
      </w:r>
      <w:r>
        <w:rPr>
          <w:rFonts w:ascii="宋体" w:hAnsi="宋体" w:cs="宋体" w:hint="eastAsia"/>
          <w:szCs w:val="21"/>
        </w:rPr>
        <w:t>投标供应商应根据采购人提供的“服务需求”及采购文件中的内容的要求填写相应报价。</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保证金（如有）</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供应商在递交响应文件的同时，应按供应商须知前附表规定的金额、形式和第五章“磋商响应文件格式”规定的投标保证金格式递交磋商保证金，并</w:t>
      </w:r>
      <w:r>
        <w:rPr>
          <w:rFonts w:ascii="宋体" w:hAnsi="宋体" w:cs="宋体" w:hint="eastAsia"/>
          <w:szCs w:val="21"/>
        </w:rPr>
        <w:t>作为其响应文件的组成部分。境内投标人以现金或者支票形式提交的投标保证金，应当从其基本账户转出并在投标文件中附上汇款证明。</w:t>
      </w:r>
      <w:r>
        <w:rPr>
          <w:rFonts w:hint="eastAsia"/>
          <w:b/>
        </w:rPr>
        <w:t>如供应商信誉良好，无需递交投标保证金，需附</w:t>
      </w:r>
      <w:r>
        <w:rPr>
          <w:rFonts w:hint="eastAsia"/>
          <w:b/>
        </w:rPr>
        <w:t xml:space="preserve"> </w:t>
      </w:r>
      <w:r>
        <w:rPr>
          <w:rFonts w:hint="eastAsia"/>
          <w:b/>
        </w:rPr>
        <w:t>“信用中国”网站查询不存在行政处罚信息截图。</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有效期</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5.1</w:t>
      </w:r>
      <w:r>
        <w:rPr>
          <w:rFonts w:ascii="宋体" w:hAnsi="宋体" w:cs="宋体" w:hint="eastAsia"/>
          <w:szCs w:val="21"/>
        </w:rPr>
        <w:t>供应商的磋商响应文件应在规定的递交磋商响应文件截止日后</w:t>
      </w:r>
      <w:r>
        <w:rPr>
          <w:rFonts w:ascii="宋体" w:hAnsi="宋体" w:cs="宋体" w:hint="eastAsia"/>
          <w:szCs w:val="21"/>
          <w:u w:val="single"/>
        </w:rPr>
        <w:t>90</w:t>
      </w:r>
      <w:r>
        <w:rPr>
          <w:rFonts w:ascii="宋体" w:hAnsi="宋体" w:cs="宋体" w:hint="eastAsia"/>
          <w:szCs w:val="21"/>
          <w:u w:val="single"/>
        </w:rPr>
        <w:t>天</w:t>
      </w:r>
      <w:r>
        <w:rPr>
          <w:rFonts w:ascii="宋体" w:hAnsi="宋体" w:cs="宋体" w:hint="eastAsia"/>
          <w:szCs w:val="21"/>
        </w:rPr>
        <w:t>内保持有效，有效期不满足要求的磋商响应文件将被视为非实质性响应而予以拒绝。</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5.2 </w:t>
      </w:r>
      <w:r>
        <w:rPr>
          <w:rFonts w:ascii="宋体" w:hAnsi="宋体" w:cs="宋体" w:hint="eastAsia"/>
          <w:szCs w:val="21"/>
        </w:rPr>
        <w:t>采购单位可根据实际情况，在原有效期截止之前，要求供应商同意延长有效期。接受该要求的供应商将不得要求修正其报价，且本须知中有关保证金的要求将在延长的有效期内继续有效。上述要求和答复都应以书面形式提交。</w:t>
      </w:r>
    </w:p>
    <w:p w:rsidR="00B6679E" w:rsidRDefault="00DA2CB7">
      <w:pPr>
        <w:spacing w:line="315" w:lineRule="auto"/>
        <w:rPr>
          <w:rFonts w:ascii="宋体" w:hAnsi="宋体" w:cs="宋体"/>
          <w:szCs w:val="21"/>
        </w:rPr>
      </w:pPr>
      <w:r>
        <w:rPr>
          <w:rFonts w:ascii="宋体" w:hAnsi="宋体" w:cs="宋体" w:hint="eastAsia"/>
          <w:szCs w:val="21"/>
        </w:rPr>
        <w:t>6.</w:t>
      </w:r>
      <w:r>
        <w:rPr>
          <w:rFonts w:ascii="宋体" w:hAnsi="宋体" w:cs="宋体" w:hint="eastAsia"/>
          <w:szCs w:val="21"/>
        </w:rPr>
        <w:t>磋商响应文件的签署及规定</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6.1</w:t>
      </w:r>
      <w:r>
        <w:rPr>
          <w:rFonts w:ascii="宋体" w:hAnsi="宋体" w:cs="宋体" w:hint="eastAsia"/>
          <w:b/>
          <w:bCs/>
          <w:szCs w:val="21"/>
        </w:rPr>
        <w:t>供应商应准备磋商响应文件正本</w:t>
      </w:r>
      <w:r>
        <w:rPr>
          <w:rFonts w:ascii="宋体" w:hAnsi="宋体" w:cs="宋体" w:hint="eastAsia"/>
          <w:b/>
          <w:bCs/>
          <w:szCs w:val="21"/>
        </w:rPr>
        <w:t>1</w:t>
      </w:r>
      <w:r>
        <w:rPr>
          <w:rFonts w:ascii="宋体" w:hAnsi="宋体" w:cs="宋体" w:hint="eastAsia"/>
          <w:b/>
          <w:bCs/>
          <w:szCs w:val="21"/>
        </w:rPr>
        <w:t>份、副本</w:t>
      </w:r>
      <w:r>
        <w:rPr>
          <w:rFonts w:ascii="宋体" w:hAnsi="宋体" w:cs="宋体" w:hint="eastAsia"/>
          <w:b/>
          <w:bCs/>
          <w:szCs w:val="21"/>
        </w:rPr>
        <w:t>4</w:t>
      </w:r>
      <w:r>
        <w:rPr>
          <w:rFonts w:ascii="宋体" w:hAnsi="宋体" w:cs="宋体" w:hint="eastAsia"/>
          <w:b/>
          <w:bCs/>
          <w:szCs w:val="21"/>
        </w:rPr>
        <w:t>份，电子文件</w:t>
      </w:r>
      <w:r>
        <w:rPr>
          <w:rFonts w:ascii="宋体" w:hAnsi="宋体" w:cs="宋体" w:hint="eastAsia"/>
          <w:b/>
          <w:bCs/>
          <w:szCs w:val="21"/>
        </w:rPr>
        <w:t>2</w:t>
      </w:r>
      <w:r>
        <w:rPr>
          <w:rFonts w:ascii="宋体" w:hAnsi="宋体" w:cs="宋体" w:hint="eastAsia"/>
          <w:b/>
          <w:bCs/>
          <w:szCs w:val="21"/>
        </w:rPr>
        <w:t>份（</w:t>
      </w:r>
      <w:r>
        <w:rPr>
          <w:rFonts w:ascii="宋体" w:hAnsi="宋体" w:cs="宋体" w:hint="eastAsia"/>
          <w:b/>
          <w:bCs/>
          <w:szCs w:val="21"/>
        </w:rPr>
        <w:t>U</w:t>
      </w:r>
      <w:r>
        <w:rPr>
          <w:rFonts w:ascii="宋体" w:hAnsi="宋体" w:cs="宋体" w:hint="eastAsia"/>
          <w:b/>
          <w:bCs/>
          <w:szCs w:val="21"/>
        </w:rPr>
        <w:t>盘），每份文件须清楚地标明“正本”、“副本”。若正本和副本不符，以正本为准，电子文件与纸质文件不符，以纸质文件为准。</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6.2</w:t>
      </w:r>
      <w:r>
        <w:rPr>
          <w:rFonts w:ascii="宋体" w:hAnsi="宋体" w:cs="宋体" w:hint="eastAsia"/>
          <w:szCs w:val="21"/>
        </w:rPr>
        <w:t>磋商响应文件的正本需打印或用不褪色墨水书写，并由供应商的法定代表人或经其授权的</w:t>
      </w:r>
      <w:r>
        <w:rPr>
          <w:rFonts w:ascii="宋体" w:hAnsi="宋体" w:cs="宋体" w:hint="eastAsia"/>
          <w:szCs w:val="21"/>
        </w:rPr>
        <w:t>代表在磋商响应文件上签字并加盖单位印章。授权代表须持有书面的“法定代表人授权书”，并将其附在磋商响应文件中。如磋商响应文件需进行修改，则应有供应商的法定代表人或经其授权的代表在修改的每一页上签字</w:t>
      </w:r>
      <w:r>
        <w:rPr>
          <w:rFonts w:ascii="宋体" w:hAnsi="宋体" w:cs="宋体" w:hint="eastAsia"/>
          <w:szCs w:val="21"/>
        </w:rPr>
        <w:t>并加盖公章</w:t>
      </w:r>
      <w:r>
        <w:rPr>
          <w:rFonts w:ascii="宋体" w:hAnsi="宋体" w:cs="宋体" w:hint="eastAsia"/>
          <w:szCs w:val="21"/>
        </w:rPr>
        <w:t>。磋商响应文件的副本可以是正本的复印件。</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6.3</w:t>
      </w:r>
      <w:r>
        <w:rPr>
          <w:rFonts w:ascii="宋体" w:hAnsi="宋体" w:cs="宋体" w:hint="eastAsia"/>
          <w:szCs w:val="21"/>
        </w:rPr>
        <w:t>任何行间插字、涂改和增删，必须由磋商响应文件签字人签字或盖章后才有效。</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6.4</w:t>
      </w:r>
      <w:r>
        <w:rPr>
          <w:rFonts w:ascii="宋体" w:hAnsi="宋体" w:cs="宋体" w:hint="eastAsia"/>
          <w:szCs w:val="21"/>
        </w:rPr>
        <w:t>磋商响应文件因字迹潦草或表达不清所引起的后果由供应商负责。</w:t>
      </w:r>
    </w:p>
    <w:p w:rsidR="00B6679E" w:rsidRDefault="00DA2CB7">
      <w:pPr>
        <w:spacing w:line="315" w:lineRule="auto"/>
        <w:ind w:firstLineChars="200" w:firstLine="422"/>
        <w:jc w:val="center"/>
        <w:rPr>
          <w:rFonts w:ascii="宋体" w:hAnsi="宋体" w:cs="宋体"/>
          <w:b/>
          <w:bCs/>
          <w:szCs w:val="21"/>
        </w:rPr>
      </w:pPr>
      <w:r>
        <w:rPr>
          <w:rFonts w:ascii="宋体" w:hAnsi="宋体" w:cs="宋体" w:hint="eastAsia"/>
          <w:b/>
          <w:bCs/>
          <w:szCs w:val="21"/>
        </w:rPr>
        <w:t>第四部分</w:t>
      </w:r>
      <w:r>
        <w:rPr>
          <w:rFonts w:ascii="宋体" w:hAnsi="宋体" w:cs="宋体" w:hint="eastAsia"/>
          <w:b/>
          <w:bCs/>
          <w:szCs w:val="21"/>
        </w:rPr>
        <w:t xml:space="preserve">   </w:t>
      </w:r>
      <w:r>
        <w:rPr>
          <w:rFonts w:ascii="宋体" w:hAnsi="宋体" w:cs="宋体" w:hint="eastAsia"/>
          <w:b/>
          <w:bCs/>
          <w:szCs w:val="21"/>
        </w:rPr>
        <w:t>磋商响应文件的递交</w:t>
      </w:r>
    </w:p>
    <w:p w:rsidR="00B6679E" w:rsidRDefault="00DA2CB7">
      <w:pPr>
        <w:numPr>
          <w:ilvl w:val="0"/>
          <w:numId w:val="8"/>
        </w:numPr>
        <w:spacing w:line="315" w:lineRule="auto"/>
        <w:ind w:firstLineChars="200" w:firstLine="420"/>
        <w:rPr>
          <w:rFonts w:ascii="宋体" w:hAnsi="宋体" w:cs="宋体"/>
          <w:szCs w:val="21"/>
        </w:rPr>
      </w:pPr>
      <w:r>
        <w:rPr>
          <w:rFonts w:ascii="宋体" w:hAnsi="宋体" w:cs="宋体" w:hint="eastAsia"/>
          <w:szCs w:val="21"/>
        </w:rPr>
        <w:t>磋商响应文件的密封和标记</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1.1</w:t>
      </w:r>
      <w:r>
        <w:rPr>
          <w:rFonts w:ascii="宋体" w:hAnsi="宋体" w:cs="宋体" w:hint="eastAsia"/>
          <w:szCs w:val="21"/>
        </w:rPr>
        <w:t>递交磋商响应文件时，供应商应将磋商响应文件正本和所有的副本分开密封装在单独的标袋中（共计两包，正本一包、所有的副本一包），且在标袋正面标明“正本”“副本”字样。响应文件单子版单独密封，磋商报价函须与响应文件装订在一起外还须单独密封一份。</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1.2</w:t>
      </w:r>
      <w:r>
        <w:rPr>
          <w:rFonts w:ascii="宋体" w:hAnsi="宋体" w:cs="宋体" w:hint="eastAsia"/>
          <w:szCs w:val="21"/>
        </w:rPr>
        <w:t>所有标袋上均应标记：</w:t>
      </w:r>
    </w:p>
    <w:p w:rsidR="00B6679E" w:rsidRDefault="00DA2CB7">
      <w:pPr>
        <w:numPr>
          <w:ilvl w:val="0"/>
          <w:numId w:val="9"/>
        </w:numPr>
        <w:spacing w:line="315" w:lineRule="auto"/>
        <w:ind w:firstLineChars="200" w:firstLine="420"/>
        <w:rPr>
          <w:rFonts w:ascii="宋体" w:hAnsi="宋体" w:cs="宋体"/>
          <w:szCs w:val="21"/>
        </w:rPr>
      </w:pPr>
      <w:r>
        <w:rPr>
          <w:rFonts w:ascii="宋体" w:hAnsi="宋体" w:cs="宋体" w:hint="eastAsia"/>
          <w:szCs w:val="21"/>
        </w:rPr>
        <w:t>采购项目名称、采购项目编号</w:t>
      </w:r>
    </w:p>
    <w:p w:rsidR="00B6679E" w:rsidRDefault="00DA2CB7">
      <w:pPr>
        <w:numPr>
          <w:ilvl w:val="0"/>
          <w:numId w:val="9"/>
        </w:numPr>
        <w:spacing w:line="315" w:lineRule="auto"/>
        <w:ind w:firstLineChars="200" w:firstLine="420"/>
        <w:rPr>
          <w:rFonts w:ascii="宋体" w:hAnsi="宋体" w:cs="宋体"/>
          <w:szCs w:val="21"/>
        </w:rPr>
      </w:pPr>
      <w:r>
        <w:rPr>
          <w:rFonts w:ascii="宋体" w:hAnsi="宋体" w:cs="宋体" w:hint="eastAsia"/>
          <w:szCs w:val="21"/>
        </w:rPr>
        <w:t>供应商单位名称</w:t>
      </w:r>
    </w:p>
    <w:p w:rsidR="00B6679E" w:rsidRDefault="00DA2CB7">
      <w:pPr>
        <w:numPr>
          <w:ilvl w:val="0"/>
          <w:numId w:val="9"/>
        </w:numPr>
        <w:spacing w:line="315" w:lineRule="auto"/>
        <w:ind w:firstLineChars="200" w:firstLine="420"/>
        <w:rPr>
          <w:rFonts w:ascii="宋体" w:hAnsi="宋体" w:cs="宋体"/>
          <w:szCs w:val="21"/>
        </w:rPr>
      </w:pPr>
      <w:r>
        <w:rPr>
          <w:rFonts w:ascii="宋体" w:hAnsi="宋体" w:cs="宋体" w:hint="eastAsia"/>
          <w:szCs w:val="21"/>
        </w:rPr>
        <w:t>“正本”或“副本”或“电子版”或“磋商报价函”或“原件”。</w:t>
      </w:r>
    </w:p>
    <w:p w:rsidR="00B6679E" w:rsidRDefault="00DA2CB7">
      <w:pPr>
        <w:numPr>
          <w:ilvl w:val="0"/>
          <w:numId w:val="9"/>
        </w:numPr>
        <w:spacing w:line="315" w:lineRule="auto"/>
        <w:ind w:firstLineChars="200" w:firstLine="420"/>
        <w:rPr>
          <w:rFonts w:ascii="宋体" w:hAnsi="宋体" w:cs="宋体"/>
          <w:szCs w:val="21"/>
        </w:rPr>
      </w:pPr>
      <w:r>
        <w:rPr>
          <w:rFonts w:ascii="宋体" w:hAnsi="宋体" w:cs="宋体" w:hint="eastAsia"/>
          <w:szCs w:val="21"/>
        </w:rPr>
        <w:t>XXXX</w:t>
      </w:r>
      <w:r>
        <w:rPr>
          <w:rFonts w:ascii="宋体" w:hAnsi="宋体" w:cs="宋体" w:hint="eastAsia"/>
          <w:szCs w:val="21"/>
        </w:rPr>
        <w:t>年</w:t>
      </w:r>
      <w:r>
        <w:rPr>
          <w:rFonts w:ascii="宋体" w:hAnsi="宋体" w:cs="宋体" w:hint="eastAsia"/>
          <w:szCs w:val="21"/>
        </w:rPr>
        <w:t>XX</w:t>
      </w:r>
      <w:r>
        <w:rPr>
          <w:rFonts w:ascii="宋体" w:hAnsi="宋体" w:cs="宋体" w:hint="eastAsia"/>
          <w:szCs w:val="21"/>
        </w:rPr>
        <w:t>月</w:t>
      </w:r>
      <w:r>
        <w:rPr>
          <w:rFonts w:ascii="宋体" w:hAnsi="宋体" w:cs="宋体" w:hint="eastAsia"/>
          <w:szCs w:val="21"/>
        </w:rPr>
        <w:t>XX</w:t>
      </w:r>
      <w:r>
        <w:rPr>
          <w:rFonts w:ascii="宋体" w:hAnsi="宋体" w:cs="宋体" w:hint="eastAsia"/>
          <w:szCs w:val="21"/>
        </w:rPr>
        <w:t>日之前不得启封</w:t>
      </w:r>
    </w:p>
    <w:p w:rsidR="00B6679E" w:rsidRDefault="00DA2CB7">
      <w:pPr>
        <w:numPr>
          <w:ilvl w:val="0"/>
          <w:numId w:val="9"/>
        </w:numPr>
        <w:spacing w:line="315" w:lineRule="auto"/>
        <w:ind w:firstLineChars="200" w:firstLine="420"/>
        <w:rPr>
          <w:rFonts w:ascii="宋体" w:hAnsi="宋体" w:cs="宋体"/>
          <w:szCs w:val="21"/>
        </w:rPr>
      </w:pPr>
      <w:r>
        <w:rPr>
          <w:rFonts w:ascii="宋体" w:hAnsi="宋体" w:cs="宋体" w:hint="eastAsia"/>
          <w:szCs w:val="21"/>
        </w:rPr>
        <w:t>在标袋封口处加盖供应商公章</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1.3</w:t>
      </w:r>
      <w:r>
        <w:rPr>
          <w:rFonts w:ascii="宋体" w:hAnsi="宋体" w:cs="宋体" w:hint="eastAsia"/>
          <w:szCs w:val="21"/>
        </w:rPr>
        <w:t>如果供应商未按上述要求密封及加写标记，采购人不予受理。</w:t>
      </w:r>
    </w:p>
    <w:p w:rsidR="00B6679E" w:rsidRDefault="00DA2CB7">
      <w:pPr>
        <w:numPr>
          <w:ilvl w:val="0"/>
          <w:numId w:val="10"/>
        </w:numPr>
        <w:spacing w:line="315" w:lineRule="auto"/>
        <w:ind w:firstLineChars="200" w:firstLine="420"/>
        <w:rPr>
          <w:rFonts w:ascii="宋体" w:hAnsi="宋体" w:cs="宋体"/>
          <w:szCs w:val="21"/>
        </w:rPr>
      </w:pPr>
      <w:r>
        <w:rPr>
          <w:rFonts w:ascii="宋体" w:hAnsi="宋体" w:cs="宋体" w:hint="eastAsia"/>
          <w:szCs w:val="21"/>
        </w:rPr>
        <w:t>截</w:t>
      </w:r>
      <w:r>
        <w:rPr>
          <w:rFonts w:ascii="宋体" w:hAnsi="宋体" w:cs="宋体" w:hint="eastAsia"/>
          <w:szCs w:val="21"/>
        </w:rPr>
        <w:t>止期</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供应商应在竞争性磋商</w:t>
      </w:r>
      <w:r>
        <w:rPr>
          <w:rFonts w:ascii="宋体" w:hAnsi="宋体" w:cs="宋体" w:hint="eastAsia"/>
          <w:szCs w:val="21"/>
        </w:rPr>
        <w:t>文件</w:t>
      </w:r>
      <w:r>
        <w:rPr>
          <w:rFonts w:ascii="宋体" w:hAnsi="宋体" w:cs="宋体" w:hint="eastAsia"/>
          <w:szCs w:val="21"/>
        </w:rPr>
        <w:t>中规定的截止日期和时间内，将磋商响应文件递交至竞争性磋商文件中规定的地址。</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采购单位有权按本须知的规定，通过修改磋商文件延长磋商响应文件递交的截止日期。在此情况下，采购单位和供应商受截止期制约的所有权利和义务均应延长至新的截止期。</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2.3</w:t>
      </w:r>
      <w:r>
        <w:rPr>
          <w:rFonts w:ascii="宋体" w:hAnsi="宋体" w:cs="宋体" w:hint="eastAsia"/>
          <w:szCs w:val="21"/>
        </w:rPr>
        <w:t>采购代理机构将拒绝并原封退回在本须知规定的截止期后收到的任何磋商响应文件。</w:t>
      </w:r>
    </w:p>
    <w:p w:rsidR="00B6679E" w:rsidRDefault="00DA2CB7">
      <w:pPr>
        <w:numPr>
          <w:ilvl w:val="0"/>
          <w:numId w:val="11"/>
        </w:numPr>
        <w:spacing w:line="315" w:lineRule="auto"/>
        <w:ind w:firstLineChars="200" w:firstLine="420"/>
        <w:rPr>
          <w:rFonts w:ascii="宋体" w:hAnsi="宋体" w:cs="宋体"/>
          <w:szCs w:val="21"/>
        </w:rPr>
      </w:pPr>
      <w:r>
        <w:rPr>
          <w:rFonts w:ascii="宋体" w:hAnsi="宋体" w:cs="宋体" w:hint="eastAsia"/>
          <w:szCs w:val="21"/>
        </w:rPr>
        <w:t>磋商响应文件的修改与撤回</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磋商响应文件递交以后，如果供应商提出书面修改或撤标要求，在磋商响应文件递交截止时间前送达竞争性磋商文件中规定的地点的，采购</w:t>
      </w:r>
      <w:r>
        <w:rPr>
          <w:rFonts w:ascii="宋体" w:hAnsi="宋体" w:cs="宋体" w:hint="eastAsia"/>
          <w:szCs w:val="21"/>
        </w:rPr>
        <w:t>代理机构将予以接受。</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供应商对磋商响应文件的修改或撤回通知应按本须知规定编制、密封、标记和发送。</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3.3</w:t>
      </w:r>
      <w:r>
        <w:rPr>
          <w:rFonts w:ascii="宋体" w:hAnsi="宋体" w:cs="宋体" w:hint="eastAsia"/>
          <w:szCs w:val="21"/>
        </w:rPr>
        <w:t>在截止期之后，供应商不得对其磋商响应文件做任何修改。</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szCs w:val="21"/>
        </w:rPr>
        <w:t>从截止期至供应商在磋商响应文件格式中确定的报价有效期之间，供应商不得撤回其磋商响应文件。</w:t>
      </w:r>
    </w:p>
    <w:p w:rsidR="00B6679E" w:rsidRDefault="00DA2CB7">
      <w:pPr>
        <w:spacing w:line="315" w:lineRule="auto"/>
        <w:ind w:firstLineChars="200" w:firstLine="422"/>
        <w:jc w:val="center"/>
        <w:rPr>
          <w:rFonts w:ascii="宋体" w:hAnsi="宋体" w:cs="宋体"/>
          <w:b/>
          <w:bCs/>
          <w:szCs w:val="21"/>
        </w:rPr>
      </w:pPr>
      <w:r>
        <w:rPr>
          <w:rFonts w:ascii="宋体" w:hAnsi="宋体" w:cs="宋体" w:hint="eastAsia"/>
          <w:b/>
          <w:bCs/>
          <w:szCs w:val="21"/>
        </w:rPr>
        <w:t>第五部分</w:t>
      </w:r>
      <w:r>
        <w:rPr>
          <w:rFonts w:ascii="宋体" w:hAnsi="宋体" w:cs="宋体" w:hint="eastAsia"/>
          <w:b/>
          <w:bCs/>
          <w:szCs w:val="21"/>
        </w:rPr>
        <w:t xml:space="preserve">  </w:t>
      </w:r>
      <w:r>
        <w:rPr>
          <w:rFonts w:ascii="宋体" w:hAnsi="宋体" w:cs="宋体" w:hint="eastAsia"/>
          <w:b/>
          <w:bCs/>
          <w:szCs w:val="21"/>
        </w:rPr>
        <w:t>磋商响应文件的评审</w:t>
      </w:r>
    </w:p>
    <w:p w:rsidR="00B6679E" w:rsidRDefault="00DA2CB7">
      <w:pPr>
        <w:numPr>
          <w:ilvl w:val="0"/>
          <w:numId w:val="12"/>
        </w:numPr>
        <w:spacing w:line="315" w:lineRule="auto"/>
        <w:ind w:firstLineChars="200" w:firstLine="420"/>
        <w:rPr>
          <w:rFonts w:ascii="宋体" w:hAnsi="宋体" w:cs="宋体"/>
          <w:szCs w:val="21"/>
        </w:rPr>
      </w:pPr>
      <w:r>
        <w:rPr>
          <w:rFonts w:ascii="宋体" w:hAnsi="宋体" w:cs="宋体" w:hint="eastAsia"/>
          <w:szCs w:val="21"/>
        </w:rPr>
        <w:t>组建磋商小组</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磋商小组根据采购内容的特点进行组建，并负责磋商评审工作。磋商小组的构成及抽取方式详见供应商须知前附表。</w:t>
      </w:r>
    </w:p>
    <w:p w:rsidR="00B6679E" w:rsidRDefault="00DA2CB7">
      <w:pPr>
        <w:numPr>
          <w:ilvl w:val="0"/>
          <w:numId w:val="12"/>
        </w:numPr>
        <w:spacing w:line="315" w:lineRule="auto"/>
        <w:ind w:firstLineChars="200" w:firstLine="420"/>
        <w:rPr>
          <w:rFonts w:ascii="宋体" w:hAnsi="宋体" w:cs="宋体"/>
          <w:szCs w:val="21"/>
        </w:rPr>
      </w:pPr>
      <w:r>
        <w:rPr>
          <w:rFonts w:ascii="宋体" w:hAnsi="宋体" w:cs="宋体" w:hint="eastAsia"/>
          <w:szCs w:val="21"/>
        </w:rPr>
        <w:t>磋商响应文件的初审与澄清</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磋商响应文件的初审分为资格评审和符合性评审。资格评审和符合性评审依据法律、法规和磋商文件的规定，对磋商响应文件中的资格证明、等进行审查，以确定供应商是否具备最终报价资格。评审标准详见评</w:t>
      </w:r>
      <w:r>
        <w:rPr>
          <w:rFonts w:ascii="宋体" w:hAnsi="宋体" w:cs="宋体" w:hint="eastAsia"/>
          <w:szCs w:val="21"/>
        </w:rPr>
        <w:t>审</w:t>
      </w:r>
      <w:r>
        <w:rPr>
          <w:rFonts w:ascii="宋体" w:hAnsi="宋体" w:cs="宋体" w:hint="eastAsia"/>
          <w:szCs w:val="21"/>
        </w:rPr>
        <w:t>办法。</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磋商响应文件的澄清</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澄清文件将作为磋商响应文件内容的一部分。</w:t>
      </w:r>
    </w:p>
    <w:p w:rsidR="00B6679E" w:rsidRDefault="00DA2CB7">
      <w:pPr>
        <w:spacing w:line="315" w:lineRule="auto"/>
        <w:rPr>
          <w:rFonts w:ascii="宋体" w:hAnsi="宋体" w:cs="宋体"/>
          <w:szCs w:val="21"/>
        </w:rPr>
      </w:pPr>
      <w:r>
        <w:rPr>
          <w:rFonts w:ascii="宋体" w:hAnsi="宋体" w:cs="宋体" w:hint="eastAsia"/>
          <w:szCs w:val="21"/>
        </w:rPr>
        <w:t>4.</w:t>
      </w:r>
      <w:r>
        <w:rPr>
          <w:rFonts w:ascii="宋体" w:hAnsi="宋体" w:cs="宋体" w:hint="eastAsia"/>
          <w:szCs w:val="21"/>
        </w:rPr>
        <w:t>比较与评价</w:t>
      </w:r>
    </w:p>
    <w:p w:rsidR="00B6679E" w:rsidRDefault="00DA2CB7">
      <w:pPr>
        <w:widowControl/>
        <w:spacing w:line="276" w:lineRule="auto"/>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经审查合格的磋商响应文件。</w:t>
      </w:r>
    </w:p>
    <w:p w:rsidR="00B6679E" w:rsidRDefault="00DA2CB7">
      <w:pPr>
        <w:widowControl/>
        <w:spacing w:line="276" w:lineRule="auto"/>
        <w:ind w:firstLineChars="200" w:firstLine="420"/>
        <w:rPr>
          <w:rFonts w:ascii="宋体" w:hAnsi="宋体" w:cs="宋体"/>
          <w:szCs w:val="21"/>
        </w:rPr>
      </w:pPr>
      <w:r>
        <w:rPr>
          <w:rFonts w:ascii="宋体" w:hAnsi="宋体" w:cs="宋体" w:hint="eastAsia"/>
          <w:szCs w:val="21"/>
        </w:rPr>
        <w:t>4.1.1</w:t>
      </w:r>
      <w:r>
        <w:rPr>
          <w:rFonts w:ascii="宋体" w:hAnsi="宋体" w:cs="宋体" w:hint="eastAsia"/>
          <w:szCs w:val="21"/>
        </w:rPr>
        <w:t>磋商小组所有成员应当集中与单一供应商分别进行磋商，并给予所有参加磋商的供应商平等的磋商机会。在磋商过程中，磋商小组可以根据磋商文件和磋商情况实质性变动服务需求中的技术、服务要求以及合同草案条款，但不变动磋商文件中的其他内容。实质性变动的内容，须经采购人代表确认。</w:t>
      </w:r>
    </w:p>
    <w:p w:rsidR="00B6679E" w:rsidRDefault="00DA2CB7">
      <w:pPr>
        <w:widowControl/>
        <w:spacing w:line="276" w:lineRule="auto"/>
        <w:ind w:firstLineChars="200" w:firstLine="420"/>
        <w:rPr>
          <w:rFonts w:ascii="宋体" w:hAnsi="宋体" w:cs="宋体"/>
          <w:szCs w:val="21"/>
        </w:rPr>
      </w:pPr>
      <w:r>
        <w:rPr>
          <w:rFonts w:ascii="宋体" w:hAnsi="宋体" w:cs="宋体" w:hint="eastAsia"/>
          <w:szCs w:val="21"/>
        </w:rPr>
        <w:t>4.1.2</w:t>
      </w:r>
      <w:r>
        <w:rPr>
          <w:rFonts w:ascii="宋体" w:hAnsi="宋体" w:cs="宋体" w:hint="eastAsia"/>
          <w:szCs w:val="21"/>
        </w:rPr>
        <w:t>对磋商文件作出的实质性变动是磋商文件的有效组成部分，磋商小组将及时以书面形式同时通知所有参加磋商的供应商。</w:t>
      </w:r>
    </w:p>
    <w:p w:rsidR="00B6679E" w:rsidRDefault="00DA2CB7">
      <w:pPr>
        <w:widowControl/>
        <w:spacing w:line="276" w:lineRule="auto"/>
        <w:ind w:firstLine="480"/>
        <w:rPr>
          <w:rFonts w:ascii="宋体" w:hAnsi="宋体" w:cs="宋体"/>
          <w:szCs w:val="21"/>
        </w:rPr>
      </w:pPr>
      <w:r>
        <w:rPr>
          <w:rFonts w:ascii="宋体" w:hAnsi="宋体" w:cs="宋体" w:hint="eastAsia"/>
          <w:szCs w:val="21"/>
        </w:rPr>
        <w:t>4.1.3</w:t>
      </w:r>
      <w:r>
        <w:rPr>
          <w:rFonts w:ascii="宋体" w:hAnsi="宋体" w:cs="宋体" w:hint="eastAsia"/>
          <w:szCs w:val="21"/>
        </w:rPr>
        <w:t>供应商应当按</w:t>
      </w:r>
      <w:r>
        <w:rPr>
          <w:rFonts w:ascii="宋体" w:hAnsi="宋体" w:cs="宋体" w:hint="eastAsia"/>
          <w:szCs w:val="21"/>
        </w:rPr>
        <w:t>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B6679E" w:rsidRDefault="00DA2CB7">
      <w:pPr>
        <w:widowControl/>
        <w:spacing w:line="276" w:lineRule="auto"/>
        <w:ind w:firstLine="480"/>
        <w:rPr>
          <w:rFonts w:ascii="宋体" w:hAnsi="宋体" w:cs="宋体"/>
          <w:szCs w:val="21"/>
        </w:rPr>
      </w:pPr>
      <w:r>
        <w:rPr>
          <w:rFonts w:ascii="宋体" w:hAnsi="宋体" w:cs="宋体" w:hint="eastAsia"/>
          <w:szCs w:val="21"/>
        </w:rPr>
        <w:t>4.1.4</w:t>
      </w:r>
      <w:r>
        <w:rPr>
          <w:rFonts w:ascii="宋体" w:hAnsi="宋体" w:cs="宋体" w:hint="eastAsia"/>
          <w:szCs w:val="21"/>
        </w:rPr>
        <w:t>磋商结束后，磋商小组将要求所有实质性响应的供应商在规定时间内提交最后报价。最后报价是供应商响应文件的有效组成部分。最后报价的供应商不足</w:t>
      </w:r>
      <w:r>
        <w:rPr>
          <w:rFonts w:ascii="宋体" w:hAnsi="宋体" w:cs="宋体" w:hint="eastAsia"/>
          <w:szCs w:val="21"/>
        </w:rPr>
        <w:t>3</w:t>
      </w:r>
      <w:r>
        <w:rPr>
          <w:rFonts w:ascii="宋体" w:hAnsi="宋体" w:cs="宋体" w:hint="eastAsia"/>
          <w:szCs w:val="21"/>
        </w:rPr>
        <w:t>家时，采购人另行组织采购。</w:t>
      </w:r>
    </w:p>
    <w:p w:rsidR="00B6679E" w:rsidRDefault="00DA2CB7">
      <w:pPr>
        <w:widowControl/>
        <w:spacing w:line="276" w:lineRule="auto"/>
        <w:ind w:firstLine="480"/>
        <w:rPr>
          <w:rFonts w:ascii="宋体" w:hAnsi="宋体" w:cs="宋体"/>
          <w:szCs w:val="21"/>
        </w:rPr>
      </w:pPr>
      <w:r>
        <w:rPr>
          <w:rFonts w:ascii="宋体" w:hAnsi="宋体" w:cs="宋体" w:hint="eastAsia"/>
          <w:szCs w:val="21"/>
        </w:rPr>
        <w:t>4.1.5</w:t>
      </w:r>
      <w:r>
        <w:rPr>
          <w:rFonts w:ascii="宋体" w:hAnsi="宋体" w:cs="宋体" w:hint="eastAsia"/>
          <w:szCs w:val="21"/>
        </w:rPr>
        <w:t>已提交响应文件的供应商，在提交最后报价之前，可以根据磋商情况退出磋商。</w:t>
      </w:r>
    </w:p>
    <w:p w:rsidR="00B6679E" w:rsidRDefault="00DA2CB7">
      <w:pPr>
        <w:spacing w:line="276" w:lineRule="auto"/>
        <w:ind w:firstLineChars="200" w:firstLine="420"/>
        <w:rPr>
          <w:rFonts w:ascii="宋体" w:hAnsi="宋体" w:cs="宋体"/>
          <w:szCs w:val="21"/>
        </w:rPr>
      </w:pPr>
      <w:r>
        <w:rPr>
          <w:rFonts w:ascii="宋体" w:hAnsi="宋体" w:cs="宋体" w:hint="eastAsia"/>
          <w:szCs w:val="21"/>
        </w:rPr>
        <w:t>4.1.6</w:t>
      </w:r>
      <w:r>
        <w:rPr>
          <w:rFonts w:ascii="宋体" w:hAnsi="宋体" w:cs="宋体" w:hint="eastAsia"/>
          <w:szCs w:val="21"/>
        </w:rPr>
        <w:t>经磋商确定最后报价的供应商后，由磋商小组采用综合评分法对提</w:t>
      </w:r>
      <w:r>
        <w:rPr>
          <w:rFonts w:ascii="宋体" w:hAnsi="宋体" w:cs="宋体" w:hint="eastAsia"/>
          <w:szCs w:val="21"/>
        </w:rPr>
        <w:t>交最后报价的供应商的响应文件和最后报价进行综合评分。</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评审严格按照磋商文件的要求和条件进行。</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本次评审将采用下列方法：</w:t>
      </w:r>
    </w:p>
    <w:p w:rsidR="00B6679E" w:rsidRDefault="00DA2CB7">
      <w:pPr>
        <w:spacing w:line="315" w:lineRule="auto"/>
        <w:ind w:left="480" w:firstLineChars="150" w:firstLine="315"/>
        <w:rPr>
          <w:rFonts w:ascii="宋体" w:hAnsi="宋体" w:cs="宋体"/>
          <w:szCs w:val="21"/>
        </w:rPr>
      </w:pPr>
      <w:r>
        <w:rPr>
          <w:rFonts w:ascii="宋体" w:hAnsi="宋体" w:cs="宋体" w:hint="eastAsia"/>
          <w:szCs w:val="21"/>
        </w:rPr>
        <w:t>详见评分标准。</w:t>
      </w:r>
    </w:p>
    <w:p w:rsidR="00B6679E" w:rsidRDefault="00DA2CB7">
      <w:pPr>
        <w:numPr>
          <w:ilvl w:val="0"/>
          <w:numId w:val="13"/>
        </w:numPr>
        <w:spacing w:line="315" w:lineRule="auto"/>
        <w:ind w:firstLineChars="200" w:firstLine="420"/>
        <w:rPr>
          <w:rFonts w:ascii="宋体" w:hAnsi="宋体" w:cs="宋体"/>
          <w:szCs w:val="21"/>
        </w:rPr>
      </w:pPr>
      <w:r>
        <w:rPr>
          <w:rFonts w:ascii="宋体" w:hAnsi="宋体" w:cs="宋体" w:hint="eastAsia"/>
          <w:szCs w:val="21"/>
        </w:rPr>
        <w:t>评审过程及保密原则</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磋商响应文件递交后，直接授予成交供应商合同止，凡与本次采购有关人员对属于审查、澄清、评价和比较报价的有关资料以及授标意向等，均不得向供应商或其他无关的人员透露。</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在磋商评审期间，供应商试图影响采购单位和磋商小组的任何活动，将导致其报价被拒绝，并承担相应的法律责任。</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本项目采用综合评分法，评审时磋商小组将严格按照评审标准中的分值设置与评审因素进行打分。磋商文件中没有规定的评审标准不得作为评审依据。</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评审时，磋商小组各成员独立对每个有效响应的文件进行评价、打分，然后汇总每个供应商每项评分因素的得分。</w:t>
      </w:r>
    </w:p>
    <w:p w:rsidR="00B6679E" w:rsidRDefault="00DA2CB7">
      <w:pPr>
        <w:spacing w:line="315" w:lineRule="auto"/>
        <w:ind w:firstLineChars="150" w:firstLine="315"/>
        <w:rPr>
          <w:rFonts w:ascii="宋体" w:hAnsi="宋体" w:cs="宋体"/>
          <w:szCs w:val="21"/>
        </w:rPr>
      </w:pPr>
      <w:r>
        <w:rPr>
          <w:rFonts w:ascii="宋体" w:hAnsi="宋体" w:cs="宋体" w:hint="eastAsia"/>
          <w:szCs w:val="21"/>
        </w:rPr>
        <w:t>7.</w:t>
      </w:r>
      <w:r>
        <w:rPr>
          <w:rFonts w:ascii="宋体" w:hAnsi="宋体" w:cs="宋体" w:hint="eastAsia"/>
          <w:szCs w:val="21"/>
        </w:rPr>
        <w:t>磋商小组根据综合评分情况，按照评审得分由高到低顺序推荐</w:t>
      </w:r>
      <w:r>
        <w:rPr>
          <w:rFonts w:ascii="宋体" w:hAnsi="宋体" w:cs="宋体" w:hint="eastAsia"/>
          <w:szCs w:val="21"/>
        </w:rPr>
        <w:t>3</w:t>
      </w:r>
      <w:r>
        <w:rPr>
          <w:rFonts w:ascii="宋体" w:hAnsi="宋体" w:cs="宋体" w:hint="eastAsia"/>
          <w:szCs w:val="21"/>
        </w:rPr>
        <w:t>名成交候选供应商，并编写评审报告。评审得分相同的，按照最后报价由低到高的顺序推荐。评审得分且最后报价相同的，按照技术部分优劣顺序推荐，技术部分得分也相同的由磋商小组共同商定。</w:t>
      </w:r>
    </w:p>
    <w:p w:rsidR="00B6679E" w:rsidRDefault="00DA2CB7">
      <w:pPr>
        <w:spacing w:line="315" w:lineRule="auto"/>
        <w:ind w:firstLineChars="150" w:firstLine="315"/>
        <w:rPr>
          <w:rFonts w:ascii="宋体" w:hAnsi="宋体" w:cs="宋体"/>
          <w:szCs w:val="21"/>
        </w:rPr>
      </w:pPr>
      <w:r>
        <w:rPr>
          <w:rFonts w:ascii="宋体" w:hAnsi="宋体" w:cs="宋体" w:hint="eastAsia"/>
          <w:szCs w:val="21"/>
        </w:rPr>
        <w:t xml:space="preserve">8. </w:t>
      </w:r>
      <w:r>
        <w:rPr>
          <w:rFonts w:ascii="宋体" w:hAnsi="宋体" w:cs="宋体" w:hint="eastAsia"/>
          <w:szCs w:val="21"/>
        </w:rPr>
        <w:t>原则上推荐排名位于第一名的成交</w:t>
      </w:r>
      <w:r>
        <w:rPr>
          <w:rFonts w:ascii="宋体" w:hAnsi="宋体" w:cs="宋体" w:hint="eastAsia"/>
          <w:szCs w:val="21"/>
        </w:rPr>
        <w:t>候选供应商为成交供应商。若排名第一的成交候选供应商放弃成交、因不可抗力提出不能履行合同或磋商文件规定应当提交履约保证金而在规定的期限内未能提交的，采购人有权选择重新招标，或者采购人确定排名第二的成交候选供应商为成交供应商，以此类推。</w:t>
      </w:r>
    </w:p>
    <w:p w:rsidR="00B6679E" w:rsidRDefault="00DA2CB7">
      <w:pPr>
        <w:spacing w:line="315" w:lineRule="auto"/>
        <w:ind w:firstLineChars="150" w:firstLine="315"/>
        <w:rPr>
          <w:rFonts w:ascii="宋体" w:hAnsi="宋体" w:cs="宋体"/>
          <w:szCs w:val="21"/>
        </w:rPr>
      </w:pPr>
      <w:r>
        <w:rPr>
          <w:rFonts w:ascii="宋体" w:hAnsi="宋体" w:cs="宋体" w:hint="eastAsia"/>
          <w:szCs w:val="21"/>
        </w:rPr>
        <w:t xml:space="preserve">9. </w:t>
      </w:r>
      <w:r>
        <w:rPr>
          <w:rFonts w:ascii="宋体" w:hAnsi="宋体" w:cs="宋体" w:hint="eastAsia"/>
          <w:szCs w:val="21"/>
        </w:rPr>
        <w:t>磋商小组完成评标后，应当向采购人提交书面评标报告。</w:t>
      </w:r>
      <w:bookmarkStart w:id="53" w:name="_Toc486863678"/>
      <w:bookmarkStart w:id="54" w:name="_Toc458690403"/>
    </w:p>
    <w:p w:rsidR="00B6679E" w:rsidRDefault="00DA2CB7">
      <w:pPr>
        <w:widowControl/>
        <w:jc w:val="left"/>
        <w:rPr>
          <w:b/>
          <w:bCs/>
          <w:kern w:val="44"/>
          <w:sz w:val="44"/>
          <w:szCs w:val="44"/>
        </w:rPr>
      </w:pPr>
      <w:bookmarkStart w:id="55" w:name="_Toc18531"/>
      <w:bookmarkStart w:id="56" w:name="_Toc57193682"/>
      <w:bookmarkStart w:id="57" w:name="_Toc51925781"/>
      <w:r>
        <w:br w:type="page"/>
      </w:r>
    </w:p>
    <w:p w:rsidR="00B6679E" w:rsidRDefault="00DA2CB7">
      <w:pPr>
        <w:pStyle w:val="1"/>
        <w:spacing w:line="360" w:lineRule="auto"/>
        <w:jc w:val="center"/>
        <w:rPr>
          <w:rFonts w:ascii="宋体" w:hAnsi="宋体" w:cs="宋体"/>
          <w:szCs w:val="21"/>
        </w:rPr>
      </w:pPr>
      <w:r>
        <w:rPr>
          <w:rFonts w:hint="eastAsia"/>
        </w:rPr>
        <w:t>第三章</w:t>
      </w:r>
      <w:r>
        <w:rPr>
          <w:rFonts w:hint="eastAsia"/>
        </w:rPr>
        <w:t xml:space="preserve">  </w:t>
      </w:r>
      <w:r>
        <w:rPr>
          <w:rFonts w:hint="eastAsia"/>
        </w:rPr>
        <w:t>评审办法（综合评分法）</w:t>
      </w:r>
      <w:bookmarkEnd w:id="55"/>
      <w:bookmarkEnd w:id="56"/>
      <w:bookmarkEnd w:id="57"/>
    </w:p>
    <w:bookmarkEnd w:id="53"/>
    <w:bookmarkEnd w:id="54"/>
    <w:p w:rsidR="00B6679E" w:rsidRDefault="00DA2CB7">
      <w:pPr>
        <w:spacing w:line="360" w:lineRule="auto"/>
        <w:jc w:val="center"/>
        <w:rPr>
          <w:b/>
          <w:sz w:val="32"/>
          <w:szCs w:val="32"/>
        </w:rPr>
      </w:pPr>
      <w:r>
        <w:rPr>
          <w:rFonts w:hint="eastAsia"/>
          <w:b/>
          <w:sz w:val="32"/>
          <w:szCs w:val="32"/>
        </w:rPr>
        <w:t>资格评审表</w:t>
      </w:r>
    </w:p>
    <w:tbl>
      <w:tblPr>
        <w:tblStyle w:val="TableNormal"/>
        <w:tblW w:w="99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0"/>
        <w:gridCol w:w="2341"/>
        <w:gridCol w:w="6712"/>
      </w:tblGrid>
      <w:tr w:rsidR="00B6679E">
        <w:trPr>
          <w:trHeight w:hRule="exact" w:val="449"/>
          <w:jc w:val="center"/>
        </w:trPr>
        <w:tc>
          <w:tcPr>
            <w:tcW w:w="940" w:type="dxa"/>
            <w:tcBorders>
              <w:bottom w:val="single" w:sz="4" w:space="0" w:color="auto"/>
            </w:tcBorders>
          </w:tcPr>
          <w:p w:rsidR="00B6679E" w:rsidRDefault="00DA2CB7">
            <w:pPr>
              <w:pStyle w:val="TableParagraph"/>
              <w:spacing w:line="400" w:lineRule="exact"/>
              <w:ind w:leftChars="50" w:left="105" w:rightChars="50" w:right="105"/>
              <w:contextualSpacing/>
              <w:jc w:val="center"/>
              <w:rPr>
                <w:b/>
                <w:sz w:val="21"/>
                <w:szCs w:val="21"/>
              </w:rPr>
            </w:pPr>
            <w:r>
              <w:rPr>
                <w:rFonts w:hint="eastAsia"/>
                <w:b/>
                <w:sz w:val="21"/>
                <w:szCs w:val="21"/>
              </w:rPr>
              <w:t>序号</w:t>
            </w:r>
          </w:p>
        </w:tc>
        <w:tc>
          <w:tcPr>
            <w:tcW w:w="2341" w:type="dxa"/>
          </w:tcPr>
          <w:p w:rsidR="00B6679E" w:rsidRDefault="00DA2CB7">
            <w:pPr>
              <w:pStyle w:val="TableParagraph"/>
              <w:spacing w:line="400" w:lineRule="exact"/>
              <w:ind w:leftChars="50" w:left="105" w:rightChars="50" w:right="105"/>
              <w:contextualSpacing/>
              <w:jc w:val="center"/>
              <w:rPr>
                <w:b/>
                <w:sz w:val="21"/>
                <w:szCs w:val="21"/>
              </w:rPr>
            </w:pPr>
            <w:r>
              <w:rPr>
                <w:rFonts w:hint="eastAsia"/>
                <w:b/>
                <w:sz w:val="21"/>
                <w:szCs w:val="21"/>
              </w:rPr>
              <w:t>评审因素</w:t>
            </w:r>
          </w:p>
        </w:tc>
        <w:tc>
          <w:tcPr>
            <w:tcW w:w="6712" w:type="dxa"/>
          </w:tcPr>
          <w:p w:rsidR="00B6679E" w:rsidRDefault="00DA2CB7">
            <w:pPr>
              <w:pStyle w:val="TableParagraph"/>
              <w:spacing w:line="400" w:lineRule="exact"/>
              <w:ind w:leftChars="50" w:left="105" w:rightChars="50" w:right="105"/>
              <w:contextualSpacing/>
              <w:jc w:val="center"/>
              <w:rPr>
                <w:b/>
                <w:sz w:val="21"/>
                <w:szCs w:val="21"/>
              </w:rPr>
            </w:pPr>
            <w:r>
              <w:rPr>
                <w:rFonts w:hint="eastAsia"/>
                <w:b/>
                <w:sz w:val="21"/>
                <w:szCs w:val="21"/>
              </w:rPr>
              <w:t>评审标准</w:t>
            </w:r>
          </w:p>
        </w:tc>
      </w:tr>
      <w:tr w:rsidR="00B6679E">
        <w:trPr>
          <w:trHeight w:hRule="exact" w:val="674"/>
          <w:jc w:val="center"/>
        </w:trPr>
        <w:tc>
          <w:tcPr>
            <w:tcW w:w="940" w:type="dxa"/>
            <w:tcBorders>
              <w:top w:val="single" w:sz="4" w:space="0" w:color="auto"/>
              <w:bottom w:val="single" w:sz="4" w:space="0" w:color="auto"/>
            </w:tcBorders>
            <w:vAlign w:val="center"/>
          </w:tcPr>
          <w:p w:rsidR="00B6679E" w:rsidRDefault="00DA2CB7">
            <w:pPr>
              <w:pStyle w:val="TableParagraph"/>
              <w:spacing w:line="400" w:lineRule="exact"/>
              <w:ind w:leftChars="50" w:left="105" w:rightChars="50" w:right="105"/>
              <w:contextualSpacing/>
              <w:jc w:val="center"/>
              <w:rPr>
                <w:sz w:val="21"/>
                <w:szCs w:val="21"/>
              </w:rPr>
            </w:pPr>
            <w:r>
              <w:rPr>
                <w:rFonts w:hint="eastAsia"/>
                <w:sz w:val="21"/>
                <w:szCs w:val="21"/>
              </w:rPr>
              <w:t>1</w:t>
            </w:r>
          </w:p>
        </w:tc>
        <w:tc>
          <w:tcPr>
            <w:tcW w:w="2341" w:type="dxa"/>
            <w:vAlign w:val="center"/>
          </w:tcPr>
          <w:p w:rsidR="00B6679E" w:rsidRDefault="00DA2CB7">
            <w:pPr>
              <w:pStyle w:val="TableParagraph"/>
              <w:spacing w:line="400" w:lineRule="exact"/>
              <w:ind w:leftChars="50" w:left="105" w:rightChars="50" w:right="105"/>
              <w:contextualSpacing/>
              <w:jc w:val="center"/>
            </w:pPr>
            <w:r>
              <w:rPr>
                <w:rFonts w:hint="eastAsia"/>
              </w:rPr>
              <w:t>营业执照</w:t>
            </w:r>
          </w:p>
        </w:tc>
        <w:tc>
          <w:tcPr>
            <w:tcW w:w="6712" w:type="dxa"/>
            <w:vAlign w:val="center"/>
          </w:tcPr>
          <w:p w:rsidR="00B6679E" w:rsidRDefault="00DA2CB7">
            <w:pPr>
              <w:pStyle w:val="TableParagraph"/>
              <w:ind w:leftChars="50" w:left="105" w:rightChars="50" w:right="105"/>
              <w:contextualSpacing/>
              <w:jc w:val="both"/>
            </w:pPr>
            <w:r>
              <w:rPr>
                <w:rFonts w:hint="eastAsia"/>
              </w:rPr>
              <w:t>具备有效的营业执照，</w:t>
            </w:r>
            <w:r>
              <w:rPr>
                <w:rFonts w:hint="eastAsia"/>
                <w:b/>
                <w:bCs/>
                <w:lang w:val="en-US" w:bidi="ar-SA"/>
              </w:rPr>
              <w:t>开标时提供原件，</w:t>
            </w:r>
            <w:r>
              <w:rPr>
                <w:rFonts w:hint="eastAsia"/>
                <w:b/>
                <w:bCs/>
              </w:rPr>
              <w:t>响应文件内附加盖公章的复印件。</w:t>
            </w:r>
          </w:p>
        </w:tc>
      </w:tr>
      <w:tr w:rsidR="00B6679E">
        <w:trPr>
          <w:trHeight w:hRule="exact" w:val="982"/>
          <w:jc w:val="center"/>
        </w:trPr>
        <w:tc>
          <w:tcPr>
            <w:tcW w:w="940" w:type="dxa"/>
            <w:tcBorders>
              <w:top w:val="single" w:sz="4" w:space="0" w:color="auto"/>
              <w:bottom w:val="single" w:sz="4" w:space="0" w:color="auto"/>
            </w:tcBorders>
            <w:vAlign w:val="center"/>
          </w:tcPr>
          <w:p w:rsidR="00B6679E" w:rsidRDefault="00DA2CB7">
            <w:pPr>
              <w:pStyle w:val="TableParagraph"/>
              <w:spacing w:line="400" w:lineRule="exact"/>
              <w:ind w:leftChars="50" w:left="105" w:rightChars="50" w:right="105"/>
              <w:contextualSpacing/>
              <w:jc w:val="center"/>
              <w:rPr>
                <w:sz w:val="21"/>
                <w:szCs w:val="21"/>
              </w:rPr>
            </w:pPr>
            <w:r>
              <w:rPr>
                <w:rFonts w:hint="eastAsia"/>
                <w:sz w:val="21"/>
                <w:szCs w:val="21"/>
              </w:rPr>
              <w:t>2</w:t>
            </w:r>
          </w:p>
        </w:tc>
        <w:tc>
          <w:tcPr>
            <w:tcW w:w="2341" w:type="dxa"/>
            <w:vAlign w:val="center"/>
          </w:tcPr>
          <w:p w:rsidR="00B6679E" w:rsidRDefault="00DA2CB7">
            <w:pPr>
              <w:autoSpaceDE w:val="0"/>
              <w:autoSpaceDN w:val="0"/>
              <w:adjustRightInd w:val="0"/>
              <w:spacing w:line="300" w:lineRule="exact"/>
              <w:jc w:val="center"/>
              <w:rPr>
                <w:rFonts w:ascii="宋体" w:hAnsi="宋体" w:cs="宋体"/>
                <w:sz w:val="22"/>
              </w:rPr>
            </w:pPr>
            <w:r>
              <w:rPr>
                <w:rFonts w:ascii="宋体" w:hAnsi="宋体" w:cs="宋体" w:hint="eastAsia"/>
                <w:bCs/>
                <w:sz w:val="22"/>
                <w:lang w:val="zh-CN"/>
              </w:rPr>
              <w:t>财务要求</w:t>
            </w:r>
          </w:p>
        </w:tc>
        <w:tc>
          <w:tcPr>
            <w:tcW w:w="6712" w:type="dxa"/>
            <w:vAlign w:val="center"/>
          </w:tcPr>
          <w:p w:rsidR="00B6679E" w:rsidRDefault="00DA2CB7">
            <w:pPr>
              <w:pStyle w:val="TableParagraph"/>
              <w:wordWrap w:val="0"/>
              <w:autoSpaceDE/>
              <w:autoSpaceDN/>
              <w:ind w:leftChars="50" w:left="105" w:rightChars="50" w:right="105"/>
              <w:contextualSpacing/>
              <w:jc w:val="both"/>
            </w:pPr>
            <w:r>
              <w:rPr>
                <w:rFonts w:hint="eastAsia"/>
              </w:rPr>
              <w:t>具有</w:t>
            </w:r>
            <w:r>
              <w:rPr>
                <w:rFonts w:hint="eastAsia"/>
              </w:rPr>
              <w:t>2020</w:t>
            </w:r>
            <w:r>
              <w:rPr>
                <w:rFonts w:hint="eastAsia"/>
              </w:rPr>
              <w:t>年的财务审计报告或</w:t>
            </w:r>
            <w:r>
              <w:rPr>
                <w:rFonts w:hint="eastAsia"/>
              </w:rPr>
              <w:t>财务报表或</w:t>
            </w:r>
            <w:r>
              <w:rPr>
                <w:rFonts w:hint="eastAsia"/>
              </w:rPr>
              <w:t>近半年的银行资信证明</w:t>
            </w:r>
            <w:r>
              <w:rPr>
                <w:rFonts w:hint="eastAsia"/>
                <w:b/>
                <w:bCs/>
              </w:rPr>
              <w:t>（开</w:t>
            </w:r>
            <w:r>
              <w:rPr>
                <w:rFonts w:hint="eastAsia"/>
                <w:b/>
                <w:bCs/>
                <w:lang w:val="en-US" w:bidi="ar-SA"/>
              </w:rPr>
              <w:t>标时提供原件，</w:t>
            </w:r>
            <w:r>
              <w:rPr>
                <w:rFonts w:hint="eastAsia"/>
                <w:b/>
                <w:bCs/>
              </w:rPr>
              <w:t>响应</w:t>
            </w:r>
            <w:r>
              <w:rPr>
                <w:rFonts w:hint="eastAsia"/>
                <w:b/>
              </w:rPr>
              <w:t>文件</w:t>
            </w:r>
            <w:r>
              <w:rPr>
                <w:rFonts w:hint="eastAsia"/>
                <w:b/>
                <w:bCs/>
              </w:rPr>
              <w:t>内附复印件加盖公章）。</w:t>
            </w:r>
          </w:p>
        </w:tc>
      </w:tr>
      <w:tr w:rsidR="00B6679E">
        <w:trPr>
          <w:trHeight w:hRule="exact" w:val="1312"/>
          <w:jc w:val="center"/>
        </w:trPr>
        <w:tc>
          <w:tcPr>
            <w:tcW w:w="940"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rPr>
                <w:rFonts w:ascii="宋体" w:hAnsi="宋体" w:cs="宋体"/>
                <w:szCs w:val="21"/>
              </w:rPr>
            </w:pPr>
            <w:r>
              <w:rPr>
                <w:rFonts w:ascii="宋体" w:hAnsi="宋体" w:cs="宋体" w:hint="eastAsia"/>
                <w:szCs w:val="21"/>
              </w:rPr>
              <w:t>3</w:t>
            </w:r>
          </w:p>
        </w:tc>
        <w:tc>
          <w:tcPr>
            <w:tcW w:w="2341" w:type="dxa"/>
            <w:tcBorders>
              <w:bottom w:val="single" w:sz="4" w:space="0" w:color="auto"/>
            </w:tcBorders>
            <w:vAlign w:val="center"/>
          </w:tcPr>
          <w:p w:rsidR="00B6679E" w:rsidRDefault="00DA2CB7">
            <w:pPr>
              <w:autoSpaceDE w:val="0"/>
              <w:autoSpaceDN w:val="0"/>
              <w:adjustRightInd w:val="0"/>
              <w:spacing w:line="300" w:lineRule="exact"/>
              <w:jc w:val="center"/>
              <w:rPr>
                <w:rFonts w:ascii="宋体" w:hAnsi="宋体" w:cs="宋体"/>
                <w:sz w:val="22"/>
              </w:rPr>
            </w:pPr>
            <w:r>
              <w:rPr>
                <w:rFonts w:ascii="宋体" w:hAnsi="宋体" w:cs="宋体" w:hint="eastAsia"/>
                <w:sz w:val="22"/>
              </w:rPr>
              <w:t>依法缴纳税收和社会保障资金</w:t>
            </w:r>
          </w:p>
        </w:tc>
        <w:tc>
          <w:tcPr>
            <w:tcW w:w="6712" w:type="dxa"/>
            <w:vAlign w:val="center"/>
          </w:tcPr>
          <w:p w:rsidR="00B6679E" w:rsidRDefault="00DA2CB7">
            <w:pPr>
              <w:pStyle w:val="TableParagraph"/>
              <w:ind w:leftChars="50" w:left="105" w:rightChars="50" w:right="105"/>
              <w:contextualSpacing/>
              <w:jc w:val="both"/>
            </w:pPr>
            <w:r>
              <w:rPr>
                <w:rFonts w:hint="eastAsia"/>
              </w:rPr>
              <w:t>具有近半年任意一个月的依法缴纳税收和依法缴纳社会保障资金的证明材料</w:t>
            </w:r>
            <w:r>
              <w:rPr>
                <w:rFonts w:hint="eastAsia"/>
                <w:b/>
              </w:rPr>
              <w:t>（</w:t>
            </w:r>
            <w:r>
              <w:rPr>
                <w:rFonts w:hint="eastAsia"/>
                <w:b/>
                <w:bCs/>
              </w:rPr>
              <w:t>响应</w:t>
            </w:r>
            <w:r>
              <w:rPr>
                <w:rFonts w:hint="eastAsia"/>
                <w:b/>
              </w:rPr>
              <w:t>文件内附加盖公章的复印件</w:t>
            </w:r>
            <w:r>
              <w:rPr>
                <w:rFonts w:hint="eastAsia"/>
                <w:b/>
              </w:rPr>
              <w:t xml:space="preserve">, </w:t>
            </w:r>
            <w:r>
              <w:rPr>
                <w:rFonts w:hint="eastAsia"/>
                <w:b/>
              </w:rPr>
              <w:t>依法免税免缴的须提供证明材料）。</w:t>
            </w:r>
          </w:p>
        </w:tc>
      </w:tr>
      <w:tr w:rsidR="00B6679E">
        <w:trPr>
          <w:trHeight w:hRule="exact" w:val="2336"/>
          <w:jc w:val="center"/>
        </w:trPr>
        <w:tc>
          <w:tcPr>
            <w:tcW w:w="940"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rPr>
                <w:rFonts w:ascii="宋体" w:hAnsi="宋体" w:cs="宋体"/>
                <w:szCs w:val="21"/>
              </w:rPr>
            </w:pPr>
            <w:r>
              <w:rPr>
                <w:rFonts w:ascii="宋体" w:hAnsi="宋体" w:cs="宋体" w:hint="eastAsia"/>
                <w:szCs w:val="21"/>
              </w:rPr>
              <w:t>4</w:t>
            </w:r>
          </w:p>
        </w:tc>
        <w:tc>
          <w:tcPr>
            <w:tcW w:w="2341" w:type="dxa"/>
            <w:tcBorders>
              <w:top w:val="single" w:sz="4" w:space="0" w:color="auto"/>
            </w:tcBorders>
            <w:vAlign w:val="center"/>
          </w:tcPr>
          <w:p w:rsidR="00B6679E" w:rsidRDefault="00DA2CB7">
            <w:pPr>
              <w:pStyle w:val="TableParagraph"/>
              <w:spacing w:line="400" w:lineRule="exact"/>
              <w:ind w:leftChars="50" w:left="105" w:rightChars="50" w:right="105"/>
              <w:contextualSpacing/>
              <w:jc w:val="center"/>
              <w:rPr>
                <w:lang w:val="en-US" w:bidi="ar-SA"/>
              </w:rPr>
            </w:pPr>
            <w:r>
              <w:rPr>
                <w:rFonts w:hint="eastAsia"/>
              </w:rPr>
              <w:t>信誉要求</w:t>
            </w:r>
          </w:p>
        </w:tc>
        <w:tc>
          <w:tcPr>
            <w:tcW w:w="6712" w:type="dxa"/>
            <w:vAlign w:val="center"/>
          </w:tcPr>
          <w:p w:rsidR="00B6679E" w:rsidRDefault="00DA2CB7">
            <w:pPr>
              <w:wordWrap w:val="0"/>
              <w:ind w:leftChars="50" w:left="105" w:rightChars="50" w:right="105"/>
              <w:contextualSpacing/>
              <w:rPr>
                <w:rFonts w:ascii="宋体" w:hAnsi="宋体" w:cs="宋体"/>
                <w:szCs w:val="21"/>
              </w:rPr>
            </w:pPr>
            <w:r>
              <w:rPr>
                <w:rFonts w:ascii="宋体" w:hAnsi="宋体" w:cs="宋体" w:hint="eastAsia"/>
                <w:szCs w:val="21"/>
              </w:rPr>
              <w:t>供应商不得为“信用中国”网站（</w:t>
            </w:r>
            <w:hyperlink r:id="rId15" w:tgtFrame="_blank" w:history="1">
              <w:r>
                <w:rPr>
                  <w:rFonts w:ascii="宋体" w:hAnsi="宋体" w:cs="宋体" w:hint="eastAsia"/>
                  <w:szCs w:val="21"/>
                </w:rPr>
                <w:t>www.creditchina.gov.cn</w:t>
              </w:r>
            </w:hyperlink>
            <w:r>
              <w:rPr>
                <w:rFonts w:ascii="宋体" w:hAnsi="宋体" w:cs="宋体" w:hint="eastAsia"/>
                <w:szCs w:val="21"/>
              </w:rPr>
              <w:t>）中列入失信被执行人和重大税收违法案件当事人名单的投标人，不得为中国政府采购网（</w:t>
            </w:r>
            <w:hyperlink r:id="rId16" w:tgtFrame="_blank" w:history="1">
              <w:r>
                <w:rPr>
                  <w:rFonts w:ascii="宋体" w:hAnsi="宋体" w:cs="宋体" w:hint="eastAsia"/>
                  <w:szCs w:val="21"/>
                </w:rPr>
                <w:t>www.ccgp.gov.cn</w:t>
              </w:r>
            </w:hyperlink>
            <w:r>
              <w:rPr>
                <w:rFonts w:ascii="宋体" w:hAnsi="宋体" w:cs="宋体" w:hint="eastAsia"/>
                <w:szCs w:val="21"/>
              </w:rPr>
              <w:t>）政府采购严重违法失信行为记录名单中被财政部门禁止参加政府采购活动的投标人（在处罚决定规定的时间和地域范围内）（详见财库【</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125</w:t>
            </w:r>
            <w:r>
              <w:rPr>
                <w:rFonts w:ascii="宋体" w:hAnsi="宋体" w:cs="宋体" w:hint="eastAsia"/>
                <w:szCs w:val="21"/>
              </w:rPr>
              <w:t>号文）。</w:t>
            </w:r>
          </w:p>
          <w:p w:rsidR="00B6679E" w:rsidRDefault="00DA2CB7">
            <w:pPr>
              <w:wordWrap w:val="0"/>
              <w:ind w:leftChars="50" w:left="105" w:rightChars="50" w:right="105"/>
              <w:contextualSpacing/>
            </w:pPr>
            <w:r>
              <w:rPr>
                <w:rFonts w:ascii="宋体" w:hAnsi="宋体" w:cs="宋体" w:hint="eastAsia"/>
                <w:b/>
                <w:bCs/>
                <w:szCs w:val="21"/>
                <w:shd w:val="clear" w:color="auto" w:fill="FFFFFF"/>
                <w:lang w:val="zh-CN"/>
              </w:rPr>
              <w:t>注</w:t>
            </w:r>
            <w:r>
              <w:rPr>
                <w:rFonts w:ascii="宋体" w:hAnsi="宋体" w:cs="宋体" w:hint="eastAsia"/>
                <w:b/>
                <w:bCs/>
                <w:szCs w:val="21"/>
                <w:shd w:val="clear" w:color="auto" w:fill="FFFFFF"/>
              </w:rPr>
              <w:t>：</w:t>
            </w:r>
            <w:r>
              <w:rPr>
                <w:rFonts w:ascii="宋体" w:hAnsi="宋体" w:cs="宋体" w:hint="eastAsia"/>
                <w:b/>
                <w:bCs/>
                <w:szCs w:val="21"/>
                <w:shd w:val="clear" w:color="auto" w:fill="FFFFFF"/>
                <w:lang w:val="zh-CN"/>
              </w:rPr>
              <w:t>本项由</w:t>
            </w:r>
            <w:r>
              <w:rPr>
                <w:rFonts w:ascii="宋体" w:hAnsi="宋体" w:cs="宋体" w:hint="eastAsia"/>
                <w:b/>
                <w:bCs/>
                <w:szCs w:val="21"/>
                <w:shd w:val="clear" w:color="auto" w:fill="FFFFFF"/>
              </w:rPr>
              <w:t>采购代理机构在</w:t>
            </w:r>
            <w:r>
              <w:rPr>
                <w:rFonts w:ascii="宋体" w:hAnsi="宋体" w:cs="宋体" w:hint="eastAsia"/>
                <w:b/>
                <w:bCs/>
                <w:szCs w:val="21"/>
                <w:shd w:val="clear" w:color="auto" w:fill="FFFFFF"/>
                <w:lang w:val="zh-CN"/>
              </w:rPr>
              <w:t>开标前</w:t>
            </w:r>
            <w:r>
              <w:rPr>
                <w:rFonts w:ascii="宋体" w:hAnsi="宋体" w:cs="宋体" w:hint="eastAsia"/>
                <w:b/>
                <w:bCs/>
                <w:szCs w:val="21"/>
                <w:shd w:val="clear" w:color="auto" w:fill="FFFFFF"/>
              </w:rPr>
              <w:t>24</w:t>
            </w:r>
            <w:r>
              <w:rPr>
                <w:rFonts w:ascii="宋体" w:hAnsi="宋体" w:cs="宋体" w:hint="eastAsia"/>
                <w:b/>
                <w:bCs/>
                <w:szCs w:val="21"/>
                <w:shd w:val="clear" w:color="auto" w:fill="FFFFFF"/>
              </w:rPr>
              <w:t>小时内查询并截图保存，无需供应商提供查询截图。</w:t>
            </w:r>
          </w:p>
        </w:tc>
      </w:tr>
      <w:tr w:rsidR="00B6679E">
        <w:trPr>
          <w:trHeight w:hRule="exact" w:val="632"/>
          <w:jc w:val="center"/>
        </w:trPr>
        <w:tc>
          <w:tcPr>
            <w:tcW w:w="940"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rPr>
                <w:rFonts w:ascii="宋体" w:hAnsi="宋体" w:cs="宋体"/>
                <w:szCs w:val="21"/>
              </w:rPr>
            </w:pPr>
            <w:r>
              <w:rPr>
                <w:rFonts w:ascii="宋体" w:hAnsi="宋体" w:cs="宋体" w:hint="eastAsia"/>
                <w:szCs w:val="21"/>
              </w:rPr>
              <w:t>5</w:t>
            </w:r>
          </w:p>
        </w:tc>
        <w:tc>
          <w:tcPr>
            <w:tcW w:w="2341"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rPr>
                <w:rFonts w:ascii="宋体" w:hAnsi="宋体" w:cs="宋体"/>
                <w:sz w:val="22"/>
              </w:rPr>
            </w:pPr>
            <w:r>
              <w:rPr>
                <w:rFonts w:ascii="宋体" w:hAnsi="宋体" w:cs="宋体" w:hint="eastAsia"/>
                <w:sz w:val="22"/>
              </w:rPr>
              <w:t>授权委托书</w:t>
            </w:r>
          </w:p>
        </w:tc>
        <w:tc>
          <w:tcPr>
            <w:tcW w:w="6712" w:type="dxa"/>
            <w:vAlign w:val="center"/>
          </w:tcPr>
          <w:p w:rsidR="00B6679E" w:rsidRDefault="00DA2CB7">
            <w:pPr>
              <w:ind w:leftChars="50" w:left="105" w:rightChars="50" w:right="105"/>
              <w:contextualSpacing/>
              <w:rPr>
                <w:rFonts w:ascii="宋体" w:hAnsi="宋体" w:cs="宋体"/>
                <w:sz w:val="22"/>
                <w:lang w:val="zh-CN"/>
              </w:rPr>
            </w:pPr>
            <w:r>
              <w:rPr>
                <w:rFonts w:ascii="宋体" w:hAnsi="宋体" w:cs="宋体" w:hint="eastAsia"/>
                <w:sz w:val="22"/>
              </w:rPr>
              <w:t>响应文件内附法定代表人授权委托书并加盖公章。</w:t>
            </w:r>
          </w:p>
        </w:tc>
      </w:tr>
      <w:tr w:rsidR="00B6679E">
        <w:trPr>
          <w:trHeight w:hRule="exact" w:val="957"/>
          <w:jc w:val="center"/>
        </w:trPr>
        <w:tc>
          <w:tcPr>
            <w:tcW w:w="940"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rPr>
                <w:rFonts w:ascii="宋体" w:hAnsi="宋体" w:cs="宋体"/>
                <w:szCs w:val="21"/>
              </w:rPr>
            </w:pPr>
            <w:r>
              <w:rPr>
                <w:rFonts w:ascii="宋体" w:hAnsi="宋体" w:cs="宋体" w:hint="eastAsia"/>
                <w:szCs w:val="21"/>
              </w:rPr>
              <w:t>6</w:t>
            </w:r>
          </w:p>
        </w:tc>
        <w:tc>
          <w:tcPr>
            <w:tcW w:w="2341" w:type="dxa"/>
            <w:tcBorders>
              <w:top w:val="single" w:sz="4" w:space="0" w:color="auto"/>
              <w:bottom w:val="single" w:sz="4" w:space="0" w:color="auto"/>
            </w:tcBorders>
            <w:vAlign w:val="center"/>
          </w:tcPr>
          <w:p w:rsidR="00B6679E" w:rsidRDefault="00DA2CB7">
            <w:pPr>
              <w:jc w:val="center"/>
              <w:rPr>
                <w:rFonts w:ascii="宋体" w:hAnsi="宋体" w:cs="宋体"/>
                <w:bCs/>
                <w:szCs w:val="21"/>
                <w:highlight w:val="yellow"/>
              </w:rPr>
            </w:pPr>
            <w:r>
              <w:rPr>
                <w:rFonts w:ascii="宋体" w:hAnsi="宋体" w:cs="宋体" w:hint="eastAsia"/>
                <w:bCs/>
                <w:szCs w:val="21"/>
              </w:rPr>
              <w:t>中小企业声明函</w:t>
            </w:r>
          </w:p>
        </w:tc>
        <w:tc>
          <w:tcPr>
            <w:tcW w:w="6712" w:type="dxa"/>
            <w:vAlign w:val="center"/>
          </w:tcPr>
          <w:p w:rsidR="00B6679E" w:rsidRDefault="00DA2CB7">
            <w:pPr>
              <w:ind w:leftChars="50" w:left="105" w:rightChars="50" w:right="105"/>
              <w:contextualSpacing/>
              <w:rPr>
                <w:rFonts w:ascii="宋体" w:hAnsi="宋体" w:cs="宋体"/>
                <w:szCs w:val="21"/>
                <w:highlight w:val="yellow"/>
                <w:shd w:val="clear" w:color="auto" w:fill="FFFFFF"/>
                <w:lang w:val="zh-CN"/>
              </w:rPr>
            </w:pPr>
            <w:r>
              <w:rPr>
                <w:rFonts w:ascii="宋体" w:hAnsi="宋体" w:cs="宋体" w:hint="eastAsia"/>
                <w:color w:val="000000"/>
                <w:szCs w:val="21"/>
              </w:rPr>
              <w:t>供应商必须是中小微企业，残疾人福利性单位、监狱企业视同小型、微型企业。</w:t>
            </w:r>
            <w:r>
              <w:rPr>
                <w:rFonts w:ascii="宋体" w:hAnsi="宋体" w:cs="宋体" w:hint="eastAsia"/>
                <w:b/>
                <w:color w:val="000000"/>
                <w:szCs w:val="21"/>
              </w:rPr>
              <w:t>（</w:t>
            </w:r>
            <w:r>
              <w:rPr>
                <w:rFonts w:ascii="宋体" w:hAnsi="宋体" w:cs="宋体" w:hint="eastAsia"/>
                <w:b/>
                <w:szCs w:val="21"/>
              </w:rPr>
              <w:t>响应</w:t>
            </w:r>
            <w:r>
              <w:rPr>
                <w:rFonts w:ascii="宋体" w:hAnsi="宋体" w:cs="宋体" w:hint="eastAsia"/>
                <w:b/>
                <w:color w:val="000000"/>
                <w:szCs w:val="21"/>
              </w:rPr>
              <w:t>文件内附声明函并加盖公章</w:t>
            </w:r>
            <w:r>
              <w:rPr>
                <w:rFonts w:ascii="宋体" w:hAnsi="宋体" w:cs="宋体" w:hint="eastAsia"/>
                <w:b/>
                <w:color w:val="000000"/>
                <w:szCs w:val="21"/>
              </w:rPr>
              <w:t xml:space="preserve">, </w:t>
            </w:r>
            <w:r>
              <w:rPr>
                <w:rFonts w:ascii="宋体" w:hAnsi="宋体" w:cs="宋体" w:hint="eastAsia"/>
                <w:b/>
                <w:color w:val="000000"/>
                <w:szCs w:val="21"/>
              </w:rPr>
              <w:t>声明函须按磋商文件附件中规定格式填写）</w:t>
            </w:r>
          </w:p>
        </w:tc>
      </w:tr>
      <w:tr w:rsidR="00B6679E">
        <w:trPr>
          <w:trHeight w:hRule="exact" w:val="2477"/>
          <w:jc w:val="center"/>
        </w:trPr>
        <w:tc>
          <w:tcPr>
            <w:tcW w:w="940"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rPr>
                <w:rFonts w:ascii="宋体" w:hAnsi="宋体" w:cs="宋体"/>
                <w:szCs w:val="21"/>
              </w:rPr>
            </w:pPr>
            <w:r>
              <w:rPr>
                <w:rFonts w:ascii="宋体" w:hAnsi="宋体" w:cs="宋体" w:hint="eastAsia"/>
                <w:szCs w:val="21"/>
              </w:rPr>
              <w:t>7</w:t>
            </w:r>
          </w:p>
        </w:tc>
        <w:tc>
          <w:tcPr>
            <w:tcW w:w="2341" w:type="dxa"/>
            <w:tcBorders>
              <w:top w:val="single" w:sz="4" w:space="0" w:color="auto"/>
              <w:bottom w:val="single" w:sz="4" w:space="0" w:color="auto"/>
            </w:tcBorders>
            <w:vAlign w:val="center"/>
          </w:tcPr>
          <w:p w:rsidR="00B6679E" w:rsidRDefault="00DA2CB7">
            <w:pPr>
              <w:spacing w:line="360" w:lineRule="auto"/>
              <w:jc w:val="center"/>
              <w:rPr>
                <w:rFonts w:ascii="宋体" w:hAnsi="宋体" w:cs="宋体"/>
                <w:sz w:val="22"/>
              </w:rPr>
            </w:pPr>
            <w:r>
              <w:rPr>
                <w:rFonts w:ascii="宋体" w:hAnsi="宋体" w:cs="宋体" w:hint="eastAsia"/>
                <w:sz w:val="22"/>
              </w:rPr>
              <w:t>其他要求</w:t>
            </w:r>
          </w:p>
        </w:tc>
        <w:tc>
          <w:tcPr>
            <w:tcW w:w="6712" w:type="dxa"/>
            <w:vAlign w:val="center"/>
          </w:tcPr>
          <w:p w:rsidR="00B6679E" w:rsidRDefault="00DA2CB7">
            <w:pPr>
              <w:ind w:leftChars="50" w:left="105" w:rightChars="50" w:right="105"/>
              <w:contextualSpacing/>
              <w:rPr>
                <w:rFonts w:ascii="宋体" w:hAnsi="宋体" w:cs="宋体"/>
                <w:b/>
                <w:bCs/>
                <w:sz w:val="22"/>
              </w:rPr>
            </w:pPr>
            <w:r>
              <w:rPr>
                <w:rFonts w:ascii="宋体" w:hAnsi="宋体" w:cs="宋体" w:hint="eastAsia"/>
                <w:sz w:val="22"/>
              </w:rPr>
              <w:t xml:space="preserve">1. </w:t>
            </w:r>
            <w:r>
              <w:rPr>
                <w:rFonts w:ascii="宋体" w:hAnsi="宋体" w:cs="宋体" w:hint="eastAsia"/>
                <w:sz w:val="22"/>
              </w:rPr>
              <w:t>与采购人存在利害关系可能影响采购公正性的法人、其它组织或者个人，不得参加投标；单位负责人为同一人或者存在直接控股、管理关系的不同投标人，不得参加同一合同项下的政府采购活动。否则相关投标无效。</w:t>
            </w:r>
            <w:r>
              <w:rPr>
                <w:rFonts w:ascii="宋体" w:hAnsi="宋体" w:cs="宋体" w:hint="eastAsia"/>
                <w:b/>
                <w:bCs/>
                <w:sz w:val="22"/>
              </w:rPr>
              <w:t>（响应文件</w:t>
            </w:r>
            <w:r>
              <w:rPr>
                <w:rFonts w:ascii="宋体" w:hAnsi="宋体" w:cs="宋体" w:hint="eastAsia"/>
                <w:b/>
                <w:bCs/>
                <w:sz w:val="22"/>
                <w:lang w:val="zh-CN"/>
              </w:rPr>
              <w:t>内附法定代表人或授权委托人签字并加盖单位公章的承诺书。</w:t>
            </w:r>
            <w:r>
              <w:rPr>
                <w:rFonts w:ascii="宋体" w:hAnsi="宋体" w:cs="宋体" w:hint="eastAsia"/>
                <w:b/>
                <w:bCs/>
                <w:sz w:val="22"/>
              </w:rPr>
              <w:t>）</w:t>
            </w:r>
          </w:p>
          <w:p w:rsidR="00B6679E" w:rsidRDefault="00DA2CB7">
            <w:pPr>
              <w:ind w:leftChars="50" w:left="105" w:rightChars="50" w:right="105"/>
              <w:contextualSpacing/>
              <w:rPr>
                <w:rFonts w:ascii="宋体" w:hAnsi="宋体" w:cs="宋体"/>
                <w:sz w:val="22"/>
                <w:lang w:val="zh-CN"/>
              </w:rPr>
            </w:pPr>
            <w:r>
              <w:rPr>
                <w:rFonts w:ascii="宋体" w:hAnsi="宋体" w:cs="宋体" w:hint="eastAsia"/>
                <w:sz w:val="22"/>
              </w:rPr>
              <w:t>2.</w:t>
            </w:r>
            <w:r>
              <w:rPr>
                <w:rFonts w:ascii="宋体" w:hAnsi="宋体" w:cs="宋体" w:hint="eastAsia"/>
                <w:bCs/>
                <w:snapToGrid w:val="0"/>
                <w:color w:val="000000"/>
                <w:kern w:val="0"/>
                <w:sz w:val="22"/>
              </w:rPr>
              <w:t>不接受列入政府取消投标资格记录期间的企业或个人参加投标</w:t>
            </w:r>
            <w:r>
              <w:rPr>
                <w:rFonts w:ascii="宋体" w:hAnsi="宋体" w:cs="宋体" w:hint="eastAsia"/>
                <w:sz w:val="22"/>
              </w:rPr>
              <w:t>。</w:t>
            </w:r>
            <w:r>
              <w:rPr>
                <w:rFonts w:ascii="宋体" w:hAnsi="宋体" w:cs="宋体" w:hint="eastAsia"/>
                <w:b/>
                <w:bCs/>
                <w:sz w:val="22"/>
              </w:rPr>
              <w:t>（投标文件</w:t>
            </w:r>
            <w:r>
              <w:rPr>
                <w:rFonts w:ascii="宋体" w:hAnsi="宋体" w:cs="宋体" w:hint="eastAsia"/>
                <w:b/>
                <w:bCs/>
                <w:sz w:val="22"/>
                <w:lang w:val="zh-CN"/>
              </w:rPr>
              <w:t>内附法定代表人或授权委托人签字并加盖单位公章的承诺书。</w:t>
            </w:r>
            <w:r>
              <w:rPr>
                <w:rFonts w:ascii="宋体" w:hAnsi="宋体" w:cs="宋体" w:hint="eastAsia"/>
                <w:b/>
                <w:bCs/>
                <w:sz w:val="22"/>
              </w:rPr>
              <w:t>）</w:t>
            </w:r>
          </w:p>
        </w:tc>
      </w:tr>
    </w:tbl>
    <w:p w:rsidR="00B6679E" w:rsidRDefault="00DA2CB7">
      <w:pPr>
        <w:rPr>
          <w:b/>
          <w:bCs/>
          <w:lang w:val="zh-CN"/>
        </w:rPr>
      </w:pPr>
      <w:r>
        <w:rPr>
          <w:rFonts w:hint="eastAsia"/>
          <w:b/>
          <w:bCs/>
          <w:lang w:val="zh-CN"/>
        </w:rPr>
        <w:t>注：</w:t>
      </w:r>
      <w:r>
        <w:rPr>
          <w:rFonts w:hint="eastAsia"/>
          <w:b/>
          <w:bCs/>
          <w:lang w:val="zh-CN"/>
        </w:rPr>
        <w:t>1</w:t>
      </w:r>
      <w:r>
        <w:rPr>
          <w:rFonts w:hint="eastAsia"/>
          <w:b/>
          <w:bCs/>
          <w:lang w:val="zh-CN"/>
        </w:rPr>
        <w:t>、上述表中要求提供的证书和相关证明文件等证件的复印件装订在响应文件中。</w:t>
      </w:r>
    </w:p>
    <w:p w:rsidR="00B6679E" w:rsidRDefault="00DA2CB7">
      <w:pPr>
        <w:rPr>
          <w:b/>
          <w:bCs/>
          <w:lang w:val="zh-CN"/>
        </w:rPr>
      </w:pPr>
      <w:r>
        <w:rPr>
          <w:rFonts w:hint="eastAsia"/>
          <w:b/>
          <w:bCs/>
          <w:lang w:val="zh-CN"/>
        </w:rPr>
        <w:t xml:space="preserve">    2</w:t>
      </w:r>
      <w:r>
        <w:rPr>
          <w:rFonts w:hint="eastAsia"/>
          <w:b/>
          <w:bCs/>
          <w:lang w:val="zh-CN"/>
        </w:rPr>
        <w:t>、要求提供原件的，应单独装袋随响应文件一同提交，并列明原件清单及件数，以便评标时备查。</w:t>
      </w:r>
    </w:p>
    <w:p w:rsidR="00B6679E" w:rsidRDefault="00DA2CB7">
      <w:pPr>
        <w:rPr>
          <w:b/>
          <w:bCs/>
          <w:lang w:val="zh-CN"/>
        </w:rPr>
      </w:pPr>
      <w:r>
        <w:rPr>
          <w:rFonts w:hint="eastAsia"/>
          <w:b/>
          <w:bCs/>
          <w:lang w:val="zh-CN"/>
        </w:rPr>
        <w:t xml:space="preserve">    3</w:t>
      </w:r>
      <w:r>
        <w:rPr>
          <w:rFonts w:hint="eastAsia"/>
          <w:b/>
          <w:bCs/>
          <w:lang w:val="zh-CN"/>
        </w:rPr>
        <w:t>、上述内容中如某一证件正在年检或换证，需年检或换证部门出具有效证明方可确认。</w:t>
      </w:r>
    </w:p>
    <w:p w:rsidR="00B6679E" w:rsidRDefault="00DA2CB7">
      <w:pPr>
        <w:rPr>
          <w:b/>
          <w:bCs/>
          <w:lang w:val="zh-CN"/>
        </w:rPr>
      </w:pPr>
      <w:r>
        <w:rPr>
          <w:rFonts w:hint="eastAsia"/>
          <w:b/>
          <w:bCs/>
          <w:lang w:val="zh-CN"/>
        </w:rPr>
        <w:t xml:space="preserve">    4</w:t>
      </w:r>
      <w:r>
        <w:rPr>
          <w:rFonts w:hint="eastAsia"/>
          <w:b/>
          <w:bCs/>
          <w:lang w:val="zh-CN"/>
        </w:rPr>
        <w:t>、上述要求供应商有一项不合格的，视为未通过资格评审，将不再进入后续评标。</w:t>
      </w:r>
    </w:p>
    <w:p w:rsidR="00B6679E" w:rsidRDefault="00B6679E">
      <w:pPr>
        <w:jc w:val="center"/>
        <w:rPr>
          <w:b/>
          <w:sz w:val="32"/>
          <w:szCs w:val="32"/>
        </w:rPr>
      </w:pPr>
    </w:p>
    <w:p w:rsidR="00B6679E" w:rsidRDefault="00B6679E">
      <w:pPr>
        <w:jc w:val="center"/>
        <w:rPr>
          <w:b/>
          <w:sz w:val="32"/>
          <w:szCs w:val="32"/>
        </w:rPr>
      </w:pPr>
    </w:p>
    <w:p w:rsidR="00B6679E" w:rsidRDefault="00B6679E">
      <w:pPr>
        <w:jc w:val="center"/>
        <w:rPr>
          <w:b/>
          <w:sz w:val="32"/>
          <w:szCs w:val="32"/>
        </w:rPr>
      </w:pPr>
    </w:p>
    <w:p w:rsidR="00B6679E" w:rsidRDefault="00DA2CB7">
      <w:pPr>
        <w:jc w:val="center"/>
        <w:rPr>
          <w:b/>
          <w:sz w:val="32"/>
          <w:szCs w:val="32"/>
        </w:rPr>
      </w:pPr>
      <w:r>
        <w:rPr>
          <w:rFonts w:hint="eastAsia"/>
          <w:b/>
          <w:sz w:val="32"/>
          <w:szCs w:val="32"/>
        </w:rPr>
        <w:t>符合性评审表</w:t>
      </w:r>
    </w:p>
    <w:p w:rsidR="00B6679E" w:rsidRDefault="00B6679E">
      <w:pPr>
        <w:rPr>
          <w:b/>
          <w:bCs/>
          <w:sz w:val="18"/>
          <w:szCs w:val="18"/>
          <w:lang w:val="zh-CN"/>
        </w:rPr>
      </w:pPr>
    </w:p>
    <w:tbl>
      <w:tblPr>
        <w:tblStyle w:val="TableNormal"/>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9"/>
        <w:gridCol w:w="2490"/>
        <w:gridCol w:w="5371"/>
      </w:tblGrid>
      <w:tr w:rsidR="00B6679E">
        <w:trPr>
          <w:trHeight w:hRule="exact" w:val="514"/>
          <w:jc w:val="center"/>
        </w:trPr>
        <w:tc>
          <w:tcPr>
            <w:tcW w:w="1329" w:type="dxa"/>
            <w:tcBorders>
              <w:bottom w:val="single" w:sz="4" w:space="0" w:color="auto"/>
            </w:tcBorders>
          </w:tcPr>
          <w:p w:rsidR="00B6679E" w:rsidRDefault="00DA2CB7">
            <w:pPr>
              <w:pStyle w:val="TableParagraph"/>
              <w:spacing w:line="400" w:lineRule="exact"/>
              <w:ind w:leftChars="50" w:left="105" w:rightChars="50" w:right="105"/>
              <w:contextualSpacing/>
              <w:jc w:val="center"/>
              <w:rPr>
                <w:b/>
                <w:sz w:val="21"/>
                <w:szCs w:val="21"/>
              </w:rPr>
            </w:pPr>
            <w:r>
              <w:rPr>
                <w:rFonts w:hint="eastAsia"/>
                <w:b/>
                <w:sz w:val="21"/>
                <w:szCs w:val="21"/>
              </w:rPr>
              <w:t>序号</w:t>
            </w:r>
          </w:p>
        </w:tc>
        <w:tc>
          <w:tcPr>
            <w:tcW w:w="2490" w:type="dxa"/>
          </w:tcPr>
          <w:p w:rsidR="00B6679E" w:rsidRDefault="00DA2CB7">
            <w:pPr>
              <w:pStyle w:val="TableParagraph"/>
              <w:spacing w:line="400" w:lineRule="exact"/>
              <w:ind w:leftChars="50" w:left="105" w:rightChars="50" w:right="105"/>
              <w:contextualSpacing/>
              <w:jc w:val="center"/>
              <w:rPr>
                <w:b/>
                <w:sz w:val="21"/>
                <w:szCs w:val="21"/>
              </w:rPr>
            </w:pPr>
            <w:r>
              <w:rPr>
                <w:rFonts w:hint="eastAsia"/>
                <w:b/>
                <w:sz w:val="21"/>
                <w:szCs w:val="21"/>
              </w:rPr>
              <w:t>评审因素</w:t>
            </w:r>
          </w:p>
        </w:tc>
        <w:tc>
          <w:tcPr>
            <w:tcW w:w="5371" w:type="dxa"/>
          </w:tcPr>
          <w:p w:rsidR="00B6679E" w:rsidRDefault="00DA2CB7">
            <w:pPr>
              <w:pStyle w:val="TableParagraph"/>
              <w:spacing w:line="400" w:lineRule="exact"/>
              <w:ind w:leftChars="50" w:left="105" w:rightChars="50" w:right="105"/>
              <w:contextualSpacing/>
              <w:jc w:val="center"/>
              <w:rPr>
                <w:b/>
                <w:sz w:val="21"/>
                <w:szCs w:val="21"/>
              </w:rPr>
            </w:pPr>
            <w:r>
              <w:rPr>
                <w:rFonts w:hint="eastAsia"/>
                <w:b/>
                <w:sz w:val="21"/>
                <w:szCs w:val="21"/>
              </w:rPr>
              <w:t>评审标准</w:t>
            </w:r>
          </w:p>
        </w:tc>
      </w:tr>
      <w:tr w:rsidR="00B6679E">
        <w:trPr>
          <w:trHeight w:hRule="exact" w:val="621"/>
          <w:jc w:val="center"/>
        </w:trPr>
        <w:tc>
          <w:tcPr>
            <w:tcW w:w="1329" w:type="dxa"/>
            <w:tcBorders>
              <w:top w:val="single" w:sz="4" w:space="0" w:color="auto"/>
              <w:bottom w:val="single" w:sz="4" w:space="0" w:color="auto"/>
            </w:tcBorders>
            <w:vAlign w:val="center"/>
          </w:tcPr>
          <w:p w:rsidR="00B6679E" w:rsidRDefault="00DA2CB7">
            <w:pPr>
              <w:pStyle w:val="TableParagraph"/>
              <w:spacing w:line="400" w:lineRule="exact"/>
              <w:ind w:leftChars="50" w:left="105" w:rightChars="50" w:right="105"/>
              <w:contextualSpacing/>
              <w:jc w:val="center"/>
            </w:pPr>
            <w:r>
              <w:rPr>
                <w:rFonts w:hint="eastAsia"/>
              </w:rPr>
              <w:t>1</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szCs w:val="21"/>
              </w:rPr>
              <w:t>供应商</w:t>
            </w:r>
            <w:r>
              <w:rPr>
                <w:rFonts w:hint="eastAsia"/>
              </w:rPr>
              <w:t>名称</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与营业执照一致。</w:t>
            </w:r>
          </w:p>
        </w:tc>
      </w:tr>
      <w:tr w:rsidR="00B6679E">
        <w:trPr>
          <w:trHeight w:hRule="exact" w:val="688"/>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2</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rPr>
              <w:t>投标函签字盖章</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有法定代表人或其委托代理人签字和加盖单位章。</w:t>
            </w:r>
          </w:p>
        </w:tc>
      </w:tr>
      <w:tr w:rsidR="00B6679E">
        <w:trPr>
          <w:trHeight w:hRule="exact" w:val="668"/>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3</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rPr>
              <w:t>响应文件格式</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符合第五章</w:t>
            </w:r>
            <w:r>
              <w:rPr>
                <w:rFonts w:hint="eastAsia"/>
                <w:i/>
              </w:rPr>
              <w:t>“</w:t>
            </w:r>
            <w:r>
              <w:rPr>
                <w:rFonts w:hint="eastAsia"/>
              </w:rPr>
              <w:t>磋商响应文件格式</w:t>
            </w:r>
            <w:r>
              <w:rPr>
                <w:rFonts w:hint="eastAsia"/>
                <w:i/>
              </w:rPr>
              <w:t>”</w:t>
            </w:r>
            <w:r>
              <w:rPr>
                <w:rFonts w:hint="eastAsia"/>
              </w:rPr>
              <w:t>的规定。</w:t>
            </w:r>
          </w:p>
        </w:tc>
      </w:tr>
      <w:tr w:rsidR="00B6679E">
        <w:trPr>
          <w:trHeight w:hRule="exact" w:val="724"/>
          <w:jc w:val="center"/>
        </w:trPr>
        <w:tc>
          <w:tcPr>
            <w:tcW w:w="1329" w:type="dxa"/>
            <w:tcBorders>
              <w:top w:val="single" w:sz="4" w:space="0" w:color="auto"/>
            </w:tcBorders>
            <w:vAlign w:val="center"/>
          </w:tcPr>
          <w:p w:rsidR="00B6679E" w:rsidRDefault="00DA2CB7">
            <w:pPr>
              <w:spacing w:line="400" w:lineRule="exact"/>
              <w:ind w:leftChars="50" w:left="105" w:rightChars="50" w:right="105"/>
              <w:contextualSpacing/>
              <w:jc w:val="center"/>
            </w:pPr>
            <w:r>
              <w:rPr>
                <w:rFonts w:hint="eastAsia"/>
              </w:rPr>
              <w:t>4</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rPr>
              <w:t>报价唯一</w:t>
            </w:r>
          </w:p>
        </w:tc>
        <w:tc>
          <w:tcPr>
            <w:tcW w:w="5371" w:type="dxa"/>
            <w:vAlign w:val="center"/>
          </w:tcPr>
          <w:p w:rsidR="00B6679E" w:rsidRDefault="00DA2CB7">
            <w:pPr>
              <w:pStyle w:val="TableParagraph"/>
              <w:spacing w:line="400" w:lineRule="exact"/>
              <w:ind w:leftChars="50" w:left="105" w:rightChars="50" w:right="105"/>
              <w:contextualSpacing/>
            </w:pPr>
            <w:r>
              <w:rPr>
                <w:rFonts w:hint="eastAsia"/>
              </w:rPr>
              <w:t>只能有一个有效报价。</w:t>
            </w:r>
          </w:p>
        </w:tc>
      </w:tr>
      <w:tr w:rsidR="00B6679E">
        <w:trPr>
          <w:trHeight w:hRule="exact" w:val="520"/>
          <w:jc w:val="center"/>
        </w:trPr>
        <w:tc>
          <w:tcPr>
            <w:tcW w:w="1329" w:type="dxa"/>
            <w:tcBorders>
              <w:bottom w:val="single" w:sz="4" w:space="0" w:color="auto"/>
            </w:tcBorders>
            <w:vAlign w:val="center"/>
          </w:tcPr>
          <w:p w:rsidR="00B6679E" w:rsidRDefault="00DA2CB7">
            <w:pPr>
              <w:pStyle w:val="TableParagraph"/>
              <w:spacing w:line="400" w:lineRule="exact"/>
              <w:ind w:leftChars="50" w:left="105" w:rightChars="50" w:right="105"/>
              <w:contextualSpacing/>
              <w:jc w:val="center"/>
            </w:pPr>
            <w:r>
              <w:rPr>
                <w:rFonts w:hint="eastAsia"/>
              </w:rPr>
              <w:t>5</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rPr>
              <w:t>投标报价</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不超过最高投标限价。</w:t>
            </w:r>
          </w:p>
        </w:tc>
      </w:tr>
      <w:tr w:rsidR="00B6679E">
        <w:trPr>
          <w:trHeight w:hRule="exact" w:val="569"/>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6</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rPr>
              <w:t>投标内容</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符合磋商文件规定。</w:t>
            </w:r>
          </w:p>
        </w:tc>
      </w:tr>
      <w:tr w:rsidR="00B6679E">
        <w:trPr>
          <w:trHeight w:hRule="exact" w:val="866"/>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7</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rPr>
              <w:t>服务周期</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签订合同后</w:t>
            </w:r>
            <w:r>
              <w:rPr>
                <w:rFonts w:hint="eastAsia"/>
              </w:rPr>
              <w:t>30</w:t>
            </w:r>
            <w:r>
              <w:rPr>
                <w:rFonts w:hint="eastAsia"/>
              </w:rPr>
              <w:t>日内。</w:t>
            </w:r>
          </w:p>
        </w:tc>
      </w:tr>
      <w:tr w:rsidR="00B6679E">
        <w:trPr>
          <w:trHeight w:hRule="exact" w:val="866"/>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8</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rPr>
              <w:t>服务地点</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长春市二道区。</w:t>
            </w:r>
          </w:p>
        </w:tc>
      </w:tr>
      <w:tr w:rsidR="00B6679E">
        <w:trPr>
          <w:trHeight w:hRule="exact" w:val="738"/>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9</w:t>
            </w:r>
          </w:p>
        </w:tc>
        <w:tc>
          <w:tcPr>
            <w:tcW w:w="2490" w:type="dxa"/>
            <w:vAlign w:val="center"/>
          </w:tcPr>
          <w:p w:rsidR="00B6679E" w:rsidRDefault="00DA2CB7">
            <w:pPr>
              <w:pStyle w:val="TableParagraph"/>
              <w:spacing w:line="400" w:lineRule="exact"/>
              <w:ind w:leftChars="50" w:left="105" w:rightChars="50" w:right="105"/>
              <w:contextualSpacing/>
              <w:jc w:val="center"/>
            </w:pPr>
            <w:r>
              <w:rPr>
                <w:rFonts w:hint="eastAsia"/>
                <w:szCs w:val="21"/>
              </w:rPr>
              <w:t>服务标准</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szCs w:val="21"/>
              </w:rPr>
              <w:t>符合国家及相关行业规定的合格标准。</w:t>
            </w:r>
          </w:p>
        </w:tc>
      </w:tr>
      <w:tr w:rsidR="00B6679E">
        <w:trPr>
          <w:trHeight w:hRule="exact" w:val="546"/>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10</w:t>
            </w:r>
          </w:p>
        </w:tc>
        <w:tc>
          <w:tcPr>
            <w:tcW w:w="2490" w:type="dxa"/>
            <w:tcBorders>
              <w:bottom w:val="single" w:sz="4" w:space="0" w:color="auto"/>
            </w:tcBorders>
            <w:vAlign w:val="center"/>
          </w:tcPr>
          <w:p w:rsidR="00B6679E" w:rsidRDefault="00DA2CB7">
            <w:pPr>
              <w:pStyle w:val="TableParagraph"/>
              <w:spacing w:line="400" w:lineRule="exact"/>
              <w:ind w:leftChars="50" w:left="105" w:rightChars="50" w:right="105"/>
              <w:contextualSpacing/>
              <w:jc w:val="center"/>
            </w:pPr>
            <w:r>
              <w:rPr>
                <w:rFonts w:hint="eastAsia"/>
              </w:rPr>
              <w:t>投标有效期</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90</w:t>
            </w:r>
            <w:r>
              <w:rPr>
                <w:rFonts w:hint="eastAsia"/>
              </w:rPr>
              <w:t>天</w:t>
            </w:r>
          </w:p>
        </w:tc>
      </w:tr>
      <w:tr w:rsidR="00B6679E">
        <w:trPr>
          <w:trHeight w:hRule="exact" w:val="552"/>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11</w:t>
            </w:r>
          </w:p>
        </w:tc>
        <w:tc>
          <w:tcPr>
            <w:tcW w:w="2490" w:type="dxa"/>
            <w:tcBorders>
              <w:bottom w:val="single" w:sz="4" w:space="0" w:color="auto"/>
            </w:tcBorders>
            <w:vAlign w:val="center"/>
          </w:tcPr>
          <w:p w:rsidR="00B6679E" w:rsidRDefault="00DA2CB7">
            <w:pPr>
              <w:pStyle w:val="TableParagraph"/>
              <w:spacing w:line="400" w:lineRule="exact"/>
              <w:ind w:leftChars="50" w:left="105" w:rightChars="50" w:right="105"/>
              <w:contextualSpacing/>
              <w:jc w:val="center"/>
            </w:pPr>
            <w:r>
              <w:rPr>
                <w:rFonts w:hint="eastAsia"/>
              </w:rPr>
              <w:t>投标保证金</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符合磋商文件规定。</w:t>
            </w:r>
          </w:p>
        </w:tc>
      </w:tr>
      <w:tr w:rsidR="00B6679E">
        <w:trPr>
          <w:trHeight w:hRule="exact" w:val="844"/>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12</w:t>
            </w:r>
          </w:p>
        </w:tc>
        <w:tc>
          <w:tcPr>
            <w:tcW w:w="2490" w:type="dxa"/>
            <w:tcBorders>
              <w:bottom w:val="single" w:sz="4" w:space="0" w:color="auto"/>
            </w:tcBorders>
            <w:vAlign w:val="center"/>
          </w:tcPr>
          <w:p w:rsidR="00B6679E" w:rsidRDefault="00DA2CB7">
            <w:pPr>
              <w:pStyle w:val="TableParagraph"/>
              <w:spacing w:line="400" w:lineRule="exact"/>
              <w:ind w:leftChars="50" w:left="105" w:rightChars="50" w:right="105"/>
              <w:contextualSpacing/>
              <w:jc w:val="center"/>
            </w:pPr>
            <w:r>
              <w:rPr>
                <w:rFonts w:hint="eastAsia"/>
              </w:rPr>
              <w:t>技术部分</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符合第六章“服务需求”中的服务标</w:t>
            </w:r>
            <w:r>
              <w:rPr>
                <w:rFonts w:hint="eastAsia"/>
                <w:szCs w:val="21"/>
              </w:rPr>
              <w:t>准及要求。</w:t>
            </w:r>
          </w:p>
        </w:tc>
      </w:tr>
      <w:tr w:rsidR="00B6679E">
        <w:trPr>
          <w:trHeight w:hRule="exact" w:val="856"/>
          <w:jc w:val="center"/>
        </w:trPr>
        <w:tc>
          <w:tcPr>
            <w:tcW w:w="1329" w:type="dxa"/>
            <w:tcBorders>
              <w:top w:val="single" w:sz="4" w:space="0" w:color="auto"/>
              <w:bottom w:val="single" w:sz="4" w:space="0" w:color="auto"/>
            </w:tcBorders>
            <w:vAlign w:val="center"/>
          </w:tcPr>
          <w:p w:rsidR="00B6679E" w:rsidRDefault="00DA2CB7">
            <w:pPr>
              <w:spacing w:line="400" w:lineRule="exact"/>
              <w:ind w:leftChars="50" w:left="105" w:rightChars="50" w:right="105"/>
              <w:contextualSpacing/>
              <w:jc w:val="center"/>
            </w:pPr>
            <w:r>
              <w:rPr>
                <w:rFonts w:hint="eastAsia"/>
              </w:rPr>
              <w:t>13</w:t>
            </w:r>
          </w:p>
        </w:tc>
        <w:tc>
          <w:tcPr>
            <w:tcW w:w="2490" w:type="dxa"/>
            <w:tcBorders>
              <w:top w:val="single" w:sz="4" w:space="0" w:color="auto"/>
              <w:bottom w:val="single" w:sz="4" w:space="0" w:color="auto"/>
            </w:tcBorders>
            <w:vAlign w:val="center"/>
          </w:tcPr>
          <w:p w:rsidR="00B6679E" w:rsidRDefault="00DA2CB7">
            <w:pPr>
              <w:pStyle w:val="TableParagraph"/>
              <w:spacing w:line="400" w:lineRule="exact"/>
              <w:ind w:leftChars="50" w:left="105" w:rightChars="50" w:right="105"/>
              <w:contextualSpacing/>
              <w:jc w:val="center"/>
            </w:pPr>
            <w:r>
              <w:rPr>
                <w:rFonts w:hint="eastAsia"/>
              </w:rPr>
              <w:t>其他要求</w:t>
            </w:r>
          </w:p>
        </w:tc>
        <w:tc>
          <w:tcPr>
            <w:tcW w:w="5371" w:type="dxa"/>
            <w:vAlign w:val="center"/>
          </w:tcPr>
          <w:p w:rsidR="00B6679E" w:rsidRDefault="00DA2CB7">
            <w:pPr>
              <w:pStyle w:val="TableParagraph"/>
              <w:spacing w:line="400" w:lineRule="exact"/>
              <w:ind w:leftChars="50" w:left="105" w:rightChars="50" w:right="105"/>
              <w:contextualSpacing/>
              <w:jc w:val="both"/>
            </w:pPr>
            <w:r>
              <w:rPr>
                <w:rFonts w:hint="eastAsia"/>
              </w:rPr>
              <w:t>满足相关法律法规及磋商文件的其他要求。</w:t>
            </w:r>
          </w:p>
        </w:tc>
      </w:tr>
    </w:tbl>
    <w:p w:rsidR="00B6679E" w:rsidRDefault="00DA2CB7" w:rsidP="00EA2913">
      <w:pPr>
        <w:spacing w:beforeLines="100" w:line="360" w:lineRule="auto"/>
        <w:ind w:rightChars="-236" w:right="-496" w:firstLineChars="400" w:firstLine="883"/>
        <w:rPr>
          <w:rFonts w:ascii="宋体" w:hAnsi="宋体"/>
          <w:lang w:val="zh-CN"/>
        </w:rPr>
      </w:pPr>
      <w:r>
        <w:rPr>
          <w:rFonts w:hint="eastAsia"/>
          <w:b/>
          <w:bCs/>
          <w:sz w:val="22"/>
          <w:lang w:val="zh-CN"/>
        </w:rPr>
        <w:t>注：上述要求供应商有一项不合格的，视为未通过符合性评审，将不再进入后续评标。</w:t>
      </w:r>
    </w:p>
    <w:p w:rsidR="00B6679E" w:rsidRDefault="00B6679E">
      <w:pPr>
        <w:jc w:val="center"/>
        <w:rPr>
          <w:b/>
          <w:sz w:val="32"/>
          <w:szCs w:val="32"/>
        </w:rPr>
      </w:pPr>
    </w:p>
    <w:p w:rsidR="00B6679E" w:rsidRDefault="00DA2CB7">
      <w:pPr>
        <w:widowControl/>
        <w:rPr>
          <w:b/>
          <w:sz w:val="32"/>
          <w:szCs w:val="32"/>
        </w:rPr>
      </w:pPr>
      <w:r>
        <w:rPr>
          <w:b/>
          <w:sz w:val="32"/>
          <w:szCs w:val="32"/>
        </w:rPr>
        <w:br w:type="page"/>
      </w:r>
    </w:p>
    <w:p w:rsidR="00B6679E" w:rsidRDefault="00DA2CB7">
      <w:pPr>
        <w:spacing w:line="480" w:lineRule="auto"/>
        <w:ind w:firstLineChars="202" w:firstLine="649"/>
        <w:jc w:val="center"/>
        <w:outlineLvl w:val="0"/>
        <w:rPr>
          <w:rFonts w:ascii="黑体" w:eastAsia="黑体" w:hAnsi="黑体"/>
          <w:sz w:val="32"/>
          <w:szCs w:val="32"/>
        </w:rPr>
      </w:pPr>
      <w:r>
        <w:rPr>
          <w:rFonts w:hint="eastAsia"/>
          <w:b/>
          <w:sz w:val="32"/>
          <w:szCs w:val="32"/>
        </w:rPr>
        <w:t>详细评审表</w:t>
      </w:r>
    </w:p>
    <w:tbl>
      <w:tblPr>
        <w:tblW w:w="94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09"/>
        <w:gridCol w:w="1515"/>
        <w:gridCol w:w="5526"/>
        <w:gridCol w:w="769"/>
        <w:gridCol w:w="1018"/>
      </w:tblGrid>
      <w:tr w:rsidR="00B6679E">
        <w:trPr>
          <w:trHeight w:val="624"/>
          <w:jc w:val="center"/>
        </w:trPr>
        <w:tc>
          <w:tcPr>
            <w:tcW w:w="609" w:type="dxa"/>
            <w:vAlign w:val="center"/>
          </w:tcPr>
          <w:p w:rsidR="00B6679E" w:rsidRDefault="00DA2CB7">
            <w:pPr>
              <w:autoSpaceDE w:val="0"/>
              <w:autoSpaceDN w:val="0"/>
              <w:adjustRightInd w:val="0"/>
              <w:jc w:val="center"/>
              <w:rPr>
                <w:rFonts w:ascii="宋体" w:hAnsi="宋体" w:cs="宋体"/>
                <w:color w:val="000000"/>
                <w:szCs w:val="21"/>
                <w:lang w:val="zh-CN"/>
              </w:rPr>
            </w:pPr>
            <w:r>
              <w:rPr>
                <w:rFonts w:ascii="宋体" w:hAnsi="宋体" w:cs="宋体"/>
                <w:color w:val="000000"/>
                <w:szCs w:val="21"/>
                <w:lang w:val="zh-CN"/>
              </w:rPr>
              <w:t>序号</w:t>
            </w:r>
          </w:p>
        </w:tc>
        <w:tc>
          <w:tcPr>
            <w:tcW w:w="1515" w:type="dxa"/>
            <w:vAlign w:val="center"/>
          </w:tcPr>
          <w:p w:rsidR="00B6679E" w:rsidRDefault="00DA2CB7">
            <w:pPr>
              <w:autoSpaceDE w:val="0"/>
              <w:autoSpaceDN w:val="0"/>
              <w:adjustRightInd w:val="0"/>
              <w:jc w:val="center"/>
              <w:rPr>
                <w:rFonts w:ascii="宋体" w:hAnsi="宋体" w:cs="宋体"/>
                <w:color w:val="000000"/>
                <w:szCs w:val="21"/>
                <w:lang w:val="zh-CN"/>
              </w:rPr>
            </w:pPr>
            <w:r>
              <w:rPr>
                <w:rFonts w:ascii="宋体" w:hAnsi="宋体" w:cs="宋体"/>
                <w:color w:val="000000"/>
                <w:szCs w:val="21"/>
                <w:lang w:val="zh-CN"/>
              </w:rPr>
              <w:t>评审因素</w:t>
            </w:r>
          </w:p>
        </w:tc>
        <w:tc>
          <w:tcPr>
            <w:tcW w:w="5526" w:type="dxa"/>
            <w:vAlign w:val="center"/>
          </w:tcPr>
          <w:p w:rsidR="00B6679E" w:rsidRDefault="00DA2CB7">
            <w:pPr>
              <w:autoSpaceDE w:val="0"/>
              <w:autoSpaceDN w:val="0"/>
              <w:adjustRightInd w:val="0"/>
              <w:jc w:val="center"/>
              <w:rPr>
                <w:rFonts w:ascii="宋体" w:hAnsi="宋体" w:cs="宋体"/>
                <w:color w:val="000000"/>
                <w:szCs w:val="21"/>
                <w:lang w:val="zh-CN"/>
              </w:rPr>
            </w:pPr>
            <w:r>
              <w:rPr>
                <w:rFonts w:ascii="宋体" w:hAnsi="宋体" w:cs="宋体"/>
                <w:color w:val="000000"/>
                <w:szCs w:val="21"/>
                <w:lang w:val="zh-CN"/>
              </w:rPr>
              <w:t>评分标准</w:t>
            </w:r>
          </w:p>
        </w:tc>
        <w:tc>
          <w:tcPr>
            <w:tcW w:w="769" w:type="dxa"/>
            <w:vAlign w:val="center"/>
          </w:tcPr>
          <w:p w:rsidR="00B6679E" w:rsidRDefault="00DA2CB7">
            <w:pPr>
              <w:autoSpaceDE w:val="0"/>
              <w:autoSpaceDN w:val="0"/>
              <w:adjustRightInd w:val="0"/>
              <w:jc w:val="center"/>
              <w:rPr>
                <w:rFonts w:ascii="宋体" w:hAnsi="宋体" w:cs="宋体"/>
                <w:color w:val="000000"/>
                <w:szCs w:val="21"/>
                <w:lang w:val="zh-CN"/>
              </w:rPr>
            </w:pPr>
            <w:r>
              <w:rPr>
                <w:rFonts w:ascii="宋体" w:hAnsi="宋体" w:cs="宋体"/>
                <w:color w:val="000000"/>
                <w:szCs w:val="21"/>
                <w:lang w:val="zh-CN"/>
              </w:rPr>
              <w:t>分值</w:t>
            </w:r>
          </w:p>
        </w:tc>
        <w:tc>
          <w:tcPr>
            <w:tcW w:w="1018" w:type="dxa"/>
            <w:vAlign w:val="center"/>
          </w:tcPr>
          <w:p w:rsidR="00B6679E" w:rsidRDefault="00DA2CB7">
            <w:pPr>
              <w:autoSpaceDE w:val="0"/>
              <w:autoSpaceDN w:val="0"/>
              <w:adjustRightInd w:val="0"/>
              <w:jc w:val="center"/>
              <w:rPr>
                <w:rFonts w:ascii="宋体" w:hAnsi="宋体" w:cs="宋体"/>
                <w:color w:val="000000"/>
                <w:szCs w:val="21"/>
                <w:lang w:val="zh-CN"/>
              </w:rPr>
            </w:pPr>
            <w:r>
              <w:rPr>
                <w:rFonts w:ascii="宋体" w:hAnsi="宋体" w:cs="宋体"/>
                <w:color w:val="000000"/>
                <w:szCs w:val="21"/>
                <w:lang w:val="zh-CN"/>
              </w:rPr>
              <w:t>主、客观项</w:t>
            </w:r>
          </w:p>
        </w:tc>
      </w:tr>
      <w:tr w:rsidR="00B6679E">
        <w:trPr>
          <w:trHeight w:val="452"/>
          <w:jc w:val="center"/>
        </w:trPr>
        <w:tc>
          <w:tcPr>
            <w:tcW w:w="9437" w:type="dxa"/>
            <w:gridSpan w:val="5"/>
            <w:vAlign w:val="center"/>
          </w:tcPr>
          <w:p w:rsidR="00B6679E" w:rsidRDefault="00DA2CB7">
            <w:pPr>
              <w:autoSpaceDE w:val="0"/>
              <w:autoSpaceDN w:val="0"/>
              <w:adjustRightInd w:val="0"/>
              <w:rPr>
                <w:rFonts w:ascii="宋体" w:hAnsi="宋体" w:cs="宋体"/>
                <w:color w:val="000000"/>
                <w:szCs w:val="21"/>
                <w:highlight w:val="white"/>
              </w:rPr>
            </w:pPr>
            <w:r>
              <w:rPr>
                <w:rFonts w:ascii="宋体" w:hAnsi="宋体" w:cs="宋体"/>
                <w:b/>
                <w:bCs/>
                <w:color w:val="000000"/>
                <w:szCs w:val="21"/>
                <w:lang w:val="zh-CN"/>
              </w:rPr>
              <w:t>（一）价格评分（</w:t>
            </w:r>
            <w:r>
              <w:rPr>
                <w:rFonts w:ascii="宋体" w:hAnsi="宋体" w:cs="宋体" w:hint="eastAsia"/>
                <w:b/>
                <w:bCs/>
                <w:color w:val="000000"/>
                <w:szCs w:val="21"/>
              </w:rPr>
              <w:t>10</w:t>
            </w:r>
            <w:r>
              <w:rPr>
                <w:rFonts w:ascii="宋体" w:hAnsi="宋体" w:cs="宋体"/>
                <w:b/>
                <w:bCs/>
                <w:color w:val="000000"/>
                <w:szCs w:val="21"/>
                <w:lang w:val="zh-CN"/>
              </w:rPr>
              <w:t>分）</w:t>
            </w:r>
          </w:p>
        </w:tc>
      </w:tr>
      <w:tr w:rsidR="00B6679E">
        <w:trPr>
          <w:trHeight w:val="2430"/>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1</w:t>
            </w:r>
          </w:p>
        </w:tc>
        <w:tc>
          <w:tcPr>
            <w:tcW w:w="1515"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价格评分</w:t>
            </w:r>
          </w:p>
        </w:tc>
        <w:tc>
          <w:tcPr>
            <w:tcW w:w="5526" w:type="dxa"/>
            <w:vAlign w:val="center"/>
          </w:tcPr>
          <w:p w:rsidR="00B6679E" w:rsidRDefault="00DA2CB7">
            <w:pPr>
              <w:spacing w:line="260" w:lineRule="exact"/>
              <w:rPr>
                <w:rFonts w:ascii="宋体" w:hAnsi="宋体" w:cs="宋体"/>
                <w:sz w:val="22"/>
                <w:lang w:val="zh-CN"/>
              </w:rPr>
            </w:pPr>
            <w:r>
              <w:rPr>
                <w:rFonts w:ascii="宋体" w:hAnsi="宋体" w:cs="宋体" w:hint="eastAsia"/>
                <w:sz w:val="22"/>
                <w:lang w:val="zh-CN"/>
              </w:rPr>
              <w:t>综合评分法中的价格分统一采用低价优先法计算，即满足招标文件要求且投标价格最低的投标报价为评标基准价，其价格分为满分</w:t>
            </w:r>
            <w:r>
              <w:rPr>
                <w:rFonts w:ascii="宋体" w:hAnsi="宋体" w:cs="宋体" w:hint="eastAsia"/>
                <w:sz w:val="22"/>
              </w:rPr>
              <w:t>1</w:t>
            </w:r>
            <w:r>
              <w:rPr>
                <w:rFonts w:ascii="宋体" w:hAnsi="宋体" w:cs="宋体" w:hint="eastAsia"/>
                <w:sz w:val="22"/>
              </w:rPr>
              <w:t>0</w:t>
            </w:r>
            <w:r>
              <w:rPr>
                <w:rFonts w:ascii="宋体" w:hAnsi="宋体" w:cs="宋体" w:hint="eastAsia"/>
                <w:sz w:val="22"/>
                <w:lang w:val="zh-CN"/>
              </w:rPr>
              <w:t>分。</w:t>
            </w:r>
          </w:p>
          <w:p w:rsidR="00B6679E" w:rsidRDefault="00DA2CB7">
            <w:pPr>
              <w:spacing w:line="260" w:lineRule="exact"/>
              <w:rPr>
                <w:rFonts w:ascii="宋体" w:hAnsi="宋体" w:cs="宋体"/>
                <w:sz w:val="22"/>
                <w:lang w:val="zh-CN"/>
              </w:rPr>
            </w:pPr>
            <w:r>
              <w:rPr>
                <w:rFonts w:ascii="宋体" w:hAnsi="宋体" w:cs="宋体" w:hint="eastAsia"/>
                <w:sz w:val="22"/>
                <w:lang w:val="zh-CN"/>
              </w:rPr>
              <w:t>注：报价得分保留二位小数，从第三位开始四舍五入。</w:t>
            </w:r>
          </w:p>
          <w:p w:rsidR="00B6679E" w:rsidRDefault="00DA2CB7">
            <w:pPr>
              <w:wordWrap w:val="0"/>
              <w:spacing w:line="260" w:lineRule="exact"/>
              <w:rPr>
                <w:rFonts w:ascii="宋体" w:hAnsi="宋体" w:cs="宋体"/>
                <w:sz w:val="22"/>
                <w:lang w:val="zh-CN"/>
              </w:rPr>
            </w:pPr>
            <w:r>
              <w:rPr>
                <w:rFonts w:ascii="宋体" w:hAnsi="宋体" w:cs="宋体" w:hint="eastAsia"/>
                <w:sz w:val="22"/>
                <w:lang w:val="zh-CN"/>
              </w:rPr>
              <w:t>投标报价得分</w:t>
            </w:r>
            <w:r>
              <w:rPr>
                <w:rFonts w:ascii="宋体" w:hAnsi="宋体" w:cs="宋体" w:hint="eastAsia"/>
                <w:sz w:val="22"/>
                <w:lang w:val="zh-CN"/>
              </w:rPr>
              <w:t xml:space="preserve">=( </w:t>
            </w:r>
            <w:r>
              <w:rPr>
                <w:rFonts w:ascii="宋体" w:hAnsi="宋体" w:cs="宋体" w:hint="eastAsia"/>
                <w:sz w:val="22"/>
                <w:lang w:val="zh-CN"/>
              </w:rPr>
              <w:t>评标基准价／投标报价</w:t>
            </w:r>
            <w:r>
              <w:rPr>
                <w:rFonts w:ascii="宋体" w:hAnsi="宋体" w:cs="宋体" w:hint="eastAsia"/>
                <w:sz w:val="22"/>
                <w:lang w:val="zh-CN"/>
              </w:rPr>
              <w:t xml:space="preserve">) </w:t>
            </w:r>
            <w:r>
              <w:rPr>
                <w:rFonts w:ascii="宋体" w:hAnsi="宋体" w:cs="宋体" w:hint="eastAsia"/>
                <w:sz w:val="22"/>
                <w:lang w:val="zh-CN"/>
              </w:rPr>
              <w:t>×价格权值</w:t>
            </w:r>
            <w:r>
              <w:rPr>
                <w:rFonts w:ascii="宋体" w:hAnsi="宋体" w:cs="宋体" w:hint="eastAsia"/>
                <w:sz w:val="22"/>
              </w:rPr>
              <w:t>1</w:t>
            </w:r>
            <w:r>
              <w:rPr>
                <w:rFonts w:ascii="宋体" w:hAnsi="宋体" w:cs="宋体" w:hint="eastAsia"/>
                <w:sz w:val="22"/>
              </w:rPr>
              <w:t>0</w:t>
            </w:r>
            <w:r>
              <w:rPr>
                <w:rFonts w:ascii="宋体" w:hAnsi="宋体" w:cs="宋体" w:hint="eastAsia"/>
                <w:sz w:val="22"/>
                <w:lang w:val="zh-CN"/>
              </w:rPr>
              <w:t>%</w:t>
            </w:r>
            <w:r>
              <w:rPr>
                <w:rFonts w:ascii="宋体" w:hAnsi="宋体" w:cs="宋体" w:hint="eastAsia"/>
                <w:sz w:val="22"/>
                <w:lang w:val="zh-CN"/>
              </w:rPr>
              <w:t>×</w:t>
            </w:r>
            <w:r>
              <w:rPr>
                <w:rFonts w:ascii="宋体" w:hAnsi="宋体" w:cs="宋体" w:hint="eastAsia"/>
                <w:sz w:val="22"/>
                <w:lang w:val="zh-CN"/>
              </w:rPr>
              <w:t>100</w:t>
            </w:r>
            <w:r>
              <w:rPr>
                <w:rFonts w:ascii="宋体" w:hAnsi="宋体" w:cs="宋体" w:hint="eastAsia"/>
                <w:sz w:val="22"/>
                <w:lang w:val="zh-CN"/>
              </w:rPr>
              <w:t>。</w:t>
            </w:r>
          </w:p>
          <w:p w:rsidR="00B6679E" w:rsidRDefault="00DA2CB7">
            <w:pPr>
              <w:pStyle w:val="ad"/>
              <w:wordWrap w:val="0"/>
              <w:spacing w:before="0" w:beforeAutospacing="0" w:after="2" w:afterAutospacing="0" w:line="285" w:lineRule="atLeast"/>
              <w:rPr>
                <w:color w:val="000000"/>
                <w:sz w:val="21"/>
                <w:szCs w:val="21"/>
                <w:highlight w:val="white"/>
              </w:rPr>
            </w:pPr>
            <w:r>
              <w:rPr>
                <w:rFonts w:ascii="宋体" w:hAnsi="宋体" w:hint="eastAsia"/>
                <w:color w:val="000000"/>
                <w:kern w:val="2"/>
                <w:sz w:val="22"/>
                <w:szCs w:val="22"/>
              </w:rPr>
              <w:t>注：</w:t>
            </w:r>
            <w:r>
              <w:rPr>
                <w:rFonts w:ascii="宋体" w:hAnsi="宋体" w:hint="eastAsia"/>
                <w:color w:val="000000"/>
                <w:kern w:val="2"/>
                <w:sz w:val="22"/>
                <w:szCs w:val="22"/>
              </w:rPr>
              <w:t>1.</w:t>
            </w:r>
            <w:r>
              <w:rPr>
                <w:rFonts w:ascii="宋体" w:hAnsi="宋体" w:hint="eastAsia"/>
                <w:color w:val="000000"/>
                <w:kern w:val="2"/>
                <w:sz w:val="22"/>
                <w:szCs w:val="22"/>
              </w:rPr>
              <w:t>报价得分保留小数点后两位，第三位四舍五入；</w:t>
            </w:r>
            <w:r>
              <w:rPr>
                <w:rFonts w:ascii="宋体" w:hAnsi="宋体" w:hint="eastAsia"/>
                <w:color w:val="000000"/>
                <w:kern w:val="2"/>
                <w:sz w:val="22"/>
                <w:szCs w:val="22"/>
              </w:rPr>
              <w:br/>
              <w:t>2.</w:t>
            </w:r>
            <w:r>
              <w:rPr>
                <w:rFonts w:ascii="宋体" w:hAnsi="宋体" w:hint="eastAsia"/>
                <w:color w:val="000000"/>
                <w:kern w:val="2"/>
                <w:sz w:val="22"/>
                <w:szCs w:val="22"/>
              </w:rPr>
              <w:t>本项目为专门面向中小企业采购项目，故不再执行价格评审优惠的扶持政策。</w:t>
            </w:r>
          </w:p>
        </w:tc>
        <w:tc>
          <w:tcPr>
            <w:tcW w:w="76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10</w:t>
            </w:r>
          </w:p>
        </w:tc>
        <w:tc>
          <w:tcPr>
            <w:tcW w:w="1018"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客观项</w:t>
            </w:r>
          </w:p>
        </w:tc>
      </w:tr>
      <w:tr w:rsidR="00B6679E">
        <w:trPr>
          <w:trHeight w:val="452"/>
          <w:jc w:val="center"/>
        </w:trPr>
        <w:tc>
          <w:tcPr>
            <w:tcW w:w="9437" w:type="dxa"/>
            <w:gridSpan w:val="5"/>
            <w:vAlign w:val="center"/>
          </w:tcPr>
          <w:p w:rsidR="00B6679E" w:rsidRDefault="00DA2CB7">
            <w:pPr>
              <w:autoSpaceDE w:val="0"/>
              <w:autoSpaceDN w:val="0"/>
              <w:adjustRightInd w:val="0"/>
              <w:rPr>
                <w:rFonts w:ascii="宋体" w:hAnsi="宋体" w:cs="宋体"/>
                <w:color w:val="000000"/>
                <w:szCs w:val="21"/>
                <w:highlight w:val="white"/>
              </w:rPr>
            </w:pPr>
            <w:r>
              <w:rPr>
                <w:rFonts w:ascii="宋体" w:hAnsi="宋体" w:cs="宋体"/>
                <w:b/>
                <w:bCs/>
                <w:color w:val="000000"/>
                <w:szCs w:val="21"/>
                <w:lang w:val="zh-CN"/>
              </w:rPr>
              <w:t>（二）技术评分（</w:t>
            </w:r>
            <w:r>
              <w:rPr>
                <w:rFonts w:ascii="宋体" w:hAnsi="宋体" w:cs="宋体" w:hint="eastAsia"/>
                <w:b/>
                <w:bCs/>
                <w:color w:val="000000"/>
                <w:szCs w:val="21"/>
              </w:rPr>
              <w:t>6</w:t>
            </w:r>
            <w:r>
              <w:rPr>
                <w:rFonts w:ascii="宋体" w:hAnsi="宋体" w:cs="宋体" w:hint="eastAsia"/>
                <w:b/>
                <w:bCs/>
                <w:color w:val="000000"/>
                <w:szCs w:val="21"/>
              </w:rPr>
              <w:t>5</w:t>
            </w:r>
            <w:r>
              <w:rPr>
                <w:rFonts w:ascii="宋体" w:hAnsi="宋体" w:cs="宋体"/>
                <w:b/>
                <w:bCs/>
                <w:color w:val="000000"/>
                <w:szCs w:val="21"/>
                <w:lang w:val="zh-CN"/>
              </w:rPr>
              <w:t>分）</w:t>
            </w:r>
          </w:p>
        </w:tc>
      </w:tr>
      <w:tr w:rsidR="00B6679E">
        <w:trPr>
          <w:trHeight w:val="1832"/>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1</w:t>
            </w:r>
          </w:p>
        </w:tc>
        <w:tc>
          <w:tcPr>
            <w:tcW w:w="1515"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系统整体建设方案</w:t>
            </w:r>
          </w:p>
        </w:tc>
        <w:tc>
          <w:tcPr>
            <w:tcW w:w="5526" w:type="dxa"/>
            <w:vAlign w:val="center"/>
          </w:tcPr>
          <w:p w:rsidR="00B6679E" w:rsidRDefault="00DA2CB7">
            <w:pPr>
              <w:jc w:val="left"/>
              <w:rPr>
                <w:rFonts w:ascii="宋体" w:hAnsi="宋体" w:cs="宋体"/>
                <w:color w:val="000000"/>
                <w:szCs w:val="21"/>
              </w:rPr>
            </w:pPr>
            <w:r>
              <w:rPr>
                <w:rFonts w:ascii="宋体" w:hAnsi="宋体" w:cs="宋体" w:hint="eastAsia"/>
                <w:color w:val="000000"/>
                <w:szCs w:val="21"/>
              </w:rPr>
              <w:t>供应商</w:t>
            </w:r>
            <w:r>
              <w:rPr>
                <w:rFonts w:ascii="宋体" w:hAnsi="宋体" w:cs="宋体"/>
                <w:color w:val="000000"/>
                <w:szCs w:val="21"/>
              </w:rPr>
              <w:t>针对本项目特点提供</w:t>
            </w:r>
            <w:r>
              <w:rPr>
                <w:rFonts w:ascii="宋体" w:hAnsi="宋体" w:cs="宋体" w:hint="eastAsia"/>
                <w:color w:val="000000"/>
                <w:szCs w:val="21"/>
              </w:rPr>
              <w:t>整体建设方案</w:t>
            </w:r>
            <w:r>
              <w:rPr>
                <w:rFonts w:ascii="宋体" w:hAnsi="宋体" w:cs="宋体"/>
                <w:color w:val="000000"/>
                <w:szCs w:val="21"/>
              </w:rPr>
              <w:t>，</w:t>
            </w:r>
            <w:r>
              <w:rPr>
                <w:rFonts w:ascii="宋体" w:hAnsi="宋体" w:cs="宋体" w:hint="eastAsia"/>
                <w:color w:val="000000"/>
                <w:szCs w:val="21"/>
              </w:rPr>
              <w:t>包括</w:t>
            </w:r>
            <w:r>
              <w:rPr>
                <w:rFonts w:ascii="宋体" w:hAnsi="宋体" w:cs="宋体"/>
                <w:color w:val="000000"/>
                <w:szCs w:val="21"/>
              </w:rPr>
              <w:t>平台建设原则、整体架构设计、功能需求、安全需求及运行环境需求等</w:t>
            </w:r>
            <w:r>
              <w:rPr>
                <w:rFonts w:ascii="宋体" w:hAnsi="宋体" w:cs="宋体" w:hint="eastAsia"/>
                <w:color w:val="000000"/>
                <w:szCs w:val="21"/>
              </w:rPr>
              <w:t>。方案合理，内容完整性好，操作性强得</w:t>
            </w:r>
            <w:r>
              <w:rPr>
                <w:rFonts w:ascii="宋体" w:hAnsi="宋体" w:cs="宋体" w:hint="eastAsia"/>
                <w:color w:val="000000"/>
                <w:szCs w:val="21"/>
              </w:rPr>
              <w:t>12</w:t>
            </w:r>
            <w:r>
              <w:rPr>
                <w:rFonts w:ascii="宋体" w:hAnsi="宋体" w:cs="宋体" w:hint="eastAsia"/>
                <w:color w:val="000000"/>
                <w:szCs w:val="21"/>
              </w:rPr>
              <w:t>分；方案较合理，内容较完整，可操作性较强得</w:t>
            </w:r>
            <w:r>
              <w:rPr>
                <w:rFonts w:ascii="宋体" w:hAnsi="宋体" w:cs="宋体" w:hint="eastAsia"/>
                <w:color w:val="000000"/>
                <w:szCs w:val="21"/>
              </w:rPr>
              <w:t>9</w:t>
            </w:r>
            <w:r>
              <w:rPr>
                <w:rFonts w:ascii="宋体" w:hAnsi="宋体" w:cs="宋体" w:hint="eastAsia"/>
                <w:color w:val="000000"/>
                <w:szCs w:val="21"/>
              </w:rPr>
              <w:t>分；方案一般，内容完整性一般，可操作性一般得</w:t>
            </w:r>
            <w:r>
              <w:rPr>
                <w:rFonts w:ascii="宋体" w:hAnsi="宋体" w:cs="宋体" w:hint="eastAsia"/>
                <w:color w:val="000000"/>
                <w:szCs w:val="21"/>
              </w:rPr>
              <w:t>6</w:t>
            </w:r>
            <w:r>
              <w:rPr>
                <w:rFonts w:ascii="宋体" w:hAnsi="宋体" w:cs="宋体" w:hint="eastAsia"/>
                <w:color w:val="000000"/>
                <w:szCs w:val="21"/>
              </w:rPr>
              <w:t>分；方案较差，内容较差，可操作性较差得</w:t>
            </w:r>
            <w:r>
              <w:rPr>
                <w:rFonts w:ascii="宋体" w:hAnsi="宋体" w:cs="宋体" w:hint="eastAsia"/>
                <w:color w:val="000000"/>
                <w:szCs w:val="21"/>
              </w:rPr>
              <w:t>3</w:t>
            </w:r>
            <w:r>
              <w:rPr>
                <w:rFonts w:ascii="宋体" w:hAnsi="宋体" w:cs="宋体" w:hint="eastAsia"/>
                <w:color w:val="000000"/>
                <w:szCs w:val="21"/>
              </w:rPr>
              <w:t>分；未提供不得分。</w:t>
            </w:r>
          </w:p>
        </w:tc>
        <w:tc>
          <w:tcPr>
            <w:tcW w:w="76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12</w:t>
            </w:r>
          </w:p>
        </w:tc>
        <w:tc>
          <w:tcPr>
            <w:tcW w:w="1018"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主观项</w:t>
            </w:r>
          </w:p>
        </w:tc>
      </w:tr>
      <w:tr w:rsidR="00B6679E">
        <w:trPr>
          <w:trHeight w:val="1951"/>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2</w:t>
            </w:r>
          </w:p>
        </w:tc>
        <w:tc>
          <w:tcPr>
            <w:tcW w:w="1515" w:type="dxa"/>
            <w:vAlign w:val="center"/>
          </w:tcPr>
          <w:p w:rsidR="00B6679E" w:rsidRDefault="00DA2CB7">
            <w:pPr>
              <w:widowControl/>
              <w:jc w:val="center"/>
              <w:rPr>
                <w:rFonts w:ascii="宋体" w:hAnsi="宋体" w:cs="宋体"/>
                <w:color w:val="000000"/>
                <w:szCs w:val="21"/>
                <w:highlight w:val="white"/>
              </w:rPr>
            </w:pPr>
            <w:r>
              <w:rPr>
                <w:rFonts w:ascii="宋体" w:hAnsi="宋体" w:cs="宋体" w:hint="eastAsia"/>
                <w:color w:val="000000"/>
                <w:szCs w:val="21"/>
              </w:rPr>
              <w:t>研发技术方案</w:t>
            </w:r>
          </w:p>
        </w:tc>
        <w:tc>
          <w:tcPr>
            <w:tcW w:w="5526" w:type="dxa"/>
            <w:vAlign w:val="center"/>
          </w:tcPr>
          <w:p w:rsidR="00B6679E" w:rsidRDefault="00DA2CB7">
            <w:pPr>
              <w:rPr>
                <w:rFonts w:ascii="宋体" w:hAnsi="宋体" w:cs="宋体"/>
                <w:color w:val="000000"/>
                <w:szCs w:val="21"/>
              </w:rPr>
            </w:pPr>
            <w:r>
              <w:rPr>
                <w:rFonts w:ascii="宋体" w:hAnsi="宋体" w:cs="宋体" w:hint="eastAsia"/>
                <w:color w:val="000000"/>
                <w:szCs w:val="21"/>
              </w:rPr>
              <w:t>根据各供应商提供的项目研发技术方案进行综合评审：</w:t>
            </w:r>
            <w:r>
              <w:rPr>
                <w:rFonts w:ascii="宋体" w:hAnsi="宋体" w:cs="宋体" w:hint="eastAsia"/>
                <w:color w:val="000000"/>
                <w:szCs w:val="21"/>
              </w:rPr>
              <w:t xml:space="preserve"> </w:t>
            </w:r>
            <w:r>
              <w:rPr>
                <w:rFonts w:ascii="宋体" w:hAnsi="宋体" w:cs="宋体" w:hint="eastAsia"/>
                <w:color w:val="000000"/>
                <w:szCs w:val="21"/>
              </w:rPr>
              <w:t>方案详尽、科学合理、可行性高、操作性强的，得</w:t>
            </w:r>
            <w:r>
              <w:rPr>
                <w:rFonts w:ascii="宋体" w:hAnsi="宋体" w:cs="宋体" w:hint="eastAsia"/>
                <w:color w:val="000000"/>
                <w:szCs w:val="21"/>
              </w:rPr>
              <w:t>12</w:t>
            </w:r>
            <w:r>
              <w:rPr>
                <w:rFonts w:ascii="宋体" w:hAnsi="宋体" w:cs="宋体" w:hint="eastAsia"/>
                <w:color w:val="000000"/>
                <w:szCs w:val="21"/>
              </w:rPr>
              <w:t>分；</w:t>
            </w:r>
            <w:r>
              <w:rPr>
                <w:rFonts w:ascii="宋体" w:hAnsi="宋体" w:cs="宋体" w:hint="eastAsia"/>
                <w:color w:val="000000"/>
                <w:szCs w:val="21"/>
              </w:rPr>
              <w:t xml:space="preserve"> </w:t>
            </w:r>
            <w:r>
              <w:rPr>
                <w:rFonts w:ascii="宋体" w:hAnsi="宋体" w:cs="宋体" w:hint="eastAsia"/>
                <w:color w:val="000000"/>
                <w:szCs w:val="21"/>
              </w:rPr>
              <w:t>方案完整、科学合理、可行性较强、操作性较强的，得</w:t>
            </w:r>
            <w:r>
              <w:rPr>
                <w:rFonts w:ascii="宋体" w:hAnsi="宋体" w:cs="宋体" w:hint="eastAsia"/>
                <w:color w:val="000000"/>
                <w:szCs w:val="21"/>
              </w:rPr>
              <w:t>9</w:t>
            </w:r>
            <w:r>
              <w:rPr>
                <w:rFonts w:ascii="宋体" w:hAnsi="宋体" w:cs="宋体" w:hint="eastAsia"/>
                <w:color w:val="000000"/>
                <w:szCs w:val="21"/>
              </w:rPr>
              <w:t>分；</w:t>
            </w:r>
            <w:r>
              <w:rPr>
                <w:rFonts w:ascii="宋体" w:hAnsi="宋体" w:cs="宋体" w:hint="eastAsia"/>
                <w:color w:val="000000"/>
                <w:szCs w:val="21"/>
              </w:rPr>
              <w:t xml:space="preserve"> </w:t>
            </w:r>
            <w:r>
              <w:rPr>
                <w:rFonts w:ascii="宋体" w:hAnsi="宋体" w:cs="宋体" w:hint="eastAsia"/>
                <w:color w:val="000000"/>
                <w:szCs w:val="21"/>
              </w:rPr>
              <w:t>方案基本完整、科学合理、可行性一般、操作性一般的，得</w:t>
            </w:r>
            <w:r>
              <w:rPr>
                <w:rFonts w:ascii="宋体" w:hAnsi="宋体" w:cs="宋体" w:hint="eastAsia"/>
                <w:color w:val="000000"/>
                <w:szCs w:val="21"/>
              </w:rPr>
              <w:t>6</w:t>
            </w:r>
            <w:r>
              <w:rPr>
                <w:rFonts w:ascii="宋体" w:hAnsi="宋体" w:cs="宋体" w:hint="eastAsia"/>
                <w:color w:val="000000"/>
                <w:szCs w:val="21"/>
              </w:rPr>
              <w:t>分；方案不完整、不合理、可行性低，操作性低，得</w:t>
            </w:r>
            <w:r>
              <w:rPr>
                <w:rFonts w:ascii="宋体" w:hAnsi="宋体" w:cs="宋体" w:hint="eastAsia"/>
                <w:color w:val="000000"/>
                <w:szCs w:val="21"/>
              </w:rPr>
              <w:t>3</w:t>
            </w:r>
            <w:r>
              <w:rPr>
                <w:rFonts w:ascii="宋体" w:hAnsi="宋体" w:cs="宋体" w:hint="eastAsia"/>
                <w:color w:val="000000"/>
                <w:szCs w:val="21"/>
              </w:rPr>
              <w:t>分；</w:t>
            </w:r>
            <w:r>
              <w:rPr>
                <w:rFonts w:ascii="宋体" w:hAnsi="宋体" w:cs="宋体" w:hint="eastAsia"/>
                <w:color w:val="000000"/>
                <w:szCs w:val="21"/>
              </w:rPr>
              <w:t xml:space="preserve"> </w:t>
            </w:r>
            <w:r>
              <w:rPr>
                <w:rFonts w:ascii="宋体" w:hAnsi="宋体" w:cs="宋体" w:hint="eastAsia"/>
                <w:color w:val="000000"/>
                <w:szCs w:val="21"/>
              </w:rPr>
              <w:t>不提供不得分。</w:t>
            </w:r>
          </w:p>
        </w:tc>
        <w:tc>
          <w:tcPr>
            <w:tcW w:w="76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12</w:t>
            </w:r>
          </w:p>
        </w:tc>
        <w:tc>
          <w:tcPr>
            <w:tcW w:w="1018"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主观项</w:t>
            </w:r>
          </w:p>
        </w:tc>
      </w:tr>
      <w:tr w:rsidR="00B6679E">
        <w:trPr>
          <w:trHeight w:val="1236"/>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3</w:t>
            </w:r>
          </w:p>
        </w:tc>
        <w:tc>
          <w:tcPr>
            <w:tcW w:w="1515" w:type="dxa"/>
            <w:vAlign w:val="center"/>
          </w:tcPr>
          <w:p w:rsidR="00B6679E" w:rsidRDefault="00DA2CB7">
            <w:pPr>
              <w:widowControl/>
              <w:jc w:val="center"/>
              <w:rPr>
                <w:rFonts w:ascii="宋体" w:hAnsi="宋体" w:cs="宋体"/>
                <w:color w:val="000000"/>
                <w:szCs w:val="21"/>
              </w:rPr>
            </w:pPr>
            <w:r>
              <w:rPr>
                <w:rFonts w:ascii="宋体" w:hAnsi="宋体" w:cs="宋体" w:hint="eastAsia"/>
                <w:color w:val="000000"/>
                <w:szCs w:val="21"/>
              </w:rPr>
              <w:t>质量</w:t>
            </w:r>
            <w:r>
              <w:rPr>
                <w:rFonts w:ascii="宋体" w:hAnsi="宋体" w:cs="宋体" w:hint="eastAsia"/>
                <w:color w:val="000000"/>
                <w:szCs w:val="21"/>
              </w:rPr>
              <w:t>目标及</w:t>
            </w:r>
            <w:r>
              <w:rPr>
                <w:rFonts w:ascii="宋体" w:hAnsi="宋体" w:cs="宋体" w:hint="eastAsia"/>
                <w:color w:val="000000"/>
                <w:szCs w:val="21"/>
              </w:rPr>
              <w:t>保证措施</w:t>
            </w:r>
          </w:p>
        </w:tc>
        <w:tc>
          <w:tcPr>
            <w:tcW w:w="5526" w:type="dxa"/>
            <w:vAlign w:val="center"/>
          </w:tcPr>
          <w:p w:rsidR="00B6679E" w:rsidRDefault="00DA2CB7">
            <w:pPr>
              <w:rPr>
                <w:rFonts w:ascii="宋体" w:hAnsi="宋体" w:cs="宋体"/>
                <w:color w:val="000000"/>
                <w:szCs w:val="21"/>
              </w:rPr>
            </w:pPr>
            <w:r>
              <w:rPr>
                <w:rFonts w:ascii="宋体" w:hAnsi="宋体" w:cs="宋体" w:hint="eastAsia"/>
                <w:color w:val="000000"/>
                <w:szCs w:val="21"/>
              </w:rPr>
              <w:t>针对各供应商提报的</w:t>
            </w:r>
            <w:r>
              <w:rPr>
                <w:rFonts w:ascii="宋体" w:hAnsi="宋体" w:cs="宋体" w:hint="eastAsia"/>
                <w:color w:val="000000"/>
                <w:szCs w:val="21"/>
              </w:rPr>
              <w:t>质量</w:t>
            </w:r>
            <w:r>
              <w:rPr>
                <w:rFonts w:ascii="宋体" w:hAnsi="宋体" w:cs="宋体" w:hint="eastAsia"/>
                <w:color w:val="000000"/>
                <w:szCs w:val="21"/>
              </w:rPr>
              <w:t>目标及</w:t>
            </w:r>
            <w:r>
              <w:rPr>
                <w:rFonts w:ascii="宋体" w:hAnsi="宋体" w:cs="宋体" w:hint="eastAsia"/>
                <w:color w:val="000000"/>
                <w:szCs w:val="21"/>
              </w:rPr>
              <w:t>保证措施</w:t>
            </w:r>
            <w:r>
              <w:rPr>
                <w:rFonts w:ascii="宋体" w:hAnsi="宋体" w:cs="宋体" w:hint="eastAsia"/>
                <w:color w:val="000000"/>
                <w:szCs w:val="21"/>
              </w:rPr>
              <w:t>进行综合评价，</w:t>
            </w:r>
            <w:r>
              <w:rPr>
                <w:rFonts w:ascii="宋体" w:hAnsi="宋体" w:cs="宋体" w:hint="eastAsia"/>
                <w:color w:val="000000"/>
                <w:szCs w:val="21"/>
              </w:rPr>
              <w:t>质量</w:t>
            </w:r>
            <w:r>
              <w:rPr>
                <w:rFonts w:ascii="宋体" w:hAnsi="宋体" w:cs="宋体" w:hint="eastAsia"/>
                <w:color w:val="000000"/>
                <w:szCs w:val="21"/>
              </w:rPr>
              <w:t>目标及</w:t>
            </w:r>
            <w:r>
              <w:rPr>
                <w:rFonts w:ascii="宋体" w:hAnsi="宋体" w:cs="宋体" w:hint="eastAsia"/>
                <w:color w:val="000000"/>
                <w:szCs w:val="21"/>
              </w:rPr>
              <w:t>保证措施</w:t>
            </w:r>
            <w:r>
              <w:rPr>
                <w:rFonts w:ascii="宋体" w:hAnsi="宋体" w:cs="宋体" w:hint="eastAsia"/>
                <w:color w:val="000000"/>
                <w:szCs w:val="21"/>
              </w:rPr>
              <w:t>详尽、完善、</w:t>
            </w:r>
            <w:r>
              <w:rPr>
                <w:rFonts w:ascii="宋体" w:hAnsi="宋体" w:cs="宋体" w:hint="eastAsia"/>
                <w:color w:val="000000"/>
                <w:szCs w:val="21"/>
              </w:rPr>
              <w:t>可行性高、操作性强</w:t>
            </w:r>
            <w:r>
              <w:rPr>
                <w:rFonts w:ascii="宋体" w:hAnsi="宋体" w:cs="宋体" w:hint="eastAsia"/>
                <w:color w:val="000000"/>
                <w:szCs w:val="21"/>
                <w:lang w:val="zh-CN"/>
              </w:rPr>
              <w:t>得</w:t>
            </w:r>
            <w:r>
              <w:rPr>
                <w:rFonts w:ascii="宋体" w:hAnsi="宋体" w:cs="宋体" w:hint="eastAsia"/>
                <w:color w:val="000000"/>
                <w:szCs w:val="21"/>
              </w:rPr>
              <w:t>10</w:t>
            </w:r>
            <w:r>
              <w:rPr>
                <w:rFonts w:ascii="宋体" w:hAnsi="宋体" w:cs="宋体" w:hint="eastAsia"/>
                <w:color w:val="000000"/>
                <w:szCs w:val="21"/>
              </w:rPr>
              <w:t>分，</w:t>
            </w:r>
            <w:r>
              <w:rPr>
                <w:rFonts w:ascii="宋体" w:hAnsi="宋体" w:cs="宋体" w:hint="eastAsia"/>
                <w:color w:val="000000"/>
                <w:szCs w:val="21"/>
              </w:rPr>
              <w:t>质量</w:t>
            </w:r>
            <w:r>
              <w:rPr>
                <w:rFonts w:ascii="宋体" w:hAnsi="宋体" w:cs="宋体" w:hint="eastAsia"/>
                <w:color w:val="000000"/>
                <w:szCs w:val="21"/>
              </w:rPr>
              <w:t>目标及</w:t>
            </w:r>
            <w:r>
              <w:rPr>
                <w:rFonts w:ascii="宋体" w:hAnsi="宋体" w:cs="宋体" w:hint="eastAsia"/>
                <w:color w:val="000000"/>
                <w:szCs w:val="21"/>
              </w:rPr>
              <w:t>保证措施</w:t>
            </w:r>
            <w:r>
              <w:rPr>
                <w:rFonts w:ascii="宋体" w:hAnsi="宋体" w:cs="宋体" w:hint="eastAsia"/>
                <w:color w:val="000000"/>
                <w:szCs w:val="21"/>
              </w:rPr>
              <w:t>较详尽、较完善、</w:t>
            </w:r>
            <w:r>
              <w:rPr>
                <w:rFonts w:ascii="宋体" w:hAnsi="宋体" w:cs="宋体" w:hint="eastAsia"/>
                <w:color w:val="000000"/>
                <w:szCs w:val="21"/>
              </w:rPr>
              <w:t>可行性较强、操作性较强</w:t>
            </w:r>
            <w:r>
              <w:rPr>
                <w:rFonts w:ascii="宋体" w:hAnsi="宋体" w:cs="宋体" w:hint="eastAsia"/>
                <w:color w:val="000000"/>
                <w:szCs w:val="21"/>
                <w:lang w:val="zh-CN"/>
              </w:rPr>
              <w:t>得</w:t>
            </w:r>
            <w:r>
              <w:rPr>
                <w:rFonts w:ascii="宋体" w:hAnsi="宋体" w:cs="宋体" w:hint="eastAsia"/>
                <w:color w:val="000000"/>
                <w:szCs w:val="21"/>
              </w:rPr>
              <w:t>8</w:t>
            </w:r>
            <w:r>
              <w:rPr>
                <w:rFonts w:ascii="宋体" w:hAnsi="宋体" w:cs="宋体" w:hint="eastAsia"/>
                <w:color w:val="000000"/>
                <w:szCs w:val="21"/>
              </w:rPr>
              <w:t>分，</w:t>
            </w:r>
            <w:r>
              <w:rPr>
                <w:rFonts w:ascii="宋体" w:hAnsi="宋体" w:cs="宋体" w:hint="eastAsia"/>
                <w:color w:val="000000"/>
                <w:szCs w:val="21"/>
              </w:rPr>
              <w:t>质量</w:t>
            </w:r>
            <w:r>
              <w:rPr>
                <w:rFonts w:ascii="宋体" w:hAnsi="宋体" w:cs="宋体" w:hint="eastAsia"/>
                <w:color w:val="000000"/>
                <w:szCs w:val="21"/>
              </w:rPr>
              <w:t>目标及</w:t>
            </w:r>
            <w:r>
              <w:rPr>
                <w:rFonts w:ascii="宋体" w:hAnsi="宋体" w:cs="宋体" w:hint="eastAsia"/>
                <w:color w:val="000000"/>
                <w:szCs w:val="21"/>
              </w:rPr>
              <w:t>保证措施</w:t>
            </w:r>
            <w:r>
              <w:rPr>
                <w:rFonts w:ascii="宋体" w:hAnsi="宋体" w:cs="宋体" w:hint="eastAsia"/>
                <w:color w:val="000000"/>
                <w:szCs w:val="21"/>
              </w:rPr>
              <w:t>一般、</w:t>
            </w:r>
            <w:r>
              <w:rPr>
                <w:rFonts w:ascii="宋体" w:hAnsi="宋体" w:cs="宋体" w:hint="eastAsia"/>
                <w:color w:val="000000"/>
                <w:szCs w:val="21"/>
              </w:rPr>
              <w:t>可行性一般、操作性一般</w:t>
            </w:r>
            <w:r>
              <w:rPr>
                <w:rFonts w:ascii="宋体" w:hAnsi="宋体" w:cs="宋体" w:hint="eastAsia"/>
                <w:color w:val="000000"/>
                <w:szCs w:val="21"/>
                <w:lang w:val="zh-CN"/>
              </w:rPr>
              <w:t>得</w:t>
            </w:r>
            <w:r>
              <w:rPr>
                <w:rFonts w:ascii="宋体" w:hAnsi="宋体" w:cs="宋体" w:hint="eastAsia"/>
                <w:color w:val="000000"/>
                <w:szCs w:val="21"/>
              </w:rPr>
              <w:t>6</w:t>
            </w:r>
            <w:r>
              <w:rPr>
                <w:rFonts w:ascii="宋体" w:hAnsi="宋体" w:cs="宋体" w:hint="eastAsia"/>
                <w:color w:val="000000"/>
                <w:szCs w:val="21"/>
              </w:rPr>
              <w:t>分，</w:t>
            </w:r>
            <w:r>
              <w:rPr>
                <w:rFonts w:ascii="宋体" w:hAnsi="宋体" w:cs="宋体" w:hint="eastAsia"/>
                <w:color w:val="000000"/>
                <w:szCs w:val="21"/>
              </w:rPr>
              <w:t>质量</w:t>
            </w:r>
            <w:r>
              <w:rPr>
                <w:rFonts w:ascii="宋体" w:hAnsi="宋体" w:cs="宋体" w:hint="eastAsia"/>
                <w:color w:val="000000"/>
                <w:szCs w:val="21"/>
              </w:rPr>
              <w:t>目标及</w:t>
            </w:r>
            <w:r>
              <w:rPr>
                <w:rFonts w:ascii="宋体" w:hAnsi="宋体" w:cs="宋体" w:hint="eastAsia"/>
                <w:color w:val="000000"/>
                <w:szCs w:val="21"/>
              </w:rPr>
              <w:t>保证措施不完整、不合理、可行性低，操作性低得</w:t>
            </w:r>
            <w:r>
              <w:rPr>
                <w:rFonts w:ascii="宋体" w:hAnsi="宋体" w:cs="宋体" w:hint="eastAsia"/>
                <w:color w:val="000000"/>
                <w:szCs w:val="21"/>
              </w:rPr>
              <w:t>4</w:t>
            </w:r>
            <w:r>
              <w:rPr>
                <w:rFonts w:ascii="宋体" w:hAnsi="宋体" w:cs="宋体" w:hint="eastAsia"/>
                <w:color w:val="000000"/>
                <w:szCs w:val="21"/>
              </w:rPr>
              <w:t>分</w:t>
            </w:r>
            <w:r>
              <w:rPr>
                <w:rFonts w:ascii="宋体" w:hAnsi="宋体" w:cs="宋体" w:hint="eastAsia"/>
                <w:color w:val="000000"/>
                <w:szCs w:val="21"/>
              </w:rPr>
              <w:t>，无不得分。</w:t>
            </w:r>
          </w:p>
        </w:tc>
        <w:tc>
          <w:tcPr>
            <w:tcW w:w="76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10</w:t>
            </w:r>
          </w:p>
        </w:tc>
        <w:tc>
          <w:tcPr>
            <w:tcW w:w="1018"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主观项</w:t>
            </w:r>
          </w:p>
        </w:tc>
      </w:tr>
      <w:tr w:rsidR="00B6679E">
        <w:trPr>
          <w:trHeight w:val="1221"/>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4</w:t>
            </w:r>
          </w:p>
        </w:tc>
        <w:tc>
          <w:tcPr>
            <w:tcW w:w="1515" w:type="dxa"/>
            <w:vAlign w:val="center"/>
          </w:tcPr>
          <w:p w:rsidR="00B6679E" w:rsidRDefault="00DA2CB7">
            <w:pPr>
              <w:widowControl/>
              <w:jc w:val="center"/>
              <w:rPr>
                <w:rFonts w:ascii="宋体" w:hAnsi="宋体" w:cs="宋体"/>
                <w:color w:val="000000"/>
                <w:szCs w:val="21"/>
              </w:rPr>
            </w:pPr>
            <w:r>
              <w:rPr>
                <w:rFonts w:ascii="宋体" w:hAnsi="宋体" w:cs="宋体" w:hint="eastAsia"/>
                <w:color w:val="000000"/>
                <w:szCs w:val="21"/>
              </w:rPr>
              <w:t>进度计划及保证措施</w:t>
            </w:r>
          </w:p>
        </w:tc>
        <w:tc>
          <w:tcPr>
            <w:tcW w:w="5526" w:type="dxa"/>
            <w:vAlign w:val="center"/>
          </w:tcPr>
          <w:p w:rsidR="00B6679E" w:rsidRDefault="00DA2CB7">
            <w:pPr>
              <w:rPr>
                <w:rFonts w:ascii="宋体" w:hAnsi="宋体" w:cs="宋体"/>
                <w:color w:val="000000"/>
                <w:szCs w:val="21"/>
              </w:rPr>
            </w:pPr>
            <w:r>
              <w:rPr>
                <w:rFonts w:ascii="宋体" w:hAnsi="宋体" w:cs="宋体" w:hint="eastAsia"/>
                <w:color w:val="000000"/>
                <w:szCs w:val="21"/>
              </w:rPr>
              <w:t>针对各供应商提报的进度计划及保证措施进行综合评价，进度计划及保证措施详尽、完善、</w:t>
            </w:r>
            <w:r>
              <w:rPr>
                <w:rFonts w:ascii="宋体" w:hAnsi="宋体" w:cs="宋体" w:hint="eastAsia"/>
                <w:color w:val="000000"/>
                <w:szCs w:val="21"/>
              </w:rPr>
              <w:t>可行性高、操作性强</w:t>
            </w:r>
            <w:r>
              <w:rPr>
                <w:rFonts w:ascii="宋体" w:hAnsi="宋体" w:cs="宋体" w:hint="eastAsia"/>
                <w:color w:val="000000"/>
                <w:szCs w:val="21"/>
                <w:lang w:val="zh-CN"/>
              </w:rPr>
              <w:t>得</w:t>
            </w:r>
            <w:r>
              <w:rPr>
                <w:rFonts w:ascii="宋体" w:hAnsi="宋体" w:cs="宋体" w:hint="eastAsia"/>
                <w:color w:val="000000"/>
                <w:szCs w:val="21"/>
              </w:rPr>
              <w:t>10</w:t>
            </w:r>
            <w:r>
              <w:rPr>
                <w:rFonts w:ascii="宋体" w:hAnsi="宋体" w:cs="宋体" w:hint="eastAsia"/>
                <w:color w:val="000000"/>
                <w:szCs w:val="21"/>
              </w:rPr>
              <w:t>分，进度计划及保证措施较详尽、较完善、</w:t>
            </w:r>
            <w:r>
              <w:rPr>
                <w:rFonts w:ascii="宋体" w:hAnsi="宋体" w:cs="宋体" w:hint="eastAsia"/>
                <w:color w:val="000000"/>
                <w:szCs w:val="21"/>
              </w:rPr>
              <w:t>可行性较强、操作性较强</w:t>
            </w:r>
            <w:r>
              <w:rPr>
                <w:rFonts w:ascii="宋体" w:hAnsi="宋体" w:cs="宋体" w:hint="eastAsia"/>
                <w:color w:val="000000"/>
                <w:szCs w:val="21"/>
                <w:lang w:val="zh-CN"/>
              </w:rPr>
              <w:t>得</w:t>
            </w:r>
            <w:r>
              <w:rPr>
                <w:rFonts w:ascii="宋体" w:hAnsi="宋体" w:cs="宋体" w:hint="eastAsia"/>
                <w:color w:val="000000"/>
                <w:szCs w:val="21"/>
              </w:rPr>
              <w:t>8</w:t>
            </w:r>
            <w:r>
              <w:rPr>
                <w:rFonts w:ascii="宋体" w:hAnsi="宋体" w:cs="宋体" w:hint="eastAsia"/>
                <w:color w:val="000000"/>
                <w:szCs w:val="21"/>
              </w:rPr>
              <w:t>分，进度计划及保证措施一般、</w:t>
            </w:r>
            <w:r>
              <w:rPr>
                <w:rFonts w:ascii="宋体" w:hAnsi="宋体" w:cs="宋体" w:hint="eastAsia"/>
                <w:color w:val="000000"/>
                <w:szCs w:val="21"/>
              </w:rPr>
              <w:t>可行性一般、操作性一般</w:t>
            </w:r>
            <w:r>
              <w:rPr>
                <w:rFonts w:ascii="宋体" w:hAnsi="宋体" w:cs="宋体" w:hint="eastAsia"/>
                <w:color w:val="000000"/>
                <w:szCs w:val="21"/>
                <w:lang w:val="zh-CN"/>
              </w:rPr>
              <w:t>得</w:t>
            </w:r>
            <w:r>
              <w:rPr>
                <w:rFonts w:ascii="宋体" w:hAnsi="宋体" w:cs="宋体" w:hint="eastAsia"/>
                <w:color w:val="000000"/>
                <w:szCs w:val="21"/>
              </w:rPr>
              <w:t>6</w:t>
            </w:r>
            <w:r>
              <w:rPr>
                <w:rFonts w:ascii="宋体" w:hAnsi="宋体" w:cs="宋体" w:hint="eastAsia"/>
                <w:color w:val="000000"/>
                <w:szCs w:val="21"/>
              </w:rPr>
              <w:t>分，进度计划及保证措施</w:t>
            </w:r>
            <w:r>
              <w:rPr>
                <w:rFonts w:ascii="宋体" w:hAnsi="宋体" w:cs="宋体" w:hint="eastAsia"/>
                <w:color w:val="000000"/>
                <w:szCs w:val="21"/>
              </w:rPr>
              <w:t>不完整、不合理、可行性低，操作性低得</w:t>
            </w:r>
            <w:r>
              <w:rPr>
                <w:rFonts w:ascii="宋体" w:hAnsi="宋体" w:cs="宋体" w:hint="eastAsia"/>
                <w:color w:val="000000"/>
                <w:szCs w:val="21"/>
              </w:rPr>
              <w:t>4</w:t>
            </w:r>
            <w:r>
              <w:rPr>
                <w:rFonts w:ascii="宋体" w:hAnsi="宋体" w:cs="宋体" w:hint="eastAsia"/>
                <w:color w:val="000000"/>
                <w:szCs w:val="21"/>
              </w:rPr>
              <w:t>分</w:t>
            </w:r>
            <w:r>
              <w:rPr>
                <w:rFonts w:ascii="宋体" w:hAnsi="宋体" w:cs="宋体" w:hint="eastAsia"/>
                <w:color w:val="000000"/>
                <w:szCs w:val="21"/>
              </w:rPr>
              <w:t>，无不得分。</w:t>
            </w:r>
          </w:p>
        </w:tc>
        <w:tc>
          <w:tcPr>
            <w:tcW w:w="76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10</w:t>
            </w:r>
          </w:p>
        </w:tc>
        <w:tc>
          <w:tcPr>
            <w:tcW w:w="1018"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主观项</w:t>
            </w:r>
          </w:p>
        </w:tc>
      </w:tr>
      <w:tr w:rsidR="00B6679E">
        <w:trPr>
          <w:trHeight w:val="1044"/>
          <w:jc w:val="center"/>
        </w:trPr>
        <w:tc>
          <w:tcPr>
            <w:tcW w:w="609" w:type="dxa"/>
            <w:vMerge w:val="restart"/>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5</w:t>
            </w:r>
          </w:p>
        </w:tc>
        <w:tc>
          <w:tcPr>
            <w:tcW w:w="1515" w:type="dxa"/>
            <w:vMerge w:val="restart"/>
            <w:vAlign w:val="center"/>
          </w:tcPr>
          <w:p w:rsidR="00B6679E" w:rsidRDefault="00DA2CB7">
            <w:pPr>
              <w:autoSpaceDE w:val="0"/>
              <w:autoSpaceDN w:val="0"/>
              <w:adjustRightInd w:val="0"/>
              <w:spacing w:line="360" w:lineRule="auto"/>
              <w:jc w:val="center"/>
              <w:rPr>
                <w:szCs w:val="21"/>
              </w:rPr>
            </w:pPr>
            <w:r>
              <w:rPr>
                <w:rFonts w:hint="eastAsia"/>
                <w:szCs w:val="21"/>
              </w:rPr>
              <w:t>售后运维及</w:t>
            </w:r>
          </w:p>
          <w:p w:rsidR="00B6679E" w:rsidRDefault="00DA2CB7">
            <w:pPr>
              <w:jc w:val="center"/>
              <w:rPr>
                <w:rFonts w:ascii="宋体" w:hAnsi="宋体" w:cs="宋体"/>
                <w:color w:val="000000"/>
                <w:szCs w:val="21"/>
              </w:rPr>
            </w:pPr>
            <w:r>
              <w:rPr>
                <w:rFonts w:hint="eastAsia"/>
                <w:szCs w:val="21"/>
              </w:rPr>
              <w:t>服务</w:t>
            </w:r>
          </w:p>
        </w:tc>
        <w:tc>
          <w:tcPr>
            <w:tcW w:w="5526" w:type="dxa"/>
            <w:vAlign w:val="center"/>
          </w:tcPr>
          <w:p w:rsidR="00B6679E" w:rsidRDefault="00DA2CB7">
            <w:pPr>
              <w:jc w:val="left"/>
              <w:rPr>
                <w:rFonts w:ascii="宋体" w:hAnsi="宋体" w:cs="宋体"/>
                <w:color w:val="000000"/>
                <w:szCs w:val="21"/>
              </w:rPr>
            </w:pPr>
            <w:r>
              <w:rPr>
                <w:rFonts w:ascii="宋体" w:hAnsi="宋体" w:cs="宋体" w:hint="eastAsia"/>
                <w:color w:val="000000"/>
                <w:szCs w:val="21"/>
              </w:rPr>
              <w:t>根据各投标供应商的</w:t>
            </w:r>
            <w:r>
              <w:rPr>
                <w:rFonts w:ascii="宋体" w:hAnsi="宋体" w:cs="宋体" w:hint="eastAsia"/>
                <w:color w:val="000000"/>
                <w:szCs w:val="21"/>
              </w:rPr>
              <w:t>售后</w:t>
            </w:r>
            <w:r>
              <w:rPr>
                <w:rFonts w:ascii="宋体" w:hAnsi="宋体" w:cs="宋体" w:hint="eastAsia"/>
                <w:color w:val="000000"/>
                <w:szCs w:val="21"/>
              </w:rPr>
              <w:t>服务机构设置和服务人员的配备及支持设备进行综合比较，优秀者得</w:t>
            </w:r>
            <w:r>
              <w:rPr>
                <w:rFonts w:ascii="宋体" w:hAnsi="宋体" w:cs="宋体" w:hint="eastAsia"/>
                <w:color w:val="000000"/>
                <w:szCs w:val="21"/>
              </w:rPr>
              <w:t>3</w:t>
            </w:r>
            <w:r>
              <w:rPr>
                <w:rFonts w:ascii="宋体" w:hAnsi="宋体" w:cs="宋体" w:hint="eastAsia"/>
                <w:color w:val="000000"/>
                <w:szCs w:val="21"/>
              </w:rPr>
              <w:t>分，良好者得</w:t>
            </w:r>
            <w:r>
              <w:rPr>
                <w:rFonts w:ascii="宋体" w:hAnsi="宋体" w:cs="宋体" w:hint="eastAsia"/>
                <w:color w:val="000000"/>
                <w:szCs w:val="21"/>
              </w:rPr>
              <w:t>2</w:t>
            </w:r>
            <w:r>
              <w:rPr>
                <w:rFonts w:ascii="宋体" w:hAnsi="宋体" w:cs="宋体" w:hint="eastAsia"/>
                <w:color w:val="000000"/>
                <w:szCs w:val="21"/>
              </w:rPr>
              <w:t>分，一般者得</w:t>
            </w:r>
            <w:r>
              <w:rPr>
                <w:rFonts w:ascii="宋体" w:hAnsi="宋体" w:cs="宋体" w:hint="eastAsia"/>
                <w:color w:val="000000"/>
                <w:szCs w:val="21"/>
              </w:rPr>
              <w:t>1</w:t>
            </w:r>
            <w:r>
              <w:rPr>
                <w:rFonts w:ascii="宋体" w:hAnsi="宋体" w:cs="宋体" w:hint="eastAsia"/>
                <w:color w:val="000000"/>
                <w:szCs w:val="21"/>
              </w:rPr>
              <w:t>分，否则不得分。</w:t>
            </w:r>
          </w:p>
        </w:tc>
        <w:tc>
          <w:tcPr>
            <w:tcW w:w="769"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3</w:t>
            </w:r>
          </w:p>
        </w:tc>
        <w:tc>
          <w:tcPr>
            <w:tcW w:w="1018"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主观</w:t>
            </w:r>
            <w:r>
              <w:rPr>
                <w:rFonts w:ascii="宋体" w:hAnsi="宋体" w:cs="宋体"/>
                <w:color w:val="000000"/>
                <w:szCs w:val="21"/>
                <w:highlight w:val="white"/>
              </w:rPr>
              <w:t>项</w:t>
            </w:r>
          </w:p>
        </w:tc>
      </w:tr>
      <w:tr w:rsidR="00B6679E">
        <w:trPr>
          <w:trHeight w:val="1119"/>
          <w:jc w:val="center"/>
        </w:trPr>
        <w:tc>
          <w:tcPr>
            <w:tcW w:w="609" w:type="dxa"/>
            <w:vMerge/>
            <w:vAlign w:val="center"/>
          </w:tcPr>
          <w:p w:rsidR="00B6679E" w:rsidRDefault="00B6679E">
            <w:pPr>
              <w:jc w:val="center"/>
              <w:rPr>
                <w:rFonts w:ascii="宋体" w:hAnsi="宋体" w:cs="宋体"/>
                <w:color w:val="000000"/>
                <w:szCs w:val="21"/>
                <w:highlight w:val="white"/>
              </w:rPr>
            </w:pPr>
          </w:p>
        </w:tc>
        <w:tc>
          <w:tcPr>
            <w:tcW w:w="1515" w:type="dxa"/>
            <w:vMerge/>
            <w:vAlign w:val="center"/>
          </w:tcPr>
          <w:p w:rsidR="00B6679E" w:rsidRDefault="00B6679E">
            <w:pPr>
              <w:jc w:val="center"/>
              <w:rPr>
                <w:rFonts w:ascii="宋体" w:hAnsi="宋体" w:cs="宋体"/>
                <w:color w:val="000000"/>
                <w:szCs w:val="21"/>
              </w:rPr>
            </w:pPr>
          </w:p>
        </w:tc>
        <w:tc>
          <w:tcPr>
            <w:tcW w:w="5526" w:type="dxa"/>
            <w:vAlign w:val="center"/>
          </w:tcPr>
          <w:p w:rsidR="00B6679E" w:rsidRDefault="00DA2CB7">
            <w:pPr>
              <w:jc w:val="left"/>
              <w:rPr>
                <w:rFonts w:ascii="宋体" w:hAnsi="宋体" w:cs="宋体"/>
                <w:color w:val="000000"/>
                <w:szCs w:val="21"/>
              </w:rPr>
            </w:pPr>
            <w:r>
              <w:rPr>
                <w:rFonts w:ascii="宋体" w:hAnsi="宋体" w:cs="宋体" w:hint="eastAsia"/>
                <w:color w:val="000000"/>
                <w:szCs w:val="21"/>
              </w:rPr>
              <w:t>根据各投标供应商的</w:t>
            </w:r>
            <w:r>
              <w:rPr>
                <w:rFonts w:ascii="宋体" w:hAnsi="宋体" w:cs="宋体" w:hint="eastAsia"/>
                <w:color w:val="000000"/>
                <w:szCs w:val="21"/>
              </w:rPr>
              <w:t>售后</w:t>
            </w:r>
            <w:r>
              <w:rPr>
                <w:rFonts w:ascii="宋体" w:hAnsi="宋体" w:cs="宋体" w:hint="eastAsia"/>
                <w:color w:val="000000"/>
                <w:szCs w:val="21"/>
              </w:rPr>
              <w:t>服务响应时间和排除故障时间进行综合比较，优秀者得</w:t>
            </w:r>
            <w:r>
              <w:rPr>
                <w:rFonts w:ascii="宋体" w:hAnsi="宋体" w:cs="宋体" w:hint="eastAsia"/>
                <w:color w:val="000000"/>
                <w:szCs w:val="21"/>
              </w:rPr>
              <w:t>3</w:t>
            </w:r>
            <w:r>
              <w:rPr>
                <w:rFonts w:ascii="宋体" w:hAnsi="宋体" w:cs="宋体" w:hint="eastAsia"/>
                <w:color w:val="000000"/>
                <w:szCs w:val="21"/>
              </w:rPr>
              <w:t>分，良好者得</w:t>
            </w:r>
            <w:r>
              <w:rPr>
                <w:rFonts w:ascii="宋体" w:hAnsi="宋体" w:cs="宋体" w:hint="eastAsia"/>
                <w:color w:val="000000"/>
                <w:szCs w:val="21"/>
              </w:rPr>
              <w:t>2</w:t>
            </w:r>
            <w:r>
              <w:rPr>
                <w:rFonts w:ascii="宋体" w:hAnsi="宋体" w:cs="宋体" w:hint="eastAsia"/>
                <w:color w:val="000000"/>
                <w:szCs w:val="21"/>
              </w:rPr>
              <w:t>分，一般者得</w:t>
            </w:r>
            <w:r>
              <w:rPr>
                <w:rFonts w:ascii="宋体" w:hAnsi="宋体" w:cs="宋体" w:hint="eastAsia"/>
                <w:color w:val="000000"/>
                <w:szCs w:val="21"/>
              </w:rPr>
              <w:t>1</w:t>
            </w:r>
            <w:r>
              <w:rPr>
                <w:rFonts w:ascii="宋体" w:hAnsi="宋体" w:cs="宋体" w:hint="eastAsia"/>
                <w:color w:val="000000"/>
                <w:szCs w:val="21"/>
              </w:rPr>
              <w:t>分，否则不得分。</w:t>
            </w:r>
          </w:p>
        </w:tc>
        <w:tc>
          <w:tcPr>
            <w:tcW w:w="769"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3</w:t>
            </w:r>
          </w:p>
        </w:tc>
        <w:tc>
          <w:tcPr>
            <w:tcW w:w="1018"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主观</w:t>
            </w:r>
            <w:r>
              <w:rPr>
                <w:rFonts w:ascii="宋体" w:hAnsi="宋体" w:cs="宋体"/>
                <w:color w:val="000000"/>
                <w:szCs w:val="21"/>
                <w:highlight w:val="white"/>
              </w:rPr>
              <w:t>项</w:t>
            </w:r>
          </w:p>
        </w:tc>
      </w:tr>
      <w:tr w:rsidR="00B6679E">
        <w:trPr>
          <w:trHeight w:val="1987"/>
          <w:jc w:val="center"/>
        </w:trPr>
        <w:tc>
          <w:tcPr>
            <w:tcW w:w="609" w:type="dxa"/>
            <w:vMerge/>
            <w:vAlign w:val="center"/>
          </w:tcPr>
          <w:p w:rsidR="00B6679E" w:rsidRDefault="00B6679E">
            <w:pPr>
              <w:jc w:val="center"/>
              <w:rPr>
                <w:rFonts w:ascii="宋体" w:hAnsi="宋体" w:cs="宋体"/>
                <w:color w:val="000000"/>
                <w:szCs w:val="21"/>
                <w:highlight w:val="white"/>
              </w:rPr>
            </w:pPr>
          </w:p>
        </w:tc>
        <w:tc>
          <w:tcPr>
            <w:tcW w:w="1515" w:type="dxa"/>
            <w:vMerge/>
            <w:vAlign w:val="center"/>
          </w:tcPr>
          <w:p w:rsidR="00B6679E" w:rsidRDefault="00B6679E">
            <w:pPr>
              <w:jc w:val="center"/>
              <w:rPr>
                <w:rFonts w:ascii="宋体" w:hAnsi="宋体" w:cs="宋体"/>
                <w:color w:val="000000"/>
                <w:szCs w:val="21"/>
              </w:rPr>
            </w:pPr>
          </w:p>
        </w:tc>
        <w:tc>
          <w:tcPr>
            <w:tcW w:w="5526" w:type="dxa"/>
            <w:vAlign w:val="center"/>
          </w:tcPr>
          <w:p w:rsidR="00B6679E" w:rsidRDefault="00DA2CB7">
            <w:pPr>
              <w:jc w:val="left"/>
              <w:rPr>
                <w:rFonts w:ascii="宋体" w:hAnsi="宋体" w:cs="宋体"/>
                <w:color w:val="000000"/>
                <w:szCs w:val="21"/>
              </w:rPr>
            </w:pPr>
            <w:r>
              <w:rPr>
                <w:rFonts w:ascii="宋体" w:hAnsi="宋体" w:cs="宋体" w:hint="eastAsia"/>
                <w:color w:val="000000"/>
                <w:szCs w:val="21"/>
              </w:rPr>
              <w:t>根据各投标供应商的售后服务方案（包括但不限于售后保障措施、培训方案、应急预案</w:t>
            </w:r>
            <w:r>
              <w:rPr>
                <w:rFonts w:ascii="宋体" w:hAnsi="宋体" w:cs="宋体" w:hint="eastAsia"/>
                <w:color w:val="000000"/>
                <w:szCs w:val="21"/>
              </w:rPr>
              <w:t>等</w:t>
            </w:r>
            <w:r>
              <w:rPr>
                <w:rFonts w:ascii="宋体" w:hAnsi="宋体" w:cs="宋体" w:hint="eastAsia"/>
                <w:color w:val="000000"/>
                <w:szCs w:val="21"/>
              </w:rPr>
              <w:t>）进行综合评审：售后保障措施全面、培训方案、应急预案详细，可操作性强，得</w:t>
            </w:r>
            <w:r>
              <w:rPr>
                <w:rFonts w:ascii="宋体" w:hAnsi="宋体" w:cs="宋体" w:hint="eastAsia"/>
                <w:color w:val="000000"/>
                <w:szCs w:val="21"/>
              </w:rPr>
              <w:t>8</w:t>
            </w:r>
            <w:r>
              <w:rPr>
                <w:rFonts w:ascii="宋体" w:hAnsi="宋体" w:cs="宋体" w:hint="eastAsia"/>
                <w:color w:val="000000"/>
                <w:szCs w:val="21"/>
              </w:rPr>
              <w:t>分；售后保障措施较全面、培训方案、应急预案较详细，得</w:t>
            </w:r>
            <w:r>
              <w:rPr>
                <w:rFonts w:ascii="宋体" w:hAnsi="宋体" w:cs="宋体" w:hint="eastAsia"/>
                <w:color w:val="000000"/>
                <w:szCs w:val="21"/>
              </w:rPr>
              <w:t>6</w:t>
            </w:r>
            <w:r>
              <w:rPr>
                <w:rFonts w:ascii="宋体" w:hAnsi="宋体" w:cs="宋体" w:hint="eastAsia"/>
                <w:color w:val="000000"/>
                <w:szCs w:val="21"/>
              </w:rPr>
              <w:t>分；售后保障措施</w:t>
            </w:r>
            <w:r>
              <w:rPr>
                <w:rFonts w:ascii="宋体" w:hAnsi="宋体" w:cs="宋体" w:hint="eastAsia"/>
                <w:color w:val="000000"/>
                <w:szCs w:val="21"/>
              </w:rPr>
              <w:t>一般</w:t>
            </w:r>
            <w:r>
              <w:rPr>
                <w:rFonts w:ascii="宋体" w:hAnsi="宋体" w:cs="宋体" w:hint="eastAsia"/>
                <w:color w:val="000000"/>
                <w:szCs w:val="21"/>
              </w:rPr>
              <w:t>、培训方案、应急预案</w:t>
            </w:r>
            <w:r>
              <w:rPr>
                <w:rFonts w:ascii="宋体" w:hAnsi="宋体" w:cs="宋体" w:hint="eastAsia"/>
                <w:color w:val="000000"/>
                <w:szCs w:val="21"/>
              </w:rPr>
              <w:t>一般</w:t>
            </w:r>
            <w:r>
              <w:rPr>
                <w:rFonts w:ascii="宋体" w:hAnsi="宋体" w:cs="宋体" w:hint="eastAsia"/>
                <w:color w:val="000000"/>
                <w:szCs w:val="21"/>
              </w:rPr>
              <w:t>，得</w:t>
            </w:r>
            <w:r>
              <w:rPr>
                <w:rFonts w:ascii="宋体" w:hAnsi="宋体" w:cs="宋体" w:hint="eastAsia"/>
                <w:color w:val="000000"/>
                <w:szCs w:val="21"/>
              </w:rPr>
              <w:t>4</w:t>
            </w:r>
            <w:r>
              <w:rPr>
                <w:rFonts w:ascii="宋体" w:hAnsi="宋体" w:cs="宋体" w:hint="eastAsia"/>
                <w:color w:val="000000"/>
                <w:szCs w:val="21"/>
              </w:rPr>
              <w:t>分；售后保障措施不够全面、培训方案、应急预案简单，可操作性不够强，得</w:t>
            </w:r>
            <w:r>
              <w:rPr>
                <w:rFonts w:ascii="宋体" w:hAnsi="宋体" w:cs="宋体" w:hint="eastAsia"/>
                <w:color w:val="000000"/>
                <w:szCs w:val="21"/>
              </w:rPr>
              <w:t>2</w:t>
            </w:r>
            <w:r>
              <w:rPr>
                <w:rFonts w:ascii="宋体" w:hAnsi="宋体" w:cs="宋体" w:hint="eastAsia"/>
                <w:color w:val="000000"/>
                <w:szCs w:val="21"/>
              </w:rPr>
              <w:t>分；未提供或其他不得分。</w:t>
            </w:r>
          </w:p>
        </w:tc>
        <w:tc>
          <w:tcPr>
            <w:tcW w:w="769"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8</w:t>
            </w:r>
          </w:p>
        </w:tc>
        <w:tc>
          <w:tcPr>
            <w:tcW w:w="1018"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主观</w:t>
            </w:r>
            <w:r>
              <w:rPr>
                <w:rFonts w:ascii="宋体" w:hAnsi="宋体" w:cs="宋体"/>
                <w:color w:val="000000"/>
                <w:szCs w:val="21"/>
                <w:highlight w:val="white"/>
              </w:rPr>
              <w:t>项</w:t>
            </w:r>
          </w:p>
        </w:tc>
      </w:tr>
      <w:tr w:rsidR="00B6679E">
        <w:trPr>
          <w:trHeight w:val="1022"/>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6</w:t>
            </w:r>
          </w:p>
        </w:tc>
        <w:tc>
          <w:tcPr>
            <w:tcW w:w="1515" w:type="dxa"/>
            <w:vAlign w:val="center"/>
          </w:tcPr>
          <w:p w:rsidR="00B6679E" w:rsidRDefault="00DA2CB7">
            <w:pPr>
              <w:autoSpaceDE w:val="0"/>
              <w:autoSpaceDN w:val="0"/>
              <w:adjustRightInd w:val="0"/>
              <w:spacing w:line="360" w:lineRule="auto"/>
              <w:jc w:val="center"/>
              <w:rPr>
                <w:szCs w:val="21"/>
              </w:rPr>
            </w:pPr>
            <w:r>
              <w:rPr>
                <w:rFonts w:hint="eastAsia"/>
                <w:szCs w:val="21"/>
              </w:rPr>
              <w:t>保密制度及</w:t>
            </w:r>
          </w:p>
          <w:p w:rsidR="00B6679E" w:rsidRDefault="00DA2CB7">
            <w:pPr>
              <w:autoSpaceDE w:val="0"/>
              <w:autoSpaceDN w:val="0"/>
              <w:adjustRightInd w:val="0"/>
              <w:spacing w:line="360" w:lineRule="auto"/>
              <w:jc w:val="center"/>
              <w:rPr>
                <w:rFonts w:cs="Arial"/>
                <w:szCs w:val="21"/>
              </w:rPr>
            </w:pPr>
            <w:r>
              <w:rPr>
                <w:rFonts w:hint="eastAsia"/>
                <w:szCs w:val="21"/>
              </w:rPr>
              <w:t>措施</w:t>
            </w:r>
          </w:p>
        </w:tc>
        <w:tc>
          <w:tcPr>
            <w:tcW w:w="5526" w:type="dxa"/>
            <w:vAlign w:val="center"/>
          </w:tcPr>
          <w:p w:rsidR="00B6679E" w:rsidRDefault="00DA2CB7">
            <w:pPr>
              <w:spacing w:line="240" w:lineRule="exact"/>
              <w:rPr>
                <w:rFonts w:cs="Arial"/>
                <w:szCs w:val="21"/>
              </w:rPr>
            </w:pPr>
            <w:r>
              <w:rPr>
                <w:rFonts w:ascii="宋体" w:hAnsi="宋体" w:cs="宋体" w:hint="eastAsia"/>
                <w:color w:val="000000"/>
                <w:szCs w:val="21"/>
              </w:rPr>
              <w:t>针对各供应商提报的保密制度及措施进行综合评价，保密制度及措施详尽、完善</w:t>
            </w:r>
            <w:r>
              <w:rPr>
                <w:rFonts w:ascii="宋体" w:hAnsi="宋体" w:cs="宋体" w:hint="eastAsia"/>
                <w:color w:val="000000"/>
                <w:szCs w:val="21"/>
                <w:lang w:val="zh-CN"/>
              </w:rPr>
              <w:t>得</w:t>
            </w:r>
            <w:r>
              <w:rPr>
                <w:rFonts w:ascii="宋体" w:hAnsi="宋体" w:cs="宋体" w:hint="eastAsia"/>
                <w:color w:val="000000"/>
                <w:szCs w:val="21"/>
              </w:rPr>
              <w:t>7</w:t>
            </w:r>
            <w:r>
              <w:rPr>
                <w:rFonts w:ascii="宋体" w:hAnsi="宋体" w:cs="宋体" w:hint="eastAsia"/>
                <w:color w:val="000000"/>
                <w:szCs w:val="21"/>
              </w:rPr>
              <w:t>分，保密制度及措施较详尽、较完善</w:t>
            </w:r>
            <w:r>
              <w:rPr>
                <w:rFonts w:ascii="宋体" w:hAnsi="宋体" w:cs="宋体" w:hint="eastAsia"/>
                <w:color w:val="000000"/>
                <w:szCs w:val="21"/>
                <w:lang w:val="zh-CN"/>
              </w:rPr>
              <w:t>得</w:t>
            </w:r>
            <w:r>
              <w:rPr>
                <w:rFonts w:ascii="宋体" w:hAnsi="宋体" w:cs="宋体" w:hint="eastAsia"/>
                <w:color w:val="000000"/>
                <w:szCs w:val="21"/>
              </w:rPr>
              <w:t>5</w:t>
            </w:r>
            <w:r>
              <w:rPr>
                <w:rFonts w:ascii="宋体" w:hAnsi="宋体" w:cs="宋体" w:hint="eastAsia"/>
                <w:color w:val="000000"/>
                <w:szCs w:val="21"/>
              </w:rPr>
              <w:t>分，保密制度及措施一般</w:t>
            </w:r>
            <w:r>
              <w:rPr>
                <w:rFonts w:ascii="宋体" w:hAnsi="宋体" w:cs="宋体" w:hint="eastAsia"/>
                <w:color w:val="000000"/>
                <w:szCs w:val="21"/>
                <w:lang w:val="zh-CN"/>
              </w:rPr>
              <w:t>得</w:t>
            </w:r>
            <w:r>
              <w:rPr>
                <w:rFonts w:ascii="宋体" w:hAnsi="宋体" w:cs="宋体" w:hint="eastAsia"/>
                <w:color w:val="000000"/>
                <w:szCs w:val="21"/>
              </w:rPr>
              <w:t>3</w:t>
            </w:r>
            <w:r>
              <w:rPr>
                <w:rFonts w:ascii="宋体" w:hAnsi="宋体" w:cs="宋体" w:hint="eastAsia"/>
                <w:color w:val="000000"/>
                <w:szCs w:val="21"/>
              </w:rPr>
              <w:t>分，保密制度及措施</w:t>
            </w:r>
            <w:r>
              <w:rPr>
                <w:rFonts w:ascii="宋体" w:hAnsi="宋体" w:cs="宋体" w:hint="eastAsia"/>
                <w:color w:val="000000"/>
                <w:szCs w:val="21"/>
              </w:rPr>
              <w:t>较差</w:t>
            </w:r>
            <w:r>
              <w:rPr>
                <w:rFonts w:ascii="宋体" w:hAnsi="宋体" w:cs="宋体" w:hint="eastAsia"/>
                <w:color w:val="000000"/>
                <w:szCs w:val="21"/>
                <w:lang w:val="zh-CN"/>
              </w:rPr>
              <w:t>得</w:t>
            </w:r>
            <w:r>
              <w:rPr>
                <w:rFonts w:ascii="宋体" w:hAnsi="宋体" w:cs="宋体" w:hint="eastAsia"/>
                <w:color w:val="000000"/>
                <w:szCs w:val="21"/>
              </w:rPr>
              <w:t>1</w:t>
            </w:r>
            <w:r>
              <w:rPr>
                <w:rFonts w:ascii="宋体" w:hAnsi="宋体" w:cs="宋体" w:hint="eastAsia"/>
                <w:color w:val="000000"/>
                <w:szCs w:val="21"/>
              </w:rPr>
              <w:t>分</w:t>
            </w:r>
            <w:r>
              <w:rPr>
                <w:rFonts w:ascii="宋体" w:hAnsi="宋体" w:cs="宋体" w:hint="eastAsia"/>
                <w:color w:val="000000"/>
                <w:szCs w:val="21"/>
              </w:rPr>
              <w:t>，</w:t>
            </w:r>
            <w:r>
              <w:rPr>
                <w:rFonts w:ascii="宋体" w:hAnsi="宋体" w:cs="宋体" w:hint="eastAsia"/>
                <w:color w:val="000000"/>
                <w:szCs w:val="21"/>
              </w:rPr>
              <w:t>无不得分。</w:t>
            </w:r>
          </w:p>
        </w:tc>
        <w:tc>
          <w:tcPr>
            <w:tcW w:w="769"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7</w:t>
            </w:r>
          </w:p>
        </w:tc>
        <w:tc>
          <w:tcPr>
            <w:tcW w:w="1018" w:type="dxa"/>
            <w:vAlign w:val="center"/>
          </w:tcPr>
          <w:p w:rsidR="00B6679E" w:rsidRDefault="00DA2CB7">
            <w:pPr>
              <w:jc w:val="center"/>
              <w:rPr>
                <w:rFonts w:ascii="宋体" w:hAnsi="宋体" w:cs="宋体"/>
                <w:color w:val="000000"/>
                <w:szCs w:val="21"/>
              </w:rPr>
            </w:pPr>
            <w:r>
              <w:rPr>
                <w:rFonts w:ascii="宋体" w:hAnsi="宋体" w:cs="宋体" w:hint="eastAsia"/>
                <w:color w:val="000000"/>
                <w:szCs w:val="21"/>
              </w:rPr>
              <w:t>主观</w:t>
            </w:r>
            <w:r>
              <w:rPr>
                <w:rFonts w:ascii="宋体" w:hAnsi="宋体" w:cs="宋体"/>
                <w:color w:val="000000"/>
                <w:szCs w:val="21"/>
                <w:highlight w:val="white"/>
              </w:rPr>
              <w:t>项</w:t>
            </w:r>
          </w:p>
        </w:tc>
      </w:tr>
      <w:tr w:rsidR="00B6679E">
        <w:trPr>
          <w:trHeight w:val="560"/>
          <w:jc w:val="center"/>
        </w:trPr>
        <w:tc>
          <w:tcPr>
            <w:tcW w:w="9437" w:type="dxa"/>
            <w:gridSpan w:val="5"/>
            <w:vAlign w:val="center"/>
          </w:tcPr>
          <w:p w:rsidR="00B6679E" w:rsidRDefault="00DA2CB7">
            <w:pPr>
              <w:autoSpaceDE w:val="0"/>
              <w:autoSpaceDN w:val="0"/>
              <w:adjustRightInd w:val="0"/>
              <w:rPr>
                <w:rFonts w:ascii="宋体" w:hAnsi="宋体" w:cs="宋体"/>
                <w:color w:val="000000"/>
                <w:szCs w:val="21"/>
                <w:highlight w:val="white"/>
              </w:rPr>
            </w:pPr>
            <w:r>
              <w:rPr>
                <w:rFonts w:ascii="宋体" w:hAnsi="宋体" w:cs="宋体"/>
                <w:b/>
                <w:bCs/>
                <w:color w:val="000000"/>
                <w:szCs w:val="21"/>
                <w:lang w:val="zh-CN"/>
              </w:rPr>
              <w:t>（三）商务评分（</w:t>
            </w:r>
            <w:r>
              <w:rPr>
                <w:rFonts w:ascii="宋体" w:hAnsi="宋体" w:cs="宋体" w:hint="eastAsia"/>
                <w:b/>
                <w:bCs/>
                <w:color w:val="000000"/>
                <w:szCs w:val="21"/>
              </w:rPr>
              <w:t>25</w:t>
            </w:r>
            <w:r>
              <w:rPr>
                <w:rFonts w:ascii="宋体" w:hAnsi="宋体" w:cs="宋体"/>
                <w:b/>
                <w:bCs/>
                <w:color w:val="000000"/>
                <w:szCs w:val="21"/>
                <w:lang w:val="zh-CN"/>
              </w:rPr>
              <w:t>分）</w:t>
            </w:r>
          </w:p>
        </w:tc>
      </w:tr>
      <w:tr w:rsidR="00B6679E">
        <w:trPr>
          <w:trHeight w:val="1014"/>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1</w:t>
            </w:r>
          </w:p>
        </w:tc>
        <w:tc>
          <w:tcPr>
            <w:tcW w:w="1515"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企业实力</w:t>
            </w:r>
          </w:p>
        </w:tc>
        <w:tc>
          <w:tcPr>
            <w:tcW w:w="5526" w:type="dxa"/>
            <w:vAlign w:val="center"/>
          </w:tcPr>
          <w:p w:rsidR="00B6679E" w:rsidRDefault="00DA2CB7">
            <w:pPr>
              <w:spacing w:line="240" w:lineRule="exact"/>
              <w:rPr>
                <w:rFonts w:ascii="宋体" w:hAnsi="宋体" w:cs="宋体"/>
                <w:color w:val="000000"/>
                <w:szCs w:val="21"/>
                <w:lang w:val="zh-CN"/>
              </w:rPr>
            </w:pPr>
            <w:r>
              <w:rPr>
                <w:rFonts w:ascii="宋体" w:hAnsi="宋体" w:cs="宋体" w:hint="eastAsia"/>
                <w:color w:val="000000"/>
                <w:szCs w:val="21"/>
                <w:lang w:val="zh-CN"/>
              </w:rPr>
              <w:t>供应商近年（指</w:t>
            </w:r>
            <w:r>
              <w:rPr>
                <w:rFonts w:ascii="宋体" w:hAnsi="宋体" w:cs="宋体" w:hint="eastAsia"/>
                <w:color w:val="000000"/>
                <w:szCs w:val="21"/>
                <w:lang w:val="zh-CN"/>
              </w:rPr>
              <w:t>2019</w:t>
            </w:r>
            <w:r>
              <w:rPr>
                <w:rFonts w:ascii="宋体" w:hAnsi="宋体" w:cs="宋体" w:hint="eastAsia"/>
                <w:color w:val="000000"/>
                <w:szCs w:val="21"/>
                <w:lang w:val="zh-CN"/>
              </w:rPr>
              <w:t>年</w:t>
            </w:r>
            <w:r>
              <w:rPr>
                <w:rFonts w:ascii="宋体" w:hAnsi="宋体" w:cs="宋体" w:hint="eastAsia"/>
                <w:color w:val="000000"/>
                <w:szCs w:val="21"/>
                <w:lang w:val="zh-CN"/>
              </w:rPr>
              <w:t>1</w:t>
            </w:r>
            <w:r>
              <w:rPr>
                <w:rFonts w:ascii="宋体" w:hAnsi="宋体" w:cs="宋体" w:hint="eastAsia"/>
                <w:color w:val="000000"/>
                <w:szCs w:val="21"/>
                <w:lang w:val="zh-CN"/>
              </w:rPr>
              <w:t>月</w:t>
            </w:r>
            <w:r>
              <w:rPr>
                <w:rFonts w:ascii="宋体" w:hAnsi="宋体" w:cs="宋体" w:hint="eastAsia"/>
                <w:color w:val="000000"/>
                <w:szCs w:val="21"/>
                <w:lang w:val="zh-CN"/>
              </w:rPr>
              <w:t>1</w:t>
            </w:r>
            <w:r>
              <w:rPr>
                <w:rFonts w:ascii="宋体" w:hAnsi="宋体" w:cs="宋体" w:hint="eastAsia"/>
                <w:color w:val="000000"/>
                <w:szCs w:val="21"/>
                <w:lang w:val="zh-CN"/>
              </w:rPr>
              <w:t>日起至投标截止时间前）完成过类似项目，须提供中标通知书或合同原件，响应文件中附复印件并加盖公章，符合要求的类似项目业绩，每有</w:t>
            </w:r>
            <w:r>
              <w:rPr>
                <w:rFonts w:ascii="宋体" w:hAnsi="宋体" w:cs="宋体" w:hint="eastAsia"/>
                <w:color w:val="000000"/>
                <w:szCs w:val="21"/>
                <w:lang w:val="zh-CN"/>
              </w:rPr>
              <w:t>1</w:t>
            </w:r>
            <w:r>
              <w:rPr>
                <w:rFonts w:ascii="宋体" w:hAnsi="宋体" w:cs="宋体" w:hint="eastAsia"/>
                <w:color w:val="000000"/>
                <w:szCs w:val="21"/>
                <w:lang w:val="zh-CN"/>
              </w:rPr>
              <w:t>项得</w:t>
            </w:r>
            <w:r>
              <w:rPr>
                <w:rFonts w:ascii="宋体" w:hAnsi="宋体" w:cs="宋体" w:hint="eastAsia"/>
                <w:color w:val="000000"/>
                <w:szCs w:val="21"/>
                <w:lang w:val="zh-CN"/>
              </w:rPr>
              <w:t>3</w:t>
            </w:r>
            <w:r>
              <w:rPr>
                <w:rFonts w:ascii="宋体" w:hAnsi="宋体" w:cs="宋体" w:hint="eastAsia"/>
                <w:color w:val="000000"/>
                <w:szCs w:val="21"/>
                <w:lang w:val="zh-CN"/>
              </w:rPr>
              <w:t>分，最高得</w:t>
            </w:r>
            <w:r>
              <w:rPr>
                <w:rFonts w:ascii="宋体" w:hAnsi="宋体" w:cs="宋体" w:hint="eastAsia"/>
                <w:color w:val="000000"/>
                <w:szCs w:val="21"/>
                <w:lang w:val="zh-CN"/>
              </w:rPr>
              <w:t>1</w:t>
            </w:r>
            <w:r>
              <w:rPr>
                <w:rFonts w:ascii="宋体" w:hAnsi="宋体" w:cs="宋体" w:hint="eastAsia"/>
                <w:color w:val="000000"/>
                <w:szCs w:val="21"/>
              </w:rPr>
              <w:t>5</w:t>
            </w:r>
            <w:r>
              <w:rPr>
                <w:rFonts w:ascii="宋体" w:hAnsi="宋体" w:cs="宋体" w:hint="eastAsia"/>
                <w:color w:val="000000"/>
                <w:szCs w:val="21"/>
                <w:lang w:val="zh-CN"/>
              </w:rPr>
              <w:t>分。</w:t>
            </w:r>
          </w:p>
        </w:tc>
        <w:tc>
          <w:tcPr>
            <w:tcW w:w="76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1</w:t>
            </w:r>
            <w:r>
              <w:rPr>
                <w:rFonts w:ascii="宋体" w:hAnsi="宋体" w:cs="宋体" w:hint="eastAsia"/>
                <w:color w:val="000000"/>
                <w:szCs w:val="21"/>
                <w:highlight w:val="white"/>
              </w:rPr>
              <w:t>5</w:t>
            </w:r>
          </w:p>
        </w:tc>
        <w:tc>
          <w:tcPr>
            <w:tcW w:w="1018"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客观项</w:t>
            </w:r>
          </w:p>
        </w:tc>
      </w:tr>
      <w:tr w:rsidR="00B6679E">
        <w:trPr>
          <w:trHeight w:val="1018"/>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2</w:t>
            </w:r>
          </w:p>
        </w:tc>
        <w:tc>
          <w:tcPr>
            <w:tcW w:w="1515" w:type="dxa"/>
            <w:vAlign w:val="center"/>
          </w:tcPr>
          <w:p w:rsidR="00B6679E" w:rsidRDefault="00DA2CB7">
            <w:pPr>
              <w:autoSpaceDE w:val="0"/>
              <w:autoSpaceDN w:val="0"/>
              <w:adjustRightInd w:val="0"/>
              <w:spacing w:line="240" w:lineRule="atLeast"/>
              <w:jc w:val="center"/>
              <w:rPr>
                <w:rFonts w:ascii="宋体" w:hAnsi="宋体" w:cs="宋体"/>
                <w:color w:val="000000"/>
                <w:szCs w:val="21"/>
                <w:highlight w:val="white"/>
              </w:rPr>
            </w:pPr>
            <w:r>
              <w:rPr>
                <w:rFonts w:ascii="宋体" w:hAnsi="宋体" w:cs="宋体" w:hint="eastAsia"/>
                <w:sz w:val="22"/>
              </w:rPr>
              <w:t>优惠条件</w:t>
            </w:r>
          </w:p>
        </w:tc>
        <w:tc>
          <w:tcPr>
            <w:tcW w:w="5526" w:type="dxa"/>
            <w:vAlign w:val="center"/>
          </w:tcPr>
          <w:p w:rsidR="00B6679E" w:rsidRDefault="00DA2CB7">
            <w:pPr>
              <w:spacing w:line="260" w:lineRule="exact"/>
              <w:rPr>
                <w:rFonts w:ascii="宋体" w:hAnsi="宋体" w:cs="宋体"/>
                <w:color w:val="000000"/>
                <w:szCs w:val="21"/>
                <w:highlight w:val="white"/>
              </w:rPr>
            </w:pPr>
            <w:r>
              <w:rPr>
                <w:rFonts w:ascii="宋体" w:hAnsi="宋体" w:cs="宋体" w:hint="eastAsia"/>
                <w:sz w:val="22"/>
                <w:lang w:val="zh-CN"/>
              </w:rPr>
              <w:t>根据供应商提出的优惠条件及其可实现程度，以及针对本次招标的其他特殊优惠承诺等情况进行综合评价，优者得</w:t>
            </w:r>
            <w:r>
              <w:rPr>
                <w:rFonts w:ascii="宋体" w:hAnsi="宋体" w:cs="宋体" w:hint="eastAsia"/>
                <w:sz w:val="22"/>
              </w:rPr>
              <w:t>5</w:t>
            </w:r>
            <w:r>
              <w:rPr>
                <w:rFonts w:ascii="宋体" w:hAnsi="宋体" w:cs="宋体" w:hint="eastAsia"/>
                <w:sz w:val="22"/>
                <w:lang w:val="zh-CN"/>
              </w:rPr>
              <w:t>分，良者得</w:t>
            </w:r>
            <w:r>
              <w:rPr>
                <w:rFonts w:ascii="宋体" w:hAnsi="宋体" w:cs="宋体" w:hint="eastAsia"/>
                <w:sz w:val="22"/>
              </w:rPr>
              <w:t>3</w:t>
            </w:r>
            <w:r>
              <w:rPr>
                <w:rFonts w:ascii="宋体" w:hAnsi="宋体" w:cs="宋体" w:hint="eastAsia"/>
                <w:sz w:val="22"/>
                <w:lang w:val="zh-CN"/>
              </w:rPr>
              <w:t>分，一般者得</w:t>
            </w:r>
            <w:r>
              <w:rPr>
                <w:rFonts w:ascii="宋体" w:hAnsi="宋体" w:cs="宋体" w:hint="eastAsia"/>
                <w:sz w:val="22"/>
                <w:lang w:val="zh-CN"/>
              </w:rPr>
              <w:t>1</w:t>
            </w:r>
            <w:r>
              <w:rPr>
                <w:rFonts w:ascii="宋体" w:hAnsi="宋体" w:cs="宋体" w:hint="eastAsia"/>
                <w:sz w:val="22"/>
                <w:lang w:val="zh-CN"/>
              </w:rPr>
              <w:t>分，较差或无此项内容不得分。</w:t>
            </w:r>
          </w:p>
        </w:tc>
        <w:tc>
          <w:tcPr>
            <w:tcW w:w="76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5</w:t>
            </w:r>
          </w:p>
        </w:tc>
        <w:tc>
          <w:tcPr>
            <w:tcW w:w="1018"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客观项</w:t>
            </w:r>
          </w:p>
        </w:tc>
      </w:tr>
      <w:tr w:rsidR="00B6679E">
        <w:trPr>
          <w:trHeight w:val="1018"/>
          <w:jc w:val="center"/>
        </w:trPr>
        <w:tc>
          <w:tcPr>
            <w:tcW w:w="60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3</w:t>
            </w:r>
          </w:p>
        </w:tc>
        <w:tc>
          <w:tcPr>
            <w:tcW w:w="1515" w:type="dxa"/>
            <w:vAlign w:val="center"/>
          </w:tcPr>
          <w:p w:rsidR="00B6679E" w:rsidRDefault="00DA2CB7">
            <w:pPr>
              <w:autoSpaceDE w:val="0"/>
              <w:autoSpaceDN w:val="0"/>
              <w:adjustRightInd w:val="0"/>
              <w:spacing w:line="240" w:lineRule="atLeast"/>
              <w:jc w:val="center"/>
              <w:rPr>
                <w:rFonts w:ascii="宋体" w:hAnsi="宋体" w:cs="宋体"/>
                <w:color w:val="000000"/>
                <w:szCs w:val="21"/>
                <w:highlight w:val="white"/>
              </w:rPr>
            </w:pPr>
            <w:r>
              <w:rPr>
                <w:rFonts w:ascii="宋体" w:hAnsi="宋体" w:cs="宋体" w:hint="eastAsia"/>
                <w:sz w:val="22"/>
              </w:rPr>
              <w:t>服务承诺</w:t>
            </w:r>
          </w:p>
        </w:tc>
        <w:tc>
          <w:tcPr>
            <w:tcW w:w="5526" w:type="dxa"/>
            <w:vAlign w:val="center"/>
          </w:tcPr>
          <w:p w:rsidR="00B6679E" w:rsidRDefault="00DA2CB7">
            <w:pPr>
              <w:spacing w:line="260" w:lineRule="exact"/>
              <w:rPr>
                <w:rFonts w:ascii="宋体" w:hAnsi="宋体" w:cs="宋体"/>
                <w:color w:val="000000"/>
                <w:szCs w:val="21"/>
                <w:highlight w:val="white"/>
              </w:rPr>
            </w:pPr>
            <w:r>
              <w:rPr>
                <w:rFonts w:ascii="宋体" w:hAnsi="宋体" w:cs="宋体" w:hint="eastAsia"/>
                <w:sz w:val="22"/>
                <w:lang w:val="zh-CN"/>
              </w:rPr>
              <w:t>根据供应商提出的服务承诺及其可实现程度，以及针对本次招标的其他特殊服务承诺等情况进行综合评价，优者得</w:t>
            </w:r>
            <w:r>
              <w:rPr>
                <w:rFonts w:ascii="宋体" w:hAnsi="宋体" w:cs="宋体" w:hint="eastAsia"/>
                <w:sz w:val="22"/>
              </w:rPr>
              <w:t>5</w:t>
            </w:r>
            <w:r>
              <w:rPr>
                <w:rFonts w:ascii="宋体" w:hAnsi="宋体" w:cs="宋体" w:hint="eastAsia"/>
                <w:sz w:val="22"/>
                <w:lang w:val="zh-CN"/>
              </w:rPr>
              <w:t>分，良者得</w:t>
            </w:r>
            <w:r>
              <w:rPr>
                <w:rFonts w:ascii="宋体" w:hAnsi="宋体" w:cs="宋体" w:hint="eastAsia"/>
                <w:sz w:val="22"/>
              </w:rPr>
              <w:t>3</w:t>
            </w:r>
            <w:r>
              <w:rPr>
                <w:rFonts w:ascii="宋体" w:hAnsi="宋体" w:cs="宋体" w:hint="eastAsia"/>
                <w:sz w:val="22"/>
                <w:lang w:val="zh-CN"/>
              </w:rPr>
              <w:t>分，一般者得</w:t>
            </w:r>
            <w:r>
              <w:rPr>
                <w:rFonts w:ascii="宋体" w:hAnsi="宋体" w:cs="宋体" w:hint="eastAsia"/>
                <w:sz w:val="22"/>
                <w:lang w:val="zh-CN"/>
              </w:rPr>
              <w:t>1</w:t>
            </w:r>
            <w:r>
              <w:rPr>
                <w:rFonts w:ascii="宋体" w:hAnsi="宋体" w:cs="宋体" w:hint="eastAsia"/>
                <w:sz w:val="22"/>
                <w:lang w:val="zh-CN"/>
              </w:rPr>
              <w:t>分，较差或无此项内容不得分。</w:t>
            </w:r>
          </w:p>
        </w:tc>
        <w:tc>
          <w:tcPr>
            <w:tcW w:w="769" w:type="dxa"/>
            <w:vAlign w:val="center"/>
          </w:tcPr>
          <w:p w:rsidR="00B6679E" w:rsidRDefault="00DA2CB7">
            <w:pPr>
              <w:jc w:val="center"/>
              <w:rPr>
                <w:rFonts w:ascii="宋体" w:hAnsi="宋体" w:cs="宋体"/>
                <w:color w:val="000000"/>
                <w:szCs w:val="21"/>
                <w:highlight w:val="white"/>
              </w:rPr>
            </w:pPr>
            <w:r>
              <w:rPr>
                <w:rFonts w:ascii="宋体" w:hAnsi="宋体" w:cs="宋体" w:hint="eastAsia"/>
                <w:color w:val="000000"/>
                <w:szCs w:val="21"/>
                <w:highlight w:val="white"/>
              </w:rPr>
              <w:t>5</w:t>
            </w:r>
          </w:p>
        </w:tc>
        <w:tc>
          <w:tcPr>
            <w:tcW w:w="1018" w:type="dxa"/>
            <w:vAlign w:val="center"/>
          </w:tcPr>
          <w:p w:rsidR="00B6679E" w:rsidRDefault="00DA2CB7">
            <w:pPr>
              <w:jc w:val="center"/>
              <w:rPr>
                <w:rFonts w:ascii="宋体" w:hAnsi="宋体" w:cs="宋体"/>
                <w:color w:val="000000"/>
                <w:szCs w:val="21"/>
                <w:highlight w:val="white"/>
              </w:rPr>
            </w:pPr>
            <w:r>
              <w:rPr>
                <w:rFonts w:ascii="宋体" w:hAnsi="宋体" w:cs="宋体"/>
                <w:color w:val="000000"/>
                <w:szCs w:val="21"/>
                <w:highlight w:val="white"/>
              </w:rPr>
              <w:t>客观项</w:t>
            </w:r>
          </w:p>
        </w:tc>
      </w:tr>
    </w:tbl>
    <w:p w:rsidR="00B6679E" w:rsidRDefault="00B6679E">
      <w:pPr>
        <w:spacing w:line="480" w:lineRule="auto"/>
        <w:jc w:val="left"/>
        <w:rPr>
          <w:rFonts w:ascii="仿宋" w:eastAsia="仿宋" w:hAnsi="仿宋"/>
          <w:sz w:val="32"/>
          <w:szCs w:val="32"/>
        </w:rPr>
      </w:pPr>
    </w:p>
    <w:p w:rsidR="00B6679E" w:rsidRDefault="00B6679E">
      <w:pPr>
        <w:jc w:val="center"/>
        <w:rPr>
          <w:rFonts w:ascii="宋体" w:hAnsi="宋体" w:cs="宋体"/>
          <w:sz w:val="28"/>
          <w:szCs w:val="28"/>
        </w:rPr>
        <w:sectPr w:rsidR="00B6679E">
          <w:footerReference w:type="default" r:id="rId17"/>
          <w:footerReference w:type="first" r:id="rId18"/>
          <w:pgSz w:w="11906" w:h="16838"/>
          <w:pgMar w:top="1418" w:right="1077" w:bottom="1134" w:left="1077" w:header="851" w:footer="739" w:gutter="0"/>
          <w:pgNumType w:fmt="numberInDash"/>
          <w:cols w:space="720"/>
          <w:titlePg/>
          <w:docGrid w:type="lines" w:linePitch="312"/>
        </w:sectPr>
      </w:pPr>
    </w:p>
    <w:p w:rsidR="00B6679E" w:rsidRDefault="00DA2CB7">
      <w:pPr>
        <w:pStyle w:val="1"/>
        <w:jc w:val="center"/>
      </w:pPr>
      <w:bookmarkStart w:id="58" w:name="_Toc6375"/>
      <w:bookmarkStart w:id="59" w:name="_Toc351203632"/>
      <w:bookmarkStart w:id="60" w:name="_Toc458690420"/>
      <w:bookmarkStart w:id="61" w:name="_Toc10187"/>
      <w:r>
        <w:rPr>
          <w:rFonts w:hint="eastAsia"/>
        </w:rPr>
        <w:t>第四章合同条款及格式</w:t>
      </w:r>
      <w:bookmarkEnd w:id="58"/>
    </w:p>
    <w:p w:rsidR="00B6679E" w:rsidRDefault="00DA2CB7">
      <w:pPr>
        <w:spacing w:line="360" w:lineRule="auto"/>
        <w:ind w:firstLineChars="200" w:firstLine="420"/>
        <w:jc w:val="left"/>
        <w:rPr>
          <w:rFonts w:ascii="宋体" w:hAnsi="宋体" w:cs="宋体"/>
          <w:szCs w:val="21"/>
        </w:rPr>
      </w:pPr>
      <w:r>
        <w:rPr>
          <w:rFonts w:ascii="宋体" w:hAnsi="宋体" w:cs="宋体" w:hint="eastAsia"/>
          <w:szCs w:val="21"/>
        </w:rPr>
        <w:t>合同协议条款将由采购人（采购人）与中标人（成交供应商）结合竞争性磋商文件、响应文件和本项目具体情况协商后签订，最终以甲乙双方实际签订合同为准。</w:t>
      </w:r>
    </w:p>
    <w:p w:rsidR="00B6679E" w:rsidRDefault="00B6679E">
      <w:pPr>
        <w:jc w:val="left"/>
        <w:rPr>
          <w:rFonts w:ascii="宋体" w:hAnsi="宋体" w:cs="宋体"/>
          <w:b/>
          <w:kern w:val="0"/>
          <w:szCs w:val="21"/>
        </w:rPr>
      </w:pPr>
    </w:p>
    <w:p w:rsidR="00B6679E" w:rsidRDefault="00DA2CB7">
      <w:bookmarkStart w:id="62" w:name="_Toc486863683"/>
      <w:bookmarkStart w:id="63" w:name="_Toc57193685"/>
      <w:bookmarkEnd w:id="59"/>
      <w:bookmarkEnd w:id="60"/>
      <w:bookmarkEnd w:id="61"/>
      <w:r>
        <w:rPr>
          <w:kern w:val="44"/>
          <w:lang w:val="zh-CN"/>
        </w:rPr>
        <w:br w:type="page"/>
      </w:r>
    </w:p>
    <w:p w:rsidR="00B6679E" w:rsidRDefault="00B6679E"/>
    <w:p w:rsidR="00B6679E" w:rsidRDefault="00B6679E"/>
    <w:p w:rsidR="00B6679E" w:rsidRDefault="00DA2CB7">
      <w:pPr>
        <w:pStyle w:val="1"/>
        <w:jc w:val="center"/>
        <w:rPr>
          <w:lang w:val="zh-CN"/>
        </w:rPr>
      </w:pPr>
      <w:bookmarkStart w:id="64" w:name="_Toc26527"/>
      <w:r>
        <w:rPr>
          <w:rFonts w:hint="eastAsia"/>
        </w:rPr>
        <w:t>第五章</w:t>
      </w:r>
      <w:r>
        <w:rPr>
          <w:rFonts w:hint="eastAsia"/>
        </w:rPr>
        <w:t xml:space="preserve">  </w:t>
      </w:r>
      <w:r>
        <w:rPr>
          <w:rFonts w:hint="eastAsia"/>
        </w:rPr>
        <w:t>磋商响应文件格式</w:t>
      </w:r>
      <w:bookmarkEnd w:id="62"/>
      <w:bookmarkEnd w:id="63"/>
      <w:bookmarkEnd w:id="64"/>
    </w:p>
    <w:p w:rsidR="00B6679E" w:rsidRDefault="00DA2CB7">
      <w:pPr>
        <w:widowControl/>
        <w:jc w:val="left"/>
        <w:rPr>
          <w:rFonts w:ascii="宋体" w:hAnsi="宋体" w:cs="宋体"/>
          <w:kern w:val="0"/>
          <w:sz w:val="40"/>
          <w:szCs w:val="40"/>
        </w:rPr>
      </w:pPr>
      <w:r>
        <w:rPr>
          <w:rFonts w:ascii="宋体" w:hAnsi="宋体" w:cs="宋体"/>
          <w:b/>
          <w:sz w:val="40"/>
          <w:szCs w:val="40"/>
        </w:rPr>
        <w:br w:type="page"/>
      </w:r>
    </w:p>
    <w:p w:rsidR="00B6679E" w:rsidRDefault="00DA2CB7">
      <w:pPr>
        <w:jc w:val="right"/>
        <w:rPr>
          <w:rFonts w:asciiTheme="minorEastAsia" w:eastAsiaTheme="minorEastAsia" w:hAnsiTheme="minorEastAsia"/>
          <w:sz w:val="48"/>
          <w:szCs w:val="48"/>
        </w:rPr>
      </w:pPr>
      <w:r>
        <w:rPr>
          <w:rFonts w:asciiTheme="minorEastAsia" w:eastAsiaTheme="minorEastAsia" w:hAnsiTheme="minorEastAsia" w:hint="eastAsia"/>
          <w:sz w:val="48"/>
          <w:szCs w:val="48"/>
        </w:rPr>
        <w:t>正</w:t>
      </w:r>
      <w:r>
        <w:rPr>
          <w:rFonts w:asciiTheme="minorEastAsia" w:eastAsiaTheme="minorEastAsia" w:hAnsiTheme="minorEastAsia" w:hint="eastAsia"/>
          <w:sz w:val="48"/>
          <w:szCs w:val="48"/>
        </w:rPr>
        <w:t>/</w:t>
      </w:r>
      <w:r>
        <w:rPr>
          <w:rFonts w:asciiTheme="minorEastAsia" w:eastAsiaTheme="minorEastAsia" w:hAnsiTheme="minorEastAsia" w:hint="eastAsia"/>
          <w:sz w:val="48"/>
          <w:szCs w:val="48"/>
        </w:rPr>
        <w:t>副本</w:t>
      </w:r>
    </w:p>
    <w:p w:rsidR="00B6679E" w:rsidRDefault="00B6679E">
      <w:pPr>
        <w:pStyle w:val="23"/>
        <w:ind w:firstLine="480"/>
      </w:pPr>
    </w:p>
    <w:p w:rsidR="00B6679E" w:rsidRDefault="00B6679E">
      <w:pPr>
        <w:pStyle w:val="23"/>
        <w:ind w:firstLine="480"/>
      </w:pPr>
    </w:p>
    <w:p w:rsidR="00B6679E" w:rsidRDefault="00DA2CB7">
      <w:pPr>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（项目名称）</w:t>
      </w:r>
    </w:p>
    <w:p w:rsidR="00B6679E" w:rsidRDefault="00B6679E">
      <w:pPr>
        <w:pStyle w:val="23"/>
        <w:ind w:firstLine="960"/>
        <w:rPr>
          <w:rFonts w:asciiTheme="minorEastAsia" w:eastAsiaTheme="minorEastAsia" w:hAnsiTheme="minorEastAsia"/>
          <w:sz w:val="48"/>
          <w:szCs w:val="48"/>
        </w:rPr>
      </w:pPr>
    </w:p>
    <w:p w:rsidR="00B6679E" w:rsidRDefault="00B6679E">
      <w:pPr>
        <w:pStyle w:val="23"/>
        <w:ind w:firstLine="960"/>
        <w:rPr>
          <w:rFonts w:asciiTheme="minorEastAsia" w:eastAsiaTheme="minorEastAsia" w:hAnsiTheme="minorEastAsia"/>
          <w:sz w:val="48"/>
          <w:szCs w:val="48"/>
        </w:rPr>
      </w:pPr>
    </w:p>
    <w:p w:rsidR="00B6679E" w:rsidRDefault="00DA2CB7" w:rsidP="00EA2913">
      <w:pPr>
        <w:spacing w:beforeLines="10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响</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应</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文</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件</w:t>
      </w:r>
    </w:p>
    <w:p w:rsidR="00B6679E" w:rsidRDefault="00B6679E">
      <w:pPr>
        <w:jc w:val="center"/>
        <w:rPr>
          <w:rFonts w:asciiTheme="minorEastAsia" w:eastAsiaTheme="minorEastAsia" w:hAnsiTheme="minorEastAsia"/>
          <w:sz w:val="32"/>
          <w:szCs w:val="32"/>
        </w:rPr>
      </w:pPr>
    </w:p>
    <w:p w:rsidR="00B6679E" w:rsidRDefault="00B6679E">
      <w:pPr>
        <w:jc w:val="center"/>
        <w:rPr>
          <w:rFonts w:asciiTheme="minorEastAsia" w:eastAsiaTheme="minorEastAsia" w:hAnsiTheme="minorEastAsia"/>
          <w:sz w:val="32"/>
          <w:szCs w:val="32"/>
        </w:rPr>
      </w:pPr>
    </w:p>
    <w:p w:rsidR="00B6679E" w:rsidRDefault="00DA2CB7">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项目编号：</w:t>
      </w:r>
    </w:p>
    <w:p w:rsidR="00B6679E" w:rsidRDefault="00B6679E">
      <w:pPr>
        <w:jc w:val="center"/>
        <w:rPr>
          <w:rFonts w:asciiTheme="minorEastAsia" w:eastAsiaTheme="minorEastAsia" w:hAnsiTheme="minorEastAsia"/>
          <w:sz w:val="32"/>
          <w:szCs w:val="32"/>
        </w:rPr>
      </w:pPr>
    </w:p>
    <w:p w:rsidR="00B6679E" w:rsidRDefault="00B6679E">
      <w:pPr>
        <w:jc w:val="center"/>
        <w:rPr>
          <w:rFonts w:asciiTheme="minorEastAsia" w:eastAsiaTheme="minorEastAsia" w:hAnsiTheme="minorEastAsia"/>
          <w:sz w:val="32"/>
          <w:szCs w:val="32"/>
        </w:rPr>
      </w:pPr>
    </w:p>
    <w:p w:rsidR="00B6679E" w:rsidRDefault="00B6679E">
      <w:pPr>
        <w:jc w:val="center"/>
        <w:rPr>
          <w:rFonts w:asciiTheme="minorEastAsia" w:eastAsiaTheme="minorEastAsia" w:hAnsiTheme="minorEastAsia"/>
          <w:sz w:val="32"/>
          <w:szCs w:val="32"/>
        </w:rPr>
      </w:pPr>
    </w:p>
    <w:p w:rsidR="00B6679E" w:rsidRDefault="00B6679E">
      <w:pPr>
        <w:jc w:val="center"/>
        <w:rPr>
          <w:rFonts w:asciiTheme="minorEastAsia" w:eastAsiaTheme="minorEastAsia" w:hAnsiTheme="minorEastAsia"/>
          <w:sz w:val="32"/>
          <w:szCs w:val="32"/>
        </w:rPr>
      </w:pPr>
    </w:p>
    <w:p w:rsidR="00B6679E" w:rsidRDefault="00B6679E">
      <w:pPr>
        <w:pStyle w:val="a0"/>
      </w:pPr>
    </w:p>
    <w:p w:rsidR="00B6679E" w:rsidRDefault="00B6679E">
      <w:pPr>
        <w:pStyle w:val="a0"/>
      </w:pPr>
    </w:p>
    <w:p w:rsidR="00B6679E" w:rsidRDefault="00B6679E">
      <w:pPr>
        <w:pStyle w:val="a0"/>
      </w:pPr>
    </w:p>
    <w:p w:rsidR="00B6679E" w:rsidRDefault="00B6679E">
      <w:pPr>
        <w:pStyle w:val="a0"/>
      </w:pPr>
    </w:p>
    <w:p w:rsidR="00B6679E" w:rsidRDefault="00B6679E">
      <w:pPr>
        <w:pStyle w:val="a0"/>
      </w:pPr>
    </w:p>
    <w:p w:rsidR="00B6679E" w:rsidRDefault="00B6679E">
      <w:pPr>
        <w:pStyle w:val="a0"/>
      </w:pPr>
    </w:p>
    <w:p w:rsidR="00B6679E" w:rsidRDefault="00B6679E">
      <w:pPr>
        <w:pStyle w:val="a0"/>
      </w:pPr>
    </w:p>
    <w:p w:rsidR="00B6679E" w:rsidRDefault="00B6679E">
      <w:pPr>
        <w:pStyle w:val="a0"/>
      </w:pPr>
    </w:p>
    <w:p w:rsidR="00B6679E" w:rsidRDefault="00B6679E">
      <w:pPr>
        <w:jc w:val="center"/>
        <w:rPr>
          <w:rFonts w:asciiTheme="minorEastAsia" w:eastAsiaTheme="minorEastAsia" w:hAnsiTheme="minorEastAsia"/>
          <w:sz w:val="32"/>
          <w:szCs w:val="32"/>
        </w:rPr>
      </w:pPr>
    </w:p>
    <w:p w:rsidR="00B6679E" w:rsidRDefault="00B6679E">
      <w:pPr>
        <w:jc w:val="center"/>
        <w:rPr>
          <w:rFonts w:asciiTheme="minorEastAsia" w:eastAsiaTheme="minorEastAsia" w:hAnsiTheme="minorEastAsia"/>
          <w:sz w:val="32"/>
          <w:szCs w:val="32"/>
        </w:rPr>
      </w:pPr>
    </w:p>
    <w:p w:rsidR="00B6679E" w:rsidRDefault="00DA2CB7">
      <w:pPr>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供应商：（盖单位章）</w:t>
      </w:r>
    </w:p>
    <w:p w:rsidR="00B6679E" w:rsidRDefault="00B6679E">
      <w:pPr>
        <w:pStyle w:val="23"/>
        <w:ind w:firstLine="560"/>
        <w:rPr>
          <w:rFonts w:asciiTheme="minorEastAsia" w:eastAsiaTheme="minorEastAsia" w:hAnsiTheme="minorEastAsia"/>
          <w:sz w:val="28"/>
          <w:szCs w:val="28"/>
        </w:rPr>
      </w:pPr>
    </w:p>
    <w:p w:rsidR="00B6679E" w:rsidRDefault="00B6679E">
      <w:pPr>
        <w:pStyle w:val="23"/>
        <w:ind w:firstLine="560"/>
        <w:rPr>
          <w:rFonts w:asciiTheme="minorEastAsia" w:eastAsiaTheme="minorEastAsia" w:hAnsiTheme="minorEastAsia"/>
          <w:sz w:val="28"/>
          <w:szCs w:val="28"/>
        </w:rPr>
      </w:pPr>
    </w:p>
    <w:p w:rsidR="00B6679E" w:rsidRDefault="00DA2CB7">
      <w:pPr>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法定代表人或其委托代理人：（签字）</w:t>
      </w:r>
    </w:p>
    <w:p w:rsidR="00B6679E" w:rsidRDefault="00B6679E">
      <w:pPr>
        <w:jc w:val="center"/>
        <w:rPr>
          <w:rFonts w:asciiTheme="minorEastAsia" w:eastAsiaTheme="minorEastAsia" w:hAnsiTheme="minorEastAsia"/>
          <w:sz w:val="28"/>
          <w:szCs w:val="28"/>
        </w:rPr>
      </w:pPr>
    </w:p>
    <w:p w:rsidR="00B6679E" w:rsidRDefault="00B6679E">
      <w:pPr>
        <w:jc w:val="center"/>
        <w:rPr>
          <w:rFonts w:asciiTheme="minorEastAsia" w:eastAsiaTheme="minorEastAsia" w:hAnsiTheme="minorEastAsia"/>
          <w:sz w:val="28"/>
          <w:szCs w:val="28"/>
        </w:rPr>
      </w:pPr>
    </w:p>
    <w:p w:rsidR="00B6679E" w:rsidRDefault="00DA2CB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年月日</w:t>
      </w:r>
    </w:p>
    <w:p w:rsidR="00B6679E" w:rsidRDefault="00DA2CB7">
      <w:pPr>
        <w:pStyle w:val="ae"/>
        <w:spacing w:line="360" w:lineRule="auto"/>
        <w:jc w:val="both"/>
        <w:outlineLvl w:val="9"/>
        <w:rPr>
          <w:rFonts w:ascii="宋体" w:hAnsi="宋体" w:cs="宋体"/>
          <w:b w:val="0"/>
          <w:sz w:val="40"/>
          <w:szCs w:val="40"/>
        </w:rPr>
      </w:pPr>
      <w:r>
        <w:rPr>
          <w:rFonts w:asciiTheme="minorEastAsia" w:eastAsiaTheme="minorEastAsia" w:hAnsiTheme="minorEastAsia"/>
          <w:sz w:val="28"/>
          <w:szCs w:val="28"/>
        </w:rPr>
        <w:br w:type="page"/>
      </w:r>
    </w:p>
    <w:p w:rsidR="00B6679E" w:rsidRDefault="00DA2CB7">
      <w:pPr>
        <w:pStyle w:val="2"/>
        <w:jc w:val="center"/>
        <w:rPr>
          <w:rFonts w:ascii="宋体" w:hAnsi="宋体" w:cs="宋体"/>
        </w:rPr>
      </w:pPr>
      <w:bookmarkStart w:id="65" w:name="_Toc57193496"/>
      <w:bookmarkStart w:id="66" w:name="_Toc57193686"/>
      <w:bookmarkStart w:id="67" w:name="_Toc192055360"/>
      <w:r>
        <w:rPr>
          <w:rFonts w:hint="eastAsia"/>
        </w:rPr>
        <w:t>目</w:t>
      </w:r>
      <w:r>
        <w:rPr>
          <w:rFonts w:hint="eastAsia"/>
        </w:rPr>
        <w:t xml:space="preserve">     </w:t>
      </w:r>
      <w:r>
        <w:rPr>
          <w:rFonts w:hint="eastAsia"/>
        </w:rPr>
        <w:t>录</w:t>
      </w:r>
      <w:bookmarkEnd w:id="65"/>
      <w:bookmarkEnd w:id="66"/>
    </w:p>
    <w:p w:rsidR="00B6679E" w:rsidRDefault="00DA2CB7">
      <w:pPr>
        <w:spacing w:line="315" w:lineRule="auto"/>
        <w:jc w:val="center"/>
        <w:rPr>
          <w:rFonts w:ascii="宋体" w:hAnsi="宋体" w:cs="宋体"/>
          <w:szCs w:val="21"/>
        </w:rPr>
      </w:pPr>
      <w:r>
        <w:rPr>
          <w:rFonts w:ascii="宋体" w:hAnsi="宋体" w:cs="宋体" w:hint="eastAsia"/>
          <w:szCs w:val="21"/>
        </w:rPr>
        <w:t>（自行编制页码）</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一、投标函</w:t>
      </w:r>
    </w:p>
    <w:p w:rsidR="00B6679E" w:rsidRDefault="00DA2CB7">
      <w:pPr>
        <w:spacing w:line="315"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二、法定代表人身份证明书及法定代表人授权委托书</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三、</w:t>
      </w:r>
      <w:r>
        <w:t>联合体协议书</w:t>
      </w:r>
      <w:r>
        <w:rPr>
          <w:rFonts w:ascii="宋体" w:hAnsi="宋体" w:cs="宋体" w:hint="eastAsia"/>
          <w:szCs w:val="21"/>
        </w:rPr>
        <w:t>（本项目不适用）</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四、磋商报价函（首次）</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五、磋商保证金</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六、近年财务状况状况表</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七、</w:t>
      </w:r>
      <w:r>
        <w:rPr>
          <w:rFonts w:ascii="宋体" w:hAnsi="宋体" w:cs="宋体" w:hint="eastAsia"/>
          <w:szCs w:val="21"/>
          <w:lang w:val="zh-CN"/>
        </w:rPr>
        <w:t>依法缴纳税收和依法缴纳社会保障资金的良好记录</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八、承诺书</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九、响应文件真实性和不存在限制投标情形的声明</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十、供应商基本情况</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十一、供应商已完成类似项目情况</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十二、拟投入本项目人员汇总表</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十三、服务承诺及优惠条件</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十四、商务条款偏离表</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十五、技术需求偏离表</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十六、服务方案</w:t>
      </w:r>
    </w:p>
    <w:p w:rsidR="00B6679E" w:rsidRDefault="00DA2CB7">
      <w:pPr>
        <w:spacing w:line="315" w:lineRule="auto"/>
        <w:ind w:firstLineChars="250" w:firstLine="525"/>
        <w:rPr>
          <w:rFonts w:ascii="宋体" w:hAnsi="宋体" w:cs="宋体"/>
          <w:szCs w:val="21"/>
        </w:rPr>
      </w:pPr>
      <w:r>
        <w:rPr>
          <w:rFonts w:ascii="宋体" w:hAnsi="宋体" w:cs="宋体" w:hint="eastAsia"/>
          <w:szCs w:val="21"/>
        </w:rPr>
        <w:t>十七、其他资料</w:t>
      </w:r>
    </w:p>
    <w:p w:rsidR="00B6679E" w:rsidRDefault="00B6679E">
      <w:pPr>
        <w:pStyle w:val="2"/>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B6679E">
      <w:pPr>
        <w:spacing w:line="500" w:lineRule="exact"/>
        <w:rPr>
          <w:rFonts w:ascii="宋体" w:hAnsi="宋体" w:cs="宋体"/>
          <w:sz w:val="24"/>
        </w:rPr>
      </w:pPr>
    </w:p>
    <w:p w:rsidR="00B6679E" w:rsidRDefault="00DA2CB7">
      <w:pPr>
        <w:pStyle w:val="2"/>
        <w:jc w:val="center"/>
      </w:pPr>
      <w:bookmarkStart w:id="68" w:name="_Toc57193687"/>
      <w:bookmarkStart w:id="69" w:name="_Toc57193497"/>
      <w:r>
        <w:rPr>
          <w:rFonts w:hint="eastAsia"/>
        </w:rPr>
        <w:t>一、</w:t>
      </w:r>
      <w:bookmarkEnd w:id="68"/>
      <w:bookmarkEnd w:id="69"/>
      <w:r>
        <w:rPr>
          <w:rFonts w:hint="eastAsia"/>
        </w:rPr>
        <w:t>投标函</w:t>
      </w:r>
    </w:p>
    <w:p w:rsidR="00B6679E" w:rsidRDefault="00DA2CB7">
      <w:pPr>
        <w:rPr>
          <w:rFonts w:ascii="宋体" w:hAnsi="宋体"/>
          <w:szCs w:val="21"/>
        </w:rPr>
      </w:pPr>
      <w:r>
        <w:rPr>
          <w:rFonts w:ascii="宋体" w:hAnsi="宋体" w:hint="eastAsia"/>
          <w:szCs w:val="21"/>
          <w:u w:val="single"/>
        </w:rPr>
        <w:t>（采购人名称）</w:t>
      </w:r>
      <w:r>
        <w:rPr>
          <w:rFonts w:ascii="宋体" w:hAnsi="宋体" w:hint="eastAsia"/>
          <w:szCs w:val="21"/>
          <w:u w:val="single"/>
        </w:rPr>
        <w:t xml:space="preserve">      </w:t>
      </w:r>
      <w:r>
        <w:rPr>
          <w:rFonts w:ascii="宋体" w:hAnsi="宋体"/>
          <w:szCs w:val="21"/>
        </w:rPr>
        <w:t>：</w:t>
      </w:r>
      <w:r>
        <w:rPr>
          <w:rFonts w:ascii="宋体" w:hAnsi="宋体"/>
          <w:szCs w:val="21"/>
        </w:rPr>
        <w:t xml:space="preserve"> </w:t>
      </w:r>
    </w:p>
    <w:p w:rsidR="00B6679E" w:rsidRDefault="00DA2CB7">
      <w:pPr>
        <w:widowControl/>
        <w:spacing w:line="380" w:lineRule="exact"/>
        <w:ind w:firstLine="645"/>
        <w:rPr>
          <w:rFonts w:ascii="宋体" w:hAnsi="宋体"/>
          <w:szCs w:val="21"/>
        </w:rPr>
      </w:pPr>
      <w:r>
        <w:rPr>
          <w:rFonts w:ascii="宋体" w:hAnsi="宋体"/>
          <w:szCs w:val="21"/>
        </w:rPr>
        <w:t>1.</w:t>
      </w:r>
      <w:r>
        <w:rPr>
          <w:rFonts w:ascii="宋体" w:hAnsi="宋体"/>
          <w:szCs w:val="21"/>
        </w:rPr>
        <w:t>按照已收到的项目编号为</w:t>
      </w:r>
      <w:r>
        <w:rPr>
          <w:rFonts w:ascii="宋体" w:hAnsi="宋体"/>
          <w:szCs w:val="21"/>
        </w:rPr>
        <w:t>_______</w:t>
      </w:r>
      <w:r>
        <w:rPr>
          <w:rFonts w:ascii="宋体" w:hAnsi="宋体"/>
          <w:szCs w:val="21"/>
        </w:rPr>
        <w:t>的</w:t>
      </w:r>
      <w:r>
        <w:rPr>
          <w:rFonts w:ascii="宋体" w:hAnsi="宋体"/>
          <w:szCs w:val="21"/>
        </w:rPr>
        <w:t>_______</w:t>
      </w:r>
      <w:r>
        <w:rPr>
          <w:rFonts w:ascii="宋体" w:hAnsi="宋体" w:hint="eastAsia"/>
          <w:szCs w:val="21"/>
        </w:rPr>
        <w:t>（项目名称）磋商</w:t>
      </w:r>
      <w:r>
        <w:rPr>
          <w:rFonts w:ascii="宋体" w:hAnsi="宋体"/>
          <w:szCs w:val="21"/>
        </w:rPr>
        <w:t>文件要求，经我</w:t>
      </w:r>
      <w:r>
        <w:rPr>
          <w:rFonts w:ascii="宋体" w:hAnsi="宋体" w:hint="eastAsia"/>
          <w:szCs w:val="21"/>
        </w:rPr>
        <w:t>公司</w:t>
      </w:r>
      <w:r>
        <w:rPr>
          <w:rFonts w:ascii="宋体" w:hAnsi="宋体"/>
          <w:szCs w:val="21"/>
        </w:rPr>
        <w:t>认真研究</w:t>
      </w:r>
      <w:r>
        <w:rPr>
          <w:rFonts w:ascii="宋体" w:hAnsi="宋体" w:hint="eastAsia"/>
          <w:szCs w:val="21"/>
        </w:rPr>
        <w:t>供应商</w:t>
      </w:r>
      <w:r>
        <w:rPr>
          <w:rFonts w:ascii="宋体" w:hAnsi="宋体"/>
          <w:szCs w:val="21"/>
        </w:rPr>
        <w:t>须知、</w:t>
      </w:r>
      <w:r>
        <w:rPr>
          <w:rFonts w:ascii="宋体" w:hAnsi="宋体" w:hint="eastAsia"/>
          <w:szCs w:val="21"/>
        </w:rPr>
        <w:t>服务需求</w:t>
      </w:r>
      <w:r>
        <w:rPr>
          <w:rFonts w:ascii="宋体" w:hAnsi="宋体"/>
          <w:szCs w:val="21"/>
        </w:rPr>
        <w:t>和其它有关</w:t>
      </w:r>
      <w:r>
        <w:rPr>
          <w:rFonts w:ascii="宋体" w:hAnsi="宋体" w:hint="eastAsia"/>
          <w:szCs w:val="21"/>
        </w:rPr>
        <w:t>规定</w:t>
      </w:r>
      <w:r>
        <w:rPr>
          <w:rFonts w:ascii="宋体" w:hAnsi="宋体"/>
          <w:szCs w:val="21"/>
        </w:rPr>
        <w:t>后，我方愿按上述</w:t>
      </w:r>
      <w:r>
        <w:rPr>
          <w:rFonts w:ascii="宋体" w:hAnsi="宋体" w:hint="eastAsia"/>
          <w:szCs w:val="21"/>
        </w:rPr>
        <w:t>要求</w:t>
      </w:r>
      <w:r>
        <w:rPr>
          <w:rFonts w:ascii="宋体" w:hAnsi="宋体"/>
          <w:szCs w:val="21"/>
        </w:rPr>
        <w:t>进行投标</w:t>
      </w:r>
      <w:r>
        <w:rPr>
          <w:szCs w:val="21"/>
        </w:rPr>
        <w:t>。</w:t>
      </w:r>
      <w:r>
        <w:rPr>
          <w:spacing w:val="-4"/>
        </w:rPr>
        <w:t>愿意以</w:t>
      </w:r>
      <w:r>
        <w:rPr>
          <w:rFonts w:ascii="宋体" w:hAnsi="宋体" w:hint="eastAsia"/>
          <w:szCs w:val="21"/>
        </w:rPr>
        <w:t>人民</w:t>
      </w:r>
      <w:r>
        <w:rPr>
          <w:rFonts w:ascii="宋体" w:hAnsi="宋体" w:hint="eastAsia"/>
          <w:szCs w:val="21"/>
          <w:u w:val="single"/>
        </w:rPr>
        <w:t xml:space="preserve">   </w:t>
      </w:r>
      <w:r>
        <w:rPr>
          <w:rFonts w:ascii="宋体" w:hAnsi="宋体" w:hint="eastAsia"/>
          <w:szCs w:val="21"/>
          <w:u w:val="single"/>
        </w:rPr>
        <w:t>元</w:t>
      </w:r>
      <w:r>
        <w:rPr>
          <w:spacing w:val="-5"/>
        </w:rPr>
        <w:t>的投标报价</w:t>
      </w:r>
      <w:r>
        <w:rPr>
          <w:rFonts w:hint="eastAsia"/>
          <w:spacing w:val="-5"/>
        </w:rPr>
        <w:t>为</w:t>
      </w:r>
      <w:r>
        <w:rPr>
          <w:rFonts w:ascii="宋体" w:hAnsi="宋体" w:hint="eastAsia"/>
          <w:szCs w:val="21"/>
        </w:rPr>
        <w:t>我方报价。</w:t>
      </w:r>
      <w:r>
        <w:rPr>
          <w:rFonts w:ascii="宋体" w:hAnsi="宋体"/>
          <w:szCs w:val="21"/>
        </w:rPr>
        <w:t>我方完全接受本次</w:t>
      </w:r>
      <w:r>
        <w:rPr>
          <w:rFonts w:ascii="宋体" w:hAnsi="宋体" w:hint="eastAsia"/>
          <w:szCs w:val="21"/>
        </w:rPr>
        <w:t>磋商文件</w:t>
      </w:r>
      <w:r>
        <w:rPr>
          <w:rFonts w:ascii="宋体" w:hAnsi="宋体"/>
          <w:szCs w:val="21"/>
        </w:rPr>
        <w:t>规定的所有要求，并承诺在成交后履行我方的全部义务。</w:t>
      </w:r>
    </w:p>
    <w:p w:rsidR="00B6679E" w:rsidRDefault="00DA2CB7">
      <w:pPr>
        <w:spacing w:line="380" w:lineRule="exact"/>
        <w:ind w:firstLine="570"/>
        <w:rPr>
          <w:rFonts w:ascii="宋体" w:hAnsi="宋体"/>
          <w:szCs w:val="21"/>
        </w:rPr>
      </w:pPr>
      <w:r>
        <w:rPr>
          <w:rFonts w:ascii="宋体" w:hAnsi="宋体" w:hint="eastAsia"/>
          <w:szCs w:val="21"/>
        </w:rPr>
        <w:t>2</w:t>
      </w:r>
      <w:r>
        <w:rPr>
          <w:rFonts w:ascii="宋体" w:hAnsi="宋体"/>
          <w:szCs w:val="21"/>
        </w:rPr>
        <w:t>.</w:t>
      </w:r>
      <w:r>
        <w:rPr>
          <w:rFonts w:ascii="宋体" w:hAnsi="宋体"/>
          <w:szCs w:val="21"/>
        </w:rPr>
        <w:t>我方同意所递交的</w:t>
      </w:r>
      <w:r>
        <w:rPr>
          <w:rFonts w:ascii="宋体" w:hAnsi="宋体" w:hint="eastAsia"/>
          <w:szCs w:val="21"/>
        </w:rPr>
        <w:t>响应文件</w:t>
      </w:r>
      <w:r>
        <w:rPr>
          <w:rFonts w:ascii="宋体" w:hAnsi="宋体"/>
          <w:szCs w:val="21"/>
        </w:rPr>
        <w:t>在</w:t>
      </w:r>
      <w:r>
        <w:rPr>
          <w:rFonts w:ascii="宋体" w:hAnsi="宋体"/>
          <w:szCs w:val="21"/>
        </w:rPr>
        <w:t>“</w:t>
      </w:r>
      <w:r>
        <w:rPr>
          <w:rFonts w:ascii="宋体" w:hAnsi="宋体" w:hint="eastAsia"/>
          <w:szCs w:val="21"/>
        </w:rPr>
        <w:t>供应商</w:t>
      </w:r>
      <w:r>
        <w:rPr>
          <w:rFonts w:ascii="宋体" w:hAnsi="宋体"/>
          <w:szCs w:val="21"/>
        </w:rPr>
        <w:t>须知</w:t>
      </w:r>
      <w:r>
        <w:rPr>
          <w:rFonts w:ascii="宋体" w:hAnsi="宋体"/>
          <w:szCs w:val="21"/>
        </w:rPr>
        <w:t>”</w:t>
      </w:r>
      <w:r>
        <w:rPr>
          <w:rFonts w:ascii="宋体" w:hAnsi="宋体"/>
          <w:szCs w:val="21"/>
        </w:rPr>
        <w:t>规定的投标有效期内有效，在此期间内我方的投标如能成交，我方将受此约束。</w:t>
      </w:r>
    </w:p>
    <w:p w:rsidR="00B6679E" w:rsidRDefault="00DA2CB7">
      <w:pPr>
        <w:spacing w:line="380" w:lineRule="exact"/>
        <w:ind w:firstLine="570"/>
        <w:rPr>
          <w:rFonts w:ascii="宋体" w:hAnsi="宋体"/>
          <w:szCs w:val="21"/>
        </w:rPr>
      </w:pPr>
      <w:r>
        <w:rPr>
          <w:rFonts w:ascii="宋体" w:hAnsi="宋体" w:hint="eastAsia"/>
          <w:szCs w:val="21"/>
        </w:rPr>
        <w:t>3</w:t>
      </w:r>
      <w:r>
        <w:rPr>
          <w:rFonts w:ascii="宋体" w:hAnsi="宋体"/>
          <w:szCs w:val="21"/>
        </w:rPr>
        <w:t>.</w:t>
      </w:r>
      <w:r>
        <w:rPr>
          <w:rFonts w:ascii="宋体" w:hAnsi="宋体"/>
          <w:szCs w:val="21"/>
        </w:rPr>
        <w:t>我方郑重声明：所提供的响应文件内容真实。</w:t>
      </w:r>
    </w:p>
    <w:p w:rsidR="00B6679E" w:rsidRDefault="00DA2CB7">
      <w:pPr>
        <w:spacing w:line="380" w:lineRule="exact"/>
        <w:ind w:firstLine="570"/>
        <w:rPr>
          <w:rFonts w:ascii="宋体" w:hAnsi="宋体"/>
          <w:szCs w:val="21"/>
        </w:rPr>
      </w:pPr>
      <w:r>
        <w:rPr>
          <w:rFonts w:ascii="宋体" w:hAnsi="宋体" w:hint="eastAsia"/>
          <w:szCs w:val="21"/>
        </w:rPr>
        <w:t xml:space="preserve">4. </w:t>
      </w:r>
      <w:r>
        <w:rPr>
          <w:rFonts w:ascii="宋体" w:hAnsi="宋体"/>
          <w:szCs w:val="21"/>
        </w:rPr>
        <w:t>我方</w:t>
      </w:r>
      <w:r>
        <w:rPr>
          <w:rFonts w:ascii="宋体" w:hAnsi="宋体" w:hint="eastAsia"/>
          <w:szCs w:val="21"/>
        </w:rPr>
        <w:t>接受竞争性磋商文件所列须知中关于没收磋商保证金的约定。</w:t>
      </w:r>
    </w:p>
    <w:p w:rsidR="00B6679E" w:rsidRDefault="00DA2CB7">
      <w:pPr>
        <w:spacing w:line="380" w:lineRule="exact"/>
        <w:ind w:firstLine="570"/>
        <w:rPr>
          <w:rFonts w:ascii="宋体" w:hAnsi="宋体"/>
          <w:szCs w:val="21"/>
        </w:rPr>
      </w:pPr>
      <w:r>
        <w:rPr>
          <w:rFonts w:ascii="宋体" w:hAnsi="宋体" w:hint="eastAsia"/>
          <w:szCs w:val="21"/>
        </w:rPr>
        <w:t xml:space="preserve">5. </w:t>
      </w:r>
      <w:r>
        <w:rPr>
          <w:rFonts w:ascii="宋体" w:hAnsi="宋体"/>
          <w:szCs w:val="21"/>
        </w:rPr>
        <w:t>我方</w:t>
      </w:r>
      <w:r>
        <w:rPr>
          <w:rFonts w:ascii="宋体" w:hAnsi="宋体" w:hint="eastAsia"/>
          <w:szCs w:val="21"/>
        </w:rPr>
        <w:t>同意提供按照贵方可能另外要求的与其投标有关的任何数据或资料。</w:t>
      </w:r>
      <w:r>
        <w:rPr>
          <w:rFonts w:ascii="宋体" w:hAnsi="宋体"/>
          <w:szCs w:val="21"/>
        </w:rPr>
        <w:t>除非另外达成协议并生效，否则，成交通知书和本响应文件将构成约束双方合同的组成部分。</w:t>
      </w:r>
    </w:p>
    <w:p w:rsidR="00B6679E" w:rsidRDefault="00DA2CB7">
      <w:pPr>
        <w:spacing w:line="380" w:lineRule="exact"/>
        <w:ind w:firstLine="570"/>
        <w:rPr>
          <w:rFonts w:ascii="宋体" w:hAnsi="宋体"/>
          <w:szCs w:val="21"/>
        </w:rPr>
      </w:pPr>
      <w:r>
        <w:rPr>
          <w:rFonts w:eastAsiaTheme="minorEastAsia" w:hint="eastAsia"/>
        </w:rPr>
        <w:t>6</w:t>
      </w:r>
      <w:r>
        <w:rPr>
          <w:rFonts w:eastAsiaTheme="minorEastAsia" w:hint="eastAsia"/>
        </w:rPr>
        <w:t>.</w:t>
      </w:r>
      <w:r>
        <w:rPr>
          <w:rFonts w:eastAsiaTheme="minorEastAsia" w:hint="eastAsia"/>
        </w:rPr>
        <w:t>投标有效期：天。</w:t>
      </w:r>
    </w:p>
    <w:p w:rsidR="00B6679E" w:rsidRDefault="00B6679E">
      <w:pPr>
        <w:spacing w:line="500" w:lineRule="exact"/>
        <w:ind w:firstLine="570"/>
        <w:rPr>
          <w:rFonts w:ascii="宋体" w:hAnsi="宋体"/>
          <w:szCs w:val="21"/>
        </w:rPr>
      </w:pPr>
    </w:p>
    <w:p w:rsidR="00B6679E" w:rsidRDefault="00B6679E">
      <w:pPr>
        <w:spacing w:line="500" w:lineRule="exact"/>
        <w:ind w:firstLine="570"/>
        <w:rPr>
          <w:rFonts w:ascii="宋体" w:hAnsi="宋体"/>
          <w:szCs w:val="21"/>
        </w:rPr>
      </w:pPr>
    </w:p>
    <w:p w:rsidR="00B6679E" w:rsidRDefault="00B6679E">
      <w:pPr>
        <w:spacing w:line="500" w:lineRule="exact"/>
        <w:ind w:firstLine="570"/>
        <w:rPr>
          <w:rFonts w:ascii="宋体" w:hAnsi="宋体"/>
          <w:szCs w:val="21"/>
        </w:rPr>
      </w:pPr>
    </w:p>
    <w:p w:rsidR="00B6679E" w:rsidRDefault="00B6679E">
      <w:pPr>
        <w:spacing w:line="500" w:lineRule="exact"/>
        <w:ind w:firstLine="570"/>
        <w:rPr>
          <w:rFonts w:ascii="宋体" w:hAnsi="宋体"/>
          <w:szCs w:val="21"/>
        </w:rPr>
      </w:pPr>
    </w:p>
    <w:p w:rsidR="00B6679E" w:rsidRDefault="00DA2CB7">
      <w:pPr>
        <w:spacing w:line="500" w:lineRule="exact"/>
        <w:ind w:firstLine="570"/>
        <w:jc w:val="center"/>
        <w:rPr>
          <w:rFonts w:ascii="宋体" w:hAnsi="宋体"/>
          <w:szCs w:val="21"/>
        </w:rPr>
      </w:pPr>
      <w:r>
        <w:rPr>
          <w:rFonts w:ascii="宋体" w:hAnsi="宋体" w:hint="eastAsia"/>
          <w:szCs w:val="21"/>
        </w:rPr>
        <w:t xml:space="preserve">    </w:t>
      </w:r>
      <w:r>
        <w:rPr>
          <w:rFonts w:ascii="宋体" w:hAnsi="宋体" w:hint="eastAsia"/>
          <w:szCs w:val="21"/>
        </w:rPr>
        <w:t>供应商名称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rPr>
        <w:t>：</w:t>
      </w:r>
    </w:p>
    <w:p w:rsidR="00B6679E" w:rsidRDefault="00DA2CB7">
      <w:pPr>
        <w:spacing w:line="500" w:lineRule="exact"/>
        <w:ind w:firstLine="570"/>
        <w:jc w:val="center"/>
        <w:rPr>
          <w:rFonts w:ascii="宋体" w:hAnsi="宋体"/>
          <w:szCs w:val="21"/>
        </w:rPr>
      </w:pPr>
      <w:r>
        <w:rPr>
          <w:rFonts w:ascii="宋体" w:hAnsi="宋体"/>
          <w:szCs w:val="21"/>
        </w:rPr>
        <w:t>法定代表人</w:t>
      </w:r>
      <w:r>
        <w:rPr>
          <w:rFonts w:ascii="宋体" w:hAnsi="宋体" w:hint="eastAsia"/>
          <w:szCs w:val="21"/>
        </w:rPr>
        <w:t>或其授权委托人（签字或盖章）</w:t>
      </w:r>
      <w:r>
        <w:rPr>
          <w:rFonts w:ascii="宋体" w:hAnsi="宋体"/>
          <w:szCs w:val="21"/>
        </w:rPr>
        <w:t>：</w:t>
      </w:r>
    </w:p>
    <w:p w:rsidR="00B6679E" w:rsidRDefault="00DA2CB7">
      <w:pPr>
        <w:spacing w:line="500" w:lineRule="exact"/>
        <w:ind w:firstLine="570"/>
        <w:jc w:val="center"/>
        <w:rPr>
          <w:rFonts w:ascii="宋体" w:hAnsi="宋体"/>
          <w:szCs w:val="21"/>
        </w:rPr>
      </w:pPr>
      <w:r>
        <w:rPr>
          <w:rFonts w:ascii="宋体" w:hAnsi="宋体" w:hint="eastAsia"/>
          <w:szCs w:val="21"/>
        </w:rPr>
        <w:t>详细地址：</w:t>
      </w:r>
    </w:p>
    <w:p w:rsidR="00B6679E" w:rsidRDefault="00DA2CB7">
      <w:pPr>
        <w:spacing w:line="500" w:lineRule="exact"/>
        <w:ind w:firstLine="570"/>
        <w:jc w:val="center"/>
        <w:rPr>
          <w:rFonts w:ascii="宋体" w:hAnsi="宋体"/>
          <w:szCs w:val="21"/>
        </w:rPr>
      </w:pPr>
      <w:r>
        <w:rPr>
          <w:rFonts w:ascii="宋体" w:hAnsi="宋体" w:hint="eastAsia"/>
          <w:szCs w:val="21"/>
        </w:rPr>
        <w:t>邮政编码：</w:t>
      </w:r>
    </w:p>
    <w:p w:rsidR="00B6679E" w:rsidRDefault="00DA2CB7">
      <w:pPr>
        <w:spacing w:line="500" w:lineRule="exact"/>
        <w:ind w:firstLine="570"/>
        <w:jc w:val="center"/>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p>
    <w:p w:rsidR="00B6679E" w:rsidRDefault="00DA2CB7">
      <w:pPr>
        <w:spacing w:line="500" w:lineRule="exact"/>
        <w:ind w:firstLine="570"/>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p w:rsidR="00B6679E" w:rsidRDefault="00DA2CB7">
      <w:pPr>
        <w:spacing w:line="500" w:lineRule="exact"/>
        <w:ind w:firstLine="570"/>
        <w:jc w:val="center"/>
        <w:rPr>
          <w:rFonts w:ascii="宋体" w:hAnsi="宋体"/>
          <w:szCs w:val="21"/>
        </w:rPr>
      </w:pPr>
      <w:r>
        <w:rPr>
          <w:rFonts w:ascii="宋体" w:hAnsi="宋体" w:hint="eastAsia"/>
          <w:szCs w:val="21"/>
        </w:rPr>
        <w:t>电子邮箱：</w:t>
      </w:r>
    </w:p>
    <w:p w:rsidR="00B6679E" w:rsidRDefault="00DA2CB7">
      <w:pPr>
        <w:spacing w:line="500" w:lineRule="exact"/>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B6679E" w:rsidRDefault="00B6679E">
      <w:pPr>
        <w:spacing w:line="500" w:lineRule="exact"/>
        <w:ind w:firstLine="570"/>
        <w:rPr>
          <w:rFonts w:ascii="宋体" w:hAnsi="宋体"/>
          <w:szCs w:val="21"/>
        </w:rPr>
      </w:pPr>
    </w:p>
    <w:p w:rsidR="00B6679E" w:rsidRDefault="00B6679E">
      <w:pPr>
        <w:spacing w:line="500" w:lineRule="exact"/>
        <w:rPr>
          <w:rFonts w:ascii="宋体" w:hAnsi="宋体"/>
          <w:b/>
          <w:sz w:val="24"/>
        </w:rPr>
      </w:pPr>
    </w:p>
    <w:p w:rsidR="00B6679E" w:rsidRDefault="00DA2CB7">
      <w:pPr>
        <w:pStyle w:val="2"/>
        <w:jc w:val="center"/>
      </w:pPr>
      <w:bookmarkStart w:id="70" w:name="_Toc57193498"/>
      <w:bookmarkStart w:id="71" w:name="_Toc57193688"/>
      <w:r>
        <w:rPr>
          <w:rFonts w:hint="eastAsia"/>
        </w:rPr>
        <w:t>二、法定代表人身份证明书</w:t>
      </w:r>
      <w:bookmarkEnd w:id="70"/>
      <w:bookmarkEnd w:id="71"/>
      <w:r>
        <w:rPr>
          <w:rFonts w:hint="eastAsia"/>
        </w:rPr>
        <w:t>及</w:t>
      </w:r>
      <w:r>
        <w:t>法定代表人授权委托书</w:t>
      </w:r>
    </w:p>
    <w:p w:rsidR="00B6679E" w:rsidRDefault="00DA2CB7">
      <w:pPr>
        <w:pStyle w:val="3"/>
        <w:jc w:val="center"/>
      </w:pPr>
      <w:r>
        <w:rPr>
          <w:rFonts w:hint="eastAsia"/>
        </w:rPr>
        <w:t>（一）法定代表人身份证明书</w:t>
      </w:r>
    </w:p>
    <w:p w:rsidR="00B6679E" w:rsidRDefault="00DA2CB7">
      <w:pPr>
        <w:spacing w:line="500" w:lineRule="exact"/>
        <w:jc w:val="left"/>
        <w:rPr>
          <w:rFonts w:ascii="宋体" w:hAnsi="宋体"/>
          <w:szCs w:val="21"/>
        </w:rPr>
      </w:pPr>
      <w:r>
        <w:rPr>
          <w:rFonts w:ascii="宋体" w:hAnsi="宋体" w:hint="eastAsia"/>
          <w:szCs w:val="21"/>
        </w:rPr>
        <w:t>单位名称：</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B6679E" w:rsidRDefault="00B6679E">
      <w:pPr>
        <w:spacing w:line="500" w:lineRule="exact"/>
        <w:jc w:val="left"/>
        <w:rPr>
          <w:rFonts w:ascii="宋体" w:hAnsi="宋体"/>
          <w:szCs w:val="21"/>
        </w:rPr>
      </w:pPr>
    </w:p>
    <w:p w:rsidR="00B6679E" w:rsidRDefault="00DA2CB7">
      <w:pPr>
        <w:spacing w:line="500" w:lineRule="exact"/>
        <w:jc w:val="left"/>
        <w:rPr>
          <w:rFonts w:ascii="宋体" w:hAnsi="宋体"/>
          <w:szCs w:val="21"/>
          <w:u w:val="single"/>
        </w:rPr>
      </w:pPr>
      <w:r>
        <w:rPr>
          <w:rFonts w:ascii="宋体" w:hAnsi="宋体" w:hint="eastAsia"/>
          <w:szCs w:val="21"/>
        </w:rPr>
        <w:t>单位性质：</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B6679E" w:rsidRDefault="00B6679E">
      <w:pPr>
        <w:spacing w:line="500" w:lineRule="exact"/>
        <w:jc w:val="left"/>
        <w:rPr>
          <w:rFonts w:ascii="宋体" w:hAnsi="宋体"/>
          <w:szCs w:val="21"/>
        </w:rPr>
      </w:pPr>
    </w:p>
    <w:p w:rsidR="00B6679E" w:rsidRDefault="00DA2CB7">
      <w:pPr>
        <w:spacing w:line="500" w:lineRule="exact"/>
        <w:jc w:val="left"/>
        <w:rPr>
          <w:rFonts w:ascii="宋体" w:hAnsi="宋体"/>
          <w:szCs w:val="21"/>
          <w:u w:val="single"/>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B6679E" w:rsidRDefault="00B6679E">
      <w:pPr>
        <w:spacing w:line="500" w:lineRule="exact"/>
        <w:jc w:val="left"/>
        <w:rPr>
          <w:rFonts w:ascii="宋体" w:hAnsi="宋体"/>
          <w:szCs w:val="21"/>
        </w:rPr>
      </w:pPr>
    </w:p>
    <w:p w:rsidR="00B6679E" w:rsidRDefault="00DA2CB7">
      <w:pPr>
        <w:spacing w:line="500" w:lineRule="exact"/>
        <w:jc w:val="left"/>
        <w:rPr>
          <w:rFonts w:ascii="宋体" w:hAnsi="宋体"/>
          <w:szCs w:val="21"/>
        </w:rPr>
      </w:pPr>
      <w:r>
        <w:rPr>
          <w:rFonts w:ascii="宋体" w:hAnsi="宋体" w:hint="eastAsia"/>
          <w:szCs w:val="21"/>
        </w:rPr>
        <w:t>成立时间：年月日</w:t>
      </w:r>
    </w:p>
    <w:p w:rsidR="00B6679E" w:rsidRDefault="00B6679E">
      <w:pPr>
        <w:spacing w:line="500" w:lineRule="exact"/>
        <w:jc w:val="left"/>
        <w:rPr>
          <w:rFonts w:ascii="宋体" w:hAnsi="宋体"/>
          <w:szCs w:val="21"/>
        </w:rPr>
      </w:pPr>
    </w:p>
    <w:p w:rsidR="00B6679E" w:rsidRDefault="00DA2CB7">
      <w:pPr>
        <w:spacing w:line="500" w:lineRule="exact"/>
        <w:jc w:val="left"/>
        <w:rPr>
          <w:rFonts w:ascii="宋体" w:hAnsi="宋体"/>
          <w:szCs w:val="21"/>
          <w:u w:val="single"/>
        </w:rPr>
      </w:pPr>
      <w:r>
        <w:rPr>
          <w:rFonts w:ascii="宋体" w:hAnsi="宋体" w:hint="eastAsia"/>
          <w:szCs w:val="21"/>
        </w:rPr>
        <w:t>经营期限：</w:t>
      </w:r>
      <w:r>
        <w:rPr>
          <w:rFonts w:ascii="宋体" w:hAnsi="宋体" w:hint="eastAsia"/>
          <w:szCs w:val="21"/>
          <w:u w:val="single"/>
        </w:rPr>
        <w:tab/>
      </w:r>
      <w:r>
        <w:rPr>
          <w:rFonts w:ascii="宋体" w:hAnsi="宋体" w:hint="eastAsia"/>
          <w:szCs w:val="21"/>
          <w:u w:val="single"/>
        </w:rPr>
        <w:tab/>
      </w:r>
    </w:p>
    <w:p w:rsidR="00B6679E" w:rsidRDefault="00B6679E">
      <w:pPr>
        <w:spacing w:line="500" w:lineRule="exact"/>
        <w:jc w:val="left"/>
        <w:rPr>
          <w:rFonts w:ascii="宋体" w:hAnsi="宋体"/>
          <w:szCs w:val="21"/>
        </w:rPr>
      </w:pPr>
    </w:p>
    <w:p w:rsidR="00B6679E" w:rsidRDefault="00DA2CB7">
      <w:pPr>
        <w:spacing w:line="500" w:lineRule="exact"/>
        <w:jc w:val="left"/>
        <w:rPr>
          <w:rFonts w:ascii="宋体" w:hAnsi="宋体"/>
          <w:szCs w:val="21"/>
          <w:u w:val="single"/>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性别：</w:t>
      </w:r>
      <w:r>
        <w:rPr>
          <w:rFonts w:ascii="宋体" w:hAnsi="宋体" w:hint="eastAsia"/>
          <w:szCs w:val="21"/>
        </w:rPr>
        <w:t xml:space="preserve">       </w:t>
      </w:r>
      <w:r>
        <w:rPr>
          <w:rFonts w:ascii="宋体" w:hAnsi="宋体" w:hint="eastAsia"/>
          <w:szCs w:val="21"/>
        </w:rPr>
        <w:t>年龄：</w:t>
      </w:r>
      <w:r>
        <w:rPr>
          <w:rFonts w:ascii="宋体" w:hAnsi="宋体" w:hint="eastAsia"/>
          <w:szCs w:val="21"/>
        </w:rPr>
        <w:t xml:space="preserve">       </w:t>
      </w:r>
      <w:r>
        <w:rPr>
          <w:rFonts w:ascii="宋体" w:hAnsi="宋体" w:hint="eastAsia"/>
          <w:szCs w:val="21"/>
        </w:rPr>
        <w:t>职务：</w:t>
      </w:r>
    </w:p>
    <w:p w:rsidR="00B6679E" w:rsidRDefault="00B6679E">
      <w:pPr>
        <w:spacing w:line="500" w:lineRule="exact"/>
        <w:jc w:val="left"/>
        <w:rPr>
          <w:rFonts w:ascii="宋体" w:hAnsi="宋体"/>
          <w:szCs w:val="21"/>
        </w:rPr>
      </w:pPr>
    </w:p>
    <w:p w:rsidR="00B6679E" w:rsidRDefault="00DA2CB7">
      <w:pPr>
        <w:spacing w:line="500" w:lineRule="exact"/>
        <w:jc w:val="left"/>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u w:val="single"/>
        </w:rPr>
        <w:t>（单位名称）</w:t>
      </w:r>
      <w:r>
        <w:rPr>
          <w:rFonts w:ascii="宋体" w:hAnsi="宋体" w:hint="eastAsia"/>
          <w:szCs w:val="21"/>
          <w:u w:val="single"/>
        </w:rPr>
        <w:t xml:space="preserve">         </w:t>
      </w:r>
      <w:r>
        <w:rPr>
          <w:rFonts w:ascii="宋体" w:hAnsi="宋体" w:hint="eastAsia"/>
          <w:szCs w:val="21"/>
        </w:rPr>
        <w:t>的法定代表人。</w:t>
      </w:r>
    </w:p>
    <w:p w:rsidR="00B6679E" w:rsidRDefault="00B6679E">
      <w:pPr>
        <w:spacing w:line="500" w:lineRule="exact"/>
        <w:jc w:val="center"/>
        <w:rPr>
          <w:rFonts w:ascii="宋体" w:hAnsi="宋体"/>
          <w:szCs w:val="21"/>
        </w:rPr>
      </w:pPr>
    </w:p>
    <w:p w:rsidR="00B6679E" w:rsidRDefault="00DA2CB7">
      <w:pPr>
        <w:spacing w:line="500" w:lineRule="exact"/>
        <w:jc w:val="left"/>
        <w:rPr>
          <w:rFonts w:ascii="宋体" w:hAnsi="宋体"/>
          <w:szCs w:val="21"/>
        </w:rPr>
      </w:pPr>
      <w:r>
        <w:rPr>
          <w:rFonts w:ascii="宋体" w:hAnsi="宋体" w:hint="eastAsia"/>
          <w:szCs w:val="21"/>
        </w:rPr>
        <w:t>特此证明。</w:t>
      </w:r>
    </w:p>
    <w:p w:rsidR="00B6679E" w:rsidRDefault="00B6679E">
      <w:pPr>
        <w:spacing w:line="500" w:lineRule="exact"/>
        <w:jc w:val="left"/>
        <w:rPr>
          <w:rFonts w:ascii="宋体" w:hAnsi="宋体"/>
          <w:szCs w:val="21"/>
        </w:rPr>
      </w:pPr>
    </w:p>
    <w:p w:rsidR="00B6679E" w:rsidRDefault="00DA2CB7">
      <w:pPr>
        <w:spacing w:line="500" w:lineRule="exact"/>
        <w:ind w:firstLine="570"/>
        <w:jc w:val="center"/>
        <w:rPr>
          <w:rFonts w:ascii="宋体" w:hAnsi="宋体"/>
          <w:szCs w:val="21"/>
        </w:rPr>
      </w:pPr>
      <w:r>
        <w:rPr>
          <w:rFonts w:ascii="宋体" w:hAnsi="宋体" w:hint="eastAsia"/>
          <w:szCs w:val="21"/>
        </w:rPr>
        <w:t>供应商名称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rPr>
        <w:t>：</w:t>
      </w:r>
    </w:p>
    <w:p w:rsidR="00B6679E" w:rsidRDefault="00B6679E">
      <w:pPr>
        <w:pStyle w:val="23"/>
        <w:ind w:firstLine="480"/>
      </w:pPr>
    </w:p>
    <w:p w:rsidR="00B6679E" w:rsidRDefault="00DA2CB7">
      <w:pPr>
        <w:spacing w:line="500" w:lineRule="exact"/>
        <w:ind w:firstLine="570"/>
        <w:jc w:val="center"/>
        <w:rPr>
          <w:rFonts w:ascii="宋体" w:hAnsi="宋体"/>
          <w:szCs w:val="21"/>
        </w:rPr>
      </w:pPr>
      <w:r>
        <w:rPr>
          <w:rFonts w:ascii="宋体" w:hAnsi="宋体"/>
          <w:szCs w:val="21"/>
        </w:rPr>
        <w:t>法定代表人</w:t>
      </w:r>
      <w:r>
        <w:rPr>
          <w:rFonts w:ascii="宋体" w:hAnsi="宋体" w:hint="eastAsia"/>
          <w:szCs w:val="21"/>
        </w:rPr>
        <w:t>或其授权委托人（签字或盖章）</w:t>
      </w:r>
      <w:r>
        <w:rPr>
          <w:rFonts w:ascii="宋体" w:hAnsi="宋体"/>
          <w:szCs w:val="21"/>
        </w:rPr>
        <w:t>：</w:t>
      </w:r>
    </w:p>
    <w:p w:rsidR="00B6679E" w:rsidRDefault="00B6679E">
      <w:pPr>
        <w:spacing w:line="500" w:lineRule="exact"/>
        <w:jc w:val="right"/>
        <w:rPr>
          <w:rFonts w:ascii="宋体" w:hAnsi="宋体"/>
          <w:szCs w:val="21"/>
        </w:rPr>
      </w:pPr>
    </w:p>
    <w:p w:rsidR="00B6679E" w:rsidRDefault="00DA2CB7">
      <w:pPr>
        <w:spacing w:line="500" w:lineRule="exact"/>
        <w:jc w:val="right"/>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期：年月日</w:t>
      </w:r>
    </w:p>
    <w:p w:rsidR="00B6679E" w:rsidRDefault="00B6679E">
      <w:pPr>
        <w:spacing w:line="500" w:lineRule="exact"/>
        <w:jc w:val="center"/>
        <w:rPr>
          <w:rFonts w:ascii="宋体" w:hAnsi="宋体"/>
          <w:szCs w:val="21"/>
        </w:rPr>
      </w:pPr>
    </w:p>
    <w:p w:rsidR="00B6679E" w:rsidRDefault="00B6679E">
      <w:pPr>
        <w:widowControl/>
        <w:jc w:val="left"/>
        <w:rPr>
          <w:rFonts w:ascii="宋体" w:hAnsi="宋体"/>
          <w:b/>
          <w:szCs w:val="21"/>
        </w:rPr>
      </w:pPr>
    </w:p>
    <w:p w:rsidR="00B6679E" w:rsidRDefault="00DA2CB7">
      <w:pPr>
        <w:pStyle w:val="3"/>
        <w:jc w:val="center"/>
      </w:pPr>
      <w:bookmarkStart w:id="72" w:name="_Toc57193689"/>
      <w:bookmarkStart w:id="73" w:name="_Toc57193499"/>
      <w:r>
        <w:rPr>
          <w:rFonts w:hint="eastAsia"/>
        </w:rPr>
        <w:t>（二）</w:t>
      </w:r>
      <w:r>
        <w:t>法定代表人授权委托书</w:t>
      </w:r>
      <w:bookmarkEnd w:id="72"/>
      <w:bookmarkEnd w:id="73"/>
    </w:p>
    <w:p w:rsidR="00B6679E" w:rsidRDefault="00B6679E">
      <w:pPr>
        <w:spacing w:line="500" w:lineRule="exact"/>
        <w:jc w:val="center"/>
        <w:rPr>
          <w:rFonts w:ascii="宋体" w:hAnsi="宋体"/>
          <w:b/>
          <w:sz w:val="24"/>
        </w:rPr>
      </w:pPr>
    </w:p>
    <w:p w:rsidR="00B6679E" w:rsidRDefault="00B6679E">
      <w:pPr>
        <w:spacing w:line="500" w:lineRule="exact"/>
        <w:ind w:firstLine="570"/>
        <w:rPr>
          <w:rFonts w:ascii="宋体" w:hAnsi="宋体"/>
          <w:sz w:val="24"/>
        </w:rPr>
      </w:pPr>
    </w:p>
    <w:p w:rsidR="00B6679E" w:rsidRDefault="00DA2CB7">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本人</w:t>
      </w:r>
      <w:r>
        <w:rPr>
          <w:rFonts w:ascii="宋体" w:hAnsi="宋体" w:cs="宋体"/>
          <w:bCs/>
          <w:szCs w:val="18"/>
          <w:u w:val="single"/>
          <w:lang w:val="zh-CN"/>
        </w:rPr>
        <w:t>(</w:t>
      </w:r>
      <w:r>
        <w:rPr>
          <w:rFonts w:ascii="宋体" w:hAnsi="宋体" w:cs="宋体" w:hint="eastAsia"/>
          <w:bCs/>
          <w:szCs w:val="18"/>
          <w:u w:val="single"/>
          <w:lang w:val="zh-CN"/>
        </w:rPr>
        <w:t>姓名</w:t>
      </w:r>
      <w:r>
        <w:rPr>
          <w:rFonts w:ascii="宋体" w:hAnsi="宋体" w:cs="宋体"/>
          <w:bCs/>
          <w:szCs w:val="18"/>
          <w:u w:val="single"/>
          <w:lang w:val="zh-CN"/>
        </w:rPr>
        <w:t>)</w:t>
      </w:r>
      <w:r>
        <w:rPr>
          <w:rFonts w:ascii="宋体" w:hAnsi="宋体" w:cs="宋体" w:hint="eastAsia"/>
          <w:bCs/>
          <w:szCs w:val="18"/>
          <w:lang w:val="zh-CN"/>
        </w:rPr>
        <w:t>系</w:t>
      </w:r>
      <w:r>
        <w:rPr>
          <w:rFonts w:ascii="宋体" w:hAnsi="宋体" w:cs="宋体"/>
          <w:bCs/>
          <w:szCs w:val="18"/>
          <w:u w:val="single"/>
          <w:lang w:val="zh-CN"/>
        </w:rPr>
        <w:t>(</w:t>
      </w:r>
      <w:r>
        <w:rPr>
          <w:rFonts w:ascii="宋体" w:hAnsi="宋体" w:cs="宋体" w:hint="eastAsia"/>
          <w:bCs/>
          <w:szCs w:val="18"/>
          <w:u w:val="single"/>
          <w:lang w:val="zh-CN"/>
        </w:rPr>
        <w:t>供应商名称</w:t>
      </w:r>
      <w:r>
        <w:rPr>
          <w:rFonts w:ascii="宋体" w:hAnsi="宋体" w:cs="宋体"/>
          <w:bCs/>
          <w:szCs w:val="18"/>
          <w:u w:val="single"/>
          <w:lang w:val="zh-CN"/>
        </w:rPr>
        <w:t>)</w:t>
      </w:r>
      <w:r>
        <w:rPr>
          <w:rFonts w:ascii="宋体" w:hAnsi="宋体" w:cs="宋体" w:hint="eastAsia"/>
          <w:bCs/>
          <w:szCs w:val="18"/>
          <w:lang w:val="zh-CN"/>
        </w:rPr>
        <w:t>的法定代表人，现委托</w:t>
      </w:r>
      <w:r>
        <w:rPr>
          <w:rFonts w:ascii="宋体" w:hAnsi="宋体" w:cs="宋体"/>
          <w:bCs/>
          <w:szCs w:val="18"/>
          <w:u w:val="single"/>
          <w:lang w:val="zh-CN"/>
        </w:rPr>
        <w:t>(</w:t>
      </w:r>
      <w:r>
        <w:rPr>
          <w:rFonts w:ascii="宋体" w:hAnsi="宋体" w:cs="宋体" w:hint="eastAsia"/>
          <w:bCs/>
          <w:szCs w:val="18"/>
          <w:u w:val="single"/>
          <w:lang w:val="zh-CN"/>
        </w:rPr>
        <w:t>姓名</w:t>
      </w:r>
      <w:r>
        <w:rPr>
          <w:rFonts w:ascii="宋体" w:hAnsi="宋体" w:cs="宋体"/>
          <w:bCs/>
          <w:szCs w:val="18"/>
          <w:u w:val="single"/>
          <w:lang w:val="zh-CN"/>
        </w:rPr>
        <w:t>)</w:t>
      </w:r>
      <w:r>
        <w:rPr>
          <w:rFonts w:ascii="宋体" w:hAnsi="宋体" w:cs="宋体" w:hint="eastAsia"/>
          <w:bCs/>
          <w:szCs w:val="18"/>
          <w:lang w:val="zh-CN"/>
        </w:rPr>
        <w:t>为我方代理人。代理人根据授权，以我方名义签署、澄清、说明、补正、递交、撤回、修改</w:t>
      </w:r>
      <w:r>
        <w:rPr>
          <w:rFonts w:ascii="宋体" w:hAnsi="宋体" w:cs="宋体"/>
          <w:bCs/>
          <w:szCs w:val="18"/>
          <w:u w:val="single"/>
          <w:lang w:val="zh-CN"/>
        </w:rPr>
        <w:t>(</w:t>
      </w:r>
      <w:r>
        <w:rPr>
          <w:rFonts w:ascii="宋体" w:hAnsi="宋体" w:cs="宋体" w:hint="eastAsia"/>
          <w:bCs/>
          <w:szCs w:val="18"/>
          <w:u w:val="single"/>
          <w:lang w:val="zh-CN"/>
        </w:rPr>
        <w:t>项目名称</w:t>
      </w:r>
      <w:r>
        <w:rPr>
          <w:rFonts w:ascii="宋体" w:hAnsi="宋体" w:cs="宋体"/>
          <w:bCs/>
          <w:szCs w:val="18"/>
          <w:u w:val="single"/>
          <w:lang w:val="zh-CN"/>
        </w:rPr>
        <w:t>)</w:t>
      </w:r>
      <w:r>
        <w:rPr>
          <w:rFonts w:ascii="宋体" w:hAnsi="宋体" w:cs="宋体" w:hint="eastAsia"/>
          <w:bCs/>
          <w:szCs w:val="18"/>
          <w:lang w:val="zh-CN"/>
        </w:rPr>
        <w:t>响应文件、签订合同和处理有关事宜，其法律后果由我方承担。</w:t>
      </w:r>
    </w:p>
    <w:p w:rsidR="00B6679E" w:rsidRDefault="00DA2CB7">
      <w:pPr>
        <w:autoSpaceDE w:val="0"/>
        <w:autoSpaceDN w:val="0"/>
        <w:adjustRightInd w:val="0"/>
        <w:spacing w:line="360" w:lineRule="auto"/>
        <w:jc w:val="left"/>
        <w:rPr>
          <w:rFonts w:ascii="宋体" w:hAnsi="宋体" w:cs="宋体"/>
          <w:bCs/>
          <w:szCs w:val="18"/>
          <w:lang w:val="zh-CN"/>
        </w:rPr>
      </w:pPr>
      <w:r>
        <w:rPr>
          <w:rFonts w:ascii="宋体" w:hAnsi="宋体" w:cs="宋体" w:hint="eastAsia"/>
          <w:bCs/>
          <w:szCs w:val="18"/>
          <w:lang w:val="zh-CN"/>
        </w:rPr>
        <w:t>委托期限</w:t>
      </w:r>
      <w:r>
        <w:rPr>
          <w:rFonts w:ascii="宋体" w:hAnsi="宋体" w:cs="宋体"/>
          <w:bCs/>
          <w:szCs w:val="18"/>
          <w:lang w:val="zh-CN"/>
        </w:rPr>
        <w:t>：</w:t>
      </w:r>
      <w:r>
        <w:rPr>
          <w:rFonts w:ascii="宋体" w:hAnsi="宋体" w:cs="宋体" w:hint="eastAsia"/>
          <w:bCs/>
          <w:szCs w:val="18"/>
          <w:lang w:val="zh-CN"/>
        </w:rPr>
        <w:t>。</w:t>
      </w:r>
    </w:p>
    <w:p w:rsidR="00B6679E" w:rsidRDefault="00DA2CB7">
      <w:pPr>
        <w:autoSpaceDE w:val="0"/>
        <w:autoSpaceDN w:val="0"/>
        <w:adjustRightInd w:val="0"/>
        <w:spacing w:line="360" w:lineRule="auto"/>
        <w:jc w:val="left"/>
        <w:rPr>
          <w:rFonts w:ascii="宋体" w:hAnsi="宋体" w:cs="宋体"/>
          <w:bCs/>
          <w:szCs w:val="18"/>
          <w:lang w:val="zh-CN"/>
        </w:rPr>
      </w:pPr>
      <w:r>
        <w:rPr>
          <w:rFonts w:ascii="宋体" w:hAnsi="宋体" w:cs="宋体" w:hint="eastAsia"/>
          <w:bCs/>
          <w:szCs w:val="18"/>
          <w:lang w:val="zh-CN"/>
        </w:rPr>
        <w:t>代理人无转委托权。</w:t>
      </w:r>
    </w:p>
    <w:p w:rsidR="00B6679E" w:rsidRDefault="00DA2CB7">
      <w:pPr>
        <w:autoSpaceDE w:val="0"/>
        <w:autoSpaceDN w:val="0"/>
        <w:adjustRightInd w:val="0"/>
        <w:spacing w:line="360" w:lineRule="auto"/>
        <w:ind w:firstLine="420"/>
        <w:jc w:val="left"/>
        <w:rPr>
          <w:rFonts w:ascii="宋体" w:hAnsi="宋体" w:cs="宋体"/>
          <w:bCs/>
          <w:szCs w:val="18"/>
          <w:lang w:val="zh-CN"/>
        </w:rPr>
      </w:pPr>
      <w:r>
        <w:rPr>
          <w:rFonts w:ascii="宋体" w:hAnsi="宋体" w:cs="宋体" w:hint="eastAsia"/>
          <w:bCs/>
          <w:szCs w:val="18"/>
          <w:lang w:val="zh-CN"/>
        </w:rPr>
        <w:t>附</w:t>
      </w:r>
      <w:r>
        <w:rPr>
          <w:rFonts w:ascii="宋体" w:hAnsi="宋体" w:cs="宋体"/>
          <w:bCs/>
          <w:szCs w:val="18"/>
          <w:lang w:val="zh-CN"/>
        </w:rPr>
        <w:t>：</w:t>
      </w:r>
      <w:r>
        <w:rPr>
          <w:rFonts w:ascii="宋体" w:hAnsi="宋体" w:cs="宋体" w:hint="eastAsia"/>
          <w:bCs/>
          <w:szCs w:val="18"/>
          <w:lang w:val="zh-CN"/>
        </w:rPr>
        <w:t>法定代表人身份证复印件和其委托代理人身份证复印件。</w:t>
      </w:r>
    </w:p>
    <w:p w:rsidR="00B6679E" w:rsidRDefault="00B6679E">
      <w:pPr>
        <w:autoSpaceDE w:val="0"/>
        <w:autoSpaceDN w:val="0"/>
        <w:adjustRightInd w:val="0"/>
        <w:spacing w:line="360" w:lineRule="auto"/>
        <w:jc w:val="left"/>
        <w:rPr>
          <w:rFonts w:ascii="宋体" w:hAnsi="宋体" w:cs="宋体"/>
          <w:bCs/>
          <w:szCs w:val="18"/>
          <w:lang w:val="zh-CN"/>
        </w:rPr>
      </w:pPr>
    </w:p>
    <w:p w:rsidR="00B6679E" w:rsidRDefault="00B6679E">
      <w:pPr>
        <w:autoSpaceDE w:val="0"/>
        <w:autoSpaceDN w:val="0"/>
        <w:adjustRightInd w:val="0"/>
        <w:spacing w:line="360" w:lineRule="auto"/>
        <w:jc w:val="left"/>
        <w:rPr>
          <w:rFonts w:ascii="宋体" w:hAnsi="宋体" w:cs="宋体"/>
          <w:bCs/>
          <w:szCs w:val="18"/>
          <w:lang w:val="zh-CN"/>
        </w:rPr>
      </w:pPr>
    </w:p>
    <w:p w:rsidR="00B6679E" w:rsidRDefault="00B6679E">
      <w:pPr>
        <w:autoSpaceDE w:val="0"/>
        <w:autoSpaceDN w:val="0"/>
        <w:adjustRightInd w:val="0"/>
        <w:spacing w:line="360" w:lineRule="auto"/>
        <w:jc w:val="left"/>
        <w:rPr>
          <w:rFonts w:ascii="宋体" w:hAnsi="宋体" w:cs="宋体"/>
          <w:bCs/>
          <w:szCs w:val="18"/>
          <w:lang w:val="zh-CN"/>
        </w:rPr>
      </w:pPr>
    </w:p>
    <w:p w:rsidR="00B6679E" w:rsidRDefault="00DA2CB7">
      <w:pPr>
        <w:autoSpaceDE w:val="0"/>
        <w:autoSpaceDN w:val="0"/>
        <w:adjustRightInd w:val="0"/>
        <w:spacing w:line="360" w:lineRule="auto"/>
        <w:ind w:firstLineChars="1800" w:firstLine="3780"/>
        <w:jc w:val="left"/>
        <w:rPr>
          <w:rFonts w:ascii="宋体" w:hAnsi="宋体" w:cs="宋体"/>
          <w:bCs/>
          <w:szCs w:val="18"/>
          <w:u w:val="single"/>
          <w:lang w:val="zh-CN"/>
        </w:rPr>
      </w:pPr>
      <w:r>
        <w:rPr>
          <w:rFonts w:ascii="宋体" w:hAnsi="宋体" w:cs="宋体" w:hint="eastAsia"/>
          <w:bCs/>
          <w:szCs w:val="18"/>
          <w:lang w:val="zh-CN"/>
        </w:rPr>
        <w:t>供应商</w:t>
      </w:r>
      <w:r>
        <w:rPr>
          <w:rFonts w:ascii="宋体" w:hAnsi="宋体" w:cs="宋体"/>
          <w:bCs/>
          <w:szCs w:val="18"/>
          <w:lang w:val="zh-CN"/>
        </w:rPr>
        <w:t>：</w:t>
      </w:r>
      <w:r>
        <w:rPr>
          <w:rFonts w:ascii="宋体" w:hAnsi="宋体" w:cs="宋体"/>
          <w:bCs/>
          <w:szCs w:val="18"/>
          <w:lang w:val="zh-CN"/>
        </w:rPr>
        <w:t>(</w:t>
      </w:r>
      <w:r>
        <w:rPr>
          <w:rFonts w:ascii="宋体" w:hAnsi="宋体" w:cs="宋体" w:hint="eastAsia"/>
          <w:bCs/>
          <w:szCs w:val="18"/>
          <w:lang w:val="zh-CN"/>
        </w:rPr>
        <w:t>盖单位章</w:t>
      </w:r>
      <w:r>
        <w:rPr>
          <w:rFonts w:ascii="宋体" w:hAnsi="宋体" w:cs="宋体"/>
          <w:bCs/>
          <w:szCs w:val="18"/>
          <w:lang w:val="zh-CN"/>
        </w:rPr>
        <w:t>)</w:t>
      </w:r>
    </w:p>
    <w:p w:rsidR="00B6679E" w:rsidRDefault="00DA2CB7">
      <w:pPr>
        <w:autoSpaceDE w:val="0"/>
        <w:autoSpaceDN w:val="0"/>
        <w:adjustRightInd w:val="0"/>
        <w:spacing w:line="360" w:lineRule="auto"/>
        <w:ind w:firstLineChars="1800" w:firstLine="3780"/>
        <w:jc w:val="left"/>
        <w:rPr>
          <w:rFonts w:ascii="宋体" w:hAnsi="宋体" w:cs="宋体"/>
          <w:bCs/>
          <w:szCs w:val="18"/>
          <w:lang w:val="zh-CN"/>
        </w:rPr>
      </w:pPr>
      <w:r>
        <w:rPr>
          <w:rFonts w:ascii="宋体" w:hAnsi="宋体" w:cs="宋体" w:hint="eastAsia"/>
          <w:bCs/>
          <w:szCs w:val="18"/>
          <w:lang w:val="zh-CN"/>
        </w:rPr>
        <w:t>法定代表人</w:t>
      </w:r>
      <w:r>
        <w:rPr>
          <w:rFonts w:ascii="宋体" w:hAnsi="宋体" w:cs="宋体"/>
          <w:bCs/>
          <w:szCs w:val="18"/>
          <w:lang w:val="zh-CN"/>
        </w:rPr>
        <w:t>：</w:t>
      </w:r>
      <w:r>
        <w:rPr>
          <w:rFonts w:ascii="宋体" w:hAnsi="宋体" w:cs="宋体"/>
          <w:bCs/>
          <w:szCs w:val="18"/>
          <w:lang w:val="zh-CN"/>
        </w:rPr>
        <w:t>(</w:t>
      </w:r>
      <w:r>
        <w:rPr>
          <w:rFonts w:ascii="宋体" w:hAnsi="宋体" w:cs="宋体" w:hint="eastAsia"/>
          <w:bCs/>
          <w:szCs w:val="18"/>
          <w:lang w:val="zh-CN"/>
        </w:rPr>
        <w:t>盖章或签字</w:t>
      </w:r>
      <w:r>
        <w:rPr>
          <w:rFonts w:ascii="宋体" w:hAnsi="宋体" w:cs="宋体"/>
          <w:bCs/>
          <w:szCs w:val="18"/>
          <w:lang w:val="zh-CN"/>
        </w:rPr>
        <w:t>)</w:t>
      </w:r>
    </w:p>
    <w:p w:rsidR="00B6679E" w:rsidRDefault="00DA2CB7">
      <w:pPr>
        <w:autoSpaceDE w:val="0"/>
        <w:autoSpaceDN w:val="0"/>
        <w:adjustRightInd w:val="0"/>
        <w:spacing w:line="360" w:lineRule="auto"/>
        <w:ind w:firstLineChars="1800" w:firstLine="3780"/>
        <w:jc w:val="left"/>
        <w:rPr>
          <w:rFonts w:ascii="宋体" w:hAnsi="宋体" w:cs="宋体"/>
          <w:bCs/>
          <w:szCs w:val="18"/>
          <w:lang w:val="zh-CN"/>
        </w:rPr>
      </w:pPr>
      <w:r>
        <w:rPr>
          <w:rFonts w:ascii="宋体" w:hAnsi="宋体" w:cs="宋体" w:hint="eastAsia"/>
          <w:bCs/>
          <w:szCs w:val="18"/>
          <w:lang w:val="zh-CN"/>
        </w:rPr>
        <w:t>身份证号码</w:t>
      </w:r>
      <w:r>
        <w:rPr>
          <w:rFonts w:ascii="宋体" w:hAnsi="宋体" w:cs="宋体"/>
          <w:bCs/>
          <w:szCs w:val="18"/>
          <w:lang w:val="zh-CN"/>
        </w:rPr>
        <w:t>：</w:t>
      </w:r>
    </w:p>
    <w:p w:rsidR="00B6679E" w:rsidRDefault="00DA2CB7">
      <w:pPr>
        <w:autoSpaceDE w:val="0"/>
        <w:autoSpaceDN w:val="0"/>
        <w:adjustRightInd w:val="0"/>
        <w:spacing w:line="360" w:lineRule="auto"/>
        <w:ind w:firstLineChars="1800" w:firstLine="3780"/>
        <w:jc w:val="left"/>
        <w:rPr>
          <w:rFonts w:ascii="宋体" w:hAnsi="宋体" w:cs="宋体"/>
          <w:bCs/>
          <w:szCs w:val="18"/>
          <w:lang w:val="zh-CN"/>
        </w:rPr>
      </w:pPr>
      <w:r>
        <w:rPr>
          <w:rFonts w:ascii="宋体" w:hAnsi="宋体" w:cs="宋体" w:hint="eastAsia"/>
          <w:bCs/>
          <w:szCs w:val="18"/>
          <w:lang w:val="zh-CN"/>
        </w:rPr>
        <w:t>委托代理人</w:t>
      </w:r>
      <w:r>
        <w:rPr>
          <w:rFonts w:ascii="宋体" w:hAnsi="宋体" w:cs="宋体"/>
          <w:bCs/>
          <w:szCs w:val="18"/>
          <w:lang w:val="zh-CN"/>
        </w:rPr>
        <w:t>：</w:t>
      </w:r>
      <w:r>
        <w:rPr>
          <w:rFonts w:ascii="宋体" w:hAnsi="宋体" w:cs="宋体"/>
          <w:bCs/>
          <w:szCs w:val="18"/>
          <w:lang w:val="zh-CN"/>
        </w:rPr>
        <w:t>(</w:t>
      </w:r>
      <w:r>
        <w:rPr>
          <w:rFonts w:ascii="宋体" w:hAnsi="宋体" w:cs="宋体" w:hint="eastAsia"/>
          <w:bCs/>
          <w:szCs w:val="18"/>
          <w:lang w:val="zh-CN"/>
        </w:rPr>
        <w:t>签字</w:t>
      </w:r>
      <w:r>
        <w:rPr>
          <w:rFonts w:ascii="宋体" w:hAnsi="宋体" w:cs="宋体"/>
          <w:bCs/>
          <w:szCs w:val="18"/>
          <w:lang w:val="zh-CN"/>
        </w:rPr>
        <w:t>)</w:t>
      </w:r>
    </w:p>
    <w:p w:rsidR="00B6679E" w:rsidRDefault="00DA2CB7">
      <w:pPr>
        <w:autoSpaceDE w:val="0"/>
        <w:autoSpaceDN w:val="0"/>
        <w:adjustRightInd w:val="0"/>
        <w:spacing w:line="360" w:lineRule="auto"/>
        <w:ind w:firstLineChars="1800" w:firstLine="3780"/>
        <w:jc w:val="left"/>
        <w:rPr>
          <w:rFonts w:ascii="宋体" w:hAnsi="宋体" w:cs="宋体"/>
          <w:bCs/>
          <w:szCs w:val="18"/>
          <w:u w:val="single"/>
          <w:lang w:val="zh-CN"/>
        </w:rPr>
      </w:pPr>
      <w:r>
        <w:rPr>
          <w:rFonts w:ascii="宋体" w:hAnsi="宋体" w:cs="宋体" w:hint="eastAsia"/>
          <w:bCs/>
          <w:szCs w:val="18"/>
          <w:lang w:val="zh-CN"/>
        </w:rPr>
        <w:t>身份证号码</w:t>
      </w:r>
      <w:r>
        <w:rPr>
          <w:rFonts w:ascii="宋体" w:hAnsi="宋体" w:cs="宋体"/>
          <w:bCs/>
          <w:szCs w:val="18"/>
          <w:lang w:val="zh-CN"/>
        </w:rPr>
        <w:t>：</w:t>
      </w:r>
    </w:p>
    <w:p w:rsidR="00B6679E" w:rsidRDefault="00B6679E">
      <w:pPr>
        <w:autoSpaceDE w:val="0"/>
        <w:autoSpaceDN w:val="0"/>
        <w:adjustRightInd w:val="0"/>
        <w:spacing w:line="360" w:lineRule="auto"/>
        <w:ind w:firstLineChars="1100" w:firstLine="2310"/>
        <w:jc w:val="left"/>
        <w:rPr>
          <w:rFonts w:ascii="宋体" w:hAnsi="宋体" w:cs="宋体"/>
          <w:bCs/>
          <w:szCs w:val="18"/>
          <w:lang w:val="zh-CN"/>
        </w:rPr>
      </w:pPr>
    </w:p>
    <w:p w:rsidR="00B6679E" w:rsidRDefault="00DA2CB7" w:rsidP="00EA2913">
      <w:pPr>
        <w:spacing w:line="500" w:lineRule="exact"/>
        <w:ind w:right="420" w:firstLineChars="2858" w:firstLine="6002"/>
        <w:jc w:val="right"/>
        <w:rPr>
          <w:rFonts w:ascii="宋体" w:hAnsi="宋体"/>
          <w:sz w:val="24"/>
        </w:rPr>
      </w:pPr>
      <w:r>
        <w:rPr>
          <w:rFonts w:ascii="宋体" w:hAnsi="宋体" w:cs="宋体" w:hint="eastAsia"/>
          <w:bCs/>
          <w:szCs w:val="18"/>
          <w:lang w:val="zh-CN"/>
        </w:rPr>
        <w:t>年月日</w:t>
      </w:r>
    </w:p>
    <w:p w:rsidR="00B6679E" w:rsidRDefault="00B6679E">
      <w:pPr>
        <w:spacing w:line="500" w:lineRule="exact"/>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pStyle w:val="1031114"/>
        <w:rPr>
          <w:rFonts w:ascii="宋体" w:hAnsi="宋体"/>
          <w:sz w:val="24"/>
        </w:rPr>
      </w:pPr>
    </w:p>
    <w:p w:rsidR="00B6679E" w:rsidRDefault="00B6679E">
      <w:pPr>
        <w:spacing w:line="500" w:lineRule="exact"/>
        <w:rPr>
          <w:rFonts w:ascii="宋体" w:hAnsi="宋体"/>
          <w:sz w:val="24"/>
        </w:rPr>
      </w:pPr>
    </w:p>
    <w:p w:rsidR="00B6679E" w:rsidRDefault="00DA2CB7">
      <w:pPr>
        <w:pStyle w:val="2"/>
        <w:jc w:val="center"/>
      </w:pPr>
      <w:bookmarkStart w:id="74" w:name="_Toc68180608"/>
      <w:r>
        <w:t>三、联合体协议书</w:t>
      </w:r>
      <w:bookmarkEnd w:id="74"/>
      <w:r>
        <w:rPr>
          <w:rFonts w:hint="eastAsia"/>
        </w:rPr>
        <w:t>（</w:t>
      </w:r>
      <w:r>
        <w:rPr>
          <w:rFonts w:ascii="宋体" w:hAnsi="宋体" w:cs="宋体" w:hint="eastAsia"/>
          <w:szCs w:val="21"/>
        </w:rPr>
        <w:t>本项目不适用</w:t>
      </w:r>
      <w:r>
        <w:rPr>
          <w:rFonts w:hint="eastAsia"/>
        </w:rPr>
        <w:t>）</w:t>
      </w:r>
    </w:p>
    <w:p w:rsidR="00B6679E" w:rsidRDefault="00DA2CB7">
      <w:pPr>
        <w:spacing w:line="360" w:lineRule="auto"/>
        <w:ind w:firstLineChars="100" w:firstLine="210"/>
        <w:rPr>
          <w:rFonts w:ascii="宋体" w:hAnsi="宋体"/>
          <w:szCs w:val="21"/>
        </w:rPr>
      </w:pPr>
      <w:r>
        <w:rPr>
          <w:rFonts w:ascii="宋体" w:hAnsi="宋体"/>
          <w:szCs w:val="21"/>
          <w:u w:val="single"/>
        </w:rPr>
        <w:t>（所有成员单位名称）</w:t>
      </w:r>
      <w:r>
        <w:rPr>
          <w:rFonts w:ascii="宋体" w:hAnsi="宋体"/>
          <w:szCs w:val="21"/>
        </w:rPr>
        <w:t>自愿组成</w:t>
      </w:r>
      <w:r>
        <w:rPr>
          <w:rFonts w:ascii="宋体" w:hAnsi="宋体"/>
          <w:szCs w:val="21"/>
          <w:u w:val="single"/>
        </w:rPr>
        <w:tab/>
      </w:r>
      <w:r>
        <w:rPr>
          <w:rFonts w:ascii="宋体" w:hAnsi="宋体"/>
          <w:szCs w:val="21"/>
          <w:u w:val="single"/>
        </w:rPr>
        <w:t>（联合体名称）</w:t>
      </w:r>
      <w:r>
        <w:rPr>
          <w:rFonts w:ascii="宋体" w:hAnsi="宋体"/>
          <w:szCs w:val="21"/>
        </w:rPr>
        <w:t>联合体，共同参加</w:t>
      </w:r>
      <w:r>
        <w:rPr>
          <w:rFonts w:ascii="宋体" w:hAnsi="宋体"/>
          <w:szCs w:val="21"/>
          <w:u w:val="single"/>
        </w:rPr>
        <w:tab/>
      </w:r>
      <w:r>
        <w:rPr>
          <w:rFonts w:ascii="宋体" w:hAnsi="宋体"/>
          <w:szCs w:val="21"/>
          <w:u w:val="single"/>
        </w:rPr>
        <w:t>（项目名称）</w:t>
      </w:r>
      <w:r>
        <w:rPr>
          <w:rFonts w:ascii="宋体" w:hAnsi="宋体"/>
          <w:szCs w:val="21"/>
        </w:rPr>
        <w:t>招标项目投标。现就联合体投标事宜订立如下协议。</w:t>
      </w:r>
    </w:p>
    <w:p w:rsidR="00B6679E" w:rsidRDefault="00B6679E">
      <w:pPr>
        <w:spacing w:line="360" w:lineRule="auto"/>
        <w:rPr>
          <w:rFonts w:ascii="宋体" w:hAnsi="宋体"/>
          <w:szCs w:val="21"/>
        </w:rPr>
      </w:pPr>
    </w:p>
    <w:p w:rsidR="00B6679E" w:rsidRDefault="00DA2CB7">
      <w:pPr>
        <w:spacing w:line="360" w:lineRule="auto"/>
        <w:ind w:firstLineChars="200" w:firstLine="420"/>
        <w:rPr>
          <w:rFonts w:ascii="宋体" w:hAnsi="宋体"/>
          <w:szCs w:val="21"/>
        </w:rPr>
      </w:pPr>
      <w:r>
        <w:rPr>
          <w:rFonts w:ascii="宋体" w:hAnsi="宋体"/>
          <w:szCs w:val="21"/>
        </w:rPr>
        <w:t>1.</w:t>
      </w:r>
      <w:r>
        <w:rPr>
          <w:rFonts w:ascii="宋体" w:hAnsi="宋体"/>
          <w:szCs w:val="21"/>
          <w:u w:val="single"/>
        </w:rPr>
        <w:tab/>
      </w:r>
      <w:r>
        <w:rPr>
          <w:rFonts w:ascii="宋体" w:hAnsi="宋体"/>
          <w:szCs w:val="21"/>
          <w:u w:val="single"/>
        </w:rPr>
        <w:t>（某成员单位名称）</w:t>
      </w:r>
      <w:r>
        <w:rPr>
          <w:rFonts w:ascii="宋体" w:hAnsi="宋体"/>
          <w:szCs w:val="21"/>
        </w:rPr>
        <w:t>为</w:t>
      </w:r>
      <w:r>
        <w:rPr>
          <w:rFonts w:ascii="宋体" w:hAnsi="宋体"/>
          <w:szCs w:val="21"/>
          <w:u w:val="single"/>
        </w:rPr>
        <w:tab/>
      </w:r>
      <w:r>
        <w:rPr>
          <w:rFonts w:ascii="宋体" w:hAnsi="宋体"/>
          <w:szCs w:val="21"/>
          <w:u w:val="single"/>
        </w:rPr>
        <w:t>（联合体名称）</w:t>
      </w:r>
      <w:r>
        <w:rPr>
          <w:rFonts w:ascii="宋体" w:hAnsi="宋体"/>
          <w:szCs w:val="21"/>
        </w:rPr>
        <w:t>牵头人。</w:t>
      </w:r>
    </w:p>
    <w:p w:rsidR="00B6679E" w:rsidRDefault="00B6679E">
      <w:pPr>
        <w:spacing w:line="360" w:lineRule="auto"/>
        <w:rPr>
          <w:rFonts w:ascii="宋体" w:hAnsi="宋体"/>
          <w:szCs w:val="21"/>
        </w:rPr>
      </w:pPr>
    </w:p>
    <w:p w:rsidR="00B6679E" w:rsidRDefault="00DA2CB7">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B6679E" w:rsidRDefault="00B6679E">
      <w:pPr>
        <w:spacing w:line="360" w:lineRule="auto"/>
        <w:rPr>
          <w:rFonts w:ascii="宋体" w:hAnsi="宋体"/>
          <w:szCs w:val="21"/>
        </w:rPr>
      </w:pPr>
    </w:p>
    <w:p w:rsidR="00B6679E" w:rsidRDefault="00DA2CB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联合体牵头人在本项目中签署的一切文件和处理的一切事宜，联合体各成员均予以承认。联合体各成员将严格按照招标文件、投标文件和合同的要求全面履行义务，并向招标人承担连带责任。</w:t>
      </w:r>
    </w:p>
    <w:p w:rsidR="00B6679E" w:rsidRDefault="00B6679E">
      <w:pPr>
        <w:spacing w:line="360" w:lineRule="auto"/>
        <w:rPr>
          <w:rFonts w:ascii="宋体" w:hAnsi="宋体"/>
          <w:szCs w:val="21"/>
        </w:rPr>
      </w:pPr>
    </w:p>
    <w:p w:rsidR="00B6679E" w:rsidRDefault="00DA2CB7">
      <w:pPr>
        <w:spacing w:line="360" w:lineRule="auto"/>
        <w:ind w:firstLineChars="250" w:firstLine="525"/>
        <w:rPr>
          <w:rFonts w:ascii="宋体" w:hAnsi="宋体"/>
          <w:szCs w:val="21"/>
        </w:rPr>
      </w:pPr>
      <w:r>
        <w:rPr>
          <w:rFonts w:ascii="宋体" w:hAnsi="宋体"/>
          <w:szCs w:val="21"/>
        </w:rPr>
        <w:t xml:space="preserve">4. </w:t>
      </w:r>
      <w:r>
        <w:rPr>
          <w:rFonts w:ascii="宋体" w:hAnsi="宋体"/>
          <w:szCs w:val="21"/>
        </w:rPr>
        <w:t>联合体各成员单位内部的职责分工如下：</w:t>
      </w:r>
      <w:r>
        <w:rPr>
          <w:rFonts w:ascii="宋体" w:hAnsi="宋体"/>
          <w:szCs w:val="21"/>
          <w:u w:val="single"/>
        </w:rPr>
        <w:tab/>
      </w:r>
      <w:r>
        <w:rPr>
          <w:rFonts w:ascii="宋体" w:hAnsi="宋体"/>
          <w:szCs w:val="21"/>
        </w:rPr>
        <w:t>。</w:t>
      </w:r>
    </w:p>
    <w:p w:rsidR="00B6679E" w:rsidRDefault="00DA2CB7">
      <w:pPr>
        <w:spacing w:line="360" w:lineRule="auto"/>
        <w:ind w:firstLineChars="200" w:firstLine="420"/>
        <w:rPr>
          <w:rFonts w:ascii="宋体" w:hAnsi="宋体"/>
          <w:szCs w:val="21"/>
        </w:rPr>
      </w:pPr>
      <w:r>
        <w:rPr>
          <w:rFonts w:ascii="宋体" w:hAnsi="宋体"/>
          <w:szCs w:val="21"/>
        </w:rPr>
        <w:t>本协议书自所有成员单位法定代表人或其委托代理人签字或盖单位章之日起生效，合同履行完毕后自动失效。</w:t>
      </w:r>
    </w:p>
    <w:p w:rsidR="00B6679E" w:rsidRDefault="00DA2CB7">
      <w:pPr>
        <w:spacing w:line="360" w:lineRule="auto"/>
        <w:ind w:firstLineChars="250" w:firstLine="525"/>
        <w:rPr>
          <w:rFonts w:ascii="宋体" w:hAnsi="宋体"/>
          <w:szCs w:val="21"/>
        </w:rPr>
      </w:pPr>
      <w:r>
        <w:rPr>
          <w:rFonts w:ascii="宋体" w:hAnsi="宋体"/>
          <w:szCs w:val="21"/>
        </w:rPr>
        <w:t>本协议书一式份，联合体成员和</w:t>
      </w:r>
      <w:r>
        <w:rPr>
          <w:rFonts w:ascii="宋体" w:hAnsi="宋体" w:hint="eastAsia"/>
          <w:szCs w:val="21"/>
        </w:rPr>
        <w:t>采购</w:t>
      </w:r>
      <w:r>
        <w:rPr>
          <w:rFonts w:ascii="宋体" w:hAnsi="宋体"/>
          <w:szCs w:val="21"/>
        </w:rPr>
        <w:t>人各执一份。</w:t>
      </w:r>
    </w:p>
    <w:p w:rsidR="00B6679E" w:rsidRDefault="00DA2CB7">
      <w:pPr>
        <w:spacing w:line="360" w:lineRule="auto"/>
        <w:rPr>
          <w:rFonts w:ascii="宋体" w:hAnsi="宋体"/>
          <w:szCs w:val="21"/>
        </w:rPr>
      </w:pPr>
      <w:r>
        <w:rPr>
          <w:rFonts w:ascii="宋体" w:hAnsi="宋体"/>
          <w:szCs w:val="21"/>
        </w:rPr>
        <w:t>注：本协议书由法定代表人签字的，应附法定代表人身份证明；由委托代理人签字的，应附授权委托书。</w:t>
      </w:r>
    </w:p>
    <w:p w:rsidR="00B6679E" w:rsidRDefault="00B6679E">
      <w:pPr>
        <w:spacing w:line="360" w:lineRule="auto"/>
        <w:ind w:leftChars="1754" w:left="3683"/>
        <w:rPr>
          <w:rFonts w:ascii="宋体" w:hAnsi="宋体"/>
          <w:szCs w:val="21"/>
        </w:rPr>
      </w:pPr>
    </w:p>
    <w:p w:rsidR="00B6679E" w:rsidRDefault="00B6679E">
      <w:pPr>
        <w:spacing w:line="360" w:lineRule="auto"/>
        <w:ind w:leftChars="1754" w:left="3683"/>
        <w:rPr>
          <w:rFonts w:ascii="宋体" w:hAnsi="宋体"/>
          <w:szCs w:val="21"/>
        </w:rPr>
      </w:pPr>
    </w:p>
    <w:p w:rsidR="00B6679E" w:rsidRDefault="00DA2CB7">
      <w:pPr>
        <w:spacing w:line="360" w:lineRule="auto"/>
        <w:ind w:leftChars="1754" w:left="3683"/>
        <w:rPr>
          <w:rFonts w:ascii="宋体" w:hAnsi="宋体"/>
          <w:szCs w:val="21"/>
        </w:rPr>
      </w:pPr>
      <w:r>
        <w:rPr>
          <w:rFonts w:ascii="宋体" w:hAnsi="宋体"/>
          <w:szCs w:val="21"/>
        </w:rPr>
        <w:t>联合体牵头人名称：（盖单位章）</w:t>
      </w:r>
    </w:p>
    <w:p w:rsidR="00B6679E" w:rsidRDefault="00DA2CB7">
      <w:pPr>
        <w:spacing w:line="360" w:lineRule="auto"/>
        <w:ind w:leftChars="1754" w:left="3683"/>
        <w:rPr>
          <w:rFonts w:ascii="宋体" w:hAnsi="宋体"/>
          <w:szCs w:val="21"/>
        </w:rPr>
      </w:pPr>
      <w:r>
        <w:rPr>
          <w:rFonts w:ascii="宋体" w:hAnsi="宋体"/>
          <w:szCs w:val="21"/>
        </w:rPr>
        <w:t>法定代表人或其委托</w:t>
      </w:r>
      <w:r>
        <w:rPr>
          <w:rFonts w:ascii="宋体" w:hAnsi="宋体"/>
          <w:szCs w:val="21"/>
        </w:rPr>
        <w:t>代理人：（签字）</w:t>
      </w:r>
    </w:p>
    <w:p w:rsidR="00B6679E" w:rsidRDefault="00B6679E">
      <w:pPr>
        <w:spacing w:line="360" w:lineRule="auto"/>
        <w:ind w:leftChars="1754" w:left="3683"/>
        <w:rPr>
          <w:rFonts w:ascii="宋体" w:hAnsi="宋体"/>
          <w:szCs w:val="21"/>
        </w:rPr>
      </w:pPr>
    </w:p>
    <w:p w:rsidR="00B6679E" w:rsidRDefault="00DA2CB7">
      <w:pPr>
        <w:spacing w:line="360" w:lineRule="auto"/>
        <w:ind w:leftChars="1754" w:left="3683"/>
        <w:rPr>
          <w:rFonts w:ascii="宋体" w:hAnsi="宋体"/>
          <w:szCs w:val="21"/>
        </w:rPr>
      </w:pPr>
      <w:r>
        <w:rPr>
          <w:rFonts w:ascii="宋体" w:hAnsi="宋体"/>
          <w:szCs w:val="21"/>
        </w:rPr>
        <w:t>联合体成员名称：（盖单位章）</w:t>
      </w:r>
    </w:p>
    <w:p w:rsidR="00B6679E" w:rsidRDefault="00DA2CB7">
      <w:pPr>
        <w:spacing w:line="360" w:lineRule="auto"/>
        <w:ind w:leftChars="1754" w:left="3683"/>
        <w:rPr>
          <w:rFonts w:ascii="宋体" w:hAnsi="宋体"/>
          <w:szCs w:val="21"/>
        </w:rPr>
      </w:pPr>
      <w:r>
        <w:rPr>
          <w:rFonts w:ascii="宋体" w:hAnsi="宋体"/>
          <w:szCs w:val="21"/>
        </w:rPr>
        <w:t>法定代表人或其委托代理人：（签字）</w:t>
      </w:r>
    </w:p>
    <w:p w:rsidR="00B6679E" w:rsidRDefault="00B6679E">
      <w:pPr>
        <w:spacing w:line="360" w:lineRule="auto"/>
        <w:ind w:leftChars="1754" w:left="3683"/>
        <w:rPr>
          <w:rFonts w:ascii="宋体" w:hAnsi="宋体"/>
          <w:szCs w:val="21"/>
        </w:rPr>
      </w:pPr>
    </w:p>
    <w:p w:rsidR="00B6679E" w:rsidRDefault="00B6679E">
      <w:pPr>
        <w:spacing w:line="500" w:lineRule="exact"/>
        <w:jc w:val="center"/>
        <w:rPr>
          <w:rFonts w:ascii="宋体" w:hAnsi="宋体"/>
          <w:b/>
          <w:sz w:val="24"/>
        </w:rPr>
      </w:pPr>
    </w:p>
    <w:p w:rsidR="00B6679E" w:rsidRDefault="00DA2CB7" w:rsidP="00EA2913">
      <w:pPr>
        <w:spacing w:line="500" w:lineRule="exact"/>
        <w:ind w:right="420" w:firstLineChars="2858" w:firstLine="6002"/>
        <w:jc w:val="right"/>
        <w:rPr>
          <w:rFonts w:ascii="宋体" w:hAnsi="宋体"/>
          <w:sz w:val="24"/>
        </w:rPr>
      </w:pPr>
      <w:r>
        <w:rPr>
          <w:rFonts w:ascii="宋体" w:hAnsi="宋体" w:cs="宋体" w:hint="eastAsia"/>
          <w:bCs/>
          <w:szCs w:val="18"/>
          <w:lang w:val="zh-CN"/>
        </w:rPr>
        <w:t>年月日</w:t>
      </w:r>
    </w:p>
    <w:p w:rsidR="00B6679E" w:rsidRDefault="00B6679E">
      <w:pPr>
        <w:spacing w:line="500" w:lineRule="exact"/>
        <w:rPr>
          <w:rFonts w:ascii="宋体" w:hAnsi="宋体"/>
          <w:b/>
          <w:sz w:val="24"/>
        </w:rPr>
      </w:pPr>
    </w:p>
    <w:p w:rsidR="00B6679E" w:rsidRDefault="00DA2CB7">
      <w:pPr>
        <w:pStyle w:val="2"/>
        <w:jc w:val="center"/>
      </w:pPr>
      <w:bookmarkStart w:id="75" w:name="_Toc57193500"/>
      <w:bookmarkStart w:id="76" w:name="_Toc57193690"/>
      <w:r>
        <w:rPr>
          <w:rFonts w:hint="eastAsia"/>
        </w:rPr>
        <w:t>四、磋商报价函</w:t>
      </w:r>
      <w:bookmarkEnd w:id="75"/>
      <w:bookmarkEnd w:id="76"/>
      <w:r>
        <w:rPr>
          <w:rFonts w:hint="eastAsia"/>
        </w:rPr>
        <w:t>（首次）</w:t>
      </w:r>
    </w:p>
    <w:p w:rsidR="00B6679E" w:rsidRDefault="00B6679E">
      <w:pPr>
        <w:jc w:val="right"/>
        <w:rPr>
          <w:rFonts w:ascii="宋体" w:hAnsi="宋体"/>
          <w:szCs w:val="21"/>
        </w:rPr>
      </w:pPr>
    </w:p>
    <w:p w:rsidR="00B6679E" w:rsidRDefault="00DA2CB7">
      <w:pPr>
        <w:spacing w:line="500" w:lineRule="exact"/>
        <w:ind w:firstLineChars="100" w:firstLine="210"/>
        <w:rPr>
          <w:rFonts w:ascii="宋体" w:hAnsi="宋体"/>
          <w:szCs w:val="21"/>
        </w:rPr>
      </w:pPr>
      <w:r>
        <w:rPr>
          <w:rFonts w:ascii="宋体" w:hAnsi="宋体" w:hint="eastAsia"/>
          <w:szCs w:val="21"/>
        </w:rPr>
        <w:t>项目名称：项目编号：</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2"/>
        <w:gridCol w:w="1709"/>
        <w:gridCol w:w="1815"/>
        <w:gridCol w:w="1485"/>
        <w:gridCol w:w="1365"/>
        <w:gridCol w:w="1092"/>
      </w:tblGrid>
      <w:tr w:rsidR="00B6679E">
        <w:trPr>
          <w:cantSplit/>
          <w:trHeight w:val="887"/>
        </w:trPr>
        <w:tc>
          <w:tcPr>
            <w:tcW w:w="2072" w:type="dxa"/>
            <w:tcBorders>
              <w:bottom w:val="single" w:sz="4" w:space="0" w:color="auto"/>
            </w:tcBorders>
            <w:noWrap/>
            <w:vAlign w:val="center"/>
          </w:tcPr>
          <w:p w:rsidR="00B6679E" w:rsidRDefault="00DA2CB7">
            <w:pPr>
              <w:spacing w:line="440" w:lineRule="exact"/>
              <w:jc w:val="center"/>
              <w:rPr>
                <w:rFonts w:ascii="宋体" w:hAnsi="宋体" w:cs="宋体"/>
                <w:sz w:val="24"/>
              </w:rPr>
            </w:pPr>
            <w:r>
              <w:rPr>
                <w:rFonts w:ascii="宋体" w:hAnsi="宋体" w:cs="宋体" w:hint="eastAsia"/>
                <w:sz w:val="24"/>
              </w:rPr>
              <w:t>供应商名称</w:t>
            </w:r>
          </w:p>
        </w:tc>
        <w:tc>
          <w:tcPr>
            <w:tcW w:w="1709" w:type="dxa"/>
            <w:tcBorders>
              <w:bottom w:val="single" w:sz="4" w:space="0" w:color="auto"/>
            </w:tcBorders>
            <w:noWrap/>
            <w:vAlign w:val="center"/>
          </w:tcPr>
          <w:p w:rsidR="00B6679E" w:rsidRDefault="00DA2CB7">
            <w:pPr>
              <w:spacing w:line="440" w:lineRule="exact"/>
              <w:jc w:val="center"/>
              <w:rPr>
                <w:rFonts w:ascii="宋体" w:hAnsi="宋体" w:cs="宋体"/>
                <w:sz w:val="24"/>
              </w:rPr>
            </w:pPr>
            <w:r>
              <w:rPr>
                <w:rFonts w:ascii="宋体" w:hAnsi="宋体" w:cs="宋体" w:hint="eastAsia"/>
                <w:sz w:val="24"/>
              </w:rPr>
              <w:t>投标报价</w:t>
            </w:r>
          </w:p>
          <w:p w:rsidR="00B6679E" w:rsidRDefault="00DA2CB7">
            <w:pPr>
              <w:spacing w:line="440" w:lineRule="exact"/>
              <w:jc w:val="center"/>
              <w:rPr>
                <w:rFonts w:ascii="宋体" w:hAnsi="宋体" w:cs="宋体"/>
                <w:bCs/>
                <w:color w:val="000000"/>
                <w:sz w:val="24"/>
              </w:rPr>
            </w:pPr>
            <w:r>
              <w:rPr>
                <w:rFonts w:ascii="宋体" w:hAnsi="宋体" w:cs="宋体" w:hint="eastAsia"/>
                <w:sz w:val="24"/>
              </w:rPr>
              <w:t>（元）</w:t>
            </w:r>
          </w:p>
        </w:tc>
        <w:tc>
          <w:tcPr>
            <w:tcW w:w="1815" w:type="dxa"/>
            <w:tcBorders>
              <w:bottom w:val="single" w:sz="4" w:space="0" w:color="auto"/>
            </w:tcBorders>
            <w:noWrap/>
            <w:vAlign w:val="center"/>
          </w:tcPr>
          <w:p w:rsidR="00B6679E" w:rsidRDefault="00DA2CB7">
            <w:pPr>
              <w:spacing w:line="440" w:lineRule="exact"/>
              <w:jc w:val="center"/>
              <w:rPr>
                <w:rFonts w:ascii="宋体" w:hAnsi="宋体" w:cs="宋体"/>
                <w:sz w:val="24"/>
              </w:rPr>
            </w:pPr>
            <w:r>
              <w:rPr>
                <w:rFonts w:ascii="宋体" w:hAnsi="宋体" w:cs="宋体" w:hint="eastAsia"/>
                <w:sz w:val="24"/>
              </w:rPr>
              <w:t>投标保证金</w:t>
            </w:r>
          </w:p>
          <w:p w:rsidR="00B6679E" w:rsidRDefault="00DA2CB7">
            <w:pPr>
              <w:spacing w:line="440" w:lineRule="exact"/>
              <w:jc w:val="center"/>
              <w:rPr>
                <w:rFonts w:ascii="宋体" w:hAnsi="宋体" w:cs="宋体"/>
                <w:sz w:val="24"/>
              </w:rPr>
            </w:pPr>
            <w:r>
              <w:rPr>
                <w:rFonts w:ascii="宋体" w:hAnsi="宋体" w:cs="宋体" w:hint="eastAsia"/>
                <w:sz w:val="24"/>
              </w:rPr>
              <w:t>（有</w:t>
            </w:r>
            <w:r>
              <w:rPr>
                <w:rFonts w:ascii="宋体" w:hAnsi="宋体" w:cs="宋体" w:hint="eastAsia"/>
                <w:sz w:val="24"/>
              </w:rPr>
              <w:t>/</w:t>
            </w:r>
            <w:r>
              <w:rPr>
                <w:rFonts w:ascii="宋体" w:hAnsi="宋体" w:cs="宋体" w:hint="eastAsia"/>
                <w:sz w:val="24"/>
              </w:rPr>
              <w:t>无）</w:t>
            </w:r>
          </w:p>
        </w:tc>
        <w:tc>
          <w:tcPr>
            <w:tcW w:w="1485" w:type="dxa"/>
            <w:tcBorders>
              <w:bottom w:val="single" w:sz="4" w:space="0" w:color="auto"/>
            </w:tcBorders>
            <w:noWrap/>
            <w:vAlign w:val="center"/>
          </w:tcPr>
          <w:p w:rsidR="00B6679E" w:rsidRDefault="00DA2CB7">
            <w:pPr>
              <w:spacing w:line="440" w:lineRule="exact"/>
              <w:jc w:val="center"/>
              <w:rPr>
                <w:rFonts w:ascii="宋体" w:hAnsi="宋体" w:cs="宋体"/>
                <w:sz w:val="24"/>
              </w:rPr>
            </w:pPr>
            <w:r>
              <w:rPr>
                <w:rFonts w:ascii="宋体" w:hAnsi="宋体" w:cs="宋体" w:hint="eastAsia"/>
                <w:sz w:val="24"/>
              </w:rPr>
              <w:t>服务周期</w:t>
            </w:r>
          </w:p>
        </w:tc>
        <w:tc>
          <w:tcPr>
            <w:tcW w:w="1365" w:type="dxa"/>
            <w:tcBorders>
              <w:bottom w:val="single" w:sz="4" w:space="0" w:color="auto"/>
            </w:tcBorders>
            <w:noWrap/>
            <w:vAlign w:val="center"/>
          </w:tcPr>
          <w:p w:rsidR="00B6679E" w:rsidRDefault="00DA2CB7">
            <w:pPr>
              <w:spacing w:line="440" w:lineRule="exact"/>
              <w:jc w:val="center"/>
              <w:rPr>
                <w:rFonts w:ascii="宋体" w:hAnsi="宋体" w:cs="宋体"/>
                <w:sz w:val="24"/>
              </w:rPr>
            </w:pPr>
            <w:r>
              <w:rPr>
                <w:rFonts w:ascii="宋体" w:hAnsi="宋体" w:cs="宋体" w:hint="eastAsia"/>
                <w:sz w:val="24"/>
              </w:rPr>
              <w:t>服务标准</w:t>
            </w:r>
          </w:p>
        </w:tc>
        <w:tc>
          <w:tcPr>
            <w:tcW w:w="1092" w:type="dxa"/>
            <w:tcBorders>
              <w:bottom w:val="single" w:sz="4" w:space="0" w:color="auto"/>
            </w:tcBorders>
            <w:noWrap/>
            <w:vAlign w:val="center"/>
          </w:tcPr>
          <w:p w:rsidR="00B6679E" w:rsidRDefault="00DA2CB7">
            <w:pPr>
              <w:spacing w:line="440" w:lineRule="exact"/>
              <w:ind w:firstLineChars="100" w:firstLine="240"/>
              <w:rPr>
                <w:rFonts w:ascii="宋体" w:hAnsi="宋体" w:cs="宋体"/>
                <w:sz w:val="24"/>
              </w:rPr>
            </w:pPr>
            <w:r>
              <w:rPr>
                <w:rFonts w:ascii="宋体" w:hAnsi="宋体" w:cs="宋体" w:hint="eastAsia"/>
                <w:sz w:val="24"/>
              </w:rPr>
              <w:t>备注</w:t>
            </w:r>
          </w:p>
        </w:tc>
      </w:tr>
      <w:tr w:rsidR="00B6679E">
        <w:trPr>
          <w:cantSplit/>
          <w:trHeight w:val="2709"/>
        </w:trPr>
        <w:tc>
          <w:tcPr>
            <w:tcW w:w="2072" w:type="dxa"/>
            <w:noWrap/>
          </w:tcPr>
          <w:p w:rsidR="00B6679E" w:rsidRDefault="00B6679E">
            <w:pPr>
              <w:spacing w:line="440" w:lineRule="exact"/>
              <w:ind w:firstLineChars="200" w:firstLine="480"/>
              <w:rPr>
                <w:rFonts w:ascii="宋体" w:hAnsi="宋体" w:cs="宋体"/>
                <w:sz w:val="24"/>
              </w:rPr>
            </w:pPr>
          </w:p>
        </w:tc>
        <w:tc>
          <w:tcPr>
            <w:tcW w:w="1709" w:type="dxa"/>
            <w:noWrap/>
            <w:vAlign w:val="center"/>
          </w:tcPr>
          <w:p w:rsidR="00B6679E" w:rsidRDefault="00B6679E">
            <w:pPr>
              <w:spacing w:line="440" w:lineRule="exact"/>
              <w:ind w:firstLineChars="250" w:firstLine="525"/>
              <w:jc w:val="left"/>
              <w:rPr>
                <w:szCs w:val="21"/>
              </w:rPr>
            </w:pPr>
          </w:p>
        </w:tc>
        <w:tc>
          <w:tcPr>
            <w:tcW w:w="1815" w:type="dxa"/>
            <w:noWrap/>
            <w:vAlign w:val="center"/>
          </w:tcPr>
          <w:p w:rsidR="00B6679E" w:rsidRDefault="00B6679E">
            <w:pPr>
              <w:spacing w:line="440" w:lineRule="exact"/>
              <w:ind w:firstLineChars="200" w:firstLine="480"/>
              <w:rPr>
                <w:rFonts w:ascii="宋体" w:hAnsi="宋体" w:cs="宋体"/>
                <w:sz w:val="24"/>
              </w:rPr>
            </w:pPr>
          </w:p>
        </w:tc>
        <w:tc>
          <w:tcPr>
            <w:tcW w:w="1485" w:type="dxa"/>
            <w:noWrap/>
            <w:vAlign w:val="center"/>
          </w:tcPr>
          <w:p w:rsidR="00B6679E" w:rsidRDefault="00B6679E">
            <w:pPr>
              <w:spacing w:line="440" w:lineRule="exact"/>
              <w:ind w:firstLineChars="200" w:firstLine="480"/>
              <w:rPr>
                <w:rFonts w:ascii="宋体" w:hAnsi="宋体" w:cs="宋体"/>
                <w:sz w:val="24"/>
              </w:rPr>
            </w:pPr>
          </w:p>
        </w:tc>
        <w:tc>
          <w:tcPr>
            <w:tcW w:w="1365" w:type="dxa"/>
            <w:noWrap/>
            <w:vAlign w:val="center"/>
          </w:tcPr>
          <w:p w:rsidR="00B6679E" w:rsidRDefault="00B6679E">
            <w:pPr>
              <w:spacing w:line="440" w:lineRule="exact"/>
              <w:ind w:firstLineChars="200" w:firstLine="480"/>
              <w:rPr>
                <w:rFonts w:ascii="宋体" w:hAnsi="宋体" w:cs="宋体"/>
                <w:sz w:val="24"/>
              </w:rPr>
            </w:pPr>
          </w:p>
        </w:tc>
        <w:tc>
          <w:tcPr>
            <w:tcW w:w="1092" w:type="dxa"/>
            <w:noWrap/>
            <w:vAlign w:val="center"/>
          </w:tcPr>
          <w:p w:rsidR="00B6679E" w:rsidRDefault="00B6679E">
            <w:pPr>
              <w:spacing w:line="440" w:lineRule="exact"/>
              <w:rPr>
                <w:rFonts w:ascii="宋体" w:hAnsi="宋体" w:cs="宋体"/>
                <w:sz w:val="24"/>
              </w:rPr>
            </w:pPr>
          </w:p>
        </w:tc>
      </w:tr>
    </w:tbl>
    <w:p w:rsidR="00B6679E" w:rsidRDefault="00B6679E">
      <w:pPr>
        <w:spacing w:line="500" w:lineRule="exact"/>
        <w:rPr>
          <w:rFonts w:ascii="宋体" w:hAnsi="宋体"/>
          <w:szCs w:val="21"/>
        </w:rPr>
      </w:pPr>
    </w:p>
    <w:p w:rsidR="00B6679E" w:rsidRDefault="00DA2CB7">
      <w:pPr>
        <w:spacing w:line="440" w:lineRule="exact"/>
        <w:rPr>
          <w:rFonts w:ascii="宋体" w:hAnsi="宋体" w:cs="宋体"/>
          <w:b/>
          <w:bCs/>
          <w:szCs w:val="21"/>
        </w:rPr>
      </w:pPr>
      <w:r>
        <w:rPr>
          <w:rFonts w:ascii="宋体" w:hAnsi="宋体" w:cs="宋体" w:hint="eastAsia"/>
          <w:b/>
          <w:bCs/>
          <w:szCs w:val="21"/>
        </w:rPr>
        <w:t>说明：</w:t>
      </w:r>
    </w:p>
    <w:p w:rsidR="00B6679E" w:rsidRDefault="00DA2CB7">
      <w:pPr>
        <w:numPr>
          <w:ilvl w:val="0"/>
          <w:numId w:val="14"/>
        </w:numPr>
        <w:spacing w:line="440" w:lineRule="exact"/>
        <w:rPr>
          <w:rFonts w:ascii="宋体" w:hAnsi="宋体" w:cs="宋体"/>
          <w:b/>
          <w:bCs/>
          <w:szCs w:val="21"/>
        </w:rPr>
      </w:pPr>
      <w:r>
        <w:rPr>
          <w:rFonts w:ascii="宋体" w:hAnsi="宋体" w:cs="宋体" w:hint="eastAsia"/>
          <w:b/>
          <w:bCs/>
          <w:szCs w:val="21"/>
        </w:rPr>
        <w:t>此表应严格按本格式填写。</w:t>
      </w:r>
    </w:p>
    <w:p w:rsidR="00B6679E" w:rsidRDefault="00DA2CB7">
      <w:pPr>
        <w:numPr>
          <w:ilvl w:val="0"/>
          <w:numId w:val="14"/>
        </w:numPr>
        <w:spacing w:line="440" w:lineRule="exact"/>
        <w:rPr>
          <w:rFonts w:ascii="宋体" w:hAnsi="宋体" w:cs="宋体"/>
          <w:b/>
          <w:bCs/>
          <w:szCs w:val="21"/>
        </w:rPr>
      </w:pPr>
      <w:r>
        <w:rPr>
          <w:rFonts w:ascii="宋体" w:hAnsi="宋体" w:cs="宋体" w:hint="eastAsia"/>
          <w:b/>
          <w:bCs/>
          <w:szCs w:val="21"/>
        </w:rPr>
        <w:t>填报的内容必须和响应文件及投标函中的内容一致。</w:t>
      </w:r>
    </w:p>
    <w:p w:rsidR="00B6679E" w:rsidRDefault="00DA2CB7">
      <w:pPr>
        <w:numPr>
          <w:ilvl w:val="0"/>
          <w:numId w:val="14"/>
        </w:numPr>
        <w:spacing w:line="440" w:lineRule="exact"/>
        <w:rPr>
          <w:rFonts w:ascii="宋体" w:hAnsi="宋体" w:cs="宋体"/>
          <w:b/>
          <w:bCs/>
          <w:sz w:val="24"/>
        </w:rPr>
      </w:pPr>
      <w:r>
        <w:rPr>
          <w:rFonts w:ascii="宋体" w:hAnsi="宋体" w:cs="宋体" w:hint="eastAsia"/>
          <w:b/>
          <w:bCs/>
          <w:szCs w:val="21"/>
        </w:rPr>
        <w:t>此表单独装入一个密封的小信封内，投标时单独递交，同时为响应文件正、副本中不可缺少的内容</w:t>
      </w:r>
      <w:r>
        <w:rPr>
          <w:rFonts w:ascii="宋体" w:hAnsi="宋体" w:cs="宋体" w:hint="eastAsia"/>
          <w:b/>
          <w:bCs/>
          <w:sz w:val="24"/>
        </w:rPr>
        <w:t>。</w:t>
      </w:r>
    </w:p>
    <w:p w:rsidR="00B6679E" w:rsidRDefault="00B6679E">
      <w:pPr>
        <w:pStyle w:val="23"/>
        <w:ind w:firstLine="482"/>
        <w:rPr>
          <w:rFonts w:ascii="宋体" w:hAnsi="宋体" w:cs="宋体"/>
          <w:b/>
          <w:bCs/>
        </w:rPr>
      </w:pPr>
    </w:p>
    <w:p w:rsidR="00B6679E" w:rsidRDefault="00B6679E">
      <w:pPr>
        <w:pStyle w:val="23"/>
        <w:ind w:firstLine="482"/>
        <w:rPr>
          <w:rFonts w:ascii="宋体" w:hAnsi="宋体" w:cs="宋体"/>
          <w:b/>
          <w:bCs/>
        </w:rPr>
      </w:pPr>
    </w:p>
    <w:p w:rsidR="00B6679E" w:rsidRDefault="00DA2CB7">
      <w:pPr>
        <w:spacing w:line="480" w:lineRule="auto"/>
        <w:jc w:val="right"/>
        <w:rPr>
          <w:rFonts w:ascii="宋体" w:hAnsi="宋体"/>
          <w:szCs w:val="21"/>
        </w:rPr>
      </w:pPr>
      <w:r>
        <w:rPr>
          <w:rFonts w:ascii="宋体" w:hAnsi="宋体" w:hint="eastAsia"/>
          <w:szCs w:val="21"/>
        </w:rPr>
        <w:t>供应商名称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rPr>
        <w:t>：</w:t>
      </w:r>
    </w:p>
    <w:p w:rsidR="00B6679E" w:rsidRDefault="00DA2CB7">
      <w:pPr>
        <w:spacing w:line="480" w:lineRule="auto"/>
        <w:jc w:val="right"/>
        <w:rPr>
          <w:rFonts w:ascii="宋体" w:hAnsi="宋体"/>
          <w:szCs w:val="21"/>
        </w:rPr>
      </w:pPr>
      <w:r>
        <w:rPr>
          <w:rFonts w:ascii="宋体" w:hAnsi="宋体"/>
          <w:szCs w:val="21"/>
        </w:rPr>
        <w:t>法定代表人</w:t>
      </w:r>
      <w:r>
        <w:rPr>
          <w:rFonts w:ascii="宋体" w:hAnsi="宋体" w:hint="eastAsia"/>
          <w:szCs w:val="21"/>
        </w:rPr>
        <w:t>或其授权委托人（签字或盖章）</w:t>
      </w:r>
      <w:r>
        <w:rPr>
          <w:rFonts w:ascii="宋体" w:hAnsi="宋体"/>
          <w:szCs w:val="21"/>
        </w:rPr>
        <w:t>：</w:t>
      </w:r>
    </w:p>
    <w:p w:rsidR="00B6679E" w:rsidRDefault="00B6679E">
      <w:pPr>
        <w:rPr>
          <w:rFonts w:ascii="宋体" w:hAnsi="宋体"/>
          <w:szCs w:val="21"/>
        </w:rPr>
      </w:pPr>
    </w:p>
    <w:p w:rsidR="00B6679E" w:rsidRDefault="00DA2CB7">
      <w:pPr>
        <w:pStyle w:val="23"/>
        <w:ind w:firstLine="480"/>
        <w:rPr>
          <w:rFonts w:eastAsiaTheme="minorEastAsia"/>
        </w:rPr>
      </w:pPr>
      <w:r>
        <w:rPr>
          <w:rFonts w:ascii="宋体" w:hAnsi="宋体" w:hint="eastAsia"/>
          <w:szCs w:val="21"/>
        </w:rPr>
        <w:t xml:space="preserve">                                      年     月     日</w:t>
      </w:r>
    </w:p>
    <w:p w:rsidR="00B6679E" w:rsidRDefault="00B6679E">
      <w:pPr>
        <w:pStyle w:val="a0"/>
      </w:pPr>
    </w:p>
    <w:p w:rsidR="00B6679E" w:rsidRDefault="00B6679E">
      <w:pPr>
        <w:pStyle w:val="a0"/>
      </w:pPr>
    </w:p>
    <w:p w:rsidR="00B6679E" w:rsidRDefault="00B6679E">
      <w:pPr>
        <w:spacing w:line="500" w:lineRule="exact"/>
        <w:ind w:firstLine="570"/>
        <w:rPr>
          <w:rFonts w:ascii="宋体" w:hAnsi="宋体"/>
          <w:sz w:val="24"/>
        </w:rPr>
      </w:pPr>
    </w:p>
    <w:p w:rsidR="00B6679E" w:rsidRDefault="00B6679E">
      <w:pPr>
        <w:pStyle w:val="a0"/>
        <w:rPr>
          <w:rFonts w:ascii="宋体" w:hAnsi="宋体"/>
          <w:sz w:val="24"/>
        </w:rPr>
      </w:pPr>
    </w:p>
    <w:p w:rsidR="00B6679E" w:rsidRDefault="00B6679E">
      <w:pPr>
        <w:pStyle w:val="a0"/>
        <w:rPr>
          <w:rFonts w:ascii="宋体" w:hAnsi="宋体"/>
          <w:sz w:val="24"/>
        </w:rPr>
      </w:pPr>
    </w:p>
    <w:p w:rsidR="00B6679E" w:rsidRDefault="00B6679E">
      <w:pPr>
        <w:pStyle w:val="a0"/>
        <w:rPr>
          <w:rFonts w:ascii="宋体" w:hAnsi="宋体"/>
          <w:sz w:val="24"/>
        </w:rPr>
      </w:pPr>
    </w:p>
    <w:p w:rsidR="00B6679E" w:rsidRDefault="00B6679E">
      <w:pPr>
        <w:spacing w:line="500" w:lineRule="exact"/>
        <w:ind w:firstLine="570"/>
        <w:rPr>
          <w:rFonts w:ascii="宋体" w:hAnsi="宋体"/>
          <w:sz w:val="24"/>
        </w:rPr>
      </w:pPr>
    </w:p>
    <w:p w:rsidR="00B6679E" w:rsidRDefault="00B6679E">
      <w:pPr>
        <w:pStyle w:val="23"/>
        <w:ind w:firstLine="480"/>
        <w:rPr>
          <w:rFonts w:ascii="宋体" w:hAnsi="宋体"/>
        </w:rPr>
      </w:pPr>
    </w:p>
    <w:p w:rsidR="00B6679E" w:rsidRDefault="00DA2CB7">
      <w:pPr>
        <w:pStyle w:val="2"/>
        <w:jc w:val="center"/>
      </w:pPr>
      <w:bookmarkStart w:id="77" w:name="_Toc57193501"/>
      <w:bookmarkStart w:id="78" w:name="_Toc57193691"/>
      <w:bookmarkStart w:id="79" w:name="_Toc217104114"/>
      <w:bookmarkStart w:id="80" w:name="_Toc266431150"/>
      <w:bookmarkStart w:id="81" w:name="_Toc266431149"/>
      <w:r>
        <w:rPr>
          <w:rFonts w:hint="eastAsia"/>
        </w:rPr>
        <w:t>五、</w:t>
      </w:r>
      <w:bookmarkEnd w:id="77"/>
      <w:bookmarkEnd w:id="78"/>
      <w:bookmarkEnd w:id="79"/>
      <w:r>
        <w:rPr>
          <w:rFonts w:hint="eastAsia"/>
        </w:rPr>
        <w:t>磋商保证金</w:t>
      </w:r>
    </w:p>
    <w:p w:rsidR="00B6679E" w:rsidRDefault="00B6679E">
      <w:pPr>
        <w:autoSpaceDE w:val="0"/>
        <w:autoSpaceDN w:val="0"/>
        <w:adjustRightInd w:val="0"/>
        <w:spacing w:line="360" w:lineRule="auto"/>
        <w:ind w:firstLine="601"/>
        <w:jc w:val="left"/>
        <w:rPr>
          <w:rFonts w:ascii="宋体" w:hAnsi="宋体" w:cs="宋体"/>
          <w:kern w:val="0"/>
          <w:szCs w:val="21"/>
          <w:lang w:val="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468"/>
      </w:tblGrid>
      <w:tr w:rsidR="00B6679E">
        <w:tc>
          <w:tcPr>
            <w:tcW w:w="9468" w:type="dxa"/>
          </w:tcPr>
          <w:p w:rsidR="00B6679E" w:rsidRDefault="00B6679E" w:rsidP="00EA2913">
            <w:pPr>
              <w:tabs>
                <w:tab w:val="left" w:pos="1066"/>
              </w:tabs>
              <w:spacing w:afterLines="100"/>
              <w:ind w:firstLine="420"/>
              <w:jc w:val="center"/>
              <w:rPr>
                <w:rFonts w:ascii="宋体" w:hAnsi="宋体"/>
                <w:b/>
                <w:bCs/>
                <w:sz w:val="24"/>
              </w:rPr>
            </w:pPr>
          </w:p>
          <w:p w:rsidR="00B6679E" w:rsidRDefault="00B6679E" w:rsidP="00EA2913">
            <w:pPr>
              <w:tabs>
                <w:tab w:val="left" w:pos="1066"/>
              </w:tabs>
              <w:spacing w:afterLines="100"/>
              <w:ind w:firstLine="420"/>
              <w:jc w:val="center"/>
              <w:rPr>
                <w:rFonts w:ascii="宋体" w:hAnsi="宋体"/>
                <w:b/>
                <w:bCs/>
                <w:sz w:val="24"/>
              </w:rPr>
            </w:pPr>
          </w:p>
          <w:p w:rsidR="00B6679E" w:rsidRDefault="00B6679E" w:rsidP="00EA2913">
            <w:pPr>
              <w:tabs>
                <w:tab w:val="left" w:pos="1066"/>
              </w:tabs>
              <w:spacing w:afterLines="100"/>
              <w:ind w:firstLine="420"/>
              <w:jc w:val="center"/>
              <w:rPr>
                <w:rFonts w:ascii="宋体" w:hAnsi="宋体"/>
                <w:b/>
                <w:bCs/>
                <w:sz w:val="24"/>
              </w:rPr>
            </w:pPr>
          </w:p>
          <w:p w:rsidR="00B6679E" w:rsidRDefault="00DA2CB7" w:rsidP="00EA2913">
            <w:pPr>
              <w:tabs>
                <w:tab w:val="left" w:pos="1066"/>
              </w:tabs>
              <w:spacing w:afterLines="100"/>
              <w:ind w:firstLine="420"/>
              <w:jc w:val="center"/>
              <w:rPr>
                <w:rFonts w:ascii="宋体" w:hAnsi="宋体"/>
                <w:b/>
                <w:bCs/>
                <w:sz w:val="24"/>
              </w:rPr>
            </w:pPr>
            <w:r>
              <w:rPr>
                <w:rFonts w:hint="eastAsia"/>
                <w:b/>
                <w:bCs/>
                <w:sz w:val="24"/>
              </w:rPr>
              <w:t>磋商</w:t>
            </w:r>
            <w:r>
              <w:rPr>
                <w:rFonts w:ascii="宋体" w:hAnsi="宋体" w:hint="eastAsia"/>
                <w:b/>
                <w:bCs/>
                <w:sz w:val="24"/>
              </w:rPr>
              <w:t>保证金</w:t>
            </w:r>
            <w:r>
              <w:rPr>
                <w:rFonts w:hint="eastAsia"/>
                <w:b/>
                <w:bCs/>
                <w:sz w:val="24"/>
              </w:rPr>
              <w:t>递交凭证</w:t>
            </w:r>
            <w:r>
              <w:rPr>
                <w:rFonts w:ascii="宋体" w:hAnsi="宋体" w:hint="eastAsia"/>
                <w:b/>
                <w:bCs/>
                <w:sz w:val="24"/>
              </w:rPr>
              <w:t>/</w:t>
            </w:r>
            <w:r>
              <w:rPr>
                <w:rFonts w:ascii="宋体" w:hAnsi="宋体" w:hint="eastAsia"/>
                <w:b/>
                <w:bCs/>
                <w:sz w:val="24"/>
              </w:rPr>
              <w:t>信用中国网站查询不存在行政处罚信息截图证明粘贴处</w:t>
            </w:r>
          </w:p>
          <w:p w:rsidR="00B6679E" w:rsidRDefault="00B6679E" w:rsidP="00EA2913">
            <w:pPr>
              <w:tabs>
                <w:tab w:val="left" w:pos="1066"/>
              </w:tabs>
              <w:spacing w:afterLines="100"/>
              <w:ind w:firstLine="420"/>
              <w:jc w:val="center"/>
              <w:rPr>
                <w:rFonts w:ascii="宋体" w:hAnsi="宋体"/>
                <w:b/>
                <w:bCs/>
                <w:sz w:val="24"/>
              </w:rPr>
            </w:pPr>
          </w:p>
          <w:p w:rsidR="00B6679E" w:rsidRDefault="00B6679E" w:rsidP="00EA2913">
            <w:pPr>
              <w:tabs>
                <w:tab w:val="left" w:pos="1066"/>
              </w:tabs>
              <w:spacing w:afterLines="100"/>
              <w:ind w:firstLine="420"/>
              <w:jc w:val="center"/>
              <w:rPr>
                <w:rFonts w:ascii="宋体" w:hAnsi="宋体"/>
                <w:b/>
                <w:bCs/>
                <w:sz w:val="24"/>
              </w:rPr>
            </w:pPr>
          </w:p>
          <w:p w:rsidR="00B6679E" w:rsidRDefault="00B6679E" w:rsidP="00EA2913">
            <w:pPr>
              <w:tabs>
                <w:tab w:val="left" w:pos="1066"/>
              </w:tabs>
              <w:spacing w:afterLines="100"/>
              <w:ind w:firstLine="420"/>
              <w:jc w:val="center"/>
              <w:rPr>
                <w:rFonts w:ascii="宋体" w:hAnsi="宋体"/>
                <w:b/>
                <w:bCs/>
                <w:sz w:val="24"/>
              </w:rPr>
            </w:pPr>
          </w:p>
        </w:tc>
      </w:tr>
    </w:tbl>
    <w:p w:rsidR="00B6679E" w:rsidRDefault="00DA2CB7">
      <w:pPr>
        <w:autoSpaceDE w:val="0"/>
        <w:autoSpaceDN w:val="0"/>
        <w:adjustRightInd w:val="0"/>
        <w:spacing w:line="440" w:lineRule="atLeast"/>
        <w:jc w:val="left"/>
        <w:rPr>
          <w:rFonts w:ascii="宋体" w:hAnsi="宋体" w:cs="宋体"/>
          <w:kern w:val="0"/>
          <w:sz w:val="24"/>
          <w:lang w:val="zh-CN"/>
        </w:rPr>
      </w:pPr>
      <w:r>
        <w:rPr>
          <w:rFonts w:hint="eastAsia"/>
          <w:b/>
        </w:rPr>
        <w:t>注：如供应商信誉良好，无需递交投标保证金，需附</w:t>
      </w:r>
      <w:r>
        <w:rPr>
          <w:rFonts w:hint="eastAsia"/>
          <w:b/>
        </w:rPr>
        <w:t xml:space="preserve"> </w:t>
      </w:r>
      <w:r>
        <w:rPr>
          <w:rFonts w:hint="eastAsia"/>
          <w:b/>
        </w:rPr>
        <w:t>“信用中国”网站查询不存在行政处罚信息截图。</w:t>
      </w:r>
    </w:p>
    <w:p w:rsidR="00B6679E" w:rsidRDefault="00B6679E">
      <w:pPr>
        <w:rPr>
          <w:rFonts w:ascii="宋体" w:hAnsi="宋体" w:cs="宋体"/>
        </w:rPr>
      </w:pPr>
    </w:p>
    <w:p w:rsidR="00B6679E" w:rsidRDefault="00B6679E">
      <w:pPr>
        <w:pStyle w:val="a0"/>
        <w:spacing w:line="386" w:lineRule="auto"/>
        <w:ind w:left="520" w:right="2900"/>
        <w:rPr>
          <w:rFonts w:ascii="宋体" w:hAnsi="宋体" w:cs="宋体"/>
        </w:rPr>
      </w:pPr>
    </w:p>
    <w:p w:rsidR="00B6679E" w:rsidRDefault="00B6679E">
      <w:pPr>
        <w:pStyle w:val="a0"/>
        <w:rPr>
          <w:rFonts w:ascii="宋体" w:hAnsi="宋体" w:cs="宋体"/>
          <w:sz w:val="20"/>
        </w:rPr>
      </w:pPr>
    </w:p>
    <w:p w:rsidR="00B6679E" w:rsidRDefault="00B6679E">
      <w:pPr>
        <w:pStyle w:val="a0"/>
        <w:rPr>
          <w:rFonts w:ascii="宋体" w:hAnsi="宋体" w:cs="宋体"/>
          <w:sz w:val="20"/>
        </w:rPr>
      </w:pPr>
    </w:p>
    <w:p w:rsidR="00B6679E" w:rsidRDefault="00B6679E">
      <w:pPr>
        <w:pStyle w:val="a0"/>
        <w:rPr>
          <w:rFonts w:ascii="宋体" w:hAnsi="宋体" w:cs="宋体"/>
          <w:sz w:val="20"/>
        </w:rPr>
      </w:pPr>
    </w:p>
    <w:p w:rsidR="00B6679E" w:rsidRDefault="00B6679E">
      <w:pPr>
        <w:pStyle w:val="a0"/>
        <w:rPr>
          <w:rFonts w:ascii="宋体" w:hAnsi="宋体" w:cs="宋体"/>
          <w:sz w:val="20"/>
        </w:rPr>
      </w:pPr>
    </w:p>
    <w:p w:rsidR="00B6679E" w:rsidRDefault="00B6679E">
      <w:pPr>
        <w:pStyle w:val="a0"/>
        <w:rPr>
          <w:rFonts w:ascii="宋体" w:hAnsi="宋体" w:cs="宋体"/>
          <w:sz w:val="20"/>
        </w:rPr>
      </w:pPr>
    </w:p>
    <w:p w:rsidR="00B6679E" w:rsidRDefault="00B6679E">
      <w:pPr>
        <w:pStyle w:val="a0"/>
        <w:rPr>
          <w:rFonts w:ascii="宋体" w:hAnsi="宋体" w:cs="宋体"/>
          <w:sz w:val="20"/>
        </w:rPr>
      </w:pPr>
    </w:p>
    <w:p w:rsidR="00B6679E" w:rsidRDefault="00B6679E">
      <w:pPr>
        <w:pStyle w:val="a0"/>
        <w:spacing w:before="13"/>
        <w:jc w:val="right"/>
        <w:rPr>
          <w:rFonts w:ascii="宋体" w:hAnsi="宋体" w:cs="宋体"/>
          <w:b w:val="0"/>
          <w:bCs/>
          <w:sz w:val="21"/>
          <w:szCs w:val="21"/>
        </w:rPr>
      </w:pPr>
    </w:p>
    <w:p w:rsidR="00B6679E" w:rsidRDefault="00DA2CB7">
      <w:pPr>
        <w:pStyle w:val="a0"/>
        <w:tabs>
          <w:tab w:val="left" w:pos="3931"/>
        </w:tabs>
        <w:ind w:right="154"/>
        <w:jc w:val="right"/>
        <w:rPr>
          <w:rFonts w:ascii="宋体" w:hAnsi="宋体" w:cs="宋体"/>
          <w:b w:val="0"/>
          <w:bCs/>
          <w:spacing w:val="-1"/>
          <w:sz w:val="21"/>
          <w:szCs w:val="21"/>
        </w:rPr>
      </w:pPr>
      <w:r>
        <w:rPr>
          <w:rFonts w:ascii="宋体" w:hAnsi="宋体" w:cs="宋体" w:hint="eastAsia"/>
          <w:b w:val="0"/>
          <w:bCs/>
          <w:sz w:val="21"/>
          <w:szCs w:val="21"/>
        </w:rPr>
        <w:t>供应商名称：</w:t>
      </w:r>
      <w:r>
        <w:rPr>
          <w:rFonts w:ascii="宋体" w:hAnsi="宋体" w:cs="宋体" w:hint="eastAsia"/>
          <w:b w:val="0"/>
          <w:bCs/>
          <w:sz w:val="21"/>
          <w:szCs w:val="21"/>
          <w:u w:val="single"/>
        </w:rPr>
        <w:tab/>
      </w:r>
      <w:r>
        <w:rPr>
          <w:rFonts w:ascii="宋体" w:hAnsi="宋体" w:cs="宋体" w:hint="eastAsia"/>
          <w:b w:val="0"/>
          <w:bCs/>
          <w:spacing w:val="-1"/>
          <w:sz w:val="21"/>
          <w:szCs w:val="21"/>
        </w:rPr>
        <w:t>（盖单位章）</w:t>
      </w:r>
    </w:p>
    <w:p w:rsidR="00B6679E" w:rsidRDefault="00B6679E">
      <w:pPr>
        <w:rPr>
          <w:rFonts w:ascii="宋体" w:hAnsi="宋体" w:cs="宋体"/>
          <w:bCs/>
          <w:spacing w:val="-1"/>
          <w:szCs w:val="21"/>
        </w:rPr>
      </w:pPr>
    </w:p>
    <w:p w:rsidR="00B6679E" w:rsidRDefault="00B6679E">
      <w:pPr>
        <w:pStyle w:val="23"/>
        <w:ind w:firstLine="480"/>
      </w:pPr>
    </w:p>
    <w:p w:rsidR="00B6679E" w:rsidRDefault="00B6679E">
      <w:pPr>
        <w:pStyle w:val="a0"/>
        <w:jc w:val="right"/>
        <w:rPr>
          <w:rFonts w:ascii="宋体" w:hAnsi="宋体" w:cs="宋体"/>
          <w:b w:val="0"/>
          <w:bCs/>
          <w:sz w:val="21"/>
          <w:szCs w:val="21"/>
        </w:rPr>
      </w:pPr>
    </w:p>
    <w:p w:rsidR="00B6679E" w:rsidRDefault="00DA2CB7">
      <w:pPr>
        <w:pStyle w:val="a0"/>
        <w:tabs>
          <w:tab w:val="left" w:pos="7901"/>
        </w:tabs>
        <w:spacing w:before="36"/>
        <w:ind w:left="3487"/>
        <w:jc w:val="right"/>
        <w:rPr>
          <w:rFonts w:ascii="宋体" w:hAnsi="宋体" w:cs="宋体"/>
          <w:b w:val="0"/>
          <w:bCs/>
          <w:sz w:val="21"/>
          <w:szCs w:val="21"/>
        </w:rPr>
      </w:pPr>
      <w:r>
        <w:rPr>
          <w:rFonts w:ascii="宋体" w:hAnsi="宋体" w:cs="宋体" w:hint="eastAsia"/>
          <w:b w:val="0"/>
          <w:bCs/>
          <w:sz w:val="21"/>
          <w:szCs w:val="21"/>
        </w:rPr>
        <w:t>法定代表人（单位负责人）或委托代理人：</w:t>
      </w:r>
      <w:r>
        <w:rPr>
          <w:rFonts w:ascii="宋体" w:hAnsi="宋体" w:cs="宋体" w:hint="eastAsia"/>
          <w:b w:val="0"/>
          <w:bCs/>
          <w:sz w:val="21"/>
          <w:szCs w:val="21"/>
          <w:u w:val="single"/>
        </w:rPr>
        <w:tab/>
      </w:r>
      <w:r>
        <w:rPr>
          <w:rFonts w:ascii="宋体" w:hAnsi="宋体" w:cs="宋体" w:hint="eastAsia"/>
          <w:b w:val="0"/>
          <w:bCs/>
          <w:sz w:val="21"/>
          <w:szCs w:val="21"/>
        </w:rPr>
        <w:t>（签字）</w:t>
      </w:r>
    </w:p>
    <w:p w:rsidR="00B6679E" w:rsidRDefault="00B6679E">
      <w:pPr>
        <w:pStyle w:val="a0"/>
        <w:spacing w:before="10"/>
        <w:jc w:val="right"/>
        <w:rPr>
          <w:rFonts w:ascii="宋体" w:hAnsi="宋体" w:cs="宋体"/>
          <w:b w:val="0"/>
          <w:bCs/>
          <w:sz w:val="21"/>
          <w:szCs w:val="21"/>
        </w:rPr>
      </w:pPr>
    </w:p>
    <w:p w:rsidR="00B6679E" w:rsidRDefault="00B6679E">
      <w:pPr>
        <w:pStyle w:val="a0"/>
        <w:jc w:val="right"/>
        <w:rPr>
          <w:rFonts w:ascii="宋体" w:hAnsi="宋体" w:cs="宋体"/>
          <w:b w:val="0"/>
          <w:bCs/>
          <w:sz w:val="21"/>
          <w:szCs w:val="21"/>
        </w:rPr>
      </w:pPr>
    </w:p>
    <w:p w:rsidR="00B6679E" w:rsidRDefault="00B6679E">
      <w:pPr>
        <w:pStyle w:val="a0"/>
        <w:spacing w:before="3"/>
        <w:jc w:val="right"/>
        <w:rPr>
          <w:rFonts w:ascii="宋体" w:hAnsi="宋体" w:cs="宋体"/>
          <w:b w:val="0"/>
          <w:bCs/>
          <w:sz w:val="21"/>
          <w:szCs w:val="21"/>
        </w:rPr>
      </w:pPr>
    </w:p>
    <w:p w:rsidR="00B6679E" w:rsidRDefault="00DA2CB7" w:rsidP="00EA2913">
      <w:pPr>
        <w:ind w:firstLineChars="2637" w:firstLine="5538"/>
        <w:jc w:val="right"/>
        <w:rPr>
          <w:rFonts w:ascii="宋体" w:hAnsi="宋体"/>
          <w:sz w:val="24"/>
        </w:rPr>
      </w:pPr>
      <w:r>
        <w:rPr>
          <w:rFonts w:ascii="宋体" w:hAnsi="宋体" w:cs="宋体" w:hint="eastAsia"/>
          <w:bCs/>
          <w:szCs w:val="21"/>
          <w:u w:val="single"/>
        </w:rPr>
        <w:tab/>
      </w:r>
      <w:r>
        <w:rPr>
          <w:rFonts w:ascii="宋体" w:hAnsi="宋体" w:cs="宋体" w:hint="eastAsia"/>
          <w:bCs/>
          <w:spacing w:val="-3"/>
          <w:szCs w:val="21"/>
        </w:rPr>
        <w:t>年</w:t>
      </w:r>
      <w:r>
        <w:rPr>
          <w:rFonts w:ascii="宋体" w:hAnsi="宋体" w:cs="宋体" w:hint="eastAsia"/>
          <w:bCs/>
          <w:spacing w:val="-3"/>
          <w:szCs w:val="21"/>
          <w:u w:val="single"/>
        </w:rPr>
        <w:tab/>
      </w:r>
      <w:r>
        <w:rPr>
          <w:rFonts w:ascii="宋体" w:hAnsi="宋体" w:cs="宋体" w:hint="eastAsia"/>
          <w:bCs/>
          <w:szCs w:val="21"/>
        </w:rPr>
        <w:t>月</w:t>
      </w:r>
      <w:r>
        <w:rPr>
          <w:rFonts w:ascii="宋体" w:hAnsi="宋体" w:cs="宋体" w:hint="eastAsia"/>
          <w:bCs/>
          <w:szCs w:val="21"/>
          <w:u w:val="single"/>
        </w:rPr>
        <w:tab/>
      </w:r>
      <w:r>
        <w:rPr>
          <w:rFonts w:ascii="宋体" w:hAnsi="宋体" w:cs="宋体" w:hint="eastAsia"/>
          <w:bCs/>
          <w:szCs w:val="21"/>
        </w:rPr>
        <w:t>日</w:t>
      </w:r>
    </w:p>
    <w:p w:rsidR="00B6679E" w:rsidRDefault="00B6679E" w:rsidP="00EA2913">
      <w:pPr>
        <w:tabs>
          <w:tab w:val="left" w:pos="1066"/>
        </w:tabs>
        <w:spacing w:afterLines="100"/>
        <w:jc w:val="center"/>
        <w:rPr>
          <w:rFonts w:ascii="宋体" w:hAnsi="宋体"/>
          <w:b/>
          <w:bCs/>
          <w:sz w:val="24"/>
        </w:rPr>
      </w:pPr>
    </w:p>
    <w:p w:rsidR="00B6679E" w:rsidRDefault="00B6679E"/>
    <w:p w:rsidR="00B6679E" w:rsidRDefault="00B6679E">
      <w:pPr>
        <w:spacing w:line="360" w:lineRule="auto"/>
        <w:rPr>
          <w:rFonts w:ascii="宋体" w:hAnsi="宋体"/>
          <w:b/>
          <w:sz w:val="28"/>
          <w:szCs w:val="28"/>
        </w:rPr>
      </w:pPr>
    </w:p>
    <w:p w:rsidR="00B6679E" w:rsidRDefault="00B6679E">
      <w:pPr>
        <w:spacing w:line="500" w:lineRule="exact"/>
        <w:jc w:val="center"/>
        <w:rPr>
          <w:rFonts w:ascii="宋体" w:hAnsi="宋体"/>
          <w:sz w:val="24"/>
        </w:rPr>
      </w:pPr>
    </w:p>
    <w:p w:rsidR="00B6679E" w:rsidRDefault="00B6679E">
      <w:pPr>
        <w:spacing w:line="500" w:lineRule="exact"/>
        <w:jc w:val="left"/>
        <w:rPr>
          <w:rFonts w:ascii="宋体" w:hAnsi="宋体"/>
          <w:sz w:val="24"/>
        </w:rPr>
      </w:pPr>
    </w:p>
    <w:bookmarkEnd w:id="80"/>
    <w:bookmarkEnd w:id="81"/>
    <w:p w:rsidR="00B6679E" w:rsidRDefault="00DA2CB7">
      <w:pPr>
        <w:widowControl/>
        <w:jc w:val="left"/>
        <w:rPr>
          <w:rFonts w:ascii="宋体" w:hAnsi="宋体"/>
          <w:b/>
          <w:bCs/>
          <w:sz w:val="32"/>
          <w:szCs w:val="32"/>
        </w:rPr>
      </w:pPr>
      <w:r>
        <w:rPr>
          <w:rFonts w:ascii="宋体" w:hAnsi="宋体"/>
          <w:b/>
          <w:bCs/>
          <w:sz w:val="32"/>
          <w:szCs w:val="32"/>
        </w:rPr>
        <w:br w:type="page"/>
      </w:r>
    </w:p>
    <w:p w:rsidR="00B6679E" w:rsidRDefault="00DA2CB7">
      <w:pPr>
        <w:pStyle w:val="2"/>
        <w:jc w:val="center"/>
      </w:pPr>
      <w:bookmarkStart w:id="82" w:name="_Toc57193502"/>
      <w:bookmarkStart w:id="83" w:name="_Toc57193692"/>
      <w:r>
        <w:rPr>
          <w:rFonts w:hint="eastAsia"/>
        </w:rPr>
        <w:t>六、</w:t>
      </w:r>
      <w:r>
        <w:t>近年财务状况表</w:t>
      </w:r>
      <w:bookmarkEnd w:id="82"/>
      <w:bookmarkEnd w:id="83"/>
    </w:p>
    <w:p w:rsidR="00B6679E" w:rsidRDefault="00DA2CB7">
      <w:pPr>
        <w:spacing w:line="360" w:lineRule="auto"/>
        <w:ind w:firstLineChars="200" w:firstLine="420"/>
        <w:rPr>
          <w:rFonts w:ascii="宋体" w:hAnsi="宋体" w:cs="宋体"/>
          <w:b/>
          <w:szCs w:val="21"/>
        </w:rPr>
      </w:pPr>
      <w:r>
        <w:rPr>
          <w:rFonts w:ascii="宋体" w:hAnsi="宋体" w:cs="宋体" w:hint="eastAsia"/>
          <w:szCs w:val="21"/>
        </w:rPr>
        <w:t>注：</w:t>
      </w:r>
      <w:r>
        <w:rPr>
          <w:rFonts w:asciiTheme="minorEastAsia" w:eastAsiaTheme="minorEastAsia" w:hAnsiTheme="minorEastAsia" w:hint="eastAsia"/>
          <w:szCs w:val="21"/>
        </w:rPr>
        <w:t>具有良好的商业信誉和健全的财务会计制度</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供应商须具有</w:t>
      </w:r>
      <w:r>
        <w:rPr>
          <w:rFonts w:asciiTheme="minorEastAsia" w:eastAsiaTheme="minorEastAsia" w:hAnsiTheme="minorEastAsia" w:hint="eastAsia"/>
          <w:szCs w:val="21"/>
        </w:rPr>
        <w:t>2020</w:t>
      </w:r>
      <w:r>
        <w:rPr>
          <w:rFonts w:asciiTheme="minorEastAsia" w:eastAsiaTheme="minorEastAsia" w:hAnsiTheme="minorEastAsia" w:hint="eastAsia"/>
          <w:szCs w:val="21"/>
        </w:rPr>
        <w:t>年的财务审计报告</w:t>
      </w:r>
      <w:r>
        <w:rPr>
          <w:rFonts w:hint="eastAsia"/>
        </w:rPr>
        <w:t>或</w:t>
      </w:r>
      <w:r>
        <w:rPr>
          <w:rFonts w:hint="eastAsia"/>
        </w:rPr>
        <w:t>财务报表</w:t>
      </w:r>
      <w:r>
        <w:rPr>
          <w:rFonts w:asciiTheme="minorEastAsia" w:eastAsiaTheme="minorEastAsia" w:hAnsiTheme="minorEastAsia" w:hint="eastAsia"/>
          <w:szCs w:val="21"/>
        </w:rPr>
        <w:t>或基本账户开户行提供的近半年的银行资信证明；</w:t>
      </w:r>
      <w:r>
        <w:rPr>
          <w:rFonts w:hint="eastAsia"/>
          <w:szCs w:val="21"/>
        </w:rPr>
        <w:t>提供的所有复印件加盖公章必须要清晰、字迹清楚</w:t>
      </w:r>
      <w:r>
        <w:rPr>
          <w:rFonts w:ascii="宋体" w:hAnsi="宋体" w:cs="宋体" w:hint="eastAsia"/>
          <w:szCs w:val="21"/>
          <w:lang w:val="zh-CN"/>
        </w:rPr>
        <w:t>。</w:t>
      </w:r>
    </w:p>
    <w:p w:rsidR="00B6679E" w:rsidRDefault="00B6679E">
      <w:pPr>
        <w:spacing w:line="440" w:lineRule="exact"/>
        <w:ind w:firstLineChars="200" w:firstLine="422"/>
        <w:jc w:val="center"/>
        <w:rPr>
          <w:rFonts w:ascii="宋体" w:hAnsi="宋体" w:cs="宋体"/>
          <w:b/>
          <w:szCs w:val="21"/>
        </w:rPr>
      </w:pPr>
    </w:p>
    <w:p w:rsidR="00B6679E" w:rsidRDefault="00B6679E">
      <w:pPr>
        <w:spacing w:line="440" w:lineRule="exact"/>
        <w:ind w:firstLineChars="200" w:firstLine="422"/>
        <w:jc w:val="center"/>
        <w:rPr>
          <w:rFonts w:ascii="宋体" w:hAnsi="宋体" w:cs="宋体"/>
          <w:b/>
          <w:szCs w:val="21"/>
        </w:rPr>
      </w:pPr>
    </w:p>
    <w:p w:rsidR="00B6679E" w:rsidRDefault="00B6679E">
      <w:bookmarkStart w:id="84" w:name="_Toc57193693"/>
      <w:bookmarkStart w:id="85" w:name="_Toc57193503"/>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DA2CB7">
      <w:pPr>
        <w:pStyle w:val="2"/>
        <w:jc w:val="center"/>
      </w:pPr>
      <w:r>
        <w:t>七</w:t>
      </w:r>
      <w:r>
        <w:rPr>
          <w:rFonts w:hint="eastAsia"/>
        </w:rPr>
        <w:t>、</w:t>
      </w:r>
      <w:bookmarkEnd w:id="84"/>
      <w:bookmarkEnd w:id="85"/>
      <w:r>
        <w:rPr>
          <w:rFonts w:hint="eastAsia"/>
        </w:rPr>
        <w:t>依法缴纳税收和依法缴纳社会保障资金的良好记录</w:t>
      </w:r>
    </w:p>
    <w:p w:rsidR="00B6679E" w:rsidRDefault="00B6679E">
      <w:pPr>
        <w:rPr>
          <w:rFonts w:ascii="宋体" w:hAnsi="宋体"/>
          <w:highlight w:val="yellow"/>
        </w:rPr>
      </w:pPr>
    </w:p>
    <w:p w:rsidR="00B6679E" w:rsidRDefault="00DA2CB7">
      <w:pPr>
        <w:spacing w:line="360" w:lineRule="auto"/>
        <w:ind w:firstLineChars="200" w:firstLine="420"/>
        <w:rPr>
          <w:rFonts w:ascii="宋体" w:hAnsi="宋体" w:cs="宋体"/>
          <w:bCs/>
          <w:szCs w:val="21"/>
          <w:lang w:val="zh-CN"/>
        </w:rPr>
      </w:pPr>
      <w:r>
        <w:rPr>
          <w:rFonts w:asciiTheme="minorEastAsia" w:hAnsiTheme="minorEastAsia" w:cs="宋体" w:hint="eastAsia"/>
        </w:rPr>
        <w:t>供应商须具有近半年任意一个月的依法缴纳税收和依法缴纳社会保障资金的良好记录</w:t>
      </w:r>
      <w:r>
        <w:rPr>
          <w:rFonts w:ascii="宋体" w:hAnsi="宋体" w:hint="eastAsia"/>
          <w:bCs/>
          <w:szCs w:val="21"/>
          <w:lang w:val="zh-CN"/>
        </w:rPr>
        <w:t>，提供的</w:t>
      </w:r>
      <w:r>
        <w:rPr>
          <w:rFonts w:ascii="宋体" w:hAnsi="宋体" w:cs="宋体" w:hint="eastAsia"/>
          <w:szCs w:val="21"/>
        </w:rPr>
        <w:t>所有</w:t>
      </w:r>
      <w:r>
        <w:rPr>
          <w:rFonts w:ascii="宋体" w:hAnsi="宋体" w:hint="eastAsia"/>
          <w:bCs/>
          <w:szCs w:val="21"/>
          <w:lang w:val="zh-CN"/>
        </w:rPr>
        <w:t>复印件加盖公章必须要清晰、字迹清</w:t>
      </w:r>
      <w:r>
        <w:rPr>
          <w:rFonts w:ascii="宋体" w:hAnsi="宋体" w:cs="宋体" w:hint="eastAsia"/>
          <w:szCs w:val="21"/>
        </w:rPr>
        <w:t>楚。</w:t>
      </w:r>
    </w:p>
    <w:p w:rsidR="00B6679E" w:rsidRDefault="00B6679E">
      <w:pPr>
        <w:widowControl/>
        <w:spacing w:line="360" w:lineRule="auto"/>
        <w:ind w:firstLineChars="200" w:firstLine="420"/>
        <w:jc w:val="center"/>
        <w:rPr>
          <w:rFonts w:ascii="宋体" w:hAnsi="宋体"/>
          <w:bCs/>
          <w:szCs w:val="21"/>
          <w:lang w:val="zh-CN"/>
        </w:rPr>
      </w:pPr>
    </w:p>
    <w:p w:rsidR="00B6679E" w:rsidRDefault="00DA2CB7">
      <w:r>
        <w:br w:type="page"/>
      </w:r>
    </w:p>
    <w:p w:rsidR="00B6679E" w:rsidRDefault="00DA2CB7">
      <w:pPr>
        <w:pStyle w:val="2"/>
        <w:jc w:val="center"/>
        <w:rPr>
          <w:rFonts w:ascii="宋体" w:hAnsi="宋体"/>
        </w:rPr>
      </w:pPr>
      <w:r>
        <w:rPr>
          <w:rFonts w:hint="eastAsia"/>
        </w:rPr>
        <w:t>八、承诺书</w:t>
      </w:r>
    </w:p>
    <w:p w:rsidR="00B6679E" w:rsidRDefault="00DA2CB7">
      <w:pPr>
        <w:spacing w:line="360" w:lineRule="auto"/>
        <w:ind w:firstLineChars="200" w:firstLine="420"/>
        <w:rPr>
          <w:rFonts w:ascii="宋体" w:hAnsi="宋体" w:cs="宋体"/>
          <w:szCs w:val="21"/>
        </w:rPr>
      </w:pPr>
      <w:r>
        <w:rPr>
          <w:rFonts w:ascii="宋体" w:hAnsi="宋体" w:cs="宋体" w:hint="eastAsia"/>
          <w:szCs w:val="21"/>
        </w:rPr>
        <w:t>我公司在此承诺：</w:t>
      </w:r>
    </w:p>
    <w:p w:rsidR="00B6679E" w:rsidRDefault="00DA2CB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无企业不良行为记录，不是政府取消投标资格记录期间的企业。</w:t>
      </w:r>
    </w:p>
    <w:p w:rsidR="00B6679E" w:rsidRDefault="00DA2CB7">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不是被列入失信被执行人，重大税收违法案件当事人名单、政府采购严重违法失信行为记录名单的投标人。</w:t>
      </w:r>
    </w:p>
    <w:p w:rsidR="00B6679E" w:rsidRDefault="00DA2CB7">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本单位承诺具备履行合同所必需的设备和专业技术能力。</w:t>
      </w:r>
    </w:p>
    <w:p w:rsidR="00B6679E" w:rsidRDefault="00DA2CB7">
      <w:pPr>
        <w:spacing w:line="360" w:lineRule="auto"/>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投标供应商认为与本项目相关的其他承诺。</w:t>
      </w:r>
    </w:p>
    <w:p w:rsidR="00B6679E" w:rsidRDefault="00DA2CB7">
      <w:pPr>
        <w:spacing w:line="360" w:lineRule="auto"/>
        <w:ind w:firstLineChars="200" w:firstLine="420"/>
        <w:rPr>
          <w:rFonts w:ascii="宋体" w:hAnsi="宋体" w:cs="宋体"/>
          <w:szCs w:val="21"/>
        </w:rPr>
      </w:pPr>
      <w:r>
        <w:rPr>
          <w:rFonts w:ascii="宋体" w:hAnsi="宋体" w:cs="宋体" w:hint="eastAsia"/>
          <w:szCs w:val="21"/>
        </w:rPr>
        <w:t>特此承诺！</w:t>
      </w:r>
    </w:p>
    <w:p w:rsidR="00B6679E" w:rsidRDefault="00B6679E">
      <w:pPr>
        <w:wordWrap w:val="0"/>
        <w:spacing w:line="360" w:lineRule="auto"/>
        <w:ind w:right="480"/>
        <w:rPr>
          <w:rFonts w:ascii="宋体" w:hAnsi="宋体"/>
          <w:color w:val="000000"/>
          <w:szCs w:val="21"/>
        </w:rPr>
      </w:pPr>
    </w:p>
    <w:p w:rsidR="00B6679E" w:rsidRDefault="00B6679E">
      <w:pPr>
        <w:wordWrap w:val="0"/>
        <w:spacing w:line="360" w:lineRule="auto"/>
        <w:ind w:right="480"/>
        <w:rPr>
          <w:rFonts w:ascii="宋体" w:hAnsi="宋体"/>
          <w:color w:val="000000"/>
          <w:szCs w:val="21"/>
        </w:rPr>
      </w:pPr>
    </w:p>
    <w:p w:rsidR="00B6679E" w:rsidRDefault="00B6679E">
      <w:pPr>
        <w:wordWrap w:val="0"/>
        <w:spacing w:line="360" w:lineRule="auto"/>
        <w:ind w:right="480"/>
        <w:rPr>
          <w:rFonts w:ascii="宋体" w:hAnsi="宋体"/>
          <w:color w:val="000000"/>
          <w:szCs w:val="21"/>
        </w:rPr>
      </w:pPr>
    </w:p>
    <w:p w:rsidR="00B6679E" w:rsidRDefault="00B6679E">
      <w:pPr>
        <w:wordWrap w:val="0"/>
        <w:spacing w:line="360" w:lineRule="auto"/>
        <w:ind w:right="480"/>
        <w:rPr>
          <w:rFonts w:ascii="宋体" w:hAnsi="宋体"/>
          <w:color w:val="000000"/>
          <w:szCs w:val="21"/>
        </w:rPr>
      </w:pPr>
    </w:p>
    <w:p w:rsidR="00B6679E" w:rsidRDefault="00DA2CB7">
      <w:pPr>
        <w:spacing w:line="480" w:lineRule="auto"/>
        <w:ind w:left="1050" w:hangingChars="500" w:hanging="1050"/>
        <w:jc w:val="center"/>
        <w:rPr>
          <w:rFonts w:ascii="宋体" w:hAnsi="宋体"/>
          <w:color w:val="000000"/>
          <w:szCs w:val="21"/>
        </w:rPr>
      </w:pPr>
      <w:r>
        <w:rPr>
          <w:rFonts w:ascii="宋体" w:hAnsi="宋体" w:hint="eastAsia"/>
          <w:szCs w:val="21"/>
        </w:rPr>
        <w:t>供应商</w:t>
      </w:r>
      <w:r>
        <w:rPr>
          <w:rFonts w:ascii="宋体" w:hAnsi="宋体" w:hint="eastAsia"/>
          <w:color w:val="000000"/>
          <w:szCs w:val="21"/>
        </w:rPr>
        <w:t>（盖单位公章）：</w:t>
      </w:r>
    </w:p>
    <w:p w:rsidR="00B6679E" w:rsidRDefault="00B6679E">
      <w:pPr>
        <w:pStyle w:val="23"/>
        <w:ind w:firstLine="480"/>
      </w:pPr>
    </w:p>
    <w:p w:rsidR="00B6679E" w:rsidRDefault="00B6679E">
      <w:pPr>
        <w:pStyle w:val="23"/>
        <w:ind w:firstLine="480"/>
      </w:pPr>
    </w:p>
    <w:p w:rsidR="00B6679E" w:rsidRDefault="00DA2CB7">
      <w:pPr>
        <w:spacing w:line="480" w:lineRule="auto"/>
        <w:ind w:left="1050" w:hangingChars="500" w:hanging="1050"/>
        <w:jc w:val="center"/>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法定代表人或其委托代理人（签字）：</w:t>
      </w:r>
    </w:p>
    <w:p w:rsidR="00B6679E" w:rsidRDefault="00B6679E">
      <w:pPr>
        <w:pStyle w:val="23"/>
        <w:ind w:firstLine="480"/>
        <w:rPr>
          <w:rFonts w:ascii="宋体" w:hAnsi="宋体"/>
          <w:color w:val="000000"/>
          <w:szCs w:val="21"/>
        </w:rPr>
      </w:pPr>
    </w:p>
    <w:p w:rsidR="00B6679E" w:rsidRDefault="00B6679E">
      <w:pPr>
        <w:pStyle w:val="23"/>
        <w:ind w:firstLine="480"/>
        <w:rPr>
          <w:rFonts w:ascii="宋体" w:hAnsi="宋体"/>
          <w:color w:val="000000"/>
          <w:szCs w:val="21"/>
        </w:rPr>
      </w:pPr>
    </w:p>
    <w:p w:rsidR="00B6679E" w:rsidRDefault="00DA2CB7">
      <w:pPr>
        <w:spacing w:line="480" w:lineRule="auto"/>
        <w:ind w:left="1050" w:hangingChars="500" w:hanging="1050"/>
        <w:jc w:val="righ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B6679E" w:rsidRDefault="00B6679E">
      <w:pPr>
        <w:rPr>
          <w:rFonts w:ascii="宋体" w:hAnsi="宋体"/>
          <w:szCs w:val="21"/>
        </w:rPr>
      </w:pPr>
    </w:p>
    <w:p w:rsidR="00B6679E" w:rsidRDefault="00DA2CB7">
      <w:r>
        <w:br w:type="page"/>
      </w:r>
    </w:p>
    <w:p w:rsidR="00B6679E" w:rsidRDefault="00DA2CB7">
      <w:pPr>
        <w:pStyle w:val="2"/>
        <w:jc w:val="center"/>
      </w:pPr>
      <w:bookmarkStart w:id="86" w:name="_Toc57193506"/>
      <w:bookmarkStart w:id="87" w:name="_Toc57193696"/>
      <w:r>
        <w:rPr>
          <w:rFonts w:hint="eastAsia"/>
        </w:rPr>
        <w:t>九</w:t>
      </w:r>
      <w:r>
        <w:t>、</w:t>
      </w:r>
      <w:r>
        <w:rPr>
          <w:rFonts w:hint="eastAsia"/>
        </w:rPr>
        <w:t>响应文件真实性和不存在限制投标情形的声明</w:t>
      </w:r>
      <w:bookmarkEnd w:id="86"/>
      <w:bookmarkEnd w:id="87"/>
    </w:p>
    <w:p w:rsidR="00B6679E" w:rsidRDefault="00B6679E">
      <w:pPr>
        <w:spacing w:line="200" w:lineRule="exact"/>
        <w:rPr>
          <w:rFonts w:ascii="宋体" w:hAnsi="宋体"/>
        </w:rPr>
      </w:pPr>
    </w:p>
    <w:p w:rsidR="00B6679E" w:rsidRDefault="00DA2CB7">
      <w:pPr>
        <w:spacing w:line="400" w:lineRule="exact"/>
        <w:rPr>
          <w:rFonts w:ascii="宋体" w:hAnsi="宋体" w:cs="宋体"/>
          <w:szCs w:val="21"/>
        </w:rPr>
      </w:pPr>
      <w:r>
        <w:rPr>
          <w:rFonts w:ascii="宋体" w:hAnsi="宋体" w:cs="宋体" w:hint="eastAsia"/>
          <w:szCs w:val="21"/>
          <w:u w:val="single"/>
        </w:rPr>
        <w:t>（采购单位名称）</w:t>
      </w:r>
      <w:r>
        <w:rPr>
          <w:rFonts w:ascii="宋体" w:hAnsi="宋体" w:cs="宋体" w:hint="eastAsia"/>
          <w:szCs w:val="21"/>
        </w:rPr>
        <w:t>：</w:t>
      </w:r>
    </w:p>
    <w:p w:rsidR="00B6679E" w:rsidRDefault="00B6679E">
      <w:pPr>
        <w:spacing w:line="400" w:lineRule="exact"/>
        <w:rPr>
          <w:rFonts w:ascii="宋体" w:hAnsi="宋体" w:cs="宋体"/>
          <w:szCs w:val="21"/>
        </w:rPr>
      </w:pPr>
    </w:p>
    <w:p w:rsidR="00B6679E" w:rsidRDefault="00DA2CB7">
      <w:pPr>
        <w:spacing w:line="360" w:lineRule="auto"/>
        <w:ind w:firstLineChars="200" w:firstLine="420"/>
        <w:rPr>
          <w:rFonts w:ascii="宋体" w:hAnsi="宋体" w:cs="宋体"/>
          <w:szCs w:val="21"/>
        </w:rPr>
      </w:pPr>
      <w:r>
        <w:rPr>
          <w:rFonts w:ascii="宋体" w:hAnsi="宋体" w:cs="宋体" w:hint="eastAsia"/>
          <w:szCs w:val="21"/>
        </w:rPr>
        <w:t>我方在此声明，所递交的（项目名称）的响应文件（包括有关资料、澄清）真实可信，不存在虚假（包括隐瞒）。无企业不良行为记录，不是政府取消投标资格记录期间的企业。</w:t>
      </w:r>
    </w:p>
    <w:p w:rsidR="00B6679E" w:rsidRDefault="00DA2CB7">
      <w:pPr>
        <w:spacing w:line="400" w:lineRule="exact"/>
        <w:ind w:firstLine="480"/>
        <w:rPr>
          <w:rFonts w:ascii="宋体" w:hAnsi="宋体" w:cs="宋体"/>
          <w:szCs w:val="21"/>
        </w:rPr>
      </w:pPr>
      <w:r>
        <w:rPr>
          <w:rFonts w:ascii="宋体" w:hAnsi="宋体" w:cs="宋体" w:hint="eastAsia"/>
          <w:szCs w:val="21"/>
        </w:rPr>
        <w:t>我方承诺，如存在虚假投标行为，我方自愿承担</w:t>
      </w:r>
      <w:r>
        <w:rPr>
          <w:rFonts w:ascii="宋体" w:hAnsi="宋体" w:cs="宋体"/>
        </w:rPr>
        <w:t>一切法律后果</w:t>
      </w:r>
      <w:r>
        <w:rPr>
          <w:rFonts w:ascii="宋体" w:hAnsi="宋体" w:cs="宋体" w:hint="eastAsia"/>
        </w:rPr>
        <w:t>。</w:t>
      </w:r>
    </w:p>
    <w:p w:rsidR="00B6679E" w:rsidRDefault="00B6679E">
      <w:pPr>
        <w:spacing w:line="400" w:lineRule="exact"/>
        <w:ind w:firstLine="480"/>
        <w:rPr>
          <w:rFonts w:ascii="宋体" w:hAnsi="宋体" w:cs="宋体"/>
          <w:szCs w:val="21"/>
        </w:rPr>
      </w:pPr>
    </w:p>
    <w:p w:rsidR="00B6679E" w:rsidRDefault="00B6679E">
      <w:pPr>
        <w:spacing w:line="400" w:lineRule="exact"/>
        <w:ind w:firstLine="480"/>
        <w:rPr>
          <w:rFonts w:ascii="宋体" w:hAnsi="宋体" w:cs="宋体"/>
          <w:szCs w:val="21"/>
        </w:rPr>
      </w:pPr>
    </w:p>
    <w:p w:rsidR="00B6679E" w:rsidRDefault="00B6679E">
      <w:pPr>
        <w:spacing w:line="400" w:lineRule="exact"/>
        <w:ind w:firstLineChars="650" w:firstLine="1365"/>
        <w:rPr>
          <w:rFonts w:ascii="宋体" w:hAnsi="宋体" w:cs="宋体"/>
          <w:szCs w:val="21"/>
        </w:rPr>
      </w:pPr>
    </w:p>
    <w:p w:rsidR="00B6679E" w:rsidRDefault="00B6679E">
      <w:pPr>
        <w:spacing w:line="400" w:lineRule="exact"/>
        <w:ind w:firstLineChars="650" w:firstLine="1365"/>
        <w:rPr>
          <w:rFonts w:ascii="宋体" w:hAnsi="宋体" w:cs="宋体"/>
          <w:szCs w:val="21"/>
        </w:rPr>
      </w:pPr>
    </w:p>
    <w:p w:rsidR="00B6679E" w:rsidRDefault="00B6679E">
      <w:pPr>
        <w:spacing w:line="400" w:lineRule="exact"/>
        <w:ind w:firstLineChars="650" w:firstLine="1365"/>
        <w:rPr>
          <w:rFonts w:ascii="宋体" w:hAnsi="宋体" w:cs="宋体"/>
          <w:szCs w:val="21"/>
        </w:rPr>
      </w:pPr>
    </w:p>
    <w:p w:rsidR="00B6679E" w:rsidRDefault="00B6679E">
      <w:pPr>
        <w:spacing w:line="400" w:lineRule="exact"/>
        <w:ind w:firstLineChars="650" w:firstLine="1365"/>
        <w:rPr>
          <w:rFonts w:ascii="宋体" w:hAnsi="宋体" w:cs="宋体"/>
          <w:szCs w:val="21"/>
        </w:rPr>
      </w:pPr>
    </w:p>
    <w:p w:rsidR="00B6679E" w:rsidRDefault="00B6679E">
      <w:pPr>
        <w:spacing w:line="400" w:lineRule="exact"/>
        <w:ind w:firstLineChars="650" w:firstLine="1365"/>
        <w:rPr>
          <w:rFonts w:ascii="宋体" w:hAnsi="宋体" w:cs="宋体"/>
          <w:szCs w:val="21"/>
        </w:rPr>
      </w:pPr>
    </w:p>
    <w:p w:rsidR="00B6679E" w:rsidRDefault="00DA2CB7">
      <w:pPr>
        <w:spacing w:line="400" w:lineRule="exact"/>
        <w:ind w:firstLineChars="650" w:firstLine="1365"/>
        <w:jc w:val="right"/>
        <w:rPr>
          <w:rFonts w:ascii="宋体" w:hAnsi="宋体" w:cs="宋体"/>
          <w:szCs w:val="21"/>
          <w:u w:val="single"/>
        </w:rPr>
      </w:pPr>
      <w:r>
        <w:rPr>
          <w:rFonts w:ascii="宋体" w:hAnsi="宋体" w:hint="eastAsia"/>
          <w:szCs w:val="21"/>
        </w:rPr>
        <w:t>供应商</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u w:val="single"/>
        </w:rPr>
        <w:t>（盖单位章）</w:t>
      </w: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B6679E">
      <w:pPr>
        <w:pStyle w:val="23"/>
        <w:ind w:firstLine="480"/>
        <w:rPr>
          <w:rFonts w:eastAsiaTheme="minorEastAsia"/>
        </w:rPr>
      </w:pPr>
    </w:p>
    <w:p w:rsidR="00B6679E" w:rsidRDefault="00DA2CB7">
      <w:pPr>
        <w:spacing w:line="400" w:lineRule="exact"/>
        <w:ind w:firstLineChars="650" w:firstLine="1365"/>
        <w:jc w:val="right"/>
        <w:rPr>
          <w:rFonts w:ascii="宋体" w:hAnsi="宋体" w:cs="宋体"/>
          <w:szCs w:val="21"/>
          <w:u w:val="single"/>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u w:val="single"/>
        </w:rPr>
        <w:t>（签字）</w:t>
      </w:r>
    </w:p>
    <w:p w:rsidR="00B6679E" w:rsidRDefault="00B6679E">
      <w:pPr>
        <w:spacing w:line="400" w:lineRule="exact"/>
        <w:ind w:firstLine="480"/>
        <w:rPr>
          <w:rFonts w:ascii="宋体" w:hAnsi="宋体" w:cs="宋体"/>
          <w:szCs w:val="21"/>
        </w:rPr>
      </w:pPr>
    </w:p>
    <w:p w:rsidR="00B6679E" w:rsidRDefault="00B6679E">
      <w:pPr>
        <w:spacing w:line="400" w:lineRule="exact"/>
        <w:ind w:firstLineChars="2150" w:firstLine="4515"/>
        <w:rPr>
          <w:rFonts w:ascii="宋体" w:hAnsi="宋体" w:cs="宋体"/>
          <w:szCs w:val="21"/>
        </w:rPr>
      </w:pPr>
    </w:p>
    <w:p w:rsidR="00B6679E" w:rsidRDefault="00B6679E">
      <w:pPr>
        <w:spacing w:line="400" w:lineRule="exact"/>
        <w:ind w:firstLineChars="2150" w:firstLine="4515"/>
        <w:rPr>
          <w:rFonts w:ascii="宋体" w:hAnsi="宋体" w:cs="宋体"/>
          <w:szCs w:val="21"/>
        </w:rPr>
      </w:pPr>
    </w:p>
    <w:p w:rsidR="00B6679E" w:rsidRDefault="00DA2CB7">
      <w:pPr>
        <w:spacing w:line="400" w:lineRule="exact"/>
        <w:ind w:firstLineChars="2800" w:firstLine="5880"/>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B6679E" w:rsidRDefault="00B6679E">
      <w:pPr>
        <w:autoSpaceDE w:val="0"/>
        <w:autoSpaceDN w:val="0"/>
        <w:adjustRightInd w:val="0"/>
        <w:snapToGrid w:val="0"/>
        <w:spacing w:line="360" w:lineRule="auto"/>
        <w:textAlignment w:val="bottom"/>
        <w:rPr>
          <w:rFonts w:ascii="宋体" w:hAnsi="宋体" w:cs="宋体"/>
          <w:szCs w:val="21"/>
        </w:rPr>
      </w:pPr>
    </w:p>
    <w:p w:rsidR="00B6679E" w:rsidRDefault="00B6679E">
      <w:pPr>
        <w:spacing w:line="500" w:lineRule="exact"/>
        <w:rPr>
          <w:rFonts w:ascii="宋体" w:hAnsi="宋体"/>
          <w:sz w:val="24"/>
        </w:rPr>
      </w:pPr>
    </w:p>
    <w:p w:rsidR="00B6679E" w:rsidRDefault="00B6679E">
      <w:pPr>
        <w:spacing w:line="500" w:lineRule="exact"/>
        <w:rPr>
          <w:rFonts w:ascii="宋体" w:hAnsi="宋体"/>
          <w:sz w:val="24"/>
        </w:rPr>
      </w:pPr>
    </w:p>
    <w:p w:rsidR="00B6679E" w:rsidRDefault="00B6679E">
      <w:pPr>
        <w:spacing w:line="500" w:lineRule="exact"/>
        <w:rPr>
          <w:rFonts w:ascii="宋体" w:hAnsi="宋体"/>
          <w:sz w:val="24"/>
        </w:rPr>
      </w:pPr>
    </w:p>
    <w:p w:rsidR="00B6679E" w:rsidRDefault="00B6679E">
      <w:pPr>
        <w:spacing w:line="500" w:lineRule="exact"/>
        <w:rPr>
          <w:rFonts w:ascii="宋体" w:hAnsi="宋体"/>
          <w:sz w:val="24"/>
        </w:rPr>
      </w:pPr>
    </w:p>
    <w:p w:rsidR="00B6679E" w:rsidRDefault="00B6679E">
      <w:pPr>
        <w:spacing w:line="500" w:lineRule="exact"/>
        <w:jc w:val="center"/>
        <w:rPr>
          <w:rFonts w:ascii="黑体" w:eastAsia="黑体" w:hAnsi="宋体"/>
          <w:spacing w:val="4"/>
          <w:sz w:val="44"/>
          <w:szCs w:val="44"/>
        </w:rPr>
      </w:pPr>
    </w:p>
    <w:p w:rsidR="00B6679E" w:rsidRDefault="00B6679E">
      <w:pPr>
        <w:spacing w:line="500" w:lineRule="exact"/>
        <w:jc w:val="center"/>
        <w:rPr>
          <w:rFonts w:ascii="黑体" w:eastAsia="黑体" w:hAnsi="宋体"/>
          <w:spacing w:val="4"/>
          <w:sz w:val="44"/>
          <w:szCs w:val="44"/>
        </w:rPr>
      </w:pPr>
    </w:p>
    <w:p w:rsidR="00B6679E" w:rsidRDefault="00DA2CB7">
      <w:pPr>
        <w:pStyle w:val="2"/>
        <w:jc w:val="center"/>
      </w:pPr>
      <w:r>
        <w:rPr>
          <w:rFonts w:hint="eastAsia"/>
        </w:rPr>
        <w:t>十、</w:t>
      </w:r>
      <w:r>
        <w:rPr>
          <w:rFonts w:ascii="宋体" w:hAnsi="宋体" w:hint="eastAsia"/>
          <w:szCs w:val="21"/>
        </w:rPr>
        <w:t>供应商</w:t>
      </w:r>
      <w:r>
        <w:rPr>
          <w:rFonts w:hint="eastAsia"/>
        </w:rPr>
        <w:t>基本情况</w:t>
      </w:r>
    </w:p>
    <w:tbl>
      <w:tblPr>
        <w:tblW w:w="9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52"/>
        <w:gridCol w:w="2547"/>
        <w:gridCol w:w="1568"/>
        <w:gridCol w:w="1910"/>
      </w:tblGrid>
      <w:tr w:rsidR="00B6679E">
        <w:trPr>
          <w:trHeight w:val="671"/>
          <w:jc w:val="center"/>
        </w:trPr>
        <w:tc>
          <w:tcPr>
            <w:tcW w:w="3252" w:type="dxa"/>
            <w:noWrap/>
            <w:vAlign w:val="center"/>
          </w:tcPr>
          <w:p w:rsidR="00B6679E" w:rsidRDefault="00DA2CB7">
            <w:pPr>
              <w:pStyle w:val="TableParagraph"/>
              <w:spacing w:before="134"/>
              <w:ind w:left="899"/>
              <w:jc w:val="both"/>
              <w:rPr>
                <w:sz w:val="21"/>
              </w:rPr>
            </w:pPr>
            <w:bookmarkStart w:id="88" w:name="_Toc222232454"/>
            <w:r>
              <w:rPr>
                <w:rFonts w:hint="eastAsia"/>
                <w:sz w:val="21"/>
              </w:rPr>
              <w:t>供应商</w:t>
            </w:r>
            <w:r>
              <w:rPr>
                <w:sz w:val="21"/>
              </w:rPr>
              <w:t>全称</w:t>
            </w:r>
          </w:p>
        </w:tc>
        <w:tc>
          <w:tcPr>
            <w:tcW w:w="6025" w:type="dxa"/>
            <w:gridSpan w:val="3"/>
            <w:noWrap/>
          </w:tcPr>
          <w:p w:rsidR="00B6679E" w:rsidRDefault="00B6679E">
            <w:pPr>
              <w:pStyle w:val="TableParagraph"/>
              <w:rPr>
                <w:rFonts w:ascii="Times New Roman"/>
                <w:sz w:val="20"/>
              </w:rPr>
            </w:pPr>
          </w:p>
        </w:tc>
      </w:tr>
      <w:tr w:rsidR="00B6679E">
        <w:trPr>
          <w:trHeight w:val="671"/>
          <w:jc w:val="center"/>
        </w:trPr>
        <w:tc>
          <w:tcPr>
            <w:tcW w:w="3252" w:type="dxa"/>
            <w:noWrap/>
            <w:vAlign w:val="center"/>
          </w:tcPr>
          <w:p w:rsidR="00B6679E" w:rsidRDefault="00DA2CB7">
            <w:pPr>
              <w:pStyle w:val="TableParagraph"/>
              <w:spacing w:before="134"/>
              <w:ind w:left="779"/>
              <w:jc w:val="both"/>
              <w:rPr>
                <w:sz w:val="21"/>
              </w:rPr>
            </w:pPr>
            <w:r>
              <w:rPr>
                <w:sz w:val="21"/>
              </w:rPr>
              <w:t>主要业务范围</w:t>
            </w:r>
          </w:p>
        </w:tc>
        <w:tc>
          <w:tcPr>
            <w:tcW w:w="6025" w:type="dxa"/>
            <w:gridSpan w:val="3"/>
            <w:noWrap/>
          </w:tcPr>
          <w:p w:rsidR="00B6679E" w:rsidRDefault="00B6679E">
            <w:pPr>
              <w:pStyle w:val="TableParagraph"/>
              <w:rPr>
                <w:rFonts w:ascii="Times New Roman"/>
                <w:sz w:val="20"/>
              </w:rPr>
            </w:pPr>
          </w:p>
        </w:tc>
      </w:tr>
      <w:tr w:rsidR="00B6679E">
        <w:trPr>
          <w:trHeight w:val="671"/>
          <w:jc w:val="center"/>
        </w:trPr>
        <w:tc>
          <w:tcPr>
            <w:tcW w:w="3252" w:type="dxa"/>
            <w:noWrap/>
            <w:vAlign w:val="center"/>
          </w:tcPr>
          <w:p w:rsidR="00B6679E" w:rsidRDefault="00DA2CB7">
            <w:pPr>
              <w:pStyle w:val="TableParagraph"/>
              <w:spacing w:before="134"/>
              <w:ind w:left="659"/>
              <w:jc w:val="both"/>
              <w:rPr>
                <w:sz w:val="21"/>
              </w:rPr>
            </w:pPr>
            <w:r>
              <w:rPr>
                <w:sz w:val="21"/>
              </w:rPr>
              <w:t>法定代表人名称</w:t>
            </w:r>
          </w:p>
        </w:tc>
        <w:tc>
          <w:tcPr>
            <w:tcW w:w="2547" w:type="dxa"/>
            <w:noWrap/>
          </w:tcPr>
          <w:p w:rsidR="00B6679E" w:rsidRDefault="00B6679E">
            <w:pPr>
              <w:pStyle w:val="TableParagraph"/>
              <w:rPr>
                <w:rFonts w:ascii="Times New Roman"/>
                <w:sz w:val="20"/>
              </w:rPr>
            </w:pPr>
          </w:p>
        </w:tc>
        <w:tc>
          <w:tcPr>
            <w:tcW w:w="1568" w:type="dxa"/>
            <w:noWrap/>
            <w:vAlign w:val="center"/>
          </w:tcPr>
          <w:p w:rsidR="00B6679E" w:rsidRDefault="00DA2CB7" w:rsidP="00EA2913">
            <w:pPr>
              <w:pStyle w:val="TableParagraph"/>
              <w:spacing w:before="134"/>
              <w:ind w:left="17" w:hangingChars="8" w:hanging="17"/>
              <w:jc w:val="center"/>
              <w:rPr>
                <w:sz w:val="21"/>
              </w:rPr>
            </w:pPr>
            <w:r>
              <w:rPr>
                <w:sz w:val="21"/>
              </w:rPr>
              <w:t>职</w:t>
            </w:r>
            <w:r>
              <w:rPr>
                <w:sz w:val="21"/>
              </w:rPr>
              <w:tab/>
            </w:r>
            <w:r>
              <w:rPr>
                <w:sz w:val="21"/>
              </w:rPr>
              <w:t>务</w:t>
            </w:r>
          </w:p>
        </w:tc>
        <w:tc>
          <w:tcPr>
            <w:tcW w:w="1910" w:type="dxa"/>
            <w:noWrap/>
          </w:tcPr>
          <w:p w:rsidR="00B6679E" w:rsidRDefault="00B6679E">
            <w:pPr>
              <w:pStyle w:val="TableParagraph"/>
              <w:rPr>
                <w:rFonts w:ascii="Times New Roman"/>
                <w:sz w:val="20"/>
              </w:rPr>
            </w:pPr>
          </w:p>
        </w:tc>
      </w:tr>
      <w:tr w:rsidR="00B6679E">
        <w:trPr>
          <w:trHeight w:val="671"/>
          <w:jc w:val="center"/>
        </w:trPr>
        <w:tc>
          <w:tcPr>
            <w:tcW w:w="3252" w:type="dxa"/>
            <w:noWrap/>
            <w:vAlign w:val="center"/>
          </w:tcPr>
          <w:p w:rsidR="00B6679E" w:rsidRDefault="00DA2CB7">
            <w:pPr>
              <w:pStyle w:val="TableParagraph"/>
              <w:spacing w:before="133"/>
              <w:ind w:left="899"/>
              <w:jc w:val="both"/>
              <w:rPr>
                <w:sz w:val="21"/>
              </w:rPr>
            </w:pPr>
            <w:r>
              <w:rPr>
                <w:rFonts w:hint="eastAsia"/>
                <w:sz w:val="21"/>
              </w:rPr>
              <w:t>供应商</w:t>
            </w:r>
            <w:r>
              <w:rPr>
                <w:sz w:val="21"/>
              </w:rPr>
              <w:t>地址</w:t>
            </w:r>
          </w:p>
        </w:tc>
        <w:tc>
          <w:tcPr>
            <w:tcW w:w="2547" w:type="dxa"/>
            <w:noWrap/>
          </w:tcPr>
          <w:p w:rsidR="00B6679E" w:rsidRDefault="00B6679E">
            <w:pPr>
              <w:pStyle w:val="TableParagraph"/>
              <w:rPr>
                <w:rFonts w:ascii="Times New Roman"/>
                <w:sz w:val="20"/>
              </w:rPr>
            </w:pPr>
          </w:p>
        </w:tc>
        <w:tc>
          <w:tcPr>
            <w:tcW w:w="1568" w:type="dxa"/>
            <w:noWrap/>
            <w:vAlign w:val="center"/>
          </w:tcPr>
          <w:p w:rsidR="00B6679E" w:rsidRDefault="00DA2CB7" w:rsidP="00EA2913">
            <w:pPr>
              <w:pStyle w:val="TableParagraph"/>
              <w:spacing w:before="134"/>
              <w:ind w:left="17" w:hangingChars="8" w:hanging="17"/>
              <w:jc w:val="center"/>
              <w:rPr>
                <w:sz w:val="21"/>
              </w:rPr>
            </w:pPr>
            <w:r>
              <w:rPr>
                <w:sz w:val="21"/>
              </w:rPr>
              <w:t>邮政编码</w:t>
            </w:r>
          </w:p>
        </w:tc>
        <w:tc>
          <w:tcPr>
            <w:tcW w:w="1910" w:type="dxa"/>
            <w:noWrap/>
          </w:tcPr>
          <w:p w:rsidR="00B6679E" w:rsidRDefault="00B6679E">
            <w:pPr>
              <w:pStyle w:val="TableParagraph"/>
              <w:rPr>
                <w:rFonts w:ascii="Times New Roman"/>
                <w:sz w:val="20"/>
              </w:rPr>
            </w:pPr>
          </w:p>
        </w:tc>
      </w:tr>
      <w:tr w:rsidR="00B6679E">
        <w:trPr>
          <w:trHeight w:val="668"/>
          <w:jc w:val="center"/>
        </w:trPr>
        <w:tc>
          <w:tcPr>
            <w:tcW w:w="3252" w:type="dxa"/>
            <w:tcBorders>
              <w:top w:val="single" w:sz="4" w:space="0" w:color="auto"/>
              <w:left w:val="single" w:sz="4" w:space="0" w:color="auto"/>
              <w:bottom w:val="single" w:sz="4" w:space="0" w:color="auto"/>
            </w:tcBorders>
            <w:noWrap/>
            <w:vAlign w:val="center"/>
          </w:tcPr>
          <w:p w:rsidR="00B6679E" w:rsidRDefault="00DA2CB7">
            <w:pPr>
              <w:pStyle w:val="TableParagraph"/>
              <w:spacing w:before="133"/>
              <w:jc w:val="center"/>
              <w:rPr>
                <w:sz w:val="21"/>
              </w:rPr>
            </w:pPr>
            <w:r>
              <w:rPr>
                <w:sz w:val="21"/>
              </w:rPr>
              <w:t>电话</w:t>
            </w:r>
          </w:p>
        </w:tc>
        <w:tc>
          <w:tcPr>
            <w:tcW w:w="2547" w:type="dxa"/>
            <w:noWrap/>
          </w:tcPr>
          <w:p w:rsidR="00B6679E" w:rsidRDefault="00B6679E">
            <w:pPr>
              <w:pStyle w:val="TableParagraph"/>
              <w:rPr>
                <w:rFonts w:ascii="Times New Roman"/>
                <w:sz w:val="20"/>
              </w:rPr>
            </w:pPr>
          </w:p>
        </w:tc>
        <w:tc>
          <w:tcPr>
            <w:tcW w:w="1568" w:type="dxa"/>
            <w:noWrap/>
            <w:vAlign w:val="center"/>
          </w:tcPr>
          <w:p w:rsidR="00B6679E" w:rsidRDefault="00DA2CB7" w:rsidP="00EA2913">
            <w:pPr>
              <w:pStyle w:val="TableParagraph"/>
              <w:spacing w:before="134"/>
              <w:ind w:left="17" w:hangingChars="8" w:hanging="17"/>
              <w:jc w:val="center"/>
              <w:rPr>
                <w:sz w:val="21"/>
              </w:rPr>
            </w:pPr>
            <w:r>
              <w:rPr>
                <w:sz w:val="21"/>
              </w:rPr>
              <w:t>传</w:t>
            </w:r>
            <w:r>
              <w:rPr>
                <w:sz w:val="21"/>
              </w:rPr>
              <w:tab/>
            </w:r>
            <w:r>
              <w:rPr>
                <w:sz w:val="21"/>
              </w:rPr>
              <w:t>真</w:t>
            </w:r>
          </w:p>
        </w:tc>
        <w:tc>
          <w:tcPr>
            <w:tcW w:w="1910" w:type="dxa"/>
            <w:noWrap/>
          </w:tcPr>
          <w:p w:rsidR="00B6679E" w:rsidRDefault="00B6679E">
            <w:pPr>
              <w:pStyle w:val="TableParagraph"/>
              <w:rPr>
                <w:rFonts w:ascii="Times New Roman"/>
                <w:sz w:val="20"/>
              </w:rPr>
            </w:pPr>
          </w:p>
        </w:tc>
      </w:tr>
      <w:tr w:rsidR="00B6679E">
        <w:trPr>
          <w:trHeight w:val="673"/>
          <w:jc w:val="center"/>
        </w:trPr>
        <w:tc>
          <w:tcPr>
            <w:tcW w:w="3252" w:type="dxa"/>
            <w:noWrap/>
            <w:vAlign w:val="center"/>
          </w:tcPr>
          <w:p w:rsidR="00B6679E" w:rsidRDefault="00DA2CB7">
            <w:pPr>
              <w:pStyle w:val="TableParagraph"/>
              <w:spacing w:before="135"/>
              <w:ind w:left="1039" w:right="1059"/>
              <w:jc w:val="both"/>
              <w:rPr>
                <w:sz w:val="21"/>
              </w:rPr>
            </w:pPr>
            <w:r>
              <w:rPr>
                <w:sz w:val="21"/>
              </w:rPr>
              <w:t>成立日期</w:t>
            </w:r>
          </w:p>
        </w:tc>
        <w:tc>
          <w:tcPr>
            <w:tcW w:w="2547" w:type="dxa"/>
            <w:tcBorders>
              <w:bottom w:val="single" w:sz="4" w:space="0" w:color="auto"/>
            </w:tcBorders>
            <w:noWrap/>
          </w:tcPr>
          <w:p w:rsidR="00B6679E" w:rsidRDefault="00B6679E">
            <w:pPr>
              <w:pStyle w:val="TableParagraph"/>
              <w:rPr>
                <w:rFonts w:ascii="Times New Roman"/>
                <w:sz w:val="20"/>
              </w:rPr>
            </w:pPr>
          </w:p>
        </w:tc>
        <w:tc>
          <w:tcPr>
            <w:tcW w:w="1568" w:type="dxa"/>
            <w:tcBorders>
              <w:bottom w:val="single" w:sz="4" w:space="0" w:color="auto"/>
            </w:tcBorders>
            <w:noWrap/>
            <w:vAlign w:val="center"/>
          </w:tcPr>
          <w:p w:rsidR="00B6679E" w:rsidRDefault="00DA2CB7" w:rsidP="00EA2913">
            <w:pPr>
              <w:pStyle w:val="TableParagraph"/>
              <w:spacing w:before="134"/>
              <w:ind w:left="17" w:hangingChars="8" w:hanging="17"/>
              <w:jc w:val="center"/>
              <w:rPr>
                <w:sz w:val="21"/>
              </w:rPr>
            </w:pPr>
            <w:r>
              <w:rPr>
                <w:sz w:val="21"/>
              </w:rPr>
              <w:t>现有职</w:t>
            </w:r>
          </w:p>
          <w:p w:rsidR="00B6679E" w:rsidRDefault="00DA2CB7" w:rsidP="00EA2913">
            <w:pPr>
              <w:pStyle w:val="TableParagraph"/>
              <w:spacing w:before="134"/>
              <w:ind w:left="17" w:hangingChars="8" w:hanging="17"/>
              <w:jc w:val="center"/>
              <w:rPr>
                <w:sz w:val="21"/>
              </w:rPr>
            </w:pPr>
            <w:r>
              <w:rPr>
                <w:sz w:val="21"/>
              </w:rPr>
              <w:t>工人数</w:t>
            </w:r>
          </w:p>
        </w:tc>
        <w:tc>
          <w:tcPr>
            <w:tcW w:w="1910" w:type="dxa"/>
            <w:tcBorders>
              <w:bottom w:val="single" w:sz="4" w:space="0" w:color="auto"/>
            </w:tcBorders>
            <w:noWrap/>
          </w:tcPr>
          <w:p w:rsidR="00B6679E" w:rsidRDefault="00B6679E">
            <w:pPr>
              <w:pStyle w:val="TableParagraph"/>
              <w:rPr>
                <w:rFonts w:ascii="Times New Roman"/>
                <w:sz w:val="20"/>
              </w:rPr>
            </w:pPr>
          </w:p>
        </w:tc>
      </w:tr>
      <w:tr w:rsidR="00B6679E">
        <w:trPr>
          <w:trHeight w:val="4036"/>
          <w:jc w:val="center"/>
        </w:trPr>
        <w:tc>
          <w:tcPr>
            <w:tcW w:w="9277" w:type="dxa"/>
            <w:gridSpan w:val="4"/>
            <w:noWrap/>
          </w:tcPr>
          <w:p w:rsidR="00B6679E" w:rsidRDefault="00DA2CB7">
            <w:pPr>
              <w:pStyle w:val="TableParagraph"/>
              <w:spacing w:before="120"/>
              <w:ind w:left="527"/>
              <w:rPr>
                <w:sz w:val="21"/>
              </w:rPr>
            </w:pPr>
            <w:r>
              <w:rPr>
                <w:sz w:val="21"/>
              </w:rPr>
              <w:t>投标单位组织机构简介：</w:t>
            </w:r>
          </w:p>
          <w:p w:rsidR="00B6679E" w:rsidRDefault="00DA2CB7">
            <w:pPr>
              <w:pStyle w:val="TableParagraph"/>
              <w:spacing w:before="139" w:line="367" w:lineRule="auto"/>
              <w:ind w:left="107" w:right="102" w:firstLine="420"/>
              <w:rPr>
                <w:sz w:val="21"/>
              </w:rPr>
            </w:pPr>
            <w:r>
              <w:rPr>
                <w:sz w:val="21"/>
              </w:rPr>
              <w:t>（部室划分、各部室人数、中高级职称等人数）企业组织机构框图附后</w:t>
            </w:r>
          </w:p>
        </w:tc>
      </w:tr>
    </w:tbl>
    <w:p w:rsidR="00B6679E" w:rsidRDefault="00B6679E">
      <w:pPr>
        <w:spacing w:line="280" w:lineRule="exact"/>
        <w:rPr>
          <w:sz w:val="24"/>
        </w:rPr>
      </w:pPr>
    </w:p>
    <w:p w:rsidR="00B6679E" w:rsidRDefault="00DA2CB7" w:rsidP="00EA2913">
      <w:pPr>
        <w:pStyle w:val="af6"/>
        <w:spacing w:beforeLines="50" w:afterLines="50"/>
        <w:ind w:left="473"/>
        <w:jc w:val="left"/>
        <w:rPr>
          <w:rFonts w:hAnsi="宋体"/>
          <w:sz w:val="28"/>
          <w:szCs w:val="28"/>
          <w:lang w:val="zh-CN"/>
        </w:rPr>
      </w:pPr>
      <w:r>
        <w:rPr>
          <w:rFonts w:hAnsi="宋体" w:hint="eastAsia"/>
          <w:b/>
          <w:color w:val="000000"/>
          <w:sz w:val="24"/>
        </w:rPr>
        <w:t>注：投标供应商需随此表附上营业执照、</w:t>
      </w:r>
      <w:r>
        <w:rPr>
          <w:rFonts w:hAnsi="宋体"/>
          <w:b/>
          <w:color w:val="000000"/>
          <w:sz w:val="24"/>
        </w:rPr>
        <w:t>开户许可证</w:t>
      </w:r>
      <w:r>
        <w:rPr>
          <w:rFonts w:hAnsi="宋体" w:hint="eastAsia"/>
          <w:b/>
          <w:color w:val="000000"/>
          <w:sz w:val="24"/>
        </w:rPr>
        <w:t>或开户证明等相关文件的复印件。</w:t>
      </w:r>
    </w:p>
    <w:p w:rsidR="00B6679E" w:rsidRDefault="00B6679E" w:rsidP="00EA2913">
      <w:pPr>
        <w:pStyle w:val="af6"/>
        <w:spacing w:beforeLines="50" w:afterLines="50"/>
        <w:ind w:left="473"/>
        <w:rPr>
          <w:rFonts w:hAnsi="宋体"/>
          <w:sz w:val="28"/>
          <w:szCs w:val="28"/>
          <w:lang w:val="zh-CN"/>
        </w:rPr>
      </w:pPr>
    </w:p>
    <w:p w:rsidR="00B6679E" w:rsidRDefault="00B6679E" w:rsidP="00EA2913">
      <w:pPr>
        <w:pStyle w:val="af6"/>
        <w:spacing w:beforeLines="50" w:afterLines="50"/>
        <w:ind w:left="473"/>
        <w:rPr>
          <w:rFonts w:hAnsi="宋体"/>
          <w:sz w:val="28"/>
          <w:szCs w:val="28"/>
          <w:lang w:val="zh-CN"/>
        </w:rPr>
      </w:pPr>
    </w:p>
    <w:p w:rsidR="00B6679E" w:rsidRDefault="00B6679E" w:rsidP="00EA2913">
      <w:pPr>
        <w:pStyle w:val="af6"/>
        <w:spacing w:beforeLines="50" w:afterLines="50"/>
        <w:ind w:left="473"/>
        <w:rPr>
          <w:rFonts w:hAnsi="宋体"/>
          <w:sz w:val="28"/>
          <w:szCs w:val="28"/>
          <w:lang w:val="zh-CN"/>
        </w:rPr>
      </w:pPr>
    </w:p>
    <w:p w:rsidR="00B6679E" w:rsidRDefault="00DA2CB7">
      <w:pPr>
        <w:widowControl/>
        <w:jc w:val="left"/>
        <w:rPr>
          <w:rFonts w:ascii="Cambria" w:hAnsi="Cambria"/>
          <w:b/>
          <w:bCs/>
          <w:kern w:val="0"/>
          <w:sz w:val="32"/>
          <w:szCs w:val="32"/>
        </w:rPr>
      </w:pPr>
      <w:bookmarkStart w:id="89" w:name="_Toc57193509"/>
      <w:bookmarkStart w:id="90" w:name="_Toc57193699"/>
      <w:bookmarkEnd w:id="88"/>
      <w:r>
        <w:br w:type="page"/>
      </w:r>
    </w:p>
    <w:p w:rsidR="00B6679E" w:rsidRDefault="00DA2CB7">
      <w:pPr>
        <w:pStyle w:val="2"/>
        <w:jc w:val="center"/>
      </w:pPr>
      <w:r>
        <w:rPr>
          <w:rFonts w:hint="eastAsia"/>
        </w:rPr>
        <w:t>十一、</w:t>
      </w:r>
      <w:r>
        <w:rPr>
          <w:rFonts w:ascii="宋体" w:hAnsi="宋体" w:hint="eastAsia"/>
          <w:szCs w:val="21"/>
        </w:rPr>
        <w:t>供应商</w:t>
      </w:r>
      <w:r>
        <w:rPr>
          <w:rFonts w:hint="eastAsia"/>
        </w:rPr>
        <w:t>已完成类似项目情况</w:t>
      </w:r>
      <w:bookmarkEnd w:id="89"/>
      <w:bookmarkEnd w:id="9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2405"/>
        <w:gridCol w:w="2275"/>
        <w:gridCol w:w="1260"/>
        <w:gridCol w:w="1218"/>
      </w:tblGrid>
      <w:tr w:rsidR="00B6679E">
        <w:trPr>
          <w:trHeight w:val="1104"/>
        </w:trPr>
        <w:tc>
          <w:tcPr>
            <w:tcW w:w="720" w:type="dxa"/>
            <w:vAlign w:val="center"/>
          </w:tcPr>
          <w:p w:rsidR="00B6679E" w:rsidRDefault="00DA2CB7">
            <w:pPr>
              <w:jc w:val="center"/>
              <w:rPr>
                <w:rFonts w:ascii="宋体" w:hAnsi="宋体" w:cs="宋体"/>
                <w:kern w:val="0"/>
                <w:szCs w:val="21"/>
              </w:rPr>
            </w:pPr>
            <w:r>
              <w:rPr>
                <w:rFonts w:ascii="宋体" w:hAnsi="宋体" w:cs="宋体" w:hint="eastAsia"/>
                <w:kern w:val="0"/>
                <w:szCs w:val="21"/>
              </w:rPr>
              <w:t>序号</w:t>
            </w:r>
          </w:p>
        </w:tc>
        <w:tc>
          <w:tcPr>
            <w:tcW w:w="1620" w:type="dxa"/>
            <w:vAlign w:val="center"/>
          </w:tcPr>
          <w:p w:rsidR="00B6679E" w:rsidRDefault="00DA2CB7">
            <w:pPr>
              <w:jc w:val="center"/>
              <w:rPr>
                <w:rFonts w:ascii="宋体" w:hAnsi="宋体" w:cs="宋体"/>
                <w:kern w:val="0"/>
                <w:szCs w:val="21"/>
              </w:rPr>
            </w:pPr>
            <w:r>
              <w:rPr>
                <w:rFonts w:ascii="宋体" w:hAnsi="宋体" w:cs="宋体" w:hint="eastAsia"/>
                <w:kern w:val="0"/>
                <w:szCs w:val="21"/>
              </w:rPr>
              <w:t>合同签订时间</w:t>
            </w:r>
          </w:p>
        </w:tc>
        <w:tc>
          <w:tcPr>
            <w:tcW w:w="2405" w:type="dxa"/>
            <w:vAlign w:val="center"/>
          </w:tcPr>
          <w:p w:rsidR="00B6679E" w:rsidRDefault="00DA2CB7">
            <w:pPr>
              <w:jc w:val="center"/>
              <w:rPr>
                <w:rFonts w:ascii="宋体" w:hAnsi="宋体" w:cs="宋体"/>
                <w:kern w:val="0"/>
                <w:szCs w:val="21"/>
              </w:rPr>
            </w:pPr>
            <w:r>
              <w:rPr>
                <w:rFonts w:ascii="宋体" w:hAnsi="宋体" w:cs="宋体" w:hint="eastAsia"/>
                <w:kern w:val="0"/>
                <w:szCs w:val="21"/>
              </w:rPr>
              <w:t>项目概况</w:t>
            </w:r>
          </w:p>
        </w:tc>
        <w:tc>
          <w:tcPr>
            <w:tcW w:w="2275" w:type="dxa"/>
            <w:vAlign w:val="center"/>
          </w:tcPr>
          <w:p w:rsidR="00B6679E" w:rsidRDefault="00DA2CB7">
            <w:pPr>
              <w:jc w:val="center"/>
              <w:rPr>
                <w:rFonts w:ascii="宋体" w:hAnsi="宋体" w:cs="宋体"/>
                <w:kern w:val="0"/>
                <w:szCs w:val="21"/>
              </w:rPr>
            </w:pPr>
            <w:r>
              <w:rPr>
                <w:rFonts w:ascii="宋体" w:hAnsi="宋体" w:cs="宋体" w:hint="eastAsia"/>
                <w:kern w:val="0"/>
                <w:szCs w:val="21"/>
              </w:rPr>
              <w:t>业主单位</w:t>
            </w:r>
          </w:p>
        </w:tc>
        <w:tc>
          <w:tcPr>
            <w:tcW w:w="1260" w:type="dxa"/>
            <w:vAlign w:val="center"/>
          </w:tcPr>
          <w:p w:rsidR="00B6679E" w:rsidRDefault="00DA2CB7">
            <w:pPr>
              <w:jc w:val="center"/>
              <w:rPr>
                <w:rFonts w:ascii="宋体" w:hAnsi="宋体" w:cs="宋体"/>
                <w:kern w:val="0"/>
                <w:szCs w:val="21"/>
              </w:rPr>
            </w:pPr>
            <w:r>
              <w:rPr>
                <w:rFonts w:ascii="宋体" w:hAnsi="宋体" w:cs="宋体" w:hint="eastAsia"/>
                <w:kern w:val="0"/>
                <w:szCs w:val="21"/>
              </w:rPr>
              <w:t>合同金额</w:t>
            </w:r>
          </w:p>
        </w:tc>
        <w:tc>
          <w:tcPr>
            <w:tcW w:w="1218" w:type="dxa"/>
            <w:vAlign w:val="center"/>
          </w:tcPr>
          <w:p w:rsidR="00B6679E" w:rsidRDefault="00DA2CB7">
            <w:pPr>
              <w:jc w:val="center"/>
              <w:rPr>
                <w:rFonts w:ascii="宋体" w:hAnsi="宋体" w:cs="宋体"/>
                <w:szCs w:val="21"/>
              </w:rPr>
            </w:pPr>
            <w:r>
              <w:rPr>
                <w:rFonts w:ascii="宋体" w:hAnsi="宋体" w:cs="宋体" w:hint="eastAsia"/>
                <w:kern w:val="0"/>
                <w:szCs w:val="21"/>
              </w:rPr>
              <w:t>备注</w:t>
            </w:r>
          </w:p>
        </w:tc>
      </w:tr>
      <w:tr w:rsidR="00B6679E">
        <w:trPr>
          <w:trHeight w:val="1080"/>
        </w:trPr>
        <w:tc>
          <w:tcPr>
            <w:tcW w:w="720" w:type="dxa"/>
          </w:tcPr>
          <w:p w:rsidR="00B6679E" w:rsidRDefault="00B6679E">
            <w:pPr>
              <w:jc w:val="center"/>
              <w:rPr>
                <w:rFonts w:ascii="宋体" w:hAnsi="宋体" w:cs="宋体"/>
                <w:szCs w:val="21"/>
              </w:rPr>
            </w:pPr>
          </w:p>
        </w:tc>
        <w:tc>
          <w:tcPr>
            <w:tcW w:w="1620" w:type="dxa"/>
            <w:vAlign w:val="center"/>
          </w:tcPr>
          <w:p w:rsidR="00B6679E" w:rsidRDefault="00B6679E">
            <w:pPr>
              <w:jc w:val="center"/>
              <w:rPr>
                <w:rFonts w:ascii="宋体" w:hAnsi="宋体" w:cs="宋体"/>
                <w:szCs w:val="21"/>
              </w:rPr>
            </w:pPr>
          </w:p>
        </w:tc>
        <w:tc>
          <w:tcPr>
            <w:tcW w:w="2405" w:type="dxa"/>
            <w:vAlign w:val="center"/>
          </w:tcPr>
          <w:p w:rsidR="00B6679E" w:rsidRDefault="00B6679E">
            <w:pPr>
              <w:jc w:val="center"/>
              <w:rPr>
                <w:rFonts w:ascii="宋体" w:hAnsi="宋体" w:cs="宋体"/>
                <w:szCs w:val="21"/>
              </w:rPr>
            </w:pPr>
          </w:p>
        </w:tc>
        <w:tc>
          <w:tcPr>
            <w:tcW w:w="2275" w:type="dxa"/>
            <w:vAlign w:val="center"/>
          </w:tcPr>
          <w:p w:rsidR="00B6679E" w:rsidRDefault="00B6679E">
            <w:pPr>
              <w:jc w:val="center"/>
              <w:rPr>
                <w:rFonts w:ascii="宋体" w:hAnsi="宋体" w:cs="宋体"/>
                <w:szCs w:val="21"/>
              </w:rPr>
            </w:pPr>
          </w:p>
        </w:tc>
        <w:tc>
          <w:tcPr>
            <w:tcW w:w="1260" w:type="dxa"/>
            <w:vAlign w:val="center"/>
          </w:tcPr>
          <w:p w:rsidR="00B6679E" w:rsidRDefault="00B6679E">
            <w:pPr>
              <w:jc w:val="center"/>
              <w:rPr>
                <w:rFonts w:ascii="宋体" w:hAnsi="宋体" w:cs="宋体"/>
                <w:szCs w:val="21"/>
              </w:rPr>
            </w:pPr>
          </w:p>
        </w:tc>
        <w:tc>
          <w:tcPr>
            <w:tcW w:w="1218" w:type="dxa"/>
            <w:vAlign w:val="center"/>
          </w:tcPr>
          <w:p w:rsidR="00B6679E" w:rsidRDefault="00B6679E">
            <w:pPr>
              <w:jc w:val="center"/>
              <w:rPr>
                <w:rFonts w:ascii="宋体" w:hAnsi="宋体" w:cs="宋体"/>
                <w:szCs w:val="21"/>
              </w:rPr>
            </w:pPr>
          </w:p>
        </w:tc>
      </w:tr>
      <w:tr w:rsidR="00B6679E">
        <w:trPr>
          <w:trHeight w:val="1080"/>
        </w:trPr>
        <w:tc>
          <w:tcPr>
            <w:tcW w:w="720" w:type="dxa"/>
          </w:tcPr>
          <w:p w:rsidR="00B6679E" w:rsidRDefault="00B6679E">
            <w:pPr>
              <w:jc w:val="center"/>
              <w:rPr>
                <w:rFonts w:ascii="宋体" w:hAnsi="宋体" w:cs="宋体"/>
                <w:sz w:val="24"/>
              </w:rPr>
            </w:pPr>
          </w:p>
        </w:tc>
        <w:tc>
          <w:tcPr>
            <w:tcW w:w="1620" w:type="dxa"/>
            <w:vAlign w:val="center"/>
          </w:tcPr>
          <w:p w:rsidR="00B6679E" w:rsidRDefault="00B6679E">
            <w:pPr>
              <w:jc w:val="center"/>
              <w:rPr>
                <w:rFonts w:ascii="宋体" w:hAnsi="宋体" w:cs="宋体"/>
                <w:sz w:val="24"/>
              </w:rPr>
            </w:pPr>
          </w:p>
        </w:tc>
        <w:tc>
          <w:tcPr>
            <w:tcW w:w="2405" w:type="dxa"/>
            <w:vAlign w:val="center"/>
          </w:tcPr>
          <w:p w:rsidR="00B6679E" w:rsidRDefault="00B6679E">
            <w:pPr>
              <w:jc w:val="center"/>
              <w:rPr>
                <w:rFonts w:ascii="宋体" w:hAnsi="宋体" w:cs="宋体"/>
                <w:sz w:val="24"/>
              </w:rPr>
            </w:pPr>
          </w:p>
        </w:tc>
        <w:tc>
          <w:tcPr>
            <w:tcW w:w="2275" w:type="dxa"/>
            <w:vAlign w:val="center"/>
          </w:tcPr>
          <w:p w:rsidR="00B6679E" w:rsidRDefault="00B6679E">
            <w:pPr>
              <w:jc w:val="center"/>
              <w:rPr>
                <w:rFonts w:ascii="宋体" w:hAnsi="宋体" w:cs="宋体"/>
                <w:sz w:val="24"/>
              </w:rPr>
            </w:pPr>
          </w:p>
        </w:tc>
        <w:tc>
          <w:tcPr>
            <w:tcW w:w="1260" w:type="dxa"/>
            <w:vAlign w:val="center"/>
          </w:tcPr>
          <w:p w:rsidR="00B6679E" w:rsidRDefault="00B6679E">
            <w:pPr>
              <w:jc w:val="center"/>
              <w:rPr>
                <w:rFonts w:ascii="宋体" w:hAnsi="宋体" w:cs="宋体"/>
                <w:sz w:val="24"/>
              </w:rPr>
            </w:pPr>
          </w:p>
        </w:tc>
        <w:tc>
          <w:tcPr>
            <w:tcW w:w="1218" w:type="dxa"/>
            <w:vAlign w:val="center"/>
          </w:tcPr>
          <w:p w:rsidR="00B6679E" w:rsidRDefault="00B6679E">
            <w:pPr>
              <w:jc w:val="center"/>
              <w:rPr>
                <w:rFonts w:ascii="宋体" w:hAnsi="宋体" w:cs="宋体"/>
                <w:sz w:val="24"/>
              </w:rPr>
            </w:pPr>
          </w:p>
        </w:tc>
      </w:tr>
      <w:tr w:rsidR="00B6679E">
        <w:trPr>
          <w:trHeight w:val="1080"/>
        </w:trPr>
        <w:tc>
          <w:tcPr>
            <w:tcW w:w="720" w:type="dxa"/>
          </w:tcPr>
          <w:p w:rsidR="00B6679E" w:rsidRDefault="00B6679E">
            <w:pPr>
              <w:jc w:val="center"/>
              <w:rPr>
                <w:rFonts w:ascii="宋体" w:hAnsi="宋体" w:cs="宋体"/>
                <w:sz w:val="24"/>
              </w:rPr>
            </w:pPr>
          </w:p>
        </w:tc>
        <w:tc>
          <w:tcPr>
            <w:tcW w:w="1620" w:type="dxa"/>
            <w:vAlign w:val="center"/>
          </w:tcPr>
          <w:p w:rsidR="00B6679E" w:rsidRDefault="00B6679E">
            <w:pPr>
              <w:jc w:val="center"/>
              <w:rPr>
                <w:rFonts w:ascii="宋体" w:hAnsi="宋体" w:cs="宋体"/>
                <w:sz w:val="24"/>
              </w:rPr>
            </w:pPr>
          </w:p>
        </w:tc>
        <w:tc>
          <w:tcPr>
            <w:tcW w:w="2405" w:type="dxa"/>
            <w:vAlign w:val="center"/>
          </w:tcPr>
          <w:p w:rsidR="00B6679E" w:rsidRDefault="00B6679E">
            <w:pPr>
              <w:jc w:val="center"/>
              <w:rPr>
                <w:rFonts w:ascii="宋体" w:hAnsi="宋体" w:cs="宋体"/>
                <w:sz w:val="24"/>
              </w:rPr>
            </w:pPr>
          </w:p>
        </w:tc>
        <w:tc>
          <w:tcPr>
            <w:tcW w:w="2275" w:type="dxa"/>
            <w:vAlign w:val="center"/>
          </w:tcPr>
          <w:p w:rsidR="00B6679E" w:rsidRDefault="00B6679E">
            <w:pPr>
              <w:jc w:val="center"/>
              <w:rPr>
                <w:rFonts w:ascii="宋体" w:hAnsi="宋体" w:cs="宋体"/>
                <w:sz w:val="24"/>
              </w:rPr>
            </w:pPr>
          </w:p>
        </w:tc>
        <w:tc>
          <w:tcPr>
            <w:tcW w:w="1260" w:type="dxa"/>
            <w:vAlign w:val="center"/>
          </w:tcPr>
          <w:p w:rsidR="00B6679E" w:rsidRDefault="00B6679E">
            <w:pPr>
              <w:jc w:val="center"/>
              <w:rPr>
                <w:rFonts w:ascii="宋体" w:hAnsi="宋体" w:cs="宋体"/>
                <w:sz w:val="24"/>
              </w:rPr>
            </w:pPr>
          </w:p>
        </w:tc>
        <w:tc>
          <w:tcPr>
            <w:tcW w:w="1218" w:type="dxa"/>
            <w:vAlign w:val="center"/>
          </w:tcPr>
          <w:p w:rsidR="00B6679E" w:rsidRDefault="00B6679E">
            <w:pPr>
              <w:jc w:val="center"/>
              <w:rPr>
                <w:rFonts w:ascii="宋体" w:hAnsi="宋体" w:cs="宋体"/>
                <w:sz w:val="24"/>
              </w:rPr>
            </w:pPr>
          </w:p>
        </w:tc>
      </w:tr>
      <w:tr w:rsidR="00B6679E">
        <w:trPr>
          <w:trHeight w:val="1080"/>
        </w:trPr>
        <w:tc>
          <w:tcPr>
            <w:tcW w:w="720" w:type="dxa"/>
          </w:tcPr>
          <w:p w:rsidR="00B6679E" w:rsidRDefault="00B6679E">
            <w:pPr>
              <w:jc w:val="center"/>
              <w:rPr>
                <w:rFonts w:ascii="宋体" w:hAnsi="宋体" w:cs="宋体"/>
                <w:sz w:val="24"/>
              </w:rPr>
            </w:pPr>
          </w:p>
        </w:tc>
        <w:tc>
          <w:tcPr>
            <w:tcW w:w="1620" w:type="dxa"/>
            <w:vAlign w:val="center"/>
          </w:tcPr>
          <w:p w:rsidR="00B6679E" w:rsidRDefault="00B6679E">
            <w:pPr>
              <w:jc w:val="center"/>
              <w:rPr>
                <w:rFonts w:ascii="宋体" w:hAnsi="宋体" w:cs="宋体"/>
                <w:sz w:val="24"/>
              </w:rPr>
            </w:pPr>
          </w:p>
        </w:tc>
        <w:tc>
          <w:tcPr>
            <w:tcW w:w="2405" w:type="dxa"/>
            <w:vAlign w:val="center"/>
          </w:tcPr>
          <w:p w:rsidR="00B6679E" w:rsidRDefault="00B6679E">
            <w:pPr>
              <w:jc w:val="center"/>
              <w:rPr>
                <w:rFonts w:ascii="宋体" w:hAnsi="宋体" w:cs="宋体"/>
                <w:sz w:val="24"/>
              </w:rPr>
            </w:pPr>
          </w:p>
        </w:tc>
        <w:tc>
          <w:tcPr>
            <w:tcW w:w="2275" w:type="dxa"/>
            <w:vAlign w:val="center"/>
          </w:tcPr>
          <w:p w:rsidR="00B6679E" w:rsidRDefault="00B6679E">
            <w:pPr>
              <w:jc w:val="center"/>
              <w:rPr>
                <w:rFonts w:ascii="宋体" w:hAnsi="宋体" w:cs="宋体"/>
                <w:sz w:val="24"/>
              </w:rPr>
            </w:pPr>
          </w:p>
        </w:tc>
        <w:tc>
          <w:tcPr>
            <w:tcW w:w="1260" w:type="dxa"/>
            <w:vAlign w:val="center"/>
          </w:tcPr>
          <w:p w:rsidR="00B6679E" w:rsidRDefault="00B6679E">
            <w:pPr>
              <w:jc w:val="center"/>
              <w:rPr>
                <w:rFonts w:ascii="宋体" w:hAnsi="宋体" w:cs="宋体"/>
                <w:sz w:val="24"/>
              </w:rPr>
            </w:pPr>
          </w:p>
        </w:tc>
        <w:tc>
          <w:tcPr>
            <w:tcW w:w="1218" w:type="dxa"/>
            <w:vAlign w:val="center"/>
          </w:tcPr>
          <w:p w:rsidR="00B6679E" w:rsidRDefault="00B6679E">
            <w:pPr>
              <w:jc w:val="center"/>
              <w:rPr>
                <w:rFonts w:ascii="宋体" w:hAnsi="宋体" w:cs="宋体"/>
                <w:sz w:val="24"/>
              </w:rPr>
            </w:pPr>
          </w:p>
        </w:tc>
      </w:tr>
      <w:tr w:rsidR="00B6679E">
        <w:trPr>
          <w:trHeight w:val="1080"/>
        </w:trPr>
        <w:tc>
          <w:tcPr>
            <w:tcW w:w="720" w:type="dxa"/>
          </w:tcPr>
          <w:p w:rsidR="00B6679E" w:rsidRDefault="00B6679E">
            <w:pPr>
              <w:jc w:val="center"/>
              <w:rPr>
                <w:rFonts w:ascii="宋体" w:hAnsi="宋体" w:cs="宋体"/>
                <w:sz w:val="24"/>
              </w:rPr>
            </w:pPr>
          </w:p>
        </w:tc>
        <w:tc>
          <w:tcPr>
            <w:tcW w:w="1620" w:type="dxa"/>
            <w:vAlign w:val="center"/>
          </w:tcPr>
          <w:p w:rsidR="00B6679E" w:rsidRDefault="00B6679E">
            <w:pPr>
              <w:jc w:val="center"/>
              <w:rPr>
                <w:rFonts w:ascii="宋体" w:hAnsi="宋体" w:cs="宋体"/>
                <w:sz w:val="24"/>
              </w:rPr>
            </w:pPr>
          </w:p>
        </w:tc>
        <w:tc>
          <w:tcPr>
            <w:tcW w:w="2405" w:type="dxa"/>
            <w:vAlign w:val="center"/>
          </w:tcPr>
          <w:p w:rsidR="00B6679E" w:rsidRDefault="00B6679E">
            <w:pPr>
              <w:jc w:val="center"/>
              <w:rPr>
                <w:rFonts w:ascii="宋体" w:hAnsi="宋体" w:cs="宋体"/>
                <w:sz w:val="24"/>
              </w:rPr>
            </w:pPr>
          </w:p>
        </w:tc>
        <w:tc>
          <w:tcPr>
            <w:tcW w:w="2275" w:type="dxa"/>
            <w:vAlign w:val="center"/>
          </w:tcPr>
          <w:p w:rsidR="00B6679E" w:rsidRDefault="00B6679E">
            <w:pPr>
              <w:jc w:val="center"/>
              <w:rPr>
                <w:rFonts w:ascii="宋体" w:hAnsi="宋体" w:cs="宋体"/>
                <w:sz w:val="24"/>
              </w:rPr>
            </w:pPr>
          </w:p>
        </w:tc>
        <w:tc>
          <w:tcPr>
            <w:tcW w:w="1260" w:type="dxa"/>
            <w:vAlign w:val="center"/>
          </w:tcPr>
          <w:p w:rsidR="00B6679E" w:rsidRDefault="00B6679E">
            <w:pPr>
              <w:jc w:val="center"/>
              <w:rPr>
                <w:rFonts w:ascii="宋体" w:hAnsi="宋体" w:cs="宋体"/>
                <w:sz w:val="24"/>
              </w:rPr>
            </w:pPr>
          </w:p>
        </w:tc>
        <w:tc>
          <w:tcPr>
            <w:tcW w:w="1218" w:type="dxa"/>
            <w:vAlign w:val="center"/>
          </w:tcPr>
          <w:p w:rsidR="00B6679E" w:rsidRDefault="00B6679E">
            <w:pPr>
              <w:jc w:val="center"/>
              <w:rPr>
                <w:rFonts w:ascii="宋体" w:hAnsi="宋体" w:cs="宋体"/>
                <w:sz w:val="24"/>
              </w:rPr>
            </w:pPr>
          </w:p>
        </w:tc>
      </w:tr>
      <w:tr w:rsidR="00B6679E">
        <w:trPr>
          <w:trHeight w:val="1080"/>
        </w:trPr>
        <w:tc>
          <w:tcPr>
            <w:tcW w:w="720" w:type="dxa"/>
          </w:tcPr>
          <w:p w:rsidR="00B6679E" w:rsidRDefault="00B6679E">
            <w:pPr>
              <w:jc w:val="center"/>
              <w:rPr>
                <w:rFonts w:ascii="宋体" w:hAnsi="宋体" w:cs="宋体"/>
                <w:sz w:val="24"/>
              </w:rPr>
            </w:pPr>
          </w:p>
        </w:tc>
        <w:tc>
          <w:tcPr>
            <w:tcW w:w="1620" w:type="dxa"/>
            <w:vAlign w:val="center"/>
          </w:tcPr>
          <w:p w:rsidR="00B6679E" w:rsidRDefault="00B6679E">
            <w:pPr>
              <w:jc w:val="center"/>
              <w:rPr>
                <w:rFonts w:ascii="宋体" w:hAnsi="宋体" w:cs="宋体"/>
                <w:sz w:val="24"/>
              </w:rPr>
            </w:pPr>
          </w:p>
        </w:tc>
        <w:tc>
          <w:tcPr>
            <w:tcW w:w="2405" w:type="dxa"/>
            <w:vAlign w:val="center"/>
          </w:tcPr>
          <w:p w:rsidR="00B6679E" w:rsidRDefault="00B6679E">
            <w:pPr>
              <w:jc w:val="center"/>
              <w:rPr>
                <w:rFonts w:ascii="宋体" w:hAnsi="宋体" w:cs="宋体"/>
                <w:sz w:val="24"/>
              </w:rPr>
            </w:pPr>
          </w:p>
        </w:tc>
        <w:tc>
          <w:tcPr>
            <w:tcW w:w="2275" w:type="dxa"/>
            <w:vAlign w:val="center"/>
          </w:tcPr>
          <w:p w:rsidR="00B6679E" w:rsidRDefault="00B6679E">
            <w:pPr>
              <w:jc w:val="center"/>
              <w:rPr>
                <w:rFonts w:ascii="宋体" w:hAnsi="宋体" w:cs="宋体"/>
                <w:sz w:val="24"/>
              </w:rPr>
            </w:pPr>
          </w:p>
        </w:tc>
        <w:tc>
          <w:tcPr>
            <w:tcW w:w="1260" w:type="dxa"/>
            <w:vAlign w:val="center"/>
          </w:tcPr>
          <w:p w:rsidR="00B6679E" w:rsidRDefault="00B6679E">
            <w:pPr>
              <w:jc w:val="center"/>
              <w:rPr>
                <w:rFonts w:ascii="宋体" w:hAnsi="宋体" w:cs="宋体"/>
                <w:sz w:val="24"/>
              </w:rPr>
            </w:pPr>
          </w:p>
        </w:tc>
        <w:tc>
          <w:tcPr>
            <w:tcW w:w="1218" w:type="dxa"/>
            <w:vAlign w:val="center"/>
          </w:tcPr>
          <w:p w:rsidR="00B6679E" w:rsidRDefault="00B6679E">
            <w:pPr>
              <w:jc w:val="center"/>
              <w:rPr>
                <w:rFonts w:ascii="宋体" w:hAnsi="宋体" w:cs="宋体"/>
                <w:sz w:val="24"/>
              </w:rPr>
            </w:pPr>
          </w:p>
        </w:tc>
      </w:tr>
      <w:tr w:rsidR="00B6679E">
        <w:trPr>
          <w:trHeight w:val="1080"/>
        </w:trPr>
        <w:tc>
          <w:tcPr>
            <w:tcW w:w="720" w:type="dxa"/>
          </w:tcPr>
          <w:p w:rsidR="00B6679E" w:rsidRDefault="00B6679E">
            <w:pPr>
              <w:jc w:val="center"/>
              <w:rPr>
                <w:rFonts w:ascii="宋体" w:hAnsi="宋体" w:cs="宋体"/>
                <w:sz w:val="24"/>
              </w:rPr>
            </w:pPr>
          </w:p>
        </w:tc>
        <w:tc>
          <w:tcPr>
            <w:tcW w:w="1620" w:type="dxa"/>
            <w:vAlign w:val="center"/>
          </w:tcPr>
          <w:p w:rsidR="00B6679E" w:rsidRDefault="00B6679E">
            <w:pPr>
              <w:jc w:val="center"/>
              <w:rPr>
                <w:rFonts w:ascii="宋体" w:hAnsi="宋体" w:cs="宋体"/>
                <w:sz w:val="24"/>
              </w:rPr>
            </w:pPr>
          </w:p>
        </w:tc>
        <w:tc>
          <w:tcPr>
            <w:tcW w:w="2405" w:type="dxa"/>
            <w:vAlign w:val="center"/>
          </w:tcPr>
          <w:p w:rsidR="00B6679E" w:rsidRDefault="00B6679E">
            <w:pPr>
              <w:jc w:val="center"/>
              <w:rPr>
                <w:rFonts w:ascii="宋体" w:hAnsi="宋体" w:cs="宋体"/>
                <w:sz w:val="24"/>
              </w:rPr>
            </w:pPr>
          </w:p>
        </w:tc>
        <w:tc>
          <w:tcPr>
            <w:tcW w:w="2275" w:type="dxa"/>
            <w:vAlign w:val="center"/>
          </w:tcPr>
          <w:p w:rsidR="00B6679E" w:rsidRDefault="00B6679E">
            <w:pPr>
              <w:jc w:val="center"/>
              <w:rPr>
                <w:rFonts w:ascii="宋体" w:hAnsi="宋体" w:cs="宋体"/>
                <w:sz w:val="24"/>
              </w:rPr>
            </w:pPr>
          </w:p>
        </w:tc>
        <w:tc>
          <w:tcPr>
            <w:tcW w:w="1260" w:type="dxa"/>
            <w:vAlign w:val="center"/>
          </w:tcPr>
          <w:p w:rsidR="00B6679E" w:rsidRDefault="00B6679E">
            <w:pPr>
              <w:jc w:val="center"/>
              <w:rPr>
                <w:rFonts w:ascii="宋体" w:hAnsi="宋体" w:cs="宋体"/>
                <w:sz w:val="24"/>
              </w:rPr>
            </w:pPr>
          </w:p>
        </w:tc>
        <w:tc>
          <w:tcPr>
            <w:tcW w:w="1218" w:type="dxa"/>
            <w:vAlign w:val="center"/>
          </w:tcPr>
          <w:p w:rsidR="00B6679E" w:rsidRDefault="00B6679E">
            <w:pPr>
              <w:jc w:val="center"/>
              <w:rPr>
                <w:rFonts w:ascii="宋体" w:hAnsi="宋体" w:cs="宋体"/>
                <w:sz w:val="24"/>
              </w:rPr>
            </w:pPr>
          </w:p>
        </w:tc>
      </w:tr>
      <w:tr w:rsidR="00B6679E">
        <w:trPr>
          <w:trHeight w:val="1080"/>
        </w:trPr>
        <w:tc>
          <w:tcPr>
            <w:tcW w:w="720" w:type="dxa"/>
          </w:tcPr>
          <w:p w:rsidR="00B6679E" w:rsidRDefault="00B6679E">
            <w:pPr>
              <w:jc w:val="center"/>
              <w:rPr>
                <w:rFonts w:ascii="宋体" w:hAnsi="宋体" w:cs="宋体"/>
                <w:sz w:val="24"/>
              </w:rPr>
            </w:pPr>
          </w:p>
        </w:tc>
        <w:tc>
          <w:tcPr>
            <w:tcW w:w="1620" w:type="dxa"/>
            <w:vAlign w:val="center"/>
          </w:tcPr>
          <w:p w:rsidR="00B6679E" w:rsidRDefault="00B6679E">
            <w:pPr>
              <w:jc w:val="center"/>
              <w:rPr>
                <w:rFonts w:ascii="宋体" w:hAnsi="宋体" w:cs="宋体"/>
                <w:sz w:val="24"/>
              </w:rPr>
            </w:pPr>
          </w:p>
        </w:tc>
        <w:tc>
          <w:tcPr>
            <w:tcW w:w="2405" w:type="dxa"/>
            <w:vAlign w:val="center"/>
          </w:tcPr>
          <w:p w:rsidR="00B6679E" w:rsidRDefault="00B6679E">
            <w:pPr>
              <w:jc w:val="center"/>
              <w:rPr>
                <w:rFonts w:ascii="宋体" w:hAnsi="宋体" w:cs="宋体"/>
                <w:sz w:val="24"/>
              </w:rPr>
            </w:pPr>
          </w:p>
        </w:tc>
        <w:tc>
          <w:tcPr>
            <w:tcW w:w="2275" w:type="dxa"/>
            <w:vAlign w:val="center"/>
          </w:tcPr>
          <w:p w:rsidR="00B6679E" w:rsidRDefault="00B6679E">
            <w:pPr>
              <w:jc w:val="center"/>
              <w:rPr>
                <w:rFonts w:ascii="宋体" w:hAnsi="宋体" w:cs="宋体"/>
                <w:sz w:val="24"/>
              </w:rPr>
            </w:pPr>
          </w:p>
        </w:tc>
        <w:tc>
          <w:tcPr>
            <w:tcW w:w="1260" w:type="dxa"/>
            <w:vAlign w:val="center"/>
          </w:tcPr>
          <w:p w:rsidR="00B6679E" w:rsidRDefault="00B6679E">
            <w:pPr>
              <w:jc w:val="center"/>
              <w:rPr>
                <w:rFonts w:ascii="宋体" w:hAnsi="宋体" w:cs="宋体"/>
                <w:sz w:val="24"/>
              </w:rPr>
            </w:pPr>
          </w:p>
        </w:tc>
        <w:tc>
          <w:tcPr>
            <w:tcW w:w="1218" w:type="dxa"/>
            <w:vAlign w:val="center"/>
          </w:tcPr>
          <w:p w:rsidR="00B6679E" w:rsidRDefault="00B6679E">
            <w:pPr>
              <w:jc w:val="center"/>
              <w:rPr>
                <w:rFonts w:ascii="宋体" w:hAnsi="宋体" w:cs="宋体"/>
                <w:sz w:val="24"/>
              </w:rPr>
            </w:pPr>
          </w:p>
        </w:tc>
      </w:tr>
    </w:tbl>
    <w:p w:rsidR="00B6679E" w:rsidRDefault="00DA2CB7" w:rsidP="00EA2913">
      <w:pPr>
        <w:pStyle w:val="af6"/>
        <w:spacing w:beforeLines="50" w:afterLines="50"/>
        <w:ind w:left="473"/>
        <w:jc w:val="both"/>
        <w:rPr>
          <w:rFonts w:hAnsi="宋体" w:cs="宋体"/>
          <w:b/>
          <w:bCs/>
          <w:sz w:val="22"/>
          <w:szCs w:val="28"/>
          <w:lang w:val="zh-CN"/>
        </w:rPr>
      </w:pPr>
      <w:r>
        <w:rPr>
          <w:rFonts w:hAnsi="宋体" w:cs="宋体" w:hint="eastAsia"/>
          <w:b/>
          <w:bCs/>
          <w:sz w:val="22"/>
          <w:szCs w:val="28"/>
          <w:lang w:val="zh-CN"/>
        </w:rPr>
        <w:t>注：</w:t>
      </w:r>
      <w:r>
        <w:rPr>
          <w:rFonts w:hAnsi="宋体" w:cs="宋体" w:hint="eastAsia"/>
          <w:b/>
          <w:bCs/>
          <w:sz w:val="22"/>
          <w:szCs w:val="28"/>
        </w:rPr>
        <w:t>1.</w:t>
      </w:r>
      <w:r>
        <w:rPr>
          <w:rFonts w:hAnsi="宋体" w:cs="宋体" w:hint="eastAsia"/>
          <w:b/>
          <w:bCs/>
          <w:sz w:val="22"/>
          <w:szCs w:val="28"/>
          <w:lang w:val="zh-CN"/>
        </w:rPr>
        <w:t>业绩有效时间：近年（指</w:t>
      </w:r>
      <w:r>
        <w:rPr>
          <w:rFonts w:hAnsi="宋体" w:cs="宋体" w:hint="eastAsia"/>
          <w:b/>
          <w:bCs/>
          <w:sz w:val="22"/>
          <w:szCs w:val="28"/>
          <w:lang w:val="zh-CN"/>
        </w:rPr>
        <w:t>2019</w:t>
      </w:r>
      <w:r>
        <w:rPr>
          <w:rFonts w:hAnsi="宋体" w:cs="宋体" w:hint="eastAsia"/>
          <w:b/>
          <w:bCs/>
          <w:sz w:val="22"/>
          <w:szCs w:val="28"/>
          <w:lang w:val="zh-CN"/>
        </w:rPr>
        <w:t>年</w:t>
      </w:r>
      <w:r>
        <w:rPr>
          <w:rFonts w:hAnsi="宋体" w:cs="宋体" w:hint="eastAsia"/>
          <w:b/>
          <w:bCs/>
          <w:sz w:val="22"/>
          <w:szCs w:val="28"/>
          <w:lang w:val="zh-CN"/>
        </w:rPr>
        <w:t>1</w:t>
      </w:r>
      <w:r>
        <w:rPr>
          <w:rFonts w:hAnsi="宋体" w:cs="宋体" w:hint="eastAsia"/>
          <w:b/>
          <w:bCs/>
          <w:sz w:val="22"/>
          <w:szCs w:val="28"/>
          <w:lang w:val="zh-CN"/>
        </w:rPr>
        <w:t>月</w:t>
      </w:r>
      <w:r>
        <w:rPr>
          <w:rFonts w:hAnsi="宋体" w:cs="宋体" w:hint="eastAsia"/>
          <w:b/>
          <w:bCs/>
          <w:sz w:val="22"/>
          <w:szCs w:val="28"/>
          <w:lang w:val="zh-CN"/>
        </w:rPr>
        <w:t>1</w:t>
      </w:r>
      <w:r>
        <w:rPr>
          <w:rFonts w:hAnsi="宋体" w:cs="宋体" w:hint="eastAsia"/>
          <w:b/>
          <w:bCs/>
          <w:sz w:val="22"/>
          <w:szCs w:val="28"/>
          <w:lang w:val="zh-CN"/>
        </w:rPr>
        <w:t>日起至投标截止时间前）。</w:t>
      </w:r>
    </w:p>
    <w:p w:rsidR="00B6679E" w:rsidRDefault="00DA2CB7" w:rsidP="00EA2913">
      <w:pPr>
        <w:pStyle w:val="af6"/>
        <w:spacing w:beforeLines="50" w:afterLines="50"/>
        <w:ind w:firstLineChars="400" w:firstLine="883"/>
        <w:jc w:val="both"/>
        <w:rPr>
          <w:rFonts w:hAnsi="宋体" w:cs="宋体"/>
          <w:b/>
          <w:bCs/>
          <w:sz w:val="22"/>
          <w:szCs w:val="28"/>
          <w:lang w:val="zh-CN"/>
        </w:rPr>
      </w:pPr>
      <w:r>
        <w:rPr>
          <w:rFonts w:hAnsi="宋体" w:cs="宋体" w:hint="eastAsia"/>
          <w:b/>
          <w:bCs/>
          <w:sz w:val="22"/>
          <w:szCs w:val="28"/>
        </w:rPr>
        <w:t>2.</w:t>
      </w:r>
      <w:r>
        <w:rPr>
          <w:rFonts w:hAnsi="宋体" w:cs="宋体" w:hint="eastAsia"/>
          <w:b/>
          <w:bCs/>
          <w:sz w:val="22"/>
          <w:szCs w:val="28"/>
          <w:lang w:val="zh-CN"/>
        </w:rPr>
        <w:t>附合同或中标通知书复印件并加盖公章。</w:t>
      </w:r>
    </w:p>
    <w:p w:rsidR="00B6679E" w:rsidRDefault="00DA2CB7">
      <w:pPr>
        <w:widowControl/>
        <w:jc w:val="left"/>
        <w:rPr>
          <w:rFonts w:ascii="宋体" w:hAnsi="宋体" w:cs="宋体"/>
          <w:b/>
          <w:szCs w:val="21"/>
        </w:rPr>
      </w:pPr>
      <w:r>
        <w:rPr>
          <w:rFonts w:ascii="宋体" w:hAnsi="宋体" w:cs="宋体"/>
          <w:b/>
          <w:szCs w:val="21"/>
        </w:rPr>
        <w:br w:type="page"/>
      </w:r>
    </w:p>
    <w:p w:rsidR="00B6679E" w:rsidRDefault="00DA2CB7">
      <w:pPr>
        <w:pStyle w:val="2"/>
        <w:jc w:val="center"/>
      </w:pPr>
      <w:bookmarkStart w:id="91" w:name="_Toc57193510"/>
      <w:bookmarkStart w:id="92" w:name="_Toc57193700"/>
      <w:r>
        <w:rPr>
          <w:rFonts w:hint="eastAsia"/>
        </w:rPr>
        <w:t>十二、拟投入本项目人员汇总表</w:t>
      </w:r>
    </w:p>
    <w:p w:rsidR="00B6679E" w:rsidRDefault="00B6679E">
      <w:pPr>
        <w:pStyle w:val="Default"/>
        <w:rPr>
          <w:rFonts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1785"/>
        <w:gridCol w:w="1785"/>
        <w:gridCol w:w="1785"/>
        <w:gridCol w:w="1788"/>
      </w:tblGrid>
      <w:tr w:rsidR="00B6679E">
        <w:trPr>
          <w:trHeight w:val="1289"/>
          <w:jc w:val="center"/>
        </w:trPr>
        <w:tc>
          <w:tcPr>
            <w:tcW w:w="1785" w:type="dxa"/>
            <w:noWrap/>
            <w:vAlign w:val="center"/>
          </w:tcPr>
          <w:p w:rsidR="00B6679E" w:rsidRDefault="00DA2CB7">
            <w:pPr>
              <w:jc w:val="center"/>
              <w:rPr>
                <w:rFonts w:ascii="宋体" w:hAnsi="宋体" w:cs="宋体"/>
                <w:sz w:val="22"/>
                <w:szCs w:val="21"/>
                <w:lang w:eastAsia="en-US"/>
              </w:rPr>
            </w:pPr>
            <w:r>
              <w:rPr>
                <w:rFonts w:ascii="宋体" w:hAnsi="宋体" w:hint="eastAsia"/>
                <w:szCs w:val="21"/>
              </w:rPr>
              <w:t>姓名</w:t>
            </w:r>
          </w:p>
        </w:tc>
        <w:tc>
          <w:tcPr>
            <w:tcW w:w="1785" w:type="dxa"/>
            <w:noWrap/>
            <w:vAlign w:val="center"/>
          </w:tcPr>
          <w:p w:rsidR="00B6679E" w:rsidRDefault="00DA2CB7">
            <w:pPr>
              <w:jc w:val="center"/>
              <w:rPr>
                <w:rFonts w:ascii="宋体" w:hAnsi="宋体" w:cs="宋体"/>
                <w:sz w:val="22"/>
                <w:szCs w:val="21"/>
                <w:lang w:eastAsia="en-US"/>
              </w:rPr>
            </w:pPr>
            <w:r>
              <w:rPr>
                <w:rFonts w:ascii="宋体" w:hAnsi="宋体" w:hint="eastAsia"/>
                <w:szCs w:val="21"/>
              </w:rPr>
              <w:t>性别</w:t>
            </w:r>
          </w:p>
        </w:tc>
        <w:tc>
          <w:tcPr>
            <w:tcW w:w="1785" w:type="dxa"/>
            <w:noWrap/>
            <w:vAlign w:val="center"/>
          </w:tcPr>
          <w:p w:rsidR="00B6679E" w:rsidRDefault="00DA2CB7">
            <w:pPr>
              <w:jc w:val="center"/>
              <w:rPr>
                <w:rFonts w:ascii="宋体" w:hAnsi="宋体" w:cs="宋体"/>
                <w:sz w:val="22"/>
                <w:szCs w:val="21"/>
                <w:lang w:eastAsia="en-US"/>
              </w:rPr>
            </w:pPr>
            <w:r>
              <w:rPr>
                <w:rFonts w:ascii="宋体" w:hAnsi="宋体" w:hint="eastAsia"/>
                <w:szCs w:val="21"/>
              </w:rPr>
              <w:t>年龄</w:t>
            </w:r>
          </w:p>
        </w:tc>
        <w:tc>
          <w:tcPr>
            <w:tcW w:w="1785" w:type="dxa"/>
            <w:noWrap/>
            <w:vAlign w:val="center"/>
          </w:tcPr>
          <w:p w:rsidR="00B6679E" w:rsidRDefault="00DA2CB7">
            <w:pPr>
              <w:jc w:val="center"/>
              <w:rPr>
                <w:rFonts w:ascii="宋体" w:hAnsi="宋体" w:cs="宋体"/>
                <w:sz w:val="22"/>
                <w:szCs w:val="21"/>
                <w:lang w:eastAsia="en-US"/>
              </w:rPr>
            </w:pPr>
            <w:r>
              <w:rPr>
                <w:rFonts w:ascii="宋体" w:hAnsi="宋体" w:cs="宋体" w:hint="eastAsia"/>
                <w:szCs w:val="21"/>
              </w:rPr>
              <w:t>学历及所学专业</w:t>
            </w:r>
          </w:p>
        </w:tc>
        <w:tc>
          <w:tcPr>
            <w:tcW w:w="1788" w:type="dxa"/>
            <w:noWrap/>
            <w:vAlign w:val="center"/>
          </w:tcPr>
          <w:p w:rsidR="00B6679E" w:rsidRDefault="00DA2CB7">
            <w:pPr>
              <w:jc w:val="center"/>
              <w:rPr>
                <w:rFonts w:ascii="宋体" w:hAnsi="宋体"/>
                <w:szCs w:val="21"/>
              </w:rPr>
            </w:pPr>
            <w:r>
              <w:rPr>
                <w:rFonts w:ascii="宋体" w:hAnsi="宋体" w:hint="eastAsia"/>
                <w:szCs w:val="21"/>
              </w:rPr>
              <w:t>在本项目中所担任的职务</w:t>
            </w:r>
          </w:p>
        </w:tc>
      </w:tr>
      <w:tr w:rsidR="00B6679E">
        <w:trPr>
          <w:trHeight w:val="1095"/>
          <w:jc w:val="center"/>
        </w:trPr>
        <w:tc>
          <w:tcPr>
            <w:tcW w:w="1785" w:type="dxa"/>
            <w:noWrap/>
            <w:vAlign w:val="center"/>
          </w:tcPr>
          <w:p w:rsidR="00B6679E" w:rsidRDefault="00B6679E">
            <w:pPr>
              <w:rPr>
                <w:rFonts w:ascii="宋体" w:hAnsi="宋体"/>
                <w:kern w:val="0"/>
                <w:sz w:val="24"/>
              </w:rPr>
            </w:pPr>
          </w:p>
        </w:tc>
        <w:tc>
          <w:tcPr>
            <w:tcW w:w="1785" w:type="dxa"/>
            <w:noWrap/>
            <w:vAlign w:val="center"/>
          </w:tcPr>
          <w:p w:rsidR="00B6679E" w:rsidRDefault="00B6679E">
            <w:pPr>
              <w:jc w:val="center"/>
              <w:rPr>
                <w:rFonts w:ascii="宋体" w:hAnsi="宋体"/>
                <w:sz w:val="24"/>
              </w:rPr>
            </w:pPr>
          </w:p>
        </w:tc>
        <w:tc>
          <w:tcPr>
            <w:tcW w:w="1785" w:type="dxa"/>
            <w:noWrap/>
            <w:vAlign w:val="center"/>
          </w:tcPr>
          <w:p w:rsidR="00B6679E" w:rsidRDefault="00B6679E">
            <w:pPr>
              <w:jc w:val="center"/>
              <w:rPr>
                <w:rFonts w:ascii="宋体" w:hAnsi="宋体"/>
                <w:sz w:val="24"/>
              </w:rPr>
            </w:pPr>
          </w:p>
        </w:tc>
        <w:tc>
          <w:tcPr>
            <w:tcW w:w="1785" w:type="dxa"/>
            <w:noWrap/>
          </w:tcPr>
          <w:p w:rsidR="00B6679E" w:rsidRDefault="00B6679E">
            <w:pPr>
              <w:jc w:val="center"/>
              <w:rPr>
                <w:rFonts w:ascii="宋体" w:hAnsi="宋体"/>
                <w:sz w:val="24"/>
              </w:rPr>
            </w:pPr>
          </w:p>
        </w:tc>
        <w:tc>
          <w:tcPr>
            <w:tcW w:w="1788" w:type="dxa"/>
            <w:noWrap/>
            <w:vAlign w:val="center"/>
          </w:tcPr>
          <w:p w:rsidR="00B6679E" w:rsidRDefault="00B6679E">
            <w:pPr>
              <w:jc w:val="center"/>
              <w:rPr>
                <w:rFonts w:ascii="宋体" w:hAnsi="宋体"/>
                <w:sz w:val="24"/>
              </w:rPr>
            </w:pPr>
          </w:p>
        </w:tc>
      </w:tr>
      <w:tr w:rsidR="00B6679E">
        <w:trPr>
          <w:trHeight w:val="1095"/>
          <w:jc w:val="center"/>
        </w:trPr>
        <w:tc>
          <w:tcPr>
            <w:tcW w:w="1785" w:type="dxa"/>
            <w:noWrap/>
            <w:vAlign w:val="center"/>
          </w:tcPr>
          <w:p w:rsidR="00B6679E" w:rsidRDefault="00B6679E">
            <w:pPr>
              <w:jc w:val="center"/>
              <w:rPr>
                <w:rFonts w:ascii="宋体" w:hAnsi="宋体"/>
                <w:kern w:val="0"/>
                <w:sz w:val="24"/>
              </w:rPr>
            </w:pPr>
          </w:p>
        </w:tc>
        <w:tc>
          <w:tcPr>
            <w:tcW w:w="1785" w:type="dxa"/>
            <w:noWrap/>
            <w:vAlign w:val="center"/>
          </w:tcPr>
          <w:p w:rsidR="00B6679E" w:rsidRDefault="00B6679E">
            <w:pPr>
              <w:jc w:val="center"/>
              <w:rPr>
                <w:rFonts w:ascii="宋体" w:hAnsi="宋体"/>
                <w:sz w:val="24"/>
              </w:rPr>
            </w:pPr>
          </w:p>
        </w:tc>
        <w:tc>
          <w:tcPr>
            <w:tcW w:w="1785" w:type="dxa"/>
            <w:noWrap/>
            <w:vAlign w:val="center"/>
          </w:tcPr>
          <w:p w:rsidR="00B6679E" w:rsidRDefault="00B6679E">
            <w:pPr>
              <w:jc w:val="center"/>
              <w:rPr>
                <w:rFonts w:ascii="宋体" w:hAnsi="宋体"/>
                <w:sz w:val="24"/>
              </w:rPr>
            </w:pPr>
          </w:p>
        </w:tc>
        <w:tc>
          <w:tcPr>
            <w:tcW w:w="1785" w:type="dxa"/>
            <w:noWrap/>
          </w:tcPr>
          <w:p w:rsidR="00B6679E" w:rsidRDefault="00B6679E">
            <w:pPr>
              <w:jc w:val="center"/>
              <w:rPr>
                <w:rFonts w:ascii="宋体" w:hAnsi="宋体"/>
                <w:sz w:val="24"/>
              </w:rPr>
            </w:pPr>
          </w:p>
        </w:tc>
        <w:tc>
          <w:tcPr>
            <w:tcW w:w="1788" w:type="dxa"/>
            <w:noWrap/>
            <w:vAlign w:val="center"/>
          </w:tcPr>
          <w:p w:rsidR="00B6679E" w:rsidRDefault="00B6679E">
            <w:pPr>
              <w:jc w:val="center"/>
              <w:rPr>
                <w:rFonts w:ascii="宋体" w:hAnsi="宋体"/>
                <w:sz w:val="24"/>
              </w:rPr>
            </w:pPr>
          </w:p>
        </w:tc>
      </w:tr>
      <w:tr w:rsidR="00B6679E">
        <w:trPr>
          <w:trHeight w:val="1095"/>
          <w:jc w:val="center"/>
        </w:trPr>
        <w:tc>
          <w:tcPr>
            <w:tcW w:w="1785" w:type="dxa"/>
            <w:noWrap/>
            <w:vAlign w:val="center"/>
          </w:tcPr>
          <w:p w:rsidR="00B6679E" w:rsidRDefault="00B6679E">
            <w:pPr>
              <w:jc w:val="center"/>
              <w:rPr>
                <w:rFonts w:ascii="宋体" w:hAnsi="宋体"/>
                <w:kern w:val="0"/>
                <w:sz w:val="24"/>
              </w:rPr>
            </w:pPr>
          </w:p>
        </w:tc>
        <w:tc>
          <w:tcPr>
            <w:tcW w:w="1785" w:type="dxa"/>
            <w:noWrap/>
            <w:vAlign w:val="center"/>
          </w:tcPr>
          <w:p w:rsidR="00B6679E" w:rsidRDefault="00B6679E">
            <w:pPr>
              <w:jc w:val="center"/>
              <w:rPr>
                <w:rFonts w:ascii="宋体" w:hAnsi="宋体"/>
                <w:sz w:val="24"/>
              </w:rPr>
            </w:pPr>
          </w:p>
        </w:tc>
        <w:tc>
          <w:tcPr>
            <w:tcW w:w="1785" w:type="dxa"/>
            <w:noWrap/>
            <w:vAlign w:val="center"/>
          </w:tcPr>
          <w:p w:rsidR="00B6679E" w:rsidRDefault="00B6679E">
            <w:pPr>
              <w:jc w:val="center"/>
              <w:rPr>
                <w:rFonts w:ascii="宋体" w:hAnsi="宋体"/>
                <w:sz w:val="24"/>
              </w:rPr>
            </w:pPr>
          </w:p>
        </w:tc>
        <w:tc>
          <w:tcPr>
            <w:tcW w:w="1785" w:type="dxa"/>
            <w:noWrap/>
          </w:tcPr>
          <w:p w:rsidR="00B6679E" w:rsidRDefault="00B6679E">
            <w:pPr>
              <w:jc w:val="center"/>
              <w:rPr>
                <w:rFonts w:ascii="宋体" w:hAnsi="宋体"/>
                <w:sz w:val="24"/>
              </w:rPr>
            </w:pPr>
          </w:p>
        </w:tc>
        <w:tc>
          <w:tcPr>
            <w:tcW w:w="1788" w:type="dxa"/>
            <w:noWrap/>
            <w:vAlign w:val="center"/>
          </w:tcPr>
          <w:p w:rsidR="00B6679E" w:rsidRDefault="00B6679E">
            <w:pPr>
              <w:jc w:val="center"/>
              <w:rPr>
                <w:rFonts w:ascii="宋体" w:hAnsi="宋体"/>
                <w:sz w:val="24"/>
              </w:rPr>
            </w:pPr>
          </w:p>
        </w:tc>
      </w:tr>
      <w:tr w:rsidR="00B6679E">
        <w:trPr>
          <w:trHeight w:val="1095"/>
          <w:jc w:val="center"/>
        </w:trPr>
        <w:tc>
          <w:tcPr>
            <w:tcW w:w="1785" w:type="dxa"/>
            <w:noWrap/>
            <w:vAlign w:val="center"/>
          </w:tcPr>
          <w:p w:rsidR="00B6679E" w:rsidRDefault="00B6679E">
            <w:pPr>
              <w:jc w:val="center"/>
              <w:rPr>
                <w:rFonts w:ascii="宋体" w:hAnsi="宋体"/>
                <w:kern w:val="0"/>
                <w:sz w:val="24"/>
              </w:rPr>
            </w:pPr>
          </w:p>
        </w:tc>
        <w:tc>
          <w:tcPr>
            <w:tcW w:w="1785" w:type="dxa"/>
            <w:noWrap/>
            <w:vAlign w:val="center"/>
          </w:tcPr>
          <w:p w:rsidR="00B6679E" w:rsidRDefault="00B6679E">
            <w:pPr>
              <w:jc w:val="center"/>
              <w:rPr>
                <w:rFonts w:ascii="宋体" w:hAnsi="宋体"/>
                <w:sz w:val="24"/>
              </w:rPr>
            </w:pPr>
          </w:p>
        </w:tc>
        <w:tc>
          <w:tcPr>
            <w:tcW w:w="1785" w:type="dxa"/>
            <w:noWrap/>
            <w:vAlign w:val="center"/>
          </w:tcPr>
          <w:p w:rsidR="00B6679E" w:rsidRDefault="00B6679E">
            <w:pPr>
              <w:jc w:val="center"/>
              <w:rPr>
                <w:rFonts w:ascii="宋体" w:hAnsi="宋体"/>
                <w:sz w:val="24"/>
              </w:rPr>
            </w:pPr>
          </w:p>
        </w:tc>
        <w:tc>
          <w:tcPr>
            <w:tcW w:w="1785" w:type="dxa"/>
            <w:noWrap/>
          </w:tcPr>
          <w:p w:rsidR="00B6679E" w:rsidRDefault="00B6679E">
            <w:pPr>
              <w:jc w:val="center"/>
              <w:rPr>
                <w:rFonts w:ascii="宋体" w:hAnsi="宋体"/>
                <w:sz w:val="24"/>
              </w:rPr>
            </w:pPr>
          </w:p>
        </w:tc>
        <w:tc>
          <w:tcPr>
            <w:tcW w:w="1788" w:type="dxa"/>
            <w:noWrap/>
            <w:vAlign w:val="center"/>
          </w:tcPr>
          <w:p w:rsidR="00B6679E" w:rsidRDefault="00B6679E">
            <w:pPr>
              <w:jc w:val="center"/>
              <w:rPr>
                <w:rFonts w:ascii="宋体" w:hAnsi="宋体"/>
                <w:sz w:val="24"/>
              </w:rPr>
            </w:pPr>
          </w:p>
        </w:tc>
      </w:tr>
      <w:tr w:rsidR="00B6679E">
        <w:trPr>
          <w:trHeight w:val="1095"/>
          <w:jc w:val="center"/>
        </w:trPr>
        <w:tc>
          <w:tcPr>
            <w:tcW w:w="1785" w:type="dxa"/>
            <w:noWrap/>
            <w:vAlign w:val="center"/>
          </w:tcPr>
          <w:p w:rsidR="00B6679E" w:rsidRDefault="00B6679E">
            <w:pPr>
              <w:jc w:val="center"/>
              <w:rPr>
                <w:rFonts w:ascii="宋体" w:hAnsi="宋体"/>
                <w:kern w:val="0"/>
                <w:sz w:val="24"/>
              </w:rPr>
            </w:pPr>
          </w:p>
        </w:tc>
        <w:tc>
          <w:tcPr>
            <w:tcW w:w="1785" w:type="dxa"/>
            <w:noWrap/>
            <w:vAlign w:val="center"/>
          </w:tcPr>
          <w:p w:rsidR="00B6679E" w:rsidRDefault="00B6679E">
            <w:pPr>
              <w:jc w:val="center"/>
              <w:rPr>
                <w:rFonts w:ascii="宋体" w:hAnsi="宋体"/>
                <w:sz w:val="24"/>
              </w:rPr>
            </w:pPr>
          </w:p>
        </w:tc>
        <w:tc>
          <w:tcPr>
            <w:tcW w:w="1785" w:type="dxa"/>
            <w:noWrap/>
            <w:vAlign w:val="center"/>
          </w:tcPr>
          <w:p w:rsidR="00B6679E" w:rsidRDefault="00B6679E">
            <w:pPr>
              <w:jc w:val="center"/>
              <w:rPr>
                <w:rFonts w:ascii="宋体" w:hAnsi="宋体"/>
                <w:sz w:val="24"/>
              </w:rPr>
            </w:pPr>
          </w:p>
        </w:tc>
        <w:tc>
          <w:tcPr>
            <w:tcW w:w="1785" w:type="dxa"/>
            <w:noWrap/>
          </w:tcPr>
          <w:p w:rsidR="00B6679E" w:rsidRDefault="00B6679E">
            <w:pPr>
              <w:jc w:val="center"/>
              <w:rPr>
                <w:rFonts w:ascii="宋体" w:hAnsi="宋体"/>
                <w:sz w:val="24"/>
              </w:rPr>
            </w:pPr>
          </w:p>
        </w:tc>
        <w:tc>
          <w:tcPr>
            <w:tcW w:w="1788" w:type="dxa"/>
            <w:noWrap/>
            <w:vAlign w:val="center"/>
          </w:tcPr>
          <w:p w:rsidR="00B6679E" w:rsidRDefault="00B6679E">
            <w:pPr>
              <w:jc w:val="center"/>
              <w:rPr>
                <w:rFonts w:ascii="宋体" w:hAnsi="宋体"/>
                <w:sz w:val="24"/>
              </w:rPr>
            </w:pPr>
          </w:p>
        </w:tc>
      </w:tr>
      <w:tr w:rsidR="00B6679E">
        <w:trPr>
          <w:trHeight w:val="1095"/>
          <w:jc w:val="center"/>
        </w:trPr>
        <w:tc>
          <w:tcPr>
            <w:tcW w:w="1785" w:type="dxa"/>
            <w:noWrap/>
            <w:vAlign w:val="center"/>
          </w:tcPr>
          <w:p w:rsidR="00B6679E" w:rsidRDefault="00DA2CB7">
            <w:pPr>
              <w:jc w:val="center"/>
              <w:rPr>
                <w:rFonts w:ascii="宋体" w:hAnsi="宋体"/>
                <w:kern w:val="0"/>
                <w:sz w:val="24"/>
              </w:rPr>
            </w:pPr>
            <w:r>
              <w:rPr>
                <w:rFonts w:ascii="宋体" w:hAnsi="宋体" w:hint="eastAsia"/>
                <w:kern w:val="0"/>
                <w:sz w:val="24"/>
              </w:rPr>
              <w:t>……</w:t>
            </w:r>
          </w:p>
        </w:tc>
        <w:tc>
          <w:tcPr>
            <w:tcW w:w="1785" w:type="dxa"/>
            <w:noWrap/>
            <w:vAlign w:val="center"/>
          </w:tcPr>
          <w:p w:rsidR="00B6679E" w:rsidRDefault="00B6679E">
            <w:pPr>
              <w:jc w:val="center"/>
              <w:rPr>
                <w:rFonts w:ascii="宋体" w:hAnsi="宋体"/>
                <w:sz w:val="24"/>
              </w:rPr>
            </w:pPr>
          </w:p>
        </w:tc>
        <w:tc>
          <w:tcPr>
            <w:tcW w:w="1785" w:type="dxa"/>
            <w:noWrap/>
            <w:vAlign w:val="center"/>
          </w:tcPr>
          <w:p w:rsidR="00B6679E" w:rsidRDefault="00B6679E">
            <w:pPr>
              <w:jc w:val="center"/>
              <w:rPr>
                <w:rFonts w:ascii="宋体" w:hAnsi="宋体"/>
                <w:sz w:val="24"/>
              </w:rPr>
            </w:pPr>
          </w:p>
        </w:tc>
        <w:tc>
          <w:tcPr>
            <w:tcW w:w="1785" w:type="dxa"/>
            <w:noWrap/>
          </w:tcPr>
          <w:p w:rsidR="00B6679E" w:rsidRDefault="00B6679E">
            <w:pPr>
              <w:jc w:val="center"/>
              <w:rPr>
                <w:rFonts w:ascii="宋体" w:hAnsi="宋体"/>
                <w:sz w:val="24"/>
              </w:rPr>
            </w:pPr>
          </w:p>
        </w:tc>
        <w:tc>
          <w:tcPr>
            <w:tcW w:w="1788" w:type="dxa"/>
            <w:noWrap/>
            <w:vAlign w:val="center"/>
          </w:tcPr>
          <w:p w:rsidR="00B6679E" w:rsidRDefault="00B6679E">
            <w:pPr>
              <w:jc w:val="center"/>
              <w:rPr>
                <w:rFonts w:ascii="宋体" w:hAnsi="宋体"/>
                <w:sz w:val="24"/>
              </w:rPr>
            </w:pPr>
          </w:p>
        </w:tc>
      </w:tr>
    </w:tbl>
    <w:p w:rsidR="00B6679E" w:rsidRDefault="00B6679E">
      <w:pPr>
        <w:pStyle w:val="a0"/>
        <w:rPr>
          <w:sz w:val="24"/>
          <w:szCs w:val="24"/>
        </w:rPr>
      </w:pPr>
    </w:p>
    <w:p w:rsidR="00B6679E" w:rsidRDefault="00DA2CB7">
      <w:pPr>
        <w:pStyle w:val="a0"/>
        <w:rPr>
          <w:sz w:val="32"/>
        </w:rPr>
      </w:pPr>
      <w:r>
        <w:rPr>
          <w:rFonts w:hint="eastAsia"/>
          <w:sz w:val="24"/>
          <w:szCs w:val="24"/>
        </w:rPr>
        <w:t>注：后附人员证书，如</w:t>
      </w:r>
      <w:r>
        <w:rPr>
          <w:rFonts w:ascii="宋体" w:hAnsi="宋体" w:cs="宋体"/>
          <w:color w:val="000000"/>
          <w:sz w:val="24"/>
          <w:szCs w:val="24"/>
          <w:highlight w:val="white"/>
        </w:rPr>
        <w:t>高级软件工程师认证证书</w:t>
      </w:r>
      <w:r>
        <w:rPr>
          <w:rFonts w:ascii="宋体" w:hAnsi="宋体" w:cs="宋体" w:hint="eastAsia"/>
          <w:color w:val="000000"/>
          <w:sz w:val="24"/>
          <w:szCs w:val="24"/>
        </w:rPr>
        <w:t>（如有）、</w:t>
      </w:r>
      <w:r>
        <w:rPr>
          <w:rFonts w:ascii="宋体" w:hAnsi="宋体" w:cs="宋体"/>
          <w:color w:val="000000"/>
          <w:sz w:val="24"/>
          <w:szCs w:val="24"/>
          <w:highlight w:val="white"/>
        </w:rPr>
        <w:t>系统分析师认证证书</w:t>
      </w:r>
      <w:r>
        <w:rPr>
          <w:rFonts w:ascii="宋体" w:hAnsi="宋体" w:cs="宋体" w:hint="eastAsia"/>
          <w:color w:val="000000"/>
          <w:sz w:val="24"/>
          <w:szCs w:val="24"/>
        </w:rPr>
        <w:t>（如有）、身份证、</w:t>
      </w:r>
      <w:r>
        <w:rPr>
          <w:rFonts w:ascii="宋体" w:hAnsi="宋体" w:cs="宋体" w:hint="eastAsia"/>
          <w:color w:val="000000"/>
          <w:sz w:val="24"/>
          <w:szCs w:val="24"/>
          <w:highlight w:val="white"/>
        </w:rPr>
        <w:t>在投标截止时间</w:t>
      </w:r>
      <w:r>
        <w:rPr>
          <w:rFonts w:ascii="宋体" w:hAnsi="宋体" w:cs="宋体"/>
          <w:color w:val="000000"/>
          <w:sz w:val="24"/>
          <w:szCs w:val="24"/>
          <w:highlight w:val="white"/>
        </w:rPr>
        <w:t>前三个月</w:t>
      </w:r>
      <w:r>
        <w:rPr>
          <w:rFonts w:ascii="宋体" w:hAnsi="宋体" w:cs="宋体" w:hint="eastAsia"/>
          <w:color w:val="000000"/>
          <w:sz w:val="24"/>
          <w:szCs w:val="24"/>
          <w:highlight w:val="white"/>
        </w:rPr>
        <w:t>内</w:t>
      </w:r>
      <w:r>
        <w:rPr>
          <w:rFonts w:ascii="宋体" w:hAnsi="宋体" w:cs="宋体"/>
          <w:color w:val="000000"/>
          <w:sz w:val="24"/>
          <w:szCs w:val="24"/>
          <w:highlight w:val="white"/>
        </w:rPr>
        <w:t>任一月</w:t>
      </w:r>
      <w:r>
        <w:rPr>
          <w:rFonts w:ascii="宋体" w:hAnsi="宋体" w:cs="宋体" w:hint="eastAsia"/>
          <w:color w:val="000000"/>
          <w:sz w:val="24"/>
          <w:szCs w:val="24"/>
          <w:highlight w:val="white"/>
        </w:rPr>
        <w:t>在本单位缴纳</w:t>
      </w:r>
      <w:r>
        <w:rPr>
          <w:rFonts w:ascii="宋体" w:hAnsi="宋体" w:cs="宋体"/>
          <w:color w:val="000000"/>
          <w:sz w:val="24"/>
          <w:szCs w:val="24"/>
          <w:highlight w:val="white"/>
        </w:rPr>
        <w:t>社保</w:t>
      </w:r>
      <w:r>
        <w:rPr>
          <w:rFonts w:ascii="宋体" w:hAnsi="宋体" w:cs="宋体" w:hint="eastAsia"/>
          <w:color w:val="000000"/>
          <w:sz w:val="24"/>
          <w:szCs w:val="24"/>
          <w:highlight w:val="white"/>
        </w:rPr>
        <w:t>的</w:t>
      </w:r>
      <w:r>
        <w:rPr>
          <w:rFonts w:ascii="宋体" w:hAnsi="宋体" w:cs="宋体"/>
          <w:color w:val="000000"/>
          <w:sz w:val="24"/>
          <w:szCs w:val="24"/>
          <w:highlight w:val="white"/>
        </w:rPr>
        <w:t>证明</w:t>
      </w:r>
      <w:r>
        <w:rPr>
          <w:rFonts w:ascii="宋体" w:hAnsi="宋体" w:cs="宋体" w:hint="eastAsia"/>
          <w:color w:val="000000"/>
          <w:sz w:val="24"/>
          <w:szCs w:val="24"/>
        </w:rPr>
        <w:t>等证明材料复印件加盖单位公章（如有）</w:t>
      </w:r>
      <w:r>
        <w:rPr>
          <w:rFonts w:ascii="宋体" w:hAnsi="宋体" w:cs="宋体" w:hint="eastAsia"/>
          <w:color w:val="000000"/>
          <w:szCs w:val="21"/>
        </w:rPr>
        <w:t>。</w:t>
      </w:r>
    </w:p>
    <w:p w:rsidR="00B6679E" w:rsidRDefault="00B6679E">
      <w:pPr>
        <w:pStyle w:val="a0"/>
        <w:spacing w:before="3"/>
        <w:rPr>
          <w:b w:val="0"/>
          <w:bCs/>
          <w:sz w:val="21"/>
          <w:szCs w:val="21"/>
        </w:rPr>
      </w:pPr>
    </w:p>
    <w:p w:rsidR="00B6679E" w:rsidRDefault="00DA2CB7">
      <w:pPr>
        <w:pStyle w:val="a0"/>
        <w:tabs>
          <w:tab w:val="left" w:pos="6636"/>
        </w:tabs>
        <w:spacing w:before="1"/>
        <w:ind w:left="3485"/>
        <w:rPr>
          <w:b w:val="0"/>
          <w:bCs/>
          <w:sz w:val="21"/>
          <w:szCs w:val="21"/>
        </w:rPr>
      </w:pPr>
      <w:r>
        <w:rPr>
          <w:rFonts w:hint="eastAsia"/>
          <w:b w:val="0"/>
          <w:bCs/>
          <w:sz w:val="21"/>
          <w:szCs w:val="21"/>
        </w:rPr>
        <w:t>供应商</w:t>
      </w:r>
      <w:r>
        <w:rPr>
          <w:b w:val="0"/>
          <w:bCs/>
          <w:sz w:val="21"/>
          <w:szCs w:val="21"/>
        </w:rPr>
        <w:t>：</w:t>
      </w:r>
      <w:r>
        <w:rPr>
          <w:b w:val="0"/>
          <w:bCs/>
          <w:sz w:val="21"/>
          <w:szCs w:val="21"/>
          <w:u w:val="single"/>
        </w:rPr>
        <w:tab/>
      </w:r>
      <w:r>
        <w:rPr>
          <w:rFonts w:hint="eastAsia"/>
          <w:b w:val="0"/>
          <w:bCs/>
          <w:sz w:val="21"/>
          <w:szCs w:val="21"/>
        </w:rPr>
        <w:t>（盖章）</w:t>
      </w:r>
    </w:p>
    <w:p w:rsidR="00B6679E" w:rsidRDefault="00B6679E">
      <w:pPr>
        <w:pStyle w:val="a0"/>
        <w:spacing w:before="6"/>
        <w:rPr>
          <w:b w:val="0"/>
          <w:bCs/>
          <w:sz w:val="21"/>
          <w:szCs w:val="21"/>
        </w:rPr>
      </w:pPr>
    </w:p>
    <w:p w:rsidR="00B6679E" w:rsidRDefault="00DA2CB7">
      <w:pPr>
        <w:pStyle w:val="a0"/>
        <w:tabs>
          <w:tab w:val="left" w:pos="3898"/>
          <w:tab w:val="left" w:pos="5209"/>
          <w:tab w:val="left" w:pos="6312"/>
          <w:tab w:val="left" w:pos="7143"/>
          <w:tab w:val="left" w:pos="7258"/>
        </w:tabs>
        <w:spacing w:line="484" w:lineRule="auto"/>
        <w:ind w:left="3478" w:right="832" w:hanging="10"/>
        <w:rPr>
          <w:b w:val="0"/>
          <w:bCs/>
        </w:rPr>
      </w:pPr>
      <w:r>
        <w:rPr>
          <w:b w:val="0"/>
          <w:bCs/>
          <w:sz w:val="21"/>
          <w:szCs w:val="21"/>
        </w:rPr>
        <w:t>法定代表人或其委托代理人：</w:t>
      </w:r>
      <w:r>
        <w:rPr>
          <w:b w:val="0"/>
          <w:bCs/>
          <w:sz w:val="21"/>
          <w:szCs w:val="21"/>
          <w:u w:val="single"/>
        </w:rPr>
        <w:tab/>
      </w:r>
      <w:r>
        <w:rPr>
          <w:b w:val="0"/>
          <w:bCs/>
          <w:sz w:val="21"/>
          <w:szCs w:val="21"/>
          <w:u w:val="single"/>
        </w:rPr>
        <w:tab/>
      </w:r>
      <w:r>
        <w:rPr>
          <w:b w:val="0"/>
          <w:bCs/>
          <w:sz w:val="21"/>
          <w:szCs w:val="21"/>
        </w:rPr>
        <w:t>（签字或盖章</w:t>
      </w:r>
      <w:r>
        <w:rPr>
          <w:b w:val="0"/>
          <w:bCs/>
          <w:spacing w:val="-14"/>
          <w:sz w:val="21"/>
          <w:szCs w:val="21"/>
        </w:rPr>
        <w:t>）</w:t>
      </w:r>
      <w:r>
        <w:rPr>
          <w:b w:val="0"/>
          <w:bCs/>
          <w:spacing w:val="-14"/>
          <w:sz w:val="21"/>
          <w:szCs w:val="21"/>
        </w:rPr>
        <w:t xml:space="preserve"> </w:t>
      </w:r>
      <w:r>
        <w:rPr>
          <w:b w:val="0"/>
          <w:bCs/>
          <w:sz w:val="21"/>
          <w:szCs w:val="21"/>
        </w:rPr>
        <w:t>日</w:t>
      </w:r>
      <w:r>
        <w:rPr>
          <w:b w:val="0"/>
          <w:bCs/>
          <w:sz w:val="21"/>
          <w:szCs w:val="21"/>
        </w:rPr>
        <w:tab/>
      </w:r>
      <w:r>
        <w:rPr>
          <w:b w:val="0"/>
          <w:bCs/>
          <w:sz w:val="21"/>
          <w:szCs w:val="21"/>
        </w:rPr>
        <w:t>期：</w:t>
      </w:r>
      <w:r>
        <w:rPr>
          <w:b w:val="0"/>
          <w:bCs/>
          <w:sz w:val="21"/>
          <w:szCs w:val="21"/>
          <w:u w:val="single"/>
        </w:rPr>
        <w:tab/>
      </w:r>
      <w:r>
        <w:rPr>
          <w:b w:val="0"/>
          <w:bCs/>
          <w:sz w:val="21"/>
          <w:szCs w:val="21"/>
        </w:rPr>
        <w:t>年</w:t>
      </w:r>
      <w:r>
        <w:rPr>
          <w:b w:val="0"/>
          <w:bCs/>
          <w:sz w:val="21"/>
          <w:szCs w:val="21"/>
          <w:u w:val="single"/>
        </w:rPr>
        <w:tab/>
      </w:r>
      <w:r>
        <w:rPr>
          <w:b w:val="0"/>
          <w:bCs/>
          <w:sz w:val="21"/>
          <w:szCs w:val="21"/>
        </w:rPr>
        <w:t>月</w:t>
      </w:r>
      <w:r>
        <w:rPr>
          <w:b w:val="0"/>
          <w:bCs/>
          <w:sz w:val="21"/>
          <w:szCs w:val="21"/>
          <w:u w:val="single"/>
        </w:rPr>
        <w:tab/>
      </w:r>
      <w:r>
        <w:rPr>
          <w:b w:val="0"/>
          <w:bCs/>
          <w:sz w:val="21"/>
          <w:szCs w:val="21"/>
          <w:u w:val="single"/>
        </w:rPr>
        <w:tab/>
      </w:r>
      <w:r>
        <w:rPr>
          <w:b w:val="0"/>
          <w:bCs/>
          <w:sz w:val="21"/>
          <w:szCs w:val="21"/>
        </w:rPr>
        <w:t>日</w:t>
      </w:r>
    </w:p>
    <w:p w:rsidR="00B6679E" w:rsidRDefault="00B6679E">
      <w:pPr>
        <w:spacing w:line="484" w:lineRule="auto"/>
        <w:rPr>
          <w:bCs/>
        </w:rPr>
        <w:sectPr w:rsidR="00B6679E">
          <w:pgSz w:w="11910" w:h="16840"/>
          <w:pgMar w:top="1600" w:right="860" w:bottom="1180" w:left="1600" w:header="0" w:footer="993" w:gutter="0"/>
          <w:cols w:space="720"/>
        </w:sectPr>
      </w:pPr>
    </w:p>
    <w:p w:rsidR="00B6679E" w:rsidRDefault="00DA2CB7">
      <w:pPr>
        <w:pStyle w:val="2"/>
        <w:jc w:val="center"/>
      </w:pPr>
      <w:r>
        <w:rPr>
          <w:rFonts w:hint="eastAsia"/>
        </w:rPr>
        <w:t>十三、服务承诺及优惠条件</w:t>
      </w:r>
      <w:bookmarkEnd w:id="91"/>
      <w:bookmarkEnd w:id="92"/>
    </w:p>
    <w:p w:rsidR="00B6679E" w:rsidRDefault="00DA2CB7">
      <w:pPr>
        <w:jc w:val="center"/>
        <w:rPr>
          <w:rFonts w:ascii="宋体" w:hAnsi="宋体"/>
        </w:rPr>
      </w:pPr>
      <w:r>
        <w:rPr>
          <w:rFonts w:ascii="宋体" w:hAnsi="宋体" w:hint="eastAsia"/>
        </w:rPr>
        <w:t>（格式自拟）</w:t>
      </w:r>
    </w:p>
    <w:p w:rsidR="00B6679E" w:rsidRDefault="00B6679E" w:rsidP="00EA2913">
      <w:pPr>
        <w:spacing w:beforeLines="50" w:afterLines="100" w:line="440" w:lineRule="exact"/>
        <w:rPr>
          <w:rFonts w:ascii="宋体" w:hAnsi="宋体" w:cs="宋体"/>
          <w:b/>
          <w:szCs w:val="21"/>
        </w:rPr>
      </w:pPr>
    </w:p>
    <w:p w:rsidR="00B6679E" w:rsidRDefault="00DA2CB7">
      <w:r>
        <w:rPr>
          <w:rFonts w:hint="eastAsia"/>
          <w:lang w:val="zh-CN"/>
        </w:rPr>
        <w:br w:type="page"/>
      </w:r>
      <w:bookmarkStart w:id="93" w:name="_Toc57193701"/>
      <w:bookmarkStart w:id="94" w:name="_Toc57193511"/>
    </w:p>
    <w:p w:rsidR="00B6679E" w:rsidRDefault="00DA2CB7">
      <w:pPr>
        <w:pStyle w:val="2"/>
        <w:jc w:val="center"/>
        <w:rPr>
          <w:rFonts w:ascii="宋体" w:hAnsi="宋体"/>
          <w:szCs w:val="30"/>
        </w:rPr>
      </w:pPr>
      <w:r>
        <w:rPr>
          <w:rFonts w:hint="eastAsia"/>
        </w:rPr>
        <w:t>十四、商务条款偏离表</w:t>
      </w:r>
    </w:p>
    <w:p w:rsidR="00B6679E" w:rsidRDefault="00B6679E"/>
    <w:p w:rsidR="00B6679E" w:rsidRDefault="00DA2CB7">
      <w:r>
        <w:rPr>
          <w:rFonts w:hint="eastAsia"/>
        </w:rPr>
        <w:t>项目名称：</w:t>
      </w:r>
      <w:r>
        <w:rPr>
          <w:rFonts w:hint="eastAsia"/>
        </w:rPr>
        <w:t xml:space="preserve">                                   </w:t>
      </w:r>
      <w:r>
        <w:rPr>
          <w:rFonts w:hint="eastAsia"/>
        </w:rPr>
        <w:t>项目编号：</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067"/>
        <w:gridCol w:w="3097"/>
        <w:gridCol w:w="1517"/>
        <w:gridCol w:w="1548"/>
      </w:tblGrid>
      <w:tr w:rsidR="00B6679E">
        <w:trPr>
          <w:cantSplit/>
          <w:trHeight w:val="541"/>
          <w:jc w:val="center"/>
        </w:trPr>
        <w:tc>
          <w:tcPr>
            <w:tcW w:w="828" w:type="dxa"/>
            <w:tcBorders>
              <w:top w:val="single" w:sz="4" w:space="0" w:color="auto"/>
              <w:left w:val="single" w:sz="4" w:space="0" w:color="auto"/>
              <w:bottom w:val="single" w:sz="4" w:space="0" w:color="auto"/>
              <w:right w:val="single" w:sz="4" w:space="0" w:color="auto"/>
            </w:tcBorders>
            <w:vAlign w:val="center"/>
          </w:tcPr>
          <w:p w:rsidR="00B6679E" w:rsidRDefault="00DA2CB7">
            <w:r>
              <w:rPr>
                <w:rFonts w:hint="eastAsia"/>
              </w:rPr>
              <w:t>序号</w:t>
            </w:r>
          </w:p>
        </w:tc>
        <w:tc>
          <w:tcPr>
            <w:tcW w:w="3067" w:type="dxa"/>
            <w:tcBorders>
              <w:top w:val="single" w:sz="4" w:space="0" w:color="auto"/>
              <w:left w:val="nil"/>
              <w:bottom w:val="single" w:sz="4" w:space="0" w:color="auto"/>
              <w:right w:val="single" w:sz="4" w:space="0" w:color="auto"/>
            </w:tcBorders>
            <w:vAlign w:val="center"/>
          </w:tcPr>
          <w:p w:rsidR="00B6679E" w:rsidRDefault="00DA2CB7">
            <w:r>
              <w:rPr>
                <w:rFonts w:hint="eastAsia"/>
              </w:rPr>
              <w:t>招标文件规定的商务条款</w:t>
            </w:r>
          </w:p>
        </w:tc>
        <w:tc>
          <w:tcPr>
            <w:tcW w:w="3097" w:type="dxa"/>
            <w:tcBorders>
              <w:top w:val="single" w:sz="4" w:space="0" w:color="auto"/>
              <w:left w:val="nil"/>
              <w:bottom w:val="single" w:sz="4" w:space="0" w:color="auto"/>
              <w:right w:val="single" w:sz="4" w:space="0" w:color="auto"/>
            </w:tcBorders>
            <w:vAlign w:val="center"/>
          </w:tcPr>
          <w:p w:rsidR="00B6679E" w:rsidRDefault="00DA2CB7">
            <w:r>
              <w:rPr>
                <w:rFonts w:hint="eastAsia"/>
              </w:rPr>
              <w:t>投标文件对应的商务条款</w:t>
            </w:r>
          </w:p>
        </w:tc>
        <w:tc>
          <w:tcPr>
            <w:tcW w:w="1517" w:type="dxa"/>
            <w:tcBorders>
              <w:top w:val="single" w:sz="4" w:space="0" w:color="auto"/>
              <w:left w:val="nil"/>
              <w:bottom w:val="single" w:sz="4" w:space="0" w:color="auto"/>
              <w:right w:val="single" w:sz="4" w:space="0" w:color="auto"/>
            </w:tcBorders>
            <w:vAlign w:val="center"/>
          </w:tcPr>
          <w:p w:rsidR="00B6679E" w:rsidRDefault="00DA2CB7">
            <w:r>
              <w:rPr>
                <w:rFonts w:hint="eastAsia"/>
              </w:rPr>
              <w:t>是否偏离</w:t>
            </w:r>
          </w:p>
        </w:tc>
        <w:tc>
          <w:tcPr>
            <w:tcW w:w="1548" w:type="dxa"/>
            <w:tcBorders>
              <w:top w:val="single" w:sz="4" w:space="0" w:color="auto"/>
              <w:left w:val="nil"/>
              <w:bottom w:val="single" w:sz="4" w:space="0" w:color="auto"/>
              <w:right w:val="single" w:sz="4" w:space="0" w:color="auto"/>
            </w:tcBorders>
            <w:vAlign w:val="center"/>
          </w:tcPr>
          <w:p w:rsidR="00B6679E" w:rsidRDefault="00DA2CB7">
            <w:r>
              <w:rPr>
                <w:rFonts w:hint="eastAsia"/>
              </w:rPr>
              <w:t>备注</w:t>
            </w:r>
          </w:p>
        </w:tc>
      </w:tr>
      <w:tr w:rsidR="00B6679E">
        <w:trPr>
          <w:cantSplit/>
          <w:trHeight w:val="541"/>
          <w:jc w:val="center"/>
        </w:trPr>
        <w:tc>
          <w:tcPr>
            <w:tcW w:w="828" w:type="dxa"/>
            <w:tcBorders>
              <w:top w:val="single" w:sz="4" w:space="0" w:color="auto"/>
              <w:left w:val="single" w:sz="4" w:space="0" w:color="auto"/>
              <w:bottom w:val="single" w:sz="4" w:space="0" w:color="auto"/>
              <w:right w:val="single" w:sz="4" w:space="0" w:color="auto"/>
            </w:tcBorders>
          </w:tcPr>
          <w:p w:rsidR="00B6679E" w:rsidRDefault="00B6679E"/>
        </w:tc>
        <w:tc>
          <w:tcPr>
            <w:tcW w:w="3067" w:type="dxa"/>
            <w:tcBorders>
              <w:top w:val="single" w:sz="4" w:space="0" w:color="auto"/>
              <w:left w:val="nil"/>
              <w:bottom w:val="single" w:sz="4" w:space="0" w:color="auto"/>
              <w:right w:val="single" w:sz="4" w:space="0" w:color="auto"/>
            </w:tcBorders>
          </w:tcPr>
          <w:p w:rsidR="00B6679E" w:rsidRDefault="00B6679E"/>
        </w:tc>
        <w:tc>
          <w:tcPr>
            <w:tcW w:w="3097" w:type="dxa"/>
            <w:tcBorders>
              <w:top w:val="single" w:sz="4" w:space="0" w:color="auto"/>
              <w:left w:val="nil"/>
              <w:bottom w:val="single" w:sz="4" w:space="0" w:color="auto"/>
              <w:right w:val="single" w:sz="4" w:space="0" w:color="auto"/>
            </w:tcBorders>
          </w:tcPr>
          <w:p w:rsidR="00B6679E" w:rsidRDefault="00B6679E"/>
        </w:tc>
        <w:tc>
          <w:tcPr>
            <w:tcW w:w="1517" w:type="dxa"/>
            <w:tcBorders>
              <w:top w:val="single" w:sz="4" w:space="0" w:color="auto"/>
              <w:left w:val="nil"/>
              <w:bottom w:val="single" w:sz="4" w:space="0" w:color="auto"/>
              <w:right w:val="single" w:sz="4" w:space="0" w:color="auto"/>
            </w:tcBorders>
          </w:tcPr>
          <w:p w:rsidR="00B6679E" w:rsidRDefault="00B6679E"/>
        </w:tc>
        <w:tc>
          <w:tcPr>
            <w:tcW w:w="1548" w:type="dxa"/>
            <w:tcBorders>
              <w:top w:val="single" w:sz="4" w:space="0" w:color="auto"/>
              <w:left w:val="nil"/>
              <w:bottom w:val="single" w:sz="4" w:space="0" w:color="auto"/>
              <w:right w:val="single" w:sz="4" w:space="0" w:color="auto"/>
            </w:tcBorders>
          </w:tcPr>
          <w:p w:rsidR="00B6679E" w:rsidRDefault="00B6679E"/>
        </w:tc>
      </w:tr>
      <w:tr w:rsidR="00B6679E">
        <w:trPr>
          <w:cantSplit/>
          <w:trHeight w:val="541"/>
          <w:jc w:val="center"/>
        </w:trPr>
        <w:tc>
          <w:tcPr>
            <w:tcW w:w="828" w:type="dxa"/>
            <w:tcBorders>
              <w:top w:val="single" w:sz="4" w:space="0" w:color="auto"/>
              <w:left w:val="single" w:sz="4" w:space="0" w:color="auto"/>
              <w:bottom w:val="single" w:sz="4" w:space="0" w:color="auto"/>
              <w:right w:val="single" w:sz="4" w:space="0" w:color="auto"/>
            </w:tcBorders>
          </w:tcPr>
          <w:p w:rsidR="00B6679E" w:rsidRDefault="00B6679E"/>
        </w:tc>
        <w:tc>
          <w:tcPr>
            <w:tcW w:w="3067" w:type="dxa"/>
            <w:tcBorders>
              <w:top w:val="single" w:sz="4" w:space="0" w:color="auto"/>
              <w:left w:val="nil"/>
              <w:bottom w:val="single" w:sz="4" w:space="0" w:color="auto"/>
              <w:right w:val="single" w:sz="4" w:space="0" w:color="auto"/>
            </w:tcBorders>
          </w:tcPr>
          <w:p w:rsidR="00B6679E" w:rsidRDefault="00B6679E"/>
        </w:tc>
        <w:tc>
          <w:tcPr>
            <w:tcW w:w="3097" w:type="dxa"/>
            <w:tcBorders>
              <w:top w:val="single" w:sz="4" w:space="0" w:color="auto"/>
              <w:left w:val="nil"/>
              <w:bottom w:val="single" w:sz="4" w:space="0" w:color="auto"/>
              <w:right w:val="single" w:sz="4" w:space="0" w:color="auto"/>
            </w:tcBorders>
          </w:tcPr>
          <w:p w:rsidR="00B6679E" w:rsidRDefault="00B6679E"/>
        </w:tc>
        <w:tc>
          <w:tcPr>
            <w:tcW w:w="1517" w:type="dxa"/>
            <w:tcBorders>
              <w:top w:val="single" w:sz="4" w:space="0" w:color="auto"/>
              <w:left w:val="nil"/>
              <w:bottom w:val="single" w:sz="4" w:space="0" w:color="auto"/>
              <w:right w:val="single" w:sz="4" w:space="0" w:color="auto"/>
            </w:tcBorders>
          </w:tcPr>
          <w:p w:rsidR="00B6679E" w:rsidRDefault="00B6679E"/>
        </w:tc>
        <w:tc>
          <w:tcPr>
            <w:tcW w:w="1548" w:type="dxa"/>
            <w:tcBorders>
              <w:top w:val="single" w:sz="4" w:space="0" w:color="auto"/>
              <w:left w:val="nil"/>
              <w:bottom w:val="single" w:sz="4" w:space="0" w:color="auto"/>
              <w:right w:val="single" w:sz="4" w:space="0" w:color="auto"/>
            </w:tcBorders>
          </w:tcPr>
          <w:p w:rsidR="00B6679E" w:rsidRDefault="00B6679E"/>
        </w:tc>
      </w:tr>
      <w:tr w:rsidR="00B6679E">
        <w:trPr>
          <w:cantSplit/>
          <w:trHeight w:val="558"/>
          <w:jc w:val="center"/>
        </w:trPr>
        <w:tc>
          <w:tcPr>
            <w:tcW w:w="828" w:type="dxa"/>
            <w:tcBorders>
              <w:top w:val="single" w:sz="4" w:space="0" w:color="auto"/>
              <w:left w:val="single" w:sz="4" w:space="0" w:color="auto"/>
              <w:bottom w:val="single" w:sz="4" w:space="0" w:color="auto"/>
              <w:right w:val="single" w:sz="4" w:space="0" w:color="auto"/>
            </w:tcBorders>
          </w:tcPr>
          <w:p w:rsidR="00B6679E" w:rsidRDefault="00B6679E"/>
        </w:tc>
        <w:tc>
          <w:tcPr>
            <w:tcW w:w="3067" w:type="dxa"/>
            <w:tcBorders>
              <w:top w:val="single" w:sz="4" w:space="0" w:color="auto"/>
              <w:left w:val="nil"/>
              <w:bottom w:val="single" w:sz="4" w:space="0" w:color="auto"/>
              <w:right w:val="single" w:sz="4" w:space="0" w:color="auto"/>
            </w:tcBorders>
          </w:tcPr>
          <w:p w:rsidR="00B6679E" w:rsidRDefault="00B6679E"/>
        </w:tc>
        <w:tc>
          <w:tcPr>
            <w:tcW w:w="3097" w:type="dxa"/>
            <w:tcBorders>
              <w:top w:val="single" w:sz="4" w:space="0" w:color="auto"/>
              <w:left w:val="nil"/>
              <w:bottom w:val="single" w:sz="4" w:space="0" w:color="auto"/>
              <w:right w:val="single" w:sz="4" w:space="0" w:color="auto"/>
            </w:tcBorders>
          </w:tcPr>
          <w:p w:rsidR="00B6679E" w:rsidRDefault="00B6679E"/>
        </w:tc>
        <w:tc>
          <w:tcPr>
            <w:tcW w:w="1517" w:type="dxa"/>
            <w:tcBorders>
              <w:top w:val="single" w:sz="4" w:space="0" w:color="auto"/>
              <w:left w:val="nil"/>
              <w:bottom w:val="single" w:sz="4" w:space="0" w:color="auto"/>
              <w:right w:val="single" w:sz="4" w:space="0" w:color="auto"/>
            </w:tcBorders>
          </w:tcPr>
          <w:p w:rsidR="00B6679E" w:rsidRDefault="00B6679E"/>
        </w:tc>
        <w:tc>
          <w:tcPr>
            <w:tcW w:w="1548" w:type="dxa"/>
            <w:tcBorders>
              <w:top w:val="single" w:sz="4" w:space="0" w:color="auto"/>
              <w:left w:val="nil"/>
              <w:bottom w:val="single" w:sz="4" w:space="0" w:color="auto"/>
              <w:right w:val="single" w:sz="4" w:space="0" w:color="auto"/>
            </w:tcBorders>
          </w:tcPr>
          <w:p w:rsidR="00B6679E" w:rsidRDefault="00B6679E"/>
        </w:tc>
      </w:tr>
    </w:tbl>
    <w:p w:rsidR="00B6679E" w:rsidRDefault="00DA2CB7">
      <w:r>
        <w:rPr>
          <w:rFonts w:hint="eastAsia"/>
        </w:rPr>
        <w:t>说明：</w:t>
      </w:r>
    </w:p>
    <w:p w:rsidR="00B6679E" w:rsidRDefault="00DA2CB7">
      <w:pPr>
        <w:ind w:firstLineChars="200" w:firstLine="420"/>
      </w:pPr>
      <w:r>
        <w:rPr>
          <w:rFonts w:hint="eastAsia"/>
        </w:rPr>
        <w:t>商务条款均应根据响应文件对磋商文件的偏离情况逐项一一相对应地填列，如</w:t>
      </w:r>
      <w:r>
        <w:rPr>
          <w:rFonts w:hint="eastAsia"/>
          <w:b/>
        </w:rPr>
        <w:t>服务期限、服务地点、报价要求等应逐条响应</w:t>
      </w:r>
      <w:r>
        <w:rPr>
          <w:rFonts w:hint="eastAsia"/>
        </w:rPr>
        <w:t>，若</w:t>
      </w:r>
      <w:r>
        <w:rPr>
          <w:rFonts w:ascii="宋体" w:hAnsi="宋体" w:hint="eastAsia"/>
          <w:szCs w:val="21"/>
        </w:rPr>
        <w:t>供应商</w:t>
      </w:r>
      <w:r>
        <w:rPr>
          <w:rFonts w:hint="eastAsia"/>
        </w:rPr>
        <w:t>对磋商文件条款无偏离，可在表格是否偏离项中填写“无偏离”，即可。</w:t>
      </w:r>
      <w:r>
        <w:rPr>
          <w:rFonts w:ascii="宋体" w:hAnsi="宋体" w:hint="eastAsia"/>
          <w:szCs w:val="21"/>
        </w:rPr>
        <w:t>供应商</w:t>
      </w:r>
      <w:r>
        <w:rPr>
          <w:rFonts w:hint="eastAsia"/>
        </w:rPr>
        <w:t>必须据实填写，不得虚假响应，否则将取消其投标或中标资格，并按有关规定进行处罚。</w:t>
      </w:r>
    </w:p>
    <w:p w:rsidR="00B6679E" w:rsidRDefault="00B6679E"/>
    <w:p w:rsidR="00B6679E" w:rsidRDefault="00B6679E"/>
    <w:p w:rsidR="00B6679E" w:rsidRDefault="00DA2CB7">
      <w:pPr>
        <w:jc w:val="right"/>
      </w:pPr>
      <w:r>
        <w:rPr>
          <w:rFonts w:ascii="宋体" w:hAnsi="宋体" w:hint="eastAsia"/>
          <w:szCs w:val="21"/>
        </w:rPr>
        <w:t>供应商</w:t>
      </w:r>
      <w:r>
        <w:rPr>
          <w:rFonts w:hint="eastAsia"/>
        </w:rPr>
        <w:t>（公章）：</w:t>
      </w:r>
    </w:p>
    <w:p w:rsidR="00B6679E" w:rsidRDefault="00B6679E">
      <w:pPr>
        <w:pStyle w:val="23"/>
        <w:ind w:firstLine="480"/>
      </w:pPr>
    </w:p>
    <w:p w:rsidR="00B6679E" w:rsidRDefault="00DA2CB7">
      <w:pPr>
        <w:jc w:val="right"/>
      </w:pPr>
      <w:r>
        <w:rPr>
          <w:rFonts w:hint="eastAsia"/>
        </w:rPr>
        <w:t>单位负责人或授权代理人（签字）：</w:t>
      </w:r>
    </w:p>
    <w:p w:rsidR="00B6679E" w:rsidRDefault="00B6679E">
      <w:pPr>
        <w:pStyle w:val="23"/>
        <w:ind w:firstLine="480"/>
      </w:pPr>
    </w:p>
    <w:p w:rsidR="00B6679E" w:rsidRDefault="00DA2CB7">
      <w:pPr>
        <w:jc w:val="right"/>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6679E" w:rsidRDefault="00B6679E"/>
    <w:p w:rsidR="00B6679E" w:rsidRDefault="00B6679E"/>
    <w:p w:rsidR="00B6679E" w:rsidRDefault="00B6679E"/>
    <w:p w:rsidR="00B6679E" w:rsidRDefault="00B6679E"/>
    <w:p w:rsidR="00B6679E" w:rsidRDefault="00B6679E"/>
    <w:p w:rsidR="00B6679E" w:rsidRDefault="00B6679E"/>
    <w:p w:rsidR="00B6679E" w:rsidRDefault="00B6679E"/>
    <w:p w:rsidR="00B6679E" w:rsidRDefault="00B6679E"/>
    <w:p w:rsidR="00B6679E" w:rsidRDefault="00B6679E"/>
    <w:p w:rsidR="00B6679E" w:rsidRDefault="00B6679E"/>
    <w:p w:rsidR="00B6679E" w:rsidRDefault="00B6679E">
      <w:pPr>
        <w:pStyle w:val="23"/>
        <w:ind w:firstLine="560"/>
        <w:rPr>
          <w:rFonts w:hAnsi="宋体" w:cs="宋体"/>
          <w:sz w:val="28"/>
          <w:szCs w:val="28"/>
          <w:lang w:val="zh-CN"/>
        </w:rPr>
      </w:pPr>
    </w:p>
    <w:p w:rsidR="00B6679E" w:rsidRDefault="00B6679E">
      <w:pPr>
        <w:pStyle w:val="23"/>
        <w:ind w:firstLine="560"/>
        <w:rPr>
          <w:rFonts w:hAnsi="宋体" w:cs="宋体"/>
          <w:sz w:val="28"/>
          <w:szCs w:val="28"/>
          <w:lang w:val="zh-CN"/>
        </w:rPr>
      </w:pPr>
    </w:p>
    <w:p w:rsidR="00B6679E" w:rsidRDefault="00DA2CB7">
      <w:pPr>
        <w:widowControl/>
        <w:jc w:val="left"/>
        <w:rPr>
          <w:rFonts w:ascii="Cambria" w:hAnsi="Cambria"/>
          <w:b/>
          <w:bCs/>
          <w:kern w:val="0"/>
          <w:sz w:val="32"/>
          <w:szCs w:val="32"/>
        </w:rPr>
      </w:pPr>
      <w:r>
        <w:br w:type="page"/>
      </w:r>
    </w:p>
    <w:p w:rsidR="00B6679E" w:rsidRDefault="00DA2CB7">
      <w:pPr>
        <w:pStyle w:val="2"/>
        <w:jc w:val="center"/>
        <w:rPr>
          <w:rFonts w:ascii="宋体" w:hAnsi="宋体"/>
          <w:szCs w:val="30"/>
        </w:rPr>
      </w:pPr>
      <w:r>
        <w:rPr>
          <w:rFonts w:hint="eastAsia"/>
        </w:rPr>
        <w:t>十五、技术需求偏离表</w:t>
      </w:r>
    </w:p>
    <w:p w:rsidR="00B6679E" w:rsidRDefault="00B6679E"/>
    <w:p w:rsidR="00B6679E" w:rsidRDefault="00B6679E"/>
    <w:p w:rsidR="00B6679E" w:rsidRDefault="00DA2CB7">
      <w:r>
        <w:rPr>
          <w:rFonts w:hint="eastAsia"/>
        </w:rPr>
        <w:t>项目名称：</w:t>
      </w:r>
      <w:r>
        <w:rPr>
          <w:rFonts w:hint="eastAsia"/>
        </w:rPr>
        <w:t xml:space="preserve">                                                </w:t>
      </w:r>
      <w:r>
        <w:rPr>
          <w:rFonts w:hint="eastAsia"/>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2989"/>
        <w:gridCol w:w="2841"/>
        <w:gridCol w:w="1673"/>
        <w:gridCol w:w="1395"/>
      </w:tblGrid>
      <w:tr w:rsidR="00B6679E">
        <w:trPr>
          <w:cantSplit/>
          <w:trHeight w:val="357"/>
          <w:jc w:val="center"/>
        </w:trPr>
        <w:tc>
          <w:tcPr>
            <w:tcW w:w="996" w:type="dxa"/>
            <w:tcBorders>
              <w:top w:val="single" w:sz="4" w:space="0" w:color="auto"/>
              <w:left w:val="single" w:sz="4" w:space="0" w:color="auto"/>
              <w:bottom w:val="single" w:sz="4" w:space="0" w:color="auto"/>
              <w:right w:val="single" w:sz="4" w:space="0" w:color="auto"/>
            </w:tcBorders>
            <w:vAlign w:val="center"/>
          </w:tcPr>
          <w:p w:rsidR="00B6679E" w:rsidRDefault="00DA2CB7">
            <w:r>
              <w:rPr>
                <w:rFonts w:hint="eastAsia"/>
              </w:rPr>
              <w:t>序号</w:t>
            </w:r>
          </w:p>
        </w:tc>
        <w:tc>
          <w:tcPr>
            <w:tcW w:w="2989" w:type="dxa"/>
            <w:tcBorders>
              <w:top w:val="single" w:sz="4" w:space="0" w:color="auto"/>
              <w:left w:val="nil"/>
              <w:bottom w:val="single" w:sz="4" w:space="0" w:color="auto"/>
              <w:right w:val="single" w:sz="4" w:space="0" w:color="auto"/>
            </w:tcBorders>
            <w:vAlign w:val="center"/>
          </w:tcPr>
          <w:p w:rsidR="00B6679E" w:rsidRDefault="00DA2CB7">
            <w:r>
              <w:rPr>
                <w:rFonts w:hint="eastAsia"/>
              </w:rPr>
              <w:t>招标文件服务需求</w:t>
            </w:r>
          </w:p>
        </w:tc>
        <w:tc>
          <w:tcPr>
            <w:tcW w:w="2841" w:type="dxa"/>
            <w:tcBorders>
              <w:top w:val="single" w:sz="4" w:space="0" w:color="auto"/>
              <w:left w:val="nil"/>
              <w:bottom w:val="single" w:sz="4" w:space="0" w:color="auto"/>
              <w:right w:val="single" w:sz="4" w:space="0" w:color="auto"/>
            </w:tcBorders>
            <w:vAlign w:val="center"/>
          </w:tcPr>
          <w:p w:rsidR="00B6679E" w:rsidRDefault="00DA2CB7">
            <w:r>
              <w:rPr>
                <w:rFonts w:hint="eastAsia"/>
              </w:rPr>
              <w:t>投标文件服务</w:t>
            </w:r>
          </w:p>
        </w:tc>
        <w:tc>
          <w:tcPr>
            <w:tcW w:w="1673" w:type="dxa"/>
            <w:tcBorders>
              <w:top w:val="single" w:sz="4" w:space="0" w:color="auto"/>
              <w:left w:val="nil"/>
              <w:bottom w:val="single" w:sz="4" w:space="0" w:color="auto"/>
              <w:right w:val="single" w:sz="4" w:space="0" w:color="auto"/>
            </w:tcBorders>
            <w:vAlign w:val="center"/>
          </w:tcPr>
          <w:p w:rsidR="00B6679E" w:rsidRDefault="00DA2CB7">
            <w:r>
              <w:rPr>
                <w:rFonts w:hint="eastAsia"/>
              </w:rPr>
              <w:t>是否偏离</w:t>
            </w:r>
          </w:p>
        </w:tc>
        <w:tc>
          <w:tcPr>
            <w:tcW w:w="1395" w:type="dxa"/>
            <w:tcBorders>
              <w:top w:val="single" w:sz="4" w:space="0" w:color="auto"/>
              <w:left w:val="nil"/>
              <w:bottom w:val="single" w:sz="4" w:space="0" w:color="auto"/>
              <w:right w:val="single" w:sz="4" w:space="0" w:color="auto"/>
            </w:tcBorders>
            <w:vAlign w:val="center"/>
          </w:tcPr>
          <w:p w:rsidR="00B6679E" w:rsidRDefault="00DA2CB7">
            <w:r>
              <w:rPr>
                <w:rFonts w:hint="eastAsia"/>
              </w:rPr>
              <w:t>备注</w:t>
            </w:r>
          </w:p>
        </w:tc>
      </w:tr>
      <w:tr w:rsidR="00B6679E">
        <w:trPr>
          <w:cantSplit/>
          <w:trHeight w:val="397"/>
          <w:jc w:val="center"/>
        </w:trPr>
        <w:tc>
          <w:tcPr>
            <w:tcW w:w="996" w:type="dxa"/>
            <w:tcBorders>
              <w:top w:val="single" w:sz="4" w:space="0" w:color="auto"/>
              <w:left w:val="single" w:sz="4" w:space="0" w:color="auto"/>
              <w:bottom w:val="single" w:sz="4" w:space="0" w:color="auto"/>
              <w:right w:val="single" w:sz="4" w:space="0" w:color="auto"/>
            </w:tcBorders>
          </w:tcPr>
          <w:p w:rsidR="00B6679E" w:rsidRDefault="00B6679E"/>
        </w:tc>
        <w:tc>
          <w:tcPr>
            <w:tcW w:w="2989" w:type="dxa"/>
            <w:tcBorders>
              <w:top w:val="single" w:sz="4" w:space="0" w:color="auto"/>
              <w:left w:val="nil"/>
              <w:bottom w:val="single" w:sz="4" w:space="0" w:color="auto"/>
              <w:right w:val="single" w:sz="4" w:space="0" w:color="auto"/>
            </w:tcBorders>
          </w:tcPr>
          <w:p w:rsidR="00B6679E" w:rsidRDefault="00B6679E"/>
        </w:tc>
        <w:tc>
          <w:tcPr>
            <w:tcW w:w="2841" w:type="dxa"/>
            <w:tcBorders>
              <w:top w:val="single" w:sz="4" w:space="0" w:color="auto"/>
              <w:left w:val="nil"/>
              <w:bottom w:val="single" w:sz="4" w:space="0" w:color="auto"/>
              <w:right w:val="single" w:sz="4" w:space="0" w:color="auto"/>
            </w:tcBorders>
          </w:tcPr>
          <w:p w:rsidR="00B6679E" w:rsidRDefault="00B6679E"/>
        </w:tc>
        <w:tc>
          <w:tcPr>
            <w:tcW w:w="1673" w:type="dxa"/>
            <w:tcBorders>
              <w:top w:val="single" w:sz="4" w:space="0" w:color="auto"/>
              <w:left w:val="nil"/>
              <w:bottom w:val="single" w:sz="4" w:space="0" w:color="auto"/>
              <w:right w:val="single" w:sz="4" w:space="0" w:color="auto"/>
            </w:tcBorders>
          </w:tcPr>
          <w:p w:rsidR="00B6679E" w:rsidRDefault="00B6679E"/>
        </w:tc>
        <w:tc>
          <w:tcPr>
            <w:tcW w:w="1395" w:type="dxa"/>
            <w:tcBorders>
              <w:top w:val="single" w:sz="4" w:space="0" w:color="auto"/>
              <w:left w:val="nil"/>
              <w:bottom w:val="single" w:sz="4" w:space="0" w:color="auto"/>
              <w:right w:val="single" w:sz="4" w:space="0" w:color="auto"/>
            </w:tcBorders>
          </w:tcPr>
          <w:p w:rsidR="00B6679E" w:rsidRDefault="00B6679E"/>
        </w:tc>
      </w:tr>
      <w:tr w:rsidR="00B6679E">
        <w:trPr>
          <w:cantSplit/>
          <w:trHeight w:val="397"/>
          <w:jc w:val="center"/>
        </w:trPr>
        <w:tc>
          <w:tcPr>
            <w:tcW w:w="996" w:type="dxa"/>
            <w:tcBorders>
              <w:top w:val="single" w:sz="4" w:space="0" w:color="auto"/>
              <w:left w:val="single" w:sz="4" w:space="0" w:color="auto"/>
              <w:bottom w:val="single" w:sz="4" w:space="0" w:color="auto"/>
              <w:right w:val="single" w:sz="4" w:space="0" w:color="auto"/>
            </w:tcBorders>
          </w:tcPr>
          <w:p w:rsidR="00B6679E" w:rsidRDefault="00B6679E"/>
        </w:tc>
        <w:tc>
          <w:tcPr>
            <w:tcW w:w="2989" w:type="dxa"/>
            <w:tcBorders>
              <w:top w:val="single" w:sz="4" w:space="0" w:color="auto"/>
              <w:left w:val="nil"/>
              <w:bottom w:val="single" w:sz="4" w:space="0" w:color="auto"/>
              <w:right w:val="single" w:sz="4" w:space="0" w:color="auto"/>
            </w:tcBorders>
          </w:tcPr>
          <w:p w:rsidR="00B6679E" w:rsidRDefault="00B6679E"/>
        </w:tc>
        <w:tc>
          <w:tcPr>
            <w:tcW w:w="2841" w:type="dxa"/>
            <w:tcBorders>
              <w:top w:val="single" w:sz="4" w:space="0" w:color="auto"/>
              <w:left w:val="nil"/>
              <w:bottom w:val="single" w:sz="4" w:space="0" w:color="auto"/>
              <w:right w:val="single" w:sz="4" w:space="0" w:color="auto"/>
            </w:tcBorders>
          </w:tcPr>
          <w:p w:rsidR="00B6679E" w:rsidRDefault="00B6679E"/>
        </w:tc>
        <w:tc>
          <w:tcPr>
            <w:tcW w:w="1673" w:type="dxa"/>
            <w:tcBorders>
              <w:top w:val="single" w:sz="4" w:space="0" w:color="auto"/>
              <w:left w:val="nil"/>
              <w:bottom w:val="single" w:sz="4" w:space="0" w:color="auto"/>
              <w:right w:val="single" w:sz="4" w:space="0" w:color="auto"/>
            </w:tcBorders>
          </w:tcPr>
          <w:p w:rsidR="00B6679E" w:rsidRDefault="00B6679E"/>
        </w:tc>
        <w:tc>
          <w:tcPr>
            <w:tcW w:w="1395" w:type="dxa"/>
            <w:tcBorders>
              <w:top w:val="single" w:sz="4" w:space="0" w:color="auto"/>
              <w:left w:val="nil"/>
              <w:bottom w:val="single" w:sz="4" w:space="0" w:color="auto"/>
              <w:right w:val="single" w:sz="4" w:space="0" w:color="auto"/>
            </w:tcBorders>
          </w:tcPr>
          <w:p w:rsidR="00B6679E" w:rsidRDefault="00B6679E"/>
        </w:tc>
      </w:tr>
      <w:tr w:rsidR="00B6679E">
        <w:trPr>
          <w:cantSplit/>
          <w:trHeight w:val="397"/>
          <w:jc w:val="center"/>
        </w:trPr>
        <w:tc>
          <w:tcPr>
            <w:tcW w:w="996" w:type="dxa"/>
            <w:tcBorders>
              <w:top w:val="single" w:sz="4" w:space="0" w:color="auto"/>
              <w:left w:val="single" w:sz="4" w:space="0" w:color="auto"/>
              <w:bottom w:val="single" w:sz="4" w:space="0" w:color="auto"/>
              <w:right w:val="single" w:sz="4" w:space="0" w:color="auto"/>
            </w:tcBorders>
          </w:tcPr>
          <w:p w:rsidR="00B6679E" w:rsidRDefault="00B6679E"/>
        </w:tc>
        <w:tc>
          <w:tcPr>
            <w:tcW w:w="2989" w:type="dxa"/>
            <w:tcBorders>
              <w:top w:val="single" w:sz="4" w:space="0" w:color="auto"/>
              <w:left w:val="nil"/>
              <w:bottom w:val="single" w:sz="4" w:space="0" w:color="auto"/>
              <w:right w:val="single" w:sz="4" w:space="0" w:color="auto"/>
            </w:tcBorders>
          </w:tcPr>
          <w:p w:rsidR="00B6679E" w:rsidRDefault="00B6679E"/>
        </w:tc>
        <w:tc>
          <w:tcPr>
            <w:tcW w:w="2841" w:type="dxa"/>
            <w:tcBorders>
              <w:top w:val="single" w:sz="4" w:space="0" w:color="auto"/>
              <w:left w:val="nil"/>
              <w:bottom w:val="single" w:sz="4" w:space="0" w:color="auto"/>
              <w:right w:val="single" w:sz="4" w:space="0" w:color="auto"/>
            </w:tcBorders>
          </w:tcPr>
          <w:p w:rsidR="00B6679E" w:rsidRDefault="00B6679E"/>
        </w:tc>
        <w:tc>
          <w:tcPr>
            <w:tcW w:w="1673" w:type="dxa"/>
            <w:tcBorders>
              <w:top w:val="single" w:sz="4" w:space="0" w:color="auto"/>
              <w:left w:val="nil"/>
              <w:bottom w:val="single" w:sz="4" w:space="0" w:color="auto"/>
              <w:right w:val="single" w:sz="4" w:space="0" w:color="auto"/>
            </w:tcBorders>
          </w:tcPr>
          <w:p w:rsidR="00B6679E" w:rsidRDefault="00B6679E"/>
        </w:tc>
        <w:tc>
          <w:tcPr>
            <w:tcW w:w="1395" w:type="dxa"/>
            <w:tcBorders>
              <w:top w:val="single" w:sz="4" w:space="0" w:color="auto"/>
              <w:left w:val="nil"/>
              <w:bottom w:val="single" w:sz="4" w:space="0" w:color="auto"/>
              <w:right w:val="single" w:sz="4" w:space="0" w:color="auto"/>
            </w:tcBorders>
          </w:tcPr>
          <w:p w:rsidR="00B6679E" w:rsidRDefault="00B6679E"/>
        </w:tc>
      </w:tr>
    </w:tbl>
    <w:p w:rsidR="00B6679E" w:rsidRDefault="00DA2CB7">
      <w:r>
        <w:rPr>
          <w:rFonts w:hint="eastAsia"/>
        </w:rPr>
        <w:t>说明：</w:t>
      </w:r>
    </w:p>
    <w:p w:rsidR="00B6679E" w:rsidRDefault="00DA2CB7">
      <w:pPr>
        <w:ind w:firstLineChars="200" w:firstLine="420"/>
      </w:pPr>
      <w:r>
        <w:rPr>
          <w:rFonts w:hint="eastAsia"/>
        </w:rPr>
        <w:t>技术需求均应根据响应文件对磋商文件的偏离情况逐项一一相对应地填列，若</w:t>
      </w:r>
      <w:r>
        <w:rPr>
          <w:rFonts w:ascii="宋体" w:hAnsi="宋体" w:hint="eastAsia"/>
          <w:szCs w:val="21"/>
        </w:rPr>
        <w:t>供应商</w:t>
      </w:r>
      <w:r>
        <w:rPr>
          <w:rFonts w:hint="eastAsia"/>
        </w:rPr>
        <w:t>对磋商文件全部条款无偏离，可在表格是否偏离项中填写“无偏离”即可。</w:t>
      </w:r>
      <w:r>
        <w:rPr>
          <w:rFonts w:ascii="宋体" w:hAnsi="宋体" w:hint="eastAsia"/>
          <w:szCs w:val="21"/>
        </w:rPr>
        <w:t>供应商</w:t>
      </w:r>
      <w:r>
        <w:rPr>
          <w:rFonts w:hint="eastAsia"/>
        </w:rPr>
        <w:t>必须据实填写，不得虚假响应，否则将取消其投标或中标资格，并按有关规定进行处罚。</w:t>
      </w:r>
    </w:p>
    <w:p w:rsidR="00B6679E" w:rsidRDefault="00B6679E"/>
    <w:p w:rsidR="00B6679E" w:rsidRDefault="00B6679E"/>
    <w:p w:rsidR="00B6679E" w:rsidRDefault="00DA2CB7">
      <w:pPr>
        <w:jc w:val="right"/>
      </w:pPr>
      <w:r>
        <w:rPr>
          <w:rFonts w:ascii="宋体" w:hAnsi="宋体" w:hint="eastAsia"/>
          <w:szCs w:val="21"/>
        </w:rPr>
        <w:t>供应商</w:t>
      </w:r>
      <w:r>
        <w:rPr>
          <w:rFonts w:hint="eastAsia"/>
        </w:rPr>
        <w:t>（公章）：</w:t>
      </w:r>
    </w:p>
    <w:p w:rsidR="00B6679E" w:rsidRDefault="00B6679E">
      <w:pPr>
        <w:pStyle w:val="23"/>
        <w:ind w:firstLine="480"/>
      </w:pPr>
    </w:p>
    <w:p w:rsidR="00B6679E" w:rsidRDefault="00B6679E">
      <w:pPr>
        <w:pStyle w:val="23"/>
        <w:ind w:firstLine="480"/>
      </w:pPr>
    </w:p>
    <w:p w:rsidR="00B6679E" w:rsidRDefault="00DA2CB7">
      <w:pPr>
        <w:jc w:val="right"/>
      </w:pPr>
      <w:r>
        <w:rPr>
          <w:rFonts w:hint="eastAsia"/>
        </w:rPr>
        <w:t>单位负责人或授权代理人（签字）：</w:t>
      </w:r>
    </w:p>
    <w:p w:rsidR="00B6679E" w:rsidRDefault="00B6679E">
      <w:pPr>
        <w:pStyle w:val="23"/>
        <w:ind w:firstLine="480"/>
      </w:pPr>
    </w:p>
    <w:p w:rsidR="00B6679E" w:rsidRDefault="00B6679E">
      <w:pPr>
        <w:pStyle w:val="23"/>
        <w:ind w:firstLine="480"/>
      </w:pPr>
    </w:p>
    <w:p w:rsidR="00B6679E" w:rsidRDefault="00DA2CB7">
      <w:pPr>
        <w:jc w:val="right"/>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6679E" w:rsidRDefault="00B6679E">
      <w:pPr>
        <w:jc w:val="right"/>
        <w:sectPr w:rsidR="00B6679E">
          <w:headerReference w:type="default" r:id="rId19"/>
          <w:pgSz w:w="11906" w:h="16838"/>
          <w:pgMar w:top="1361" w:right="1304" w:bottom="1247" w:left="1304" w:header="720" w:footer="720" w:gutter="0"/>
          <w:cols w:space="720"/>
          <w:docGrid w:type="lines" w:linePitch="312"/>
        </w:sectPr>
      </w:pPr>
    </w:p>
    <w:p w:rsidR="00B6679E" w:rsidRDefault="00DA2CB7">
      <w:pPr>
        <w:pStyle w:val="2"/>
        <w:jc w:val="center"/>
      </w:pPr>
      <w:r>
        <w:rPr>
          <w:rFonts w:hint="eastAsia"/>
        </w:rPr>
        <w:t>十六、</w:t>
      </w:r>
      <w:bookmarkEnd w:id="93"/>
      <w:bookmarkEnd w:id="94"/>
      <w:r>
        <w:rPr>
          <w:rFonts w:hint="eastAsia"/>
        </w:rPr>
        <w:t>服务方案</w:t>
      </w:r>
    </w:p>
    <w:p w:rsidR="00B6679E" w:rsidRDefault="00B6679E"/>
    <w:p w:rsidR="00B6679E" w:rsidRDefault="00DA2CB7">
      <w:pPr>
        <w:pStyle w:val="310"/>
        <w:spacing w:before="15" w:line="360" w:lineRule="auto"/>
        <w:ind w:left="0" w:right="0" w:firstLineChars="200" w:firstLine="440"/>
        <w:jc w:val="center"/>
        <w:rPr>
          <w:sz w:val="22"/>
          <w:szCs w:val="22"/>
        </w:rPr>
      </w:pPr>
      <w:r>
        <w:rPr>
          <w:sz w:val="22"/>
          <w:szCs w:val="22"/>
        </w:rPr>
        <w:t>投标</w:t>
      </w:r>
      <w:r>
        <w:rPr>
          <w:rFonts w:hint="eastAsia"/>
          <w:sz w:val="22"/>
          <w:szCs w:val="22"/>
        </w:rPr>
        <w:t>供应商应</w:t>
      </w:r>
      <w:r>
        <w:rPr>
          <w:sz w:val="22"/>
          <w:szCs w:val="22"/>
        </w:rPr>
        <w:t>根据</w:t>
      </w:r>
      <w:r>
        <w:rPr>
          <w:rFonts w:hint="eastAsia"/>
          <w:sz w:val="22"/>
          <w:szCs w:val="22"/>
        </w:rPr>
        <w:t>评</w:t>
      </w:r>
      <w:r>
        <w:rPr>
          <w:rFonts w:hint="eastAsia"/>
          <w:sz w:val="22"/>
          <w:szCs w:val="22"/>
        </w:rPr>
        <w:t>审</w:t>
      </w:r>
      <w:r>
        <w:rPr>
          <w:rFonts w:hint="eastAsia"/>
          <w:sz w:val="22"/>
          <w:szCs w:val="22"/>
        </w:rPr>
        <w:t>办法技术</w:t>
      </w:r>
      <w:r>
        <w:rPr>
          <w:rFonts w:hint="eastAsia"/>
          <w:sz w:val="22"/>
          <w:szCs w:val="22"/>
        </w:rPr>
        <w:t>评</w:t>
      </w:r>
      <w:r>
        <w:rPr>
          <w:rFonts w:hint="eastAsia"/>
          <w:sz w:val="22"/>
          <w:szCs w:val="22"/>
        </w:rPr>
        <w:t>分</w:t>
      </w:r>
      <w:r>
        <w:rPr>
          <w:sz w:val="22"/>
          <w:szCs w:val="22"/>
        </w:rPr>
        <w:t>明细</w:t>
      </w:r>
      <w:r>
        <w:rPr>
          <w:rFonts w:hint="eastAsia"/>
          <w:sz w:val="22"/>
          <w:szCs w:val="22"/>
        </w:rPr>
        <w:t>编制服务方案</w:t>
      </w:r>
      <w:r>
        <w:rPr>
          <w:sz w:val="22"/>
          <w:szCs w:val="22"/>
        </w:rPr>
        <w:t>，格式自拟。</w:t>
      </w:r>
    </w:p>
    <w:p w:rsidR="00B6679E" w:rsidRDefault="00B6679E">
      <w:pPr>
        <w:spacing w:line="360" w:lineRule="auto"/>
        <w:ind w:firstLineChars="200" w:firstLine="440"/>
        <w:rPr>
          <w:sz w:val="22"/>
        </w:rPr>
        <w:sectPr w:rsidR="00B6679E">
          <w:pgSz w:w="11910" w:h="16840"/>
          <w:pgMar w:top="1600" w:right="860" w:bottom="1180" w:left="1600" w:header="0" w:footer="993" w:gutter="0"/>
          <w:cols w:space="720"/>
        </w:sectPr>
      </w:pPr>
    </w:p>
    <w:p w:rsidR="00B6679E" w:rsidRDefault="00DA2CB7">
      <w:pPr>
        <w:pStyle w:val="2"/>
        <w:jc w:val="center"/>
      </w:pPr>
      <w:r>
        <w:rPr>
          <w:rFonts w:hint="eastAsia"/>
        </w:rPr>
        <w:t>十七、其他材料</w:t>
      </w:r>
    </w:p>
    <w:p w:rsidR="00B6679E" w:rsidRDefault="00DA2CB7" w:rsidP="00EA2913">
      <w:pPr>
        <w:spacing w:beforeLines="100" w:line="440" w:lineRule="exact"/>
        <w:ind w:firstLineChars="200" w:firstLine="420"/>
        <w:rPr>
          <w:rFonts w:ascii="宋体" w:hAnsi="宋体"/>
          <w:szCs w:val="21"/>
        </w:rPr>
      </w:pPr>
      <w:r>
        <w:rPr>
          <w:rFonts w:ascii="宋体" w:hAnsi="宋体" w:hint="eastAsia"/>
          <w:szCs w:val="21"/>
        </w:rPr>
        <w:t>(</w:t>
      </w:r>
      <w:r>
        <w:rPr>
          <w:rFonts w:ascii="宋体" w:hAnsi="宋体" w:hint="eastAsia"/>
          <w:szCs w:val="21"/>
        </w:rPr>
        <w:t>一</w:t>
      </w:r>
      <w:r>
        <w:rPr>
          <w:rFonts w:ascii="宋体" w:hAnsi="宋体" w:hint="eastAsia"/>
          <w:szCs w:val="21"/>
        </w:rPr>
        <w:t xml:space="preserve">) </w:t>
      </w:r>
      <w:r>
        <w:rPr>
          <w:rFonts w:ascii="宋体" w:hAnsi="宋体" w:hint="eastAsia"/>
          <w:szCs w:val="21"/>
        </w:rPr>
        <w:t>承诺书（格式自拟）</w:t>
      </w:r>
    </w:p>
    <w:p w:rsidR="00B6679E" w:rsidRDefault="00DA2CB7" w:rsidP="00EA2913">
      <w:pPr>
        <w:spacing w:beforeLines="100" w:line="440" w:lineRule="exact"/>
        <w:ind w:firstLineChars="200" w:firstLine="420"/>
        <w:rPr>
          <w:rFonts w:ascii="宋体" w:hAnsi="宋体"/>
          <w:szCs w:val="21"/>
        </w:rPr>
      </w:pPr>
      <w:r>
        <w:rPr>
          <w:rFonts w:ascii="宋体" w:hAnsi="宋体" w:hint="eastAsia"/>
          <w:szCs w:val="21"/>
        </w:rPr>
        <w:t>（二）供应商认为需要提供的其他资料</w:t>
      </w:r>
    </w:p>
    <w:p w:rsidR="00B6679E" w:rsidRDefault="00DA2CB7">
      <w:pPr>
        <w:widowControl/>
        <w:jc w:val="left"/>
        <w:rPr>
          <w:rFonts w:ascii="宋体" w:hAnsi="宋体" w:cs="宋体"/>
          <w:sz w:val="32"/>
          <w:szCs w:val="32"/>
        </w:rPr>
      </w:pPr>
      <w:r>
        <w:rPr>
          <w:rFonts w:ascii="宋体" w:hAnsi="宋体" w:cs="宋体"/>
          <w:sz w:val="32"/>
          <w:szCs w:val="32"/>
        </w:rPr>
        <w:br w:type="page"/>
      </w:r>
    </w:p>
    <w:p w:rsidR="00B6679E" w:rsidRDefault="00DA2CB7">
      <w:pPr>
        <w:spacing w:line="315" w:lineRule="auto"/>
        <w:jc w:val="center"/>
        <w:rPr>
          <w:rFonts w:ascii="宋体" w:hAnsi="宋体" w:cs="宋体"/>
          <w:sz w:val="32"/>
          <w:szCs w:val="32"/>
        </w:rPr>
      </w:pPr>
      <w:r>
        <w:rPr>
          <w:rFonts w:ascii="宋体" w:hAnsi="宋体" w:cs="宋体" w:hint="eastAsia"/>
          <w:sz w:val="32"/>
          <w:szCs w:val="32"/>
        </w:rPr>
        <w:t>最终报价表</w:t>
      </w:r>
    </w:p>
    <w:p w:rsidR="00B6679E" w:rsidRDefault="00DA2CB7">
      <w:pPr>
        <w:snapToGrid w:val="0"/>
        <w:spacing w:line="360" w:lineRule="auto"/>
        <w:ind w:firstLineChars="200" w:firstLine="480"/>
        <w:rPr>
          <w:rFonts w:ascii="宋体" w:hAnsi="宋体" w:cs="宋体"/>
          <w:sz w:val="24"/>
          <w:szCs w:val="24"/>
        </w:rPr>
      </w:pPr>
      <w:r>
        <w:rPr>
          <w:rFonts w:ascii="宋体" w:hAnsi="宋体" w:hint="eastAsia"/>
          <w:sz w:val="24"/>
          <w:szCs w:val="24"/>
        </w:rPr>
        <w:t>项目名称：</w:t>
      </w:r>
      <w:r>
        <w:rPr>
          <w:rFonts w:ascii="宋体" w:hAnsi="宋体" w:hint="eastAsia"/>
          <w:sz w:val="24"/>
          <w:szCs w:val="24"/>
        </w:rPr>
        <w:t xml:space="preserve">                                              </w:t>
      </w:r>
      <w:r>
        <w:rPr>
          <w:rFonts w:ascii="宋体" w:hAnsi="宋体" w:hint="eastAsia"/>
          <w:sz w:val="24"/>
          <w:szCs w:val="24"/>
        </w:rPr>
        <w:t>项目编号：</w:t>
      </w:r>
      <w:r>
        <w:rPr>
          <w:rFonts w:ascii="宋体" w:hAnsi="宋体" w:hint="eastAsia"/>
          <w:sz w:val="24"/>
          <w:szCs w:val="24"/>
        </w:rPr>
        <w:t xml:space="preserve"> </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3"/>
        <w:gridCol w:w="4690"/>
        <w:gridCol w:w="2007"/>
      </w:tblGrid>
      <w:tr w:rsidR="00B6679E">
        <w:trPr>
          <w:cantSplit/>
          <w:trHeight w:hRule="exact" w:val="1769"/>
          <w:jc w:val="center"/>
        </w:trPr>
        <w:tc>
          <w:tcPr>
            <w:tcW w:w="3623" w:type="dxa"/>
            <w:vAlign w:val="center"/>
          </w:tcPr>
          <w:p w:rsidR="00B6679E" w:rsidRDefault="00DA2CB7">
            <w:pPr>
              <w:spacing w:line="360" w:lineRule="auto"/>
              <w:jc w:val="center"/>
              <w:rPr>
                <w:rFonts w:ascii="宋体" w:hAnsi="宋体"/>
                <w:szCs w:val="21"/>
              </w:rPr>
            </w:pPr>
            <w:r>
              <w:rPr>
                <w:rFonts w:ascii="宋体" w:hAnsi="宋体" w:cs="宋体" w:hint="eastAsia"/>
                <w:sz w:val="24"/>
              </w:rPr>
              <w:t>投标供应商名称</w:t>
            </w:r>
          </w:p>
        </w:tc>
        <w:tc>
          <w:tcPr>
            <w:tcW w:w="4690" w:type="dxa"/>
            <w:tcBorders>
              <w:right w:val="single" w:sz="4" w:space="0" w:color="auto"/>
            </w:tcBorders>
            <w:vAlign w:val="center"/>
          </w:tcPr>
          <w:p w:rsidR="00B6679E" w:rsidRDefault="00DA2CB7">
            <w:pPr>
              <w:spacing w:line="360" w:lineRule="auto"/>
              <w:jc w:val="center"/>
              <w:rPr>
                <w:rFonts w:ascii="宋体" w:hAnsi="宋体" w:cs="宋体"/>
                <w:sz w:val="24"/>
              </w:rPr>
            </w:pPr>
            <w:r>
              <w:rPr>
                <w:rFonts w:ascii="宋体" w:hAnsi="宋体" w:cs="宋体" w:hint="eastAsia"/>
                <w:sz w:val="24"/>
              </w:rPr>
              <w:t>最终报价</w:t>
            </w:r>
            <w:r>
              <w:rPr>
                <w:rFonts w:ascii="宋体" w:hAnsi="宋体" w:cs="宋体" w:hint="eastAsia"/>
                <w:sz w:val="24"/>
              </w:rPr>
              <w:t xml:space="preserve">  </w:t>
            </w:r>
          </w:p>
          <w:p w:rsidR="00B6679E" w:rsidRDefault="00DA2CB7">
            <w:pPr>
              <w:spacing w:line="360" w:lineRule="auto"/>
              <w:jc w:val="center"/>
            </w:pPr>
            <w:r>
              <w:rPr>
                <w:rFonts w:ascii="宋体" w:hAnsi="宋体" w:cs="宋体" w:hint="eastAsia"/>
                <w:sz w:val="24"/>
              </w:rPr>
              <w:t>（元）</w:t>
            </w:r>
          </w:p>
        </w:tc>
        <w:tc>
          <w:tcPr>
            <w:tcW w:w="2007" w:type="dxa"/>
            <w:tcBorders>
              <w:right w:val="single" w:sz="4" w:space="0" w:color="auto"/>
            </w:tcBorders>
            <w:vAlign w:val="center"/>
          </w:tcPr>
          <w:p w:rsidR="00B6679E" w:rsidRDefault="00DA2CB7">
            <w:pPr>
              <w:spacing w:line="360" w:lineRule="auto"/>
              <w:jc w:val="center"/>
              <w:rPr>
                <w:rFonts w:ascii="宋体" w:hAnsi="宋体" w:cs="宋体"/>
                <w:sz w:val="24"/>
              </w:rPr>
            </w:pPr>
            <w:r>
              <w:rPr>
                <w:rFonts w:ascii="宋体" w:hAnsi="宋体" w:cs="宋体" w:hint="eastAsia"/>
                <w:sz w:val="24"/>
              </w:rPr>
              <w:t>大写提示</w:t>
            </w:r>
          </w:p>
        </w:tc>
      </w:tr>
      <w:tr w:rsidR="00B6679E">
        <w:trPr>
          <w:cantSplit/>
          <w:trHeight w:hRule="exact" w:val="2023"/>
          <w:jc w:val="center"/>
        </w:trPr>
        <w:tc>
          <w:tcPr>
            <w:tcW w:w="3623" w:type="dxa"/>
            <w:vAlign w:val="center"/>
          </w:tcPr>
          <w:p w:rsidR="00B6679E" w:rsidRDefault="00B6679E">
            <w:pPr>
              <w:spacing w:line="360" w:lineRule="auto"/>
              <w:rPr>
                <w:rFonts w:ascii="宋体" w:hAnsi="宋体"/>
                <w:szCs w:val="21"/>
              </w:rPr>
            </w:pPr>
          </w:p>
        </w:tc>
        <w:tc>
          <w:tcPr>
            <w:tcW w:w="4690" w:type="dxa"/>
            <w:tcBorders>
              <w:right w:val="single" w:sz="4" w:space="0" w:color="auto"/>
            </w:tcBorders>
            <w:vAlign w:val="center"/>
          </w:tcPr>
          <w:p w:rsidR="00B6679E" w:rsidRDefault="00DA2CB7">
            <w:pPr>
              <w:spacing w:line="360" w:lineRule="auto"/>
              <w:jc w:val="left"/>
              <w:rPr>
                <w:rFonts w:ascii="宋体" w:hAnsi="宋体" w:cs="宋体"/>
                <w:sz w:val="24"/>
              </w:rPr>
            </w:pPr>
            <w:r>
              <w:rPr>
                <w:rFonts w:ascii="宋体" w:hAnsi="宋体" w:cs="宋体" w:hint="eastAsia"/>
                <w:sz w:val="24"/>
              </w:rPr>
              <w:t>大写：</w:t>
            </w:r>
          </w:p>
          <w:p w:rsidR="00B6679E" w:rsidRDefault="00B6679E">
            <w:pPr>
              <w:spacing w:line="360" w:lineRule="auto"/>
              <w:jc w:val="left"/>
              <w:rPr>
                <w:rFonts w:ascii="宋体" w:hAnsi="宋体" w:cs="宋体"/>
                <w:sz w:val="24"/>
              </w:rPr>
            </w:pPr>
          </w:p>
          <w:p w:rsidR="00B6679E" w:rsidRDefault="00DA2CB7">
            <w:pPr>
              <w:spacing w:line="360" w:lineRule="auto"/>
              <w:jc w:val="left"/>
              <w:rPr>
                <w:rFonts w:ascii="宋体" w:hAnsi="宋体"/>
                <w:color w:val="FF0000"/>
                <w:szCs w:val="21"/>
              </w:rPr>
            </w:pPr>
            <w:r>
              <w:rPr>
                <w:rFonts w:ascii="宋体" w:hAnsi="宋体" w:cs="宋体" w:hint="eastAsia"/>
                <w:sz w:val="24"/>
              </w:rPr>
              <w:t>小写：</w:t>
            </w:r>
          </w:p>
        </w:tc>
        <w:tc>
          <w:tcPr>
            <w:tcW w:w="2007" w:type="dxa"/>
            <w:tcBorders>
              <w:right w:val="single" w:sz="4" w:space="0" w:color="auto"/>
            </w:tcBorders>
            <w:vAlign w:val="center"/>
          </w:tcPr>
          <w:p w:rsidR="00B6679E" w:rsidRDefault="00DA2CB7">
            <w:pPr>
              <w:spacing w:line="360" w:lineRule="auto"/>
              <w:jc w:val="left"/>
              <w:rPr>
                <w:rFonts w:ascii="宋体" w:hAnsi="宋体" w:cs="宋体"/>
                <w:sz w:val="24"/>
              </w:rPr>
            </w:pPr>
            <w:r>
              <w:rPr>
                <w:rFonts w:ascii="宋体" w:hAnsi="宋体" w:cs="宋体" w:hint="eastAsia"/>
                <w:sz w:val="24"/>
              </w:rPr>
              <w:t>零、壹、贰、叁、肆、伍、陆、柒、捌、玖、拾、佰、仟、万</w:t>
            </w:r>
          </w:p>
          <w:p w:rsidR="00B6679E" w:rsidRDefault="00B6679E">
            <w:pPr>
              <w:spacing w:line="360" w:lineRule="auto"/>
              <w:jc w:val="left"/>
              <w:rPr>
                <w:rFonts w:ascii="宋体" w:hAnsi="宋体" w:cs="宋体"/>
                <w:sz w:val="24"/>
              </w:rPr>
            </w:pPr>
          </w:p>
          <w:p w:rsidR="00B6679E" w:rsidRDefault="00B6679E">
            <w:pPr>
              <w:spacing w:line="360" w:lineRule="auto"/>
              <w:jc w:val="left"/>
              <w:rPr>
                <w:rFonts w:ascii="宋体" w:hAnsi="宋体" w:cs="宋体"/>
                <w:sz w:val="24"/>
              </w:rPr>
            </w:pPr>
          </w:p>
        </w:tc>
      </w:tr>
    </w:tbl>
    <w:p w:rsidR="00B6679E" w:rsidRDefault="00DA2CB7">
      <w:pPr>
        <w:spacing w:line="360" w:lineRule="auto"/>
        <w:jc w:val="left"/>
        <w:rPr>
          <w:rFonts w:ascii="宋体" w:hAnsi="宋体" w:cs="宋体"/>
          <w:szCs w:val="21"/>
        </w:rPr>
      </w:pPr>
      <w:r>
        <w:rPr>
          <w:rFonts w:ascii="宋体" w:hAnsi="宋体" w:cs="宋体" w:hint="eastAsia"/>
          <w:szCs w:val="21"/>
        </w:rPr>
        <w:t>备注：</w:t>
      </w:r>
      <w:r>
        <w:rPr>
          <w:rFonts w:ascii="宋体" w:hAnsi="宋体" w:cs="宋体" w:hint="eastAsia"/>
          <w:szCs w:val="21"/>
        </w:rPr>
        <w:t>1</w:t>
      </w:r>
      <w:r>
        <w:rPr>
          <w:rFonts w:ascii="宋体" w:hAnsi="宋体" w:cs="宋体" w:hint="eastAsia"/>
          <w:szCs w:val="21"/>
        </w:rPr>
        <w:t>、此表不需填写，不需放入响应文件格式内。</w:t>
      </w:r>
    </w:p>
    <w:p w:rsidR="00B6679E" w:rsidRDefault="00DA2CB7">
      <w:pPr>
        <w:spacing w:line="360" w:lineRule="auto"/>
        <w:ind w:firstLineChars="300" w:firstLine="630"/>
        <w:jc w:val="left"/>
        <w:rPr>
          <w:rFonts w:ascii="宋体" w:hAnsi="宋体" w:cs="宋体"/>
          <w:szCs w:val="21"/>
        </w:rPr>
      </w:pPr>
      <w:r>
        <w:rPr>
          <w:rFonts w:ascii="宋体" w:hAnsi="宋体" w:cs="宋体" w:hint="eastAsia"/>
          <w:szCs w:val="21"/>
        </w:rPr>
        <w:t>2</w:t>
      </w:r>
      <w:r>
        <w:rPr>
          <w:rFonts w:ascii="宋体" w:hAnsi="宋体" w:cs="宋体" w:hint="eastAsia"/>
          <w:szCs w:val="21"/>
        </w:rPr>
        <w:t>、此表为通过初步审查合格的投标供应商按照磋商要求，现场填写。</w:t>
      </w:r>
    </w:p>
    <w:p w:rsidR="00B6679E" w:rsidRDefault="00B6679E">
      <w:pPr>
        <w:spacing w:line="360" w:lineRule="auto"/>
        <w:ind w:leftChars="400" w:left="840"/>
        <w:jc w:val="left"/>
        <w:rPr>
          <w:rFonts w:ascii="宋体" w:hAnsi="宋体" w:cs="宋体"/>
          <w:szCs w:val="21"/>
        </w:rPr>
      </w:pPr>
    </w:p>
    <w:p w:rsidR="00B6679E" w:rsidRDefault="00DA2CB7">
      <w:pPr>
        <w:spacing w:line="480" w:lineRule="auto"/>
        <w:ind w:right="420" w:firstLineChars="2632" w:firstLine="5527"/>
        <w:rPr>
          <w:rFonts w:ascii="宋体" w:hAnsi="宋体" w:cs="宋体"/>
          <w:szCs w:val="21"/>
        </w:rPr>
      </w:pPr>
      <w:r>
        <w:rPr>
          <w:rFonts w:ascii="宋体" w:hAnsi="宋体" w:hint="eastAsia"/>
          <w:szCs w:val="21"/>
        </w:rPr>
        <w:t>供应商</w:t>
      </w:r>
      <w:r>
        <w:rPr>
          <w:rFonts w:ascii="宋体" w:hAnsi="宋体" w:cs="宋体" w:hint="eastAsia"/>
          <w:szCs w:val="21"/>
        </w:rPr>
        <w:t>授权代表签字：</w:t>
      </w:r>
    </w:p>
    <w:p w:rsidR="00B6679E" w:rsidRDefault="00B6679E">
      <w:pPr>
        <w:pStyle w:val="23"/>
        <w:ind w:firstLine="480"/>
        <w:jc w:val="right"/>
        <w:rPr>
          <w:rFonts w:eastAsiaTheme="minorEastAsia"/>
        </w:rPr>
      </w:pPr>
    </w:p>
    <w:p w:rsidR="00B6679E" w:rsidRDefault="00B6679E">
      <w:pPr>
        <w:pStyle w:val="23"/>
        <w:ind w:firstLine="480"/>
        <w:jc w:val="right"/>
        <w:rPr>
          <w:rFonts w:eastAsiaTheme="minorEastAsia"/>
        </w:rPr>
      </w:pPr>
    </w:p>
    <w:p w:rsidR="00B6679E" w:rsidRDefault="00DA2CB7">
      <w:pPr>
        <w:spacing w:line="480" w:lineRule="auto"/>
        <w:ind w:right="420" w:firstLineChars="2632" w:firstLine="5527"/>
        <w:rPr>
          <w:rFonts w:ascii="宋体" w:hAnsi="宋体" w:cs="宋体"/>
          <w:sz w:val="24"/>
          <w:szCs w:val="24"/>
          <w:u w:val="single"/>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rsidR="00B6679E" w:rsidRDefault="00B6679E">
      <w:pPr>
        <w:spacing w:line="480" w:lineRule="auto"/>
        <w:ind w:firstLineChars="200" w:firstLine="480"/>
        <w:rPr>
          <w:rFonts w:ascii="宋体" w:hAnsi="宋体" w:cs="宋体"/>
          <w:sz w:val="24"/>
          <w:szCs w:val="24"/>
          <w:u w:val="single"/>
        </w:rPr>
      </w:pPr>
    </w:p>
    <w:bookmarkEnd w:id="67"/>
    <w:p w:rsidR="00B6679E" w:rsidRDefault="00B6679E">
      <w:pPr>
        <w:autoSpaceDE w:val="0"/>
        <w:autoSpaceDN w:val="0"/>
        <w:adjustRightInd w:val="0"/>
        <w:spacing w:line="400" w:lineRule="exact"/>
        <w:rPr>
          <w:rFonts w:ascii="宋体" w:hAnsi="宋体" w:cs="宋体"/>
          <w:bCs/>
          <w:sz w:val="32"/>
          <w:szCs w:val="18"/>
        </w:rPr>
      </w:pPr>
    </w:p>
    <w:p w:rsidR="00B6679E" w:rsidRDefault="00B6679E">
      <w:pPr>
        <w:autoSpaceDE w:val="0"/>
        <w:autoSpaceDN w:val="0"/>
        <w:adjustRightInd w:val="0"/>
        <w:spacing w:line="400" w:lineRule="exact"/>
        <w:rPr>
          <w:rFonts w:ascii="宋体" w:hAnsi="宋体" w:cs="宋体"/>
          <w:bCs/>
          <w:sz w:val="32"/>
          <w:szCs w:val="18"/>
        </w:rPr>
      </w:pPr>
    </w:p>
    <w:p w:rsidR="00B6679E" w:rsidRDefault="00B6679E">
      <w:pPr>
        <w:pStyle w:val="23"/>
        <w:ind w:firstLine="640"/>
        <w:rPr>
          <w:rFonts w:ascii="宋体" w:hAnsi="宋体" w:cs="宋体"/>
          <w:bCs/>
          <w:sz w:val="32"/>
          <w:szCs w:val="18"/>
        </w:rPr>
      </w:pPr>
    </w:p>
    <w:p w:rsidR="00B6679E" w:rsidRDefault="00B6679E">
      <w:pPr>
        <w:pStyle w:val="23"/>
        <w:ind w:firstLine="640"/>
        <w:rPr>
          <w:rFonts w:ascii="宋体" w:hAnsi="宋体" w:cs="宋体"/>
          <w:bCs/>
          <w:sz w:val="32"/>
          <w:szCs w:val="18"/>
        </w:rPr>
      </w:pPr>
    </w:p>
    <w:p w:rsidR="00B6679E" w:rsidRDefault="00B6679E">
      <w:pPr>
        <w:pStyle w:val="23"/>
        <w:ind w:firstLine="640"/>
        <w:rPr>
          <w:rFonts w:ascii="宋体" w:hAnsi="宋体" w:cs="宋体"/>
          <w:bCs/>
          <w:sz w:val="32"/>
          <w:szCs w:val="18"/>
        </w:rPr>
      </w:pPr>
    </w:p>
    <w:p w:rsidR="00B6679E" w:rsidRDefault="00B6679E">
      <w:pPr>
        <w:pStyle w:val="23"/>
        <w:ind w:firstLine="640"/>
        <w:rPr>
          <w:rFonts w:ascii="宋体" w:hAnsi="宋体" w:cs="宋体"/>
          <w:bCs/>
          <w:sz w:val="32"/>
          <w:szCs w:val="18"/>
        </w:rPr>
      </w:pPr>
    </w:p>
    <w:p w:rsidR="00B6679E" w:rsidRDefault="00B6679E">
      <w:pPr>
        <w:pStyle w:val="23"/>
        <w:ind w:firstLine="640"/>
        <w:rPr>
          <w:rFonts w:ascii="宋体" w:hAnsi="宋体" w:cs="宋体"/>
          <w:bCs/>
          <w:sz w:val="32"/>
          <w:szCs w:val="18"/>
        </w:rPr>
      </w:pPr>
    </w:p>
    <w:p w:rsidR="00B6679E" w:rsidRDefault="00B6679E">
      <w:pPr>
        <w:pStyle w:val="23"/>
        <w:ind w:firstLine="640"/>
        <w:rPr>
          <w:rFonts w:ascii="宋体" w:hAnsi="宋体" w:cs="宋体"/>
          <w:bCs/>
          <w:sz w:val="32"/>
          <w:szCs w:val="18"/>
        </w:rPr>
      </w:pPr>
    </w:p>
    <w:p w:rsidR="00B6679E" w:rsidRDefault="00B6679E">
      <w:pPr>
        <w:pStyle w:val="23"/>
        <w:ind w:firstLine="640"/>
        <w:rPr>
          <w:rFonts w:ascii="宋体" w:hAnsi="宋体" w:cs="宋体"/>
          <w:bCs/>
          <w:sz w:val="32"/>
          <w:szCs w:val="18"/>
        </w:rPr>
      </w:pPr>
    </w:p>
    <w:p w:rsidR="00B6679E" w:rsidRDefault="00B6679E">
      <w:pPr>
        <w:pStyle w:val="23"/>
        <w:ind w:firstLine="640"/>
        <w:rPr>
          <w:rFonts w:ascii="宋体" w:hAnsi="宋体" w:cs="宋体"/>
          <w:bCs/>
          <w:sz w:val="32"/>
          <w:szCs w:val="18"/>
        </w:rPr>
      </w:pPr>
    </w:p>
    <w:p w:rsidR="00B6679E" w:rsidRDefault="00DA2CB7">
      <w:pPr>
        <w:widowControl/>
        <w:jc w:val="left"/>
        <w:rPr>
          <w:b/>
          <w:bCs/>
          <w:kern w:val="44"/>
          <w:sz w:val="44"/>
          <w:szCs w:val="44"/>
          <w:lang w:val="zh-CN"/>
        </w:rPr>
      </w:pPr>
      <w:bookmarkStart w:id="95" w:name="_Toc57193702"/>
      <w:bookmarkStart w:id="96" w:name="_Toc32477"/>
      <w:r>
        <w:rPr>
          <w:lang w:val="zh-CN"/>
        </w:rPr>
        <w:br w:type="page"/>
      </w:r>
    </w:p>
    <w:p w:rsidR="00B6679E" w:rsidRDefault="00DA2CB7">
      <w:pPr>
        <w:pStyle w:val="1"/>
        <w:jc w:val="center"/>
        <w:rPr>
          <w:lang w:val="zh-CN"/>
        </w:rPr>
      </w:pPr>
      <w:r>
        <w:rPr>
          <w:rFonts w:hint="eastAsia"/>
          <w:lang w:val="zh-CN"/>
        </w:rPr>
        <w:t>第六章</w:t>
      </w:r>
      <w:r>
        <w:rPr>
          <w:rFonts w:hint="eastAsia"/>
          <w:lang w:val="zh-CN"/>
        </w:rPr>
        <w:t xml:space="preserve">  </w:t>
      </w:r>
      <w:bookmarkEnd w:id="95"/>
      <w:r>
        <w:rPr>
          <w:rFonts w:hint="eastAsia"/>
          <w:lang w:val="zh-CN"/>
        </w:rPr>
        <w:t>服务需求</w:t>
      </w:r>
      <w:bookmarkEnd w:id="96"/>
    </w:p>
    <w:p w:rsidR="00B6679E" w:rsidRDefault="00DA2CB7">
      <w:p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一、隐患排查标准服务</w:t>
      </w:r>
    </w:p>
    <w:p w:rsidR="00B6679E" w:rsidRDefault="00DA2CB7" w:rsidP="00EA2913">
      <w:pPr>
        <w:spacing w:line="360" w:lineRule="auto"/>
        <w:ind w:firstLineChars="202" w:firstLine="485"/>
        <w:jc w:val="left"/>
        <w:rPr>
          <w:rFonts w:ascii="宋体" w:hAnsi="宋体" w:cs="宋体"/>
          <w:sz w:val="24"/>
          <w:szCs w:val="24"/>
        </w:rPr>
      </w:pPr>
      <w:r>
        <w:rPr>
          <w:rFonts w:ascii="宋体" w:hAnsi="宋体" w:cs="宋体" w:hint="eastAsia"/>
          <w:sz w:val="24"/>
          <w:szCs w:val="24"/>
        </w:rPr>
        <w:t>梳理符合本区域内的各类型企业等单位的隐患排查标准。根据企业或相关单位规模、管理水平、技术水平、危险因素等条件，对企业进行分类分级，以国家和地方的相关法律法规为基础，梳理并筛选符合实际情况隐患排查标准，明确各类企业及单位的每项生产工作的具体标准和要求。</w:t>
      </w:r>
    </w:p>
    <w:p w:rsidR="00B6679E" w:rsidRDefault="00DA2CB7">
      <w:p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二、电子巡更系统</w:t>
      </w:r>
    </w:p>
    <w:p w:rsidR="00B6679E" w:rsidRDefault="00DA2CB7" w:rsidP="00EA2913">
      <w:pPr>
        <w:spacing w:line="360" w:lineRule="auto"/>
        <w:ind w:firstLineChars="202" w:firstLine="485"/>
        <w:jc w:val="left"/>
        <w:rPr>
          <w:rFonts w:ascii="宋体" w:hAnsi="宋体" w:cs="宋体"/>
          <w:sz w:val="24"/>
          <w:szCs w:val="24"/>
        </w:rPr>
      </w:pPr>
      <w:r>
        <w:rPr>
          <w:rFonts w:ascii="宋体" w:hAnsi="宋体" w:cs="宋体" w:hint="eastAsia"/>
          <w:sz w:val="24"/>
          <w:szCs w:val="24"/>
        </w:rPr>
        <w:t>在关键部位设置巡更点，按照行业隐患排查标准，设定固定时间段，高危企业安全员要手持感应器进行隐患排查，一旦未进行巡查或漏查，将在网上监管平台报警，警报将同时提醒企业端和管理端，管理端可通过语音通话功能直接通知</w:t>
      </w:r>
      <w:r>
        <w:rPr>
          <w:rFonts w:ascii="宋体" w:hAnsi="宋体" w:cs="宋体" w:hint="eastAsia"/>
          <w:sz w:val="24"/>
          <w:szCs w:val="24"/>
        </w:rPr>
        <w:t>专办人员</w:t>
      </w:r>
      <w:r>
        <w:rPr>
          <w:rFonts w:ascii="宋体" w:hAnsi="宋体" w:cs="宋体" w:hint="eastAsia"/>
          <w:sz w:val="24"/>
          <w:szCs w:val="24"/>
        </w:rPr>
        <w:t>。如果通知后当天之内仍没有补查隐患，系统将会将此项信息进行记录，做为行政执法依据。</w:t>
      </w:r>
    </w:p>
    <w:p w:rsidR="00B6679E" w:rsidRDefault="00DA2CB7">
      <w:p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三、隐患排查系统</w:t>
      </w:r>
    </w:p>
    <w:p w:rsidR="00B6679E" w:rsidRDefault="00DA2CB7" w:rsidP="00EA2913">
      <w:pPr>
        <w:spacing w:line="360" w:lineRule="auto"/>
        <w:ind w:firstLineChars="202" w:firstLine="485"/>
        <w:jc w:val="left"/>
        <w:rPr>
          <w:rFonts w:ascii="宋体" w:hAnsi="宋体" w:cs="宋体"/>
          <w:sz w:val="24"/>
          <w:szCs w:val="24"/>
        </w:rPr>
      </w:pPr>
      <w:r>
        <w:rPr>
          <w:rFonts w:ascii="宋体" w:hAnsi="宋体" w:cs="宋体" w:hint="eastAsia"/>
          <w:sz w:val="24"/>
          <w:szCs w:val="24"/>
        </w:rPr>
        <w:t>政府监管人员对隐患开展排查过程中，可利用手持移动终端发送隐患照片和隐患描述信息，在平台上生成整改流程，启动后继跟踪提醒，复查情况，移交上报情况，行政处罚情况等，最终形成隐患闭环管理档案。</w:t>
      </w:r>
    </w:p>
    <w:p w:rsidR="00B6679E" w:rsidRDefault="00DA2CB7">
      <w:p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四、应急</w:t>
      </w:r>
      <w:r>
        <w:rPr>
          <w:rFonts w:ascii="宋体" w:hAnsi="宋体" w:cs="宋体" w:hint="eastAsia"/>
          <w:b/>
          <w:bCs/>
          <w:sz w:val="24"/>
          <w:szCs w:val="24"/>
        </w:rPr>
        <w:t>指挥系统</w:t>
      </w:r>
    </w:p>
    <w:p w:rsidR="00B6679E" w:rsidRDefault="00DA2CB7" w:rsidP="00EA2913">
      <w:pPr>
        <w:spacing w:line="360" w:lineRule="auto"/>
        <w:ind w:firstLineChars="202" w:firstLine="485"/>
        <w:jc w:val="left"/>
        <w:rPr>
          <w:rFonts w:ascii="宋体" w:hAnsi="宋体" w:cs="宋体"/>
          <w:kern w:val="0"/>
          <w:sz w:val="24"/>
          <w:szCs w:val="24"/>
        </w:rPr>
      </w:pPr>
      <w:r>
        <w:rPr>
          <w:rFonts w:ascii="宋体" w:hAnsi="宋体" w:cs="宋体" w:hint="eastAsia"/>
          <w:sz w:val="24"/>
          <w:szCs w:val="24"/>
        </w:rPr>
        <w:t>采集全区所有应急救援物资、队伍、专家的基本信息，</w:t>
      </w:r>
      <w:r>
        <w:rPr>
          <w:rFonts w:ascii="宋体" w:hAnsi="宋体" w:cs="宋体" w:hint="eastAsia"/>
          <w:kern w:val="0"/>
          <w:sz w:val="24"/>
          <w:szCs w:val="24"/>
          <w:shd w:val="clear" w:color="auto" w:fill="FFFFFF"/>
        </w:rPr>
        <w:t>形成全区救援体系图，在全区监管平台设置指挥中心，可与所有应急储备负责人</w:t>
      </w:r>
      <w:r>
        <w:rPr>
          <w:rFonts w:ascii="宋体" w:hAnsi="宋体" w:cs="宋体" w:hint="eastAsia"/>
          <w:kern w:val="0"/>
          <w:sz w:val="24"/>
          <w:szCs w:val="24"/>
          <w:shd w:val="clear" w:color="auto" w:fill="FFFFFF"/>
        </w:rPr>
        <w:t>通过系统直接视频会议沟通</w:t>
      </w:r>
      <w:r>
        <w:rPr>
          <w:rFonts w:ascii="宋体" w:hAnsi="宋体" w:cs="宋体" w:hint="eastAsia"/>
          <w:kern w:val="0"/>
          <w:sz w:val="24"/>
          <w:szCs w:val="24"/>
          <w:shd w:val="clear" w:color="auto" w:fill="FFFFFF"/>
        </w:rPr>
        <w:t>，便于统一调度。一旦出现生产安全事故或自然灾害，现场、企业监控室、监管部门可实现双向沟通。设置一键报警功能，一旦发生险情，警报将同时通知所有相关的责任人，并根据定位功能，同步提供到达事故地点的最佳路线。同时管理端可启用应急指挥系统，通过系统可视化操作界面，指挥中心可将物资点位、应急队伍及专家进行自由组合，形成临时工作组，制定任务，同步发送，并可实现双向反馈。</w:t>
      </w:r>
    </w:p>
    <w:p w:rsidR="00B6679E" w:rsidRDefault="00DA2CB7">
      <w:p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五、统计分析系统</w:t>
      </w:r>
    </w:p>
    <w:p w:rsidR="00B6679E" w:rsidRDefault="00DA2CB7" w:rsidP="00EA2913">
      <w:pPr>
        <w:spacing w:line="360" w:lineRule="auto"/>
        <w:ind w:firstLineChars="202" w:firstLine="485"/>
        <w:jc w:val="left"/>
        <w:rPr>
          <w:rFonts w:ascii="宋体" w:hAnsi="宋体" w:cs="宋体"/>
          <w:sz w:val="24"/>
          <w:szCs w:val="24"/>
        </w:rPr>
      </w:pPr>
      <w:r>
        <w:rPr>
          <w:rFonts w:ascii="宋体" w:hAnsi="宋体" w:cs="宋体" w:hint="eastAsia"/>
          <w:sz w:val="24"/>
          <w:szCs w:val="24"/>
        </w:rPr>
        <w:t>依托隐患排查数据库，实现隐患类型、整改比率、隐患分布等多项数据从全区直至细化到每一位监管责任人，具有可扩展式的统计功能，并根据所选关键项进行自动排序，同时能按需要生成曲线图或柱状图。</w:t>
      </w:r>
    </w:p>
    <w:p w:rsidR="00B6679E" w:rsidRDefault="00DA2CB7">
      <w:p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六、风险评估系统</w:t>
      </w:r>
    </w:p>
    <w:p w:rsidR="00B6679E" w:rsidRDefault="00DA2CB7" w:rsidP="00EA2913">
      <w:pPr>
        <w:spacing w:line="360" w:lineRule="auto"/>
        <w:ind w:firstLineChars="202" w:firstLine="485"/>
        <w:jc w:val="left"/>
        <w:rPr>
          <w:rFonts w:ascii="宋体" w:hAnsi="宋体" w:cs="宋体"/>
          <w:kern w:val="0"/>
          <w:sz w:val="24"/>
          <w:szCs w:val="24"/>
          <w:shd w:val="clear" w:color="auto" w:fill="FFFFFF"/>
        </w:rPr>
      </w:pPr>
      <w:r>
        <w:rPr>
          <w:rFonts w:ascii="宋体" w:hAnsi="宋体" w:cs="宋体" w:hint="eastAsia"/>
          <w:sz w:val="24"/>
          <w:szCs w:val="24"/>
        </w:rPr>
        <w:t>采集全区高危企业、区域风险信息，基于系统</w:t>
      </w:r>
      <w:r>
        <w:rPr>
          <w:rFonts w:ascii="宋体" w:hAnsi="宋体" w:cs="宋体" w:hint="eastAsia"/>
          <w:kern w:val="0"/>
          <w:sz w:val="24"/>
          <w:szCs w:val="24"/>
          <w:shd w:val="clear" w:color="auto" w:fill="FFFFFF"/>
        </w:rPr>
        <w:t>地图，以不同颜色和标志形成全区风险图，并形成详细描述标注，维护人员还可根据实际情况，随时调整风险图。</w:t>
      </w:r>
    </w:p>
    <w:p w:rsidR="00B6679E" w:rsidRDefault="00DA2CB7">
      <w:p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七、移动巡检系统</w:t>
      </w:r>
    </w:p>
    <w:p w:rsidR="00B6679E" w:rsidRDefault="00DA2CB7" w:rsidP="00EA2913">
      <w:pPr>
        <w:spacing w:line="360" w:lineRule="auto"/>
        <w:ind w:firstLineChars="202" w:firstLine="485"/>
        <w:jc w:val="left"/>
        <w:rPr>
          <w:rFonts w:ascii="宋体" w:hAnsi="宋体" w:cs="宋体"/>
          <w:sz w:val="24"/>
          <w:szCs w:val="24"/>
        </w:rPr>
      </w:pPr>
      <w:r>
        <w:rPr>
          <w:rFonts w:ascii="宋体" w:hAnsi="宋体" w:cs="宋体" w:hint="eastAsia"/>
          <w:sz w:val="24"/>
          <w:szCs w:val="24"/>
        </w:rPr>
        <w:t>巡检人员可根据检查点位的不同，由移动终端生成二维码（提供巡更点二维码标签），根据录入关键信息，可同步显示检查要点、执法依据等信息，同时，在后台形成信息统计库，可将标注点位在地图上呈现，根据点位检查要求，实现检查周期自动提醒、逾期警报等功能。所有录入的点位，可形成汇总、分析数据。消失点位可申请管理端删除。</w:t>
      </w:r>
    </w:p>
    <w:p w:rsidR="00B6679E" w:rsidRDefault="00DA2CB7">
      <w:p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八、地理信息系统</w:t>
      </w:r>
    </w:p>
    <w:p w:rsidR="00B6679E" w:rsidRDefault="00DA2CB7" w:rsidP="00EA2913">
      <w:pPr>
        <w:spacing w:line="360" w:lineRule="auto"/>
        <w:ind w:firstLineChars="202" w:firstLine="485"/>
        <w:jc w:val="left"/>
        <w:rPr>
          <w:rFonts w:ascii="宋体" w:hAnsi="宋体" w:cs="宋体"/>
          <w:sz w:val="24"/>
          <w:szCs w:val="24"/>
        </w:rPr>
      </w:pPr>
      <w:r>
        <w:rPr>
          <w:rFonts w:ascii="宋体" w:hAnsi="宋体" w:cs="宋体" w:hint="eastAsia"/>
          <w:sz w:val="24"/>
          <w:szCs w:val="24"/>
        </w:rPr>
        <w:t>构建二道区地理信息系统，支持二道区矢量数据、影像数据地理信息发布，并结合地理信息系统实现应急指挥。</w:t>
      </w:r>
    </w:p>
    <w:p w:rsidR="00B6679E" w:rsidRDefault="00DA2CB7" w:rsidP="00EA2913">
      <w:pPr>
        <w:spacing w:line="360" w:lineRule="auto"/>
        <w:ind w:firstLineChars="202" w:firstLine="485"/>
        <w:jc w:val="left"/>
        <w:rPr>
          <w:rFonts w:ascii="宋体" w:hAnsi="宋体" w:cs="宋体"/>
          <w:sz w:val="24"/>
          <w:szCs w:val="24"/>
        </w:rPr>
      </w:pPr>
      <w:r>
        <w:rPr>
          <w:rFonts w:ascii="宋体" w:hAnsi="宋体" w:cs="宋体" w:hint="eastAsia"/>
          <w:sz w:val="24"/>
          <w:szCs w:val="24"/>
        </w:rPr>
        <w:t>地理信息系统须支持电子地图原始数据处理功能，包括矢量图数据的点、线、面编辑处理，影像数据</w:t>
      </w:r>
      <w:r>
        <w:rPr>
          <w:rFonts w:ascii="宋体" w:hAnsi="宋体" w:cs="宋体" w:hint="eastAsia"/>
          <w:sz w:val="24"/>
          <w:szCs w:val="24"/>
        </w:rPr>
        <w:t>渲染；支持矢量地图、影像地图服务的发布、撤销，支持</w:t>
      </w:r>
      <w:r>
        <w:rPr>
          <w:rFonts w:ascii="宋体" w:hAnsi="宋体" w:cs="宋体" w:hint="eastAsia"/>
          <w:sz w:val="24"/>
          <w:szCs w:val="24"/>
        </w:rPr>
        <w:t>PC</w:t>
      </w:r>
      <w:r>
        <w:rPr>
          <w:rFonts w:ascii="宋体" w:hAnsi="宋体" w:cs="宋体" w:hint="eastAsia"/>
          <w:sz w:val="24"/>
          <w:szCs w:val="24"/>
        </w:rPr>
        <w:t>端、</w:t>
      </w:r>
      <w:r>
        <w:rPr>
          <w:rFonts w:ascii="宋体" w:hAnsi="宋体" w:cs="宋体" w:hint="eastAsia"/>
          <w:sz w:val="24"/>
          <w:szCs w:val="24"/>
        </w:rPr>
        <w:t>Web</w:t>
      </w:r>
      <w:r>
        <w:rPr>
          <w:rFonts w:ascii="宋体" w:hAnsi="宋体" w:cs="宋体" w:hint="eastAsia"/>
          <w:sz w:val="24"/>
          <w:szCs w:val="24"/>
        </w:rPr>
        <w:t>端、移动端应用；支持空间分析和数据处理的能力</w:t>
      </w:r>
      <w:r>
        <w:rPr>
          <w:rFonts w:ascii="宋体" w:hAnsi="宋体" w:cs="宋体" w:hint="eastAsia"/>
          <w:sz w:val="24"/>
          <w:szCs w:val="24"/>
        </w:rPr>
        <w:t>,</w:t>
      </w:r>
      <w:r>
        <w:rPr>
          <w:rFonts w:ascii="宋体" w:hAnsi="宋体" w:cs="宋体" w:hint="eastAsia"/>
          <w:sz w:val="24"/>
          <w:szCs w:val="24"/>
        </w:rPr>
        <w:t>支持包括空间统计分析如聚合分析、区域汇总分析，常规的空间分析如叠加分析、密度分析以及数据处理如矢量裁剪等多种分布式功能。</w:t>
      </w:r>
    </w:p>
    <w:p w:rsidR="00B6679E" w:rsidRDefault="00DA2CB7">
      <w:pPr>
        <w:numPr>
          <w:ilvl w:val="0"/>
          <w:numId w:val="15"/>
        </w:numPr>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数据共享服务</w:t>
      </w:r>
    </w:p>
    <w:p w:rsidR="00B6679E" w:rsidRDefault="00DA2CB7">
      <w:pPr>
        <w:spacing w:line="360" w:lineRule="auto"/>
        <w:ind w:firstLineChars="200" w:firstLine="480"/>
        <w:rPr>
          <w:rFonts w:ascii="宋体" w:hAnsi="宋体" w:cs="宋体"/>
          <w:b/>
          <w:bCs/>
          <w:kern w:val="0"/>
          <w:sz w:val="24"/>
          <w:szCs w:val="24"/>
          <w:lang w:val="zh-CN"/>
        </w:rPr>
      </w:pPr>
      <w:r>
        <w:rPr>
          <w:rFonts w:ascii="宋体" w:hAnsi="宋体" w:cs="宋体" w:hint="eastAsia"/>
          <w:sz w:val="24"/>
          <w:szCs w:val="24"/>
        </w:rPr>
        <w:t>供应商中标后须按照二道区政务服务和数字化建设管理局关于“一网统管”整体项目规划，实现该项目与“一网统管”项目数据共享。</w:t>
      </w:r>
      <w:r>
        <w:rPr>
          <w:rFonts w:ascii="宋体" w:hAnsi="宋体" w:cs="宋体" w:hint="eastAsia"/>
          <w:b/>
          <w:bCs/>
          <w:kern w:val="0"/>
          <w:sz w:val="24"/>
          <w:szCs w:val="24"/>
          <w:lang w:val="zh-CN"/>
        </w:rPr>
        <w:br w:type="page"/>
      </w:r>
    </w:p>
    <w:p w:rsidR="00B6679E" w:rsidRDefault="00DA2CB7">
      <w:pPr>
        <w:widowControl/>
        <w:jc w:val="left"/>
        <w:rPr>
          <w:rFonts w:ascii="宋体" w:hAnsi="宋体" w:cs="宋体"/>
          <w:b/>
          <w:bCs/>
          <w:kern w:val="0"/>
          <w:sz w:val="28"/>
          <w:szCs w:val="28"/>
          <w:lang w:val="zh-CN"/>
        </w:rPr>
      </w:pPr>
      <w:r>
        <w:rPr>
          <w:rFonts w:ascii="宋体" w:hAnsi="宋体" w:cs="宋体" w:hint="eastAsia"/>
          <w:b/>
          <w:bCs/>
          <w:kern w:val="0"/>
          <w:sz w:val="28"/>
          <w:szCs w:val="28"/>
          <w:lang w:val="zh-CN"/>
        </w:rPr>
        <w:t>附件：</w:t>
      </w:r>
    </w:p>
    <w:p w:rsidR="00B6679E" w:rsidRDefault="00DA2CB7">
      <w:pPr>
        <w:widowControl/>
        <w:jc w:val="center"/>
        <w:rPr>
          <w:rFonts w:ascii="宋体" w:hAnsi="宋体" w:cs="宋体"/>
          <w:b/>
          <w:bCs/>
          <w:kern w:val="0"/>
          <w:sz w:val="28"/>
          <w:szCs w:val="28"/>
          <w:lang w:val="zh-CN"/>
        </w:rPr>
      </w:pPr>
      <w:r>
        <w:rPr>
          <w:rFonts w:ascii="宋体" w:hAnsi="宋体" w:cs="宋体" w:hint="eastAsia"/>
          <w:b/>
          <w:bCs/>
          <w:kern w:val="0"/>
          <w:sz w:val="28"/>
          <w:szCs w:val="28"/>
          <w:lang w:val="zh-CN"/>
        </w:rPr>
        <w:t>《关于印发</w:t>
      </w:r>
      <w:r>
        <w:rPr>
          <w:rFonts w:ascii="宋体" w:hAnsi="宋体" w:cs="宋体" w:hint="eastAsia"/>
          <w:b/>
          <w:bCs/>
          <w:kern w:val="0"/>
          <w:sz w:val="28"/>
          <w:szCs w:val="28"/>
          <w:lang w:val="zh-CN"/>
        </w:rPr>
        <w:t>&lt;</w:t>
      </w:r>
      <w:r>
        <w:rPr>
          <w:rFonts w:ascii="宋体" w:hAnsi="宋体" w:cs="宋体" w:hint="eastAsia"/>
          <w:b/>
          <w:bCs/>
          <w:kern w:val="0"/>
          <w:sz w:val="28"/>
          <w:szCs w:val="28"/>
          <w:lang w:val="zh-CN"/>
        </w:rPr>
        <w:t>政府采购促进中小企业发展管理办法</w:t>
      </w:r>
      <w:r>
        <w:rPr>
          <w:rFonts w:ascii="宋体" w:hAnsi="宋体" w:cs="宋体" w:hint="eastAsia"/>
          <w:b/>
          <w:bCs/>
          <w:kern w:val="0"/>
          <w:sz w:val="28"/>
          <w:szCs w:val="28"/>
          <w:lang w:val="zh-CN"/>
        </w:rPr>
        <w:t>&gt;</w:t>
      </w:r>
      <w:r>
        <w:rPr>
          <w:rFonts w:ascii="宋体" w:hAnsi="宋体" w:cs="宋体" w:hint="eastAsia"/>
          <w:b/>
          <w:bCs/>
          <w:kern w:val="0"/>
          <w:sz w:val="28"/>
          <w:szCs w:val="28"/>
          <w:lang w:val="zh-CN"/>
        </w:rPr>
        <w:t>的通知》</w:t>
      </w:r>
    </w:p>
    <w:p w:rsidR="00B6679E" w:rsidRDefault="00DA2CB7">
      <w:pPr>
        <w:widowControl/>
        <w:jc w:val="center"/>
        <w:rPr>
          <w:rFonts w:ascii="??" w:hAnsi="??" w:cs="宋体"/>
          <w:b/>
          <w:kern w:val="0"/>
          <w:sz w:val="28"/>
        </w:rPr>
      </w:pPr>
      <w:r>
        <w:rPr>
          <w:rFonts w:ascii="宋体" w:hAnsi="宋体" w:cs="宋体" w:hint="eastAsia"/>
          <w:b/>
          <w:bCs/>
          <w:kern w:val="0"/>
          <w:sz w:val="28"/>
          <w:szCs w:val="28"/>
          <w:lang w:val="zh-CN"/>
        </w:rPr>
        <w:t>(</w:t>
      </w:r>
      <w:r>
        <w:rPr>
          <w:rFonts w:ascii="宋体" w:hAnsi="宋体" w:cs="宋体" w:hint="eastAsia"/>
          <w:b/>
          <w:bCs/>
          <w:kern w:val="0"/>
          <w:sz w:val="28"/>
          <w:szCs w:val="28"/>
          <w:lang w:val="zh-CN"/>
        </w:rPr>
        <w:t>财库〔</w:t>
      </w:r>
      <w:r>
        <w:rPr>
          <w:rFonts w:ascii="宋体" w:hAnsi="宋体" w:cs="宋体" w:hint="eastAsia"/>
          <w:b/>
          <w:bCs/>
          <w:kern w:val="0"/>
          <w:sz w:val="28"/>
          <w:szCs w:val="28"/>
          <w:lang w:val="zh-CN"/>
        </w:rPr>
        <w:t>2020</w:t>
      </w:r>
      <w:r>
        <w:rPr>
          <w:rFonts w:ascii="宋体" w:hAnsi="宋体" w:cs="宋体" w:hint="eastAsia"/>
          <w:b/>
          <w:bCs/>
          <w:kern w:val="0"/>
          <w:sz w:val="28"/>
          <w:szCs w:val="28"/>
          <w:lang w:val="zh-CN"/>
        </w:rPr>
        <w:t>〕</w:t>
      </w:r>
      <w:r>
        <w:rPr>
          <w:rFonts w:ascii="宋体" w:hAnsi="宋体" w:cs="宋体" w:hint="eastAsia"/>
          <w:b/>
          <w:bCs/>
          <w:kern w:val="0"/>
          <w:sz w:val="28"/>
          <w:szCs w:val="28"/>
          <w:lang w:val="zh-CN"/>
        </w:rPr>
        <w:t>46</w:t>
      </w:r>
      <w:r>
        <w:rPr>
          <w:rFonts w:ascii="宋体" w:hAnsi="宋体" w:cs="宋体" w:hint="eastAsia"/>
          <w:b/>
          <w:bCs/>
          <w:kern w:val="0"/>
          <w:sz w:val="28"/>
          <w:szCs w:val="28"/>
          <w:lang w:val="zh-CN"/>
        </w:rPr>
        <w:t>号）</w:t>
      </w:r>
    </w:p>
    <w:p w:rsidR="00B6679E" w:rsidRDefault="00DA2CB7">
      <w:pPr>
        <w:widowControl/>
        <w:jc w:val="center"/>
        <w:rPr>
          <w:rFonts w:ascii="??" w:hAnsi="??" w:cs="宋体"/>
          <w:kern w:val="0"/>
          <w:sz w:val="24"/>
          <w:szCs w:val="24"/>
        </w:rPr>
      </w:pPr>
      <w:r>
        <w:rPr>
          <w:rFonts w:ascii="??" w:hAnsi="??" w:cs="宋体"/>
          <w:kern w:val="0"/>
          <w:sz w:val="26"/>
        </w:rPr>
        <w:t>政府采购促进中小企业发展管理办法</w:t>
      </w:r>
    </w:p>
    <w:p w:rsidR="00B6679E" w:rsidRDefault="00B6679E">
      <w:pPr>
        <w:widowControl/>
        <w:jc w:val="left"/>
        <w:rPr>
          <w:rFonts w:ascii="??" w:hAnsi="??" w:cs="宋体"/>
          <w:kern w:val="0"/>
          <w:sz w:val="24"/>
          <w:szCs w:val="24"/>
        </w:rPr>
      </w:pP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第一条　为了发挥政府采购的政策功能，促进中小企业健康发展，根据《中华人民共和国政府采购法》、《中华人民共和国中小企业促进法》等有关法律法规，制定本办法。</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符合中小企业划分标准的个体工商户，在政府采购活动中视同中小企业。</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第三条　采购人在政府采购活动中应当通过加强</w:t>
      </w:r>
      <w:r>
        <w:rPr>
          <w:rFonts w:ascii="宋体" w:hAnsi="宋体" w:cs="宋体" w:hint="eastAsia"/>
          <w:szCs w:val="21"/>
          <w:lang w:val="zh-CN"/>
        </w:rPr>
        <w:t>服务需求</w:t>
      </w:r>
      <w:r>
        <w:rPr>
          <w:rFonts w:ascii="宋体" w:hAnsi="宋体" w:cs="宋体"/>
          <w:szCs w:val="21"/>
          <w:lang w:val="zh-CN"/>
        </w:rPr>
        <w:t>管理，落实预留采购份额、价格评审优惠、优</w:t>
      </w:r>
      <w:r>
        <w:rPr>
          <w:rFonts w:ascii="宋体" w:hAnsi="宋体" w:cs="宋体"/>
          <w:szCs w:val="21"/>
          <w:lang w:val="zh-CN"/>
        </w:rPr>
        <w:t>先采购等措施，提高中小企业在政府采购中的份额，支持中小企业发展。</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第四条　在政府采购活动中，供应商提供的货物、工程或者服务符合下列情形的，享受本办法规定的中小企业扶持政策：</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（一）在货物采购项目中，货物由中小企业制造，即货物由中小企业生产且使用该中小企业商号或者注册商标；</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（二）在工程采购项目中，工程由中小企业承建，即工程施工单位为中小企业；</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（三）在服务采购项目中，服务由中小企业承接，即提供服务的人员为中小企业依照《中华人民共和国劳动合同法》订立劳动合同的从业人员。</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在货物采购项目中，供应商提供的货物既有</w:t>
      </w:r>
      <w:r>
        <w:rPr>
          <w:rFonts w:ascii="宋体" w:hAnsi="宋体" w:cs="宋体"/>
          <w:szCs w:val="21"/>
          <w:lang w:val="zh-CN"/>
        </w:rPr>
        <w:t>中小企业制造货物，也有大型企业制造货物的，不享受本办法规定的中小企业扶持政策。</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以联合体形式参加政府采购活动，联合体各方均为中小企业的，联合体视同中小企业。其中，联合体各方均为小微企业的，联合体视同小微企业。</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第五条　采购人在政府采购活动中应当合理确定采购项目的</w:t>
      </w:r>
      <w:r>
        <w:rPr>
          <w:rFonts w:ascii="宋体" w:hAnsi="宋体" w:cs="宋体" w:hint="eastAsia"/>
          <w:szCs w:val="21"/>
          <w:lang w:val="zh-CN"/>
        </w:rPr>
        <w:t>服务需求</w:t>
      </w:r>
      <w:r>
        <w:rPr>
          <w:rFonts w:ascii="宋体" w:hAnsi="宋体" w:cs="宋体"/>
          <w:szCs w:val="21"/>
          <w:lang w:val="zh-CN"/>
        </w:rPr>
        <w:t>，不得以企业注册资本、资产总额、营业收入、从业人员、利润、纳税额等规模条件和财务指标作为供应商的资格要求或者评审因素，不得在企业股权结构、经营年限等方面对中小企业实行差别待遇或者歧视待遇。</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第六条　主管预算单位应当组织评估本部门及所属单位政府</w:t>
      </w:r>
      <w:r>
        <w:rPr>
          <w:rFonts w:ascii="宋体" w:hAnsi="宋体" w:cs="宋体"/>
          <w:szCs w:val="21"/>
          <w:lang w:val="zh-CN"/>
        </w:rPr>
        <w:t>采购项目，统筹制定面向中小企业预留采购份额的具体方案，对适宜由中小企业提供的采购项目和采购包，预留采购份额专门面向中小企业采购，并在政府采购预算中单独列示。</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符合下列情形之一的，可不专门面向中小企业预留采购份额：</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（一）法律法规和国家有关政策明确规定优先或者应当面向事业单位、社会组织等非企业主体采购的；</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（二）因确需使用不可替代的专利、专有技术，基础设施限制，或者提供特定公共服务等原因，只能从中小企业之外的供应商处采购的；</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（三）按照本办法规定预留采购份额无法确保充分供应、充分竞争，或者存在可能影响政府采购</w:t>
      </w:r>
      <w:r>
        <w:rPr>
          <w:rFonts w:ascii="宋体" w:hAnsi="宋体" w:cs="宋体"/>
          <w:szCs w:val="21"/>
          <w:lang w:val="zh-CN"/>
        </w:rPr>
        <w:t>目标实现的情形；</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（四）框架协议采购项目；</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（五）省级以上人民政府财政部门规定的其他情形。</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除上述情形外，其他均为适宜由中小企业提供的情形。</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第七条　采购限额标准以上，</w:t>
      </w:r>
      <w:r>
        <w:rPr>
          <w:rFonts w:ascii="宋体" w:hAnsi="宋体" w:cs="宋体"/>
          <w:szCs w:val="21"/>
          <w:lang w:val="zh-CN"/>
        </w:rPr>
        <w:t>200</w:t>
      </w:r>
      <w:r>
        <w:rPr>
          <w:rFonts w:ascii="宋体" w:hAnsi="宋体" w:cs="宋体"/>
          <w:szCs w:val="21"/>
          <w:lang w:val="zh-CN"/>
        </w:rPr>
        <w:t>万元以下的货物和服务采购项目、</w:t>
      </w:r>
      <w:r>
        <w:rPr>
          <w:rFonts w:ascii="宋体" w:hAnsi="宋体" w:cs="宋体"/>
          <w:szCs w:val="21"/>
          <w:lang w:val="zh-CN"/>
        </w:rPr>
        <w:t>400</w:t>
      </w:r>
      <w:r>
        <w:rPr>
          <w:rFonts w:ascii="宋体" w:hAnsi="宋体" w:cs="宋体"/>
          <w:szCs w:val="21"/>
          <w:lang w:val="zh-CN"/>
        </w:rPr>
        <w:t>万元以下的工程采购项目，适宜由中小企业提供的，采购人应当专门面向中小企业采购。</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第八条　超过</w:t>
      </w:r>
      <w:r>
        <w:rPr>
          <w:rFonts w:ascii="宋体" w:hAnsi="宋体" w:cs="宋体"/>
          <w:szCs w:val="21"/>
          <w:lang w:val="zh-CN"/>
        </w:rPr>
        <w:t>200</w:t>
      </w:r>
      <w:r>
        <w:rPr>
          <w:rFonts w:ascii="宋体" w:hAnsi="宋体" w:cs="宋体"/>
          <w:szCs w:val="21"/>
          <w:lang w:val="zh-CN"/>
        </w:rPr>
        <w:t>万元的货物和服务采购项目、超过</w:t>
      </w:r>
      <w:r>
        <w:rPr>
          <w:rFonts w:ascii="宋体" w:hAnsi="宋体" w:cs="宋体"/>
          <w:szCs w:val="21"/>
          <w:lang w:val="zh-CN"/>
        </w:rPr>
        <w:t>400</w:t>
      </w:r>
      <w:r>
        <w:rPr>
          <w:rFonts w:ascii="宋体" w:hAnsi="宋体" w:cs="宋体"/>
          <w:szCs w:val="21"/>
          <w:lang w:val="zh-CN"/>
        </w:rPr>
        <w:t>万元的工程采购项目中适宜由中小企业提供的，预留该部分采购项目预算总额的</w:t>
      </w:r>
      <w:r>
        <w:rPr>
          <w:rFonts w:ascii="宋体" w:hAnsi="宋体" w:cs="宋体"/>
          <w:szCs w:val="21"/>
          <w:lang w:val="zh-CN"/>
        </w:rPr>
        <w:t>30%</w:t>
      </w:r>
      <w:r>
        <w:rPr>
          <w:rFonts w:ascii="宋体" w:hAnsi="宋体" w:cs="宋体"/>
          <w:szCs w:val="21"/>
          <w:lang w:val="zh-CN"/>
        </w:rPr>
        <w:t>以上专门面向中小企业采购，其中预留给小微企业的比例不低于</w:t>
      </w:r>
      <w:r>
        <w:rPr>
          <w:rFonts w:ascii="宋体" w:hAnsi="宋体" w:cs="宋体"/>
          <w:szCs w:val="21"/>
          <w:lang w:val="zh-CN"/>
        </w:rPr>
        <w:t>60%</w:t>
      </w:r>
      <w:r>
        <w:rPr>
          <w:rFonts w:ascii="宋体" w:hAnsi="宋体" w:cs="宋体"/>
          <w:szCs w:val="21"/>
          <w:lang w:val="zh-CN"/>
        </w:rPr>
        <w:t>。预留份额通过下列措施进行：</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（一）将采购项目整体或者设置采购包专门面向中小企业采购；</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（二）要求供应商以联合体形式参加采购活动，且联合体中中小企业承担的部分达到一定比例；</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（三）要求获得采购合同的供应商将采购项目中的一定比例分包给一家或者多家中小企业。</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组成联合体或者接受分包合同的中小企业与联合体内其他企业、分包企业之间不得存在直接控股、管理关系。</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szCs w:val="21"/>
          <w:lang w:val="zh-CN"/>
        </w:rPr>
        <w:t>6%—10%</w:t>
      </w:r>
      <w:r>
        <w:rPr>
          <w:rFonts w:ascii="宋体" w:hAnsi="宋体" w:cs="宋体"/>
          <w:szCs w:val="21"/>
          <w:lang w:val="zh-CN"/>
        </w:rPr>
        <w:t>（工程项目为</w:t>
      </w:r>
      <w:r>
        <w:rPr>
          <w:rFonts w:ascii="宋体" w:hAnsi="宋体" w:cs="宋体"/>
          <w:szCs w:val="21"/>
          <w:lang w:val="zh-CN"/>
        </w:rPr>
        <w:t>3%—5%</w:t>
      </w:r>
      <w:r>
        <w:rPr>
          <w:rFonts w:ascii="宋体" w:hAnsi="宋体" w:cs="宋体"/>
          <w:szCs w:val="21"/>
          <w:lang w:val="zh-CN"/>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szCs w:val="21"/>
          <w:lang w:val="zh-CN"/>
        </w:rPr>
        <w:t>3%—5%</w:t>
      </w:r>
      <w:r>
        <w:rPr>
          <w:rFonts w:ascii="宋体" w:hAnsi="宋体" w:cs="宋体"/>
          <w:szCs w:val="21"/>
          <w:lang w:val="zh-CN"/>
        </w:rPr>
        <w:t>作为其价格分。</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接受大中型企业与小微企业组成联合体或者允许大中型企业向一家或者多家小微企业分包的采购项目，对于联合协议或者分包</w:t>
      </w:r>
      <w:r>
        <w:rPr>
          <w:rFonts w:ascii="宋体" w:hAnsi="宋体" w:cs="宋体"/>
          <w:szCs w:val="21"/>
          <w:lang w:val="zh-CN"/>
        </w:rPr>
        <w:t>意向协议约定小微企业的合同份额占到合同总金额</w:t>
      </w:r>
      <w:r>
        <w:rPr>
          <w:rFonts w:ascii="宋体" w:hAnsi="宋体" w:cs="宋体"/>
          <w:szCs w:val="21"/>
          <w:lang w:val="zh-CN"/>
        </w:rPr>
        <w:t>30%</w:t>
      </w:r>
      <w:r>
        <w:rPr>
          <w:rFonts w:ascii="宋体" w:hAnsi="宋体" w:cs="宋体"/>
          <w:szCs w:val="21"/>
          <w:lang w:val="zh-CN"/>
        </w:rPr>
        <w:t>以上的，采购人、采购代理机构应当对联合体或者大中型企业的报价给予</w:t>
      </w:r>
      <w:r>
        <w:rPr>
          <w:rFonts w:ascii="宋体" w:hAnsi="宋体" w:cs="宋体"/>
          <w:szCs w:val="21"/>
          <w:lang w:val="zh-CN"/>
        </w:rPr>
        <w:t>2%-3%</w:t>
      </w:r>
      <w:r>
        <w:rPr>
          <w:rFonts w:ascii="宋体" w:hAnsi="宋体" w:cs="宋体"/>
          <w:szCs w:val="21"/>
          <w:lang w:val="zh-CN"/>
        </w:rPr>
        <w:t>（工程项目为</w:t>
      </w:r>
      <w:r>
        <w:rPr>
          <w:rFonts w:ascii="宋体" w:hAnsi="宋体" w:cs="宋体"/>
          <w:szCs w:val="21"/>
          <w:lang w:val="zh-CN"/>
        </w:rPr>
        <w:t>1%—2%</w:t>
      </w:r>
      <w:r>
        <w:rPr>
          <w:rFonts w:ascii="宋体" w:hAnsi="宋体" w:cs="宋体"/>
          <w:szCs w:val="21"/>
          <w:lang w:val="zh-CN"/>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szCs w:val="21"/>
          <w:lang w:val="zh-CN"/>
        </w:rPr>
        <w:t>1%—2%</w:t>
      </w:r>
      <w:r>
        <w:rPr>
          <w:rFonts w:ascii="宋体" w:hAnsi="宋体" w:cs="宋体"/>
          <w:szCs w:val="21"/>
          <w:lang w:val="zh-CN"/>
        </w:rPr>
        <w:t>作为其价格分。组成联合体或者接受分包的小微企业与联合体内其他企业、分包企业之间存在直接控股、管理关系的，不享受价格扣除优惠政策。</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价格扣除比例或者价格分加分比例对小型企业和微型企业同等</w:t>
      </w:r>
      <w:r>
        <w:rPr>
          <w:rFonts w:ascii="宋体" w:hAnsi="宋体" w:cs="宋体"/>
          <w:szCs w:val="21"/>
          <w:lang w:val="zh-CN"/>
        </w:rPr>
        <w:t>对待，不作区分。具体采购项目的价格扣除比例或者价格分加分比例，由采购人根据采购标的相关行业平均利润率、市场竞争状况等，在本办法规定的幅度内确定。</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宋体"/>
          <w:szCs w:val="21"/>
          <w:lang w:val="zh-CN"/>
        </w:rPr>
        <w:t>3</w:t>
      </w:r>
      <w:r>
        <w:rPr>
          <w:rFonts w:ascii="宋体" w:hAnsi="宋体" w:cs="宋体"/>
          <w:szCs w:val="21"/>
          <w:lang w:val="zh-CN"/>
        </w:rPr>
        <w:t>家的，应当中止采购活动，视同未预留份额的采购项目或者采购包，按照本办法第九条有关规定重新组织采购活动。</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第十一条　中小企业参加政府采购活动，应当出具本办法规定的《中小企业声明函》（附</w:t>
      </w:r>
      <w:r>
        <w:rPr>
          <w:rFonts w:ascii="宋体" w:hAnsi="宋体" w:cs="宋体"/>
          <w:szCs w:val="21"/>
          <w:lang w:val="zh-CN"/>
        </w:rPr>
        <w:t>1</w:t>
      </w:r>
      <w:r>
        <w:rPr>
          <w:rFonts w:ascii="宋体" w:hAnsi="宋体" w:cs="宋体"/>
          <w:szCs w:val="21"/>
          <w:lang w:val="zh-CN"/>
        </w:rPr>
        <w:t>），否则不得享受相关中小企业扶持政策。任何单位和个人不得要求供应商提供《中小企业声明函》之外的中小企业身份证明文件。</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第十二条　采购项目涉及中小企业采购的，采购文件应当明确以下内容：</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（一）预留份额的采购项目或者采购包，明确该项目或相关采购包专门面向中小企业采购，以及相关标的及预算金额；</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（二）要求以联合体形式参加或者合同分包的，明确联合协议或者分包意向协议中中小企业合同金额应当达到的比例，并作为供应商资格条件；</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（三）非预留份额的采购项目或者采购包，明确有关价格扣除比例或者价格分加分比例；</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（四）规定依据</w:t>
      </w:r>
      <w:r>
        <w:rPr>
          <w:rFonts w:ascii="宋体" w:hAnsi="宋体" w:cs="宋体"/>
          <w:szCs w:val="21"/>
          <w:lang w:val="zh-CN"/>
        </w:rPr>
        <w:t>本办法规定享受扶持政策获得政府采购合同的，小微企业不得将合同分包给大中型企业，中型企业不得将合同分包给大型企业；</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（五）采购人认为具备相关条件的，明确对中小企业在资金支付期限、预付款比例等方面的优惠措施；</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（六）明确采购标的对应的中小企业划分标准所属行业；</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（七）法律法规和省级以上人民政府财政部门规定的其他事项。</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 xml:space="preserve">第十三条　</w:t>
      </w:r>
      <w:r>
        <w:rPr>
          <w:rFonts w:ascii="宋体" w:hAnsi="宋体" w:cs="宋体" w:hint="eastAsia"/>
          <w:szCs w:val="21"/>
          <w:lang w:val="zh-CN"/>
        </w:rPr>
        <w:t>中标</w:t>
      </w:r>
      <w:r>
        <w:rPr>
          <w:rFonts w:ascii="宋体" w:hAnsi="宋体" w:cs="宋体"/>
          <w:szCs w:val="21"/>
          <w:lang w:val="zh-CN"/>
        </w:rPr>
        <w:t>、成交供应商享受本办法规定的中小企业扶持政策的，采购人、采购代理机构应当随</w:t>
      </w:r>
      <w:r>
        <w:rPr>
          <w:rFonts w:ascii="宋体" w:hAnsi="宋体" w:cs="宋体" w:hint="eastAsia"/>
          <w:szCs w:val="21"/>
          <w:lang w:val="zh-CN"/>
        </w:rPr>
        <w:t>中标</w:t>
      </w:r>
      <w:r>
        <w:rPr>
          <w:rFonts w:ascii="宋体" w:hAnsi="宋体" w:cs="宋体"/>
          <w:szCs w:val="21"/>
          <w:lang w:val="zh-CN"/>
        </w:rPr>
        <w:t>、成交结果公开</w:t>
      </w:r>
      <w:r>
        <w:rPr>
          <w:rFonts w:ascii="宋体" w:hAnsi="宋体" w:cs="宋体" w:hint="eastAsia"/>
          <w:szCs w:val="21"/>
          <w:lang w:val="zh-CN"/>
        </w:rPr>
        <w:t>中标</w:t>
      </w:r>
      <w:r>
        <w:rPr>
          <w:rFonts w:ascii="宋体" w:hAnsi="宋体" w:cs="宋体"/>
          <w:szCs w:val="21"/>
          <w:lang w:val="zh-CN"/>
        </w:rPr>
        <w:t>、成交供应商的《中小企业声明函》。</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适用招标投标法的政府采购工程建设项目，应当在公示</w:t>
      </w:r>
      <w:r>
        <w:rPr>
          <w:rFonts w:ascii="宋体" w:hAnsi="宋体" w:cs="宋体" w:hint="eastAsia"/>
          <w:szCs w:val="21"/>
          <w:lang w:val="zh-CN"/>
        </w:rPr>
        <w:t>中</w:t>
      </w:r>
      <w:r>
        <w:rPr>
          <w:rFonts w:ascii="宋体" w:hAnsi="宋体" w:cs="宋体" w:hint="eastAsia"/>
          <w:szCs w:val="21"/>
          <w:lang w:val="zh-CN"/>
        </w:rPr>
        <w:t>标</w:t>
      </w:r>
      <w:r>
        <w:rPr>
          <w:rFonts w:ascii="宋体" w:hAnsi="宋体" w:cs="宋体"/>
          <w:szCs w:val="21"/>
          <w:lang w:val="zh-CN"/>
        </w:rPr>
        <w:t>候选人时公开</w:t>
      </w:r>
      <w:r>
        <w:rPr>
          <w:rFonts w:ascii="宋体" w:hAnsi="宋体" w:cs="宋体" w:hint="eastAsia"/>
          <w:szCs w:val="21"/>
          <w:lang w:val="zh-CN"/>
        </w:rPr>
        <w:t>中标</w:t>
      </w:r>
      <w:r>
        <w:rPr>
          <w:rFonts w:ascii="宋体" w:hAnsi="宋体" w:cs="宋体"/>
          <w:szCs w:val="21"/>
          <w:lang w:val="zh-CN"/>
        </w:rPr>
        <w:t>候选人的《中小企业声明函》。</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6679E" w:rsidRDefault="00B6679E">
      <w:pPr>
        <w:spacing w:line="276" w:lineRule="auto"/>
        <w:ind w:firstLineChars="200" w:firstLine="420"/>
        <w:jc w:val="left"/>
        <w:textAlignment w:val="center"/>
        <w:rPr>
          <w:rFonts w:ascii="宋体" w:hAnsi="宋体" w:cs="宋体"/>
          <w:szCs w:val="21"/>
          <w:lang w:val="zh-CN"/>
        </w:rPr>
      </w:pP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第十六条　政府采购监督检查、投诉处理及政府</w:t>
      </w:r>
      <w:r>
        <w:rPr>
          <w:rFonts w:ascii="宋体" w:hAnsi="宋体" w:cs="宋体"/>
          <w:szCs w:val="21"/>
          <w:lang w:val="zh-CN"/>
        </w:rPr>
        <w:t>采购行政处罚中对中小企业的认定，由货物制造商或者工程、服务供应商注册登记所在地的县级以上人民政府中小企业主管部门负责。</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中小企业主管部门应当在收到财政部门或者有关招标投标行政监督部门关于协助开展中小企业认定函后</w:t>
      </w:r>
      <w:r>
        <w:rPr>
          <w:rFonts w:ascii="宋体" w:hAnsi="宋体" w:cs="宋体"/>
          <w:szCs w:val="21"/>
          <w:lang w:val="zh-CN"/>
        </w:rPr>
        <w:t>10</w:t>
      </w:r>
      <w:r>
        <w:rPr>
          <w:rFonts w:ascii="宋体" w:hAnsi="宋体" w:cs="宋体"/>
          <w:szCs w:val="21"/>
          <w:lang w:val="zh-CN"/>
        </w:rPr>
        <w:t>个工作日内做出书面答复。</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第十八条　主管预算单位应当自</w:t>
      </w:r>
      <w:r>
        <w:rPr>
          <w:rFonts w:ascii="宋体" w:hAnsi="宋体" w:cs="宋体"/>
          <w:szCs w:val="21"/>
          <w:lang w:val="zh-CN"/>
        </w:rPr>
        <w:t>2022</w:t>
      </w:r>
      <w:r>
        <w:rPr>
          <w:rFonts w:ascii="宋体" w:hAnsi="宋体" w:cs="宋体"/>
          <w:szCs w:val="21"/>
          <w:lang w:val="zh-CN"/>
        </w:rPr>
        <w:t>年起向同级财政部门报告本部门上一年度面向中小企业预留份额和</w:t>
      </w:r>
      <w:r>
        <w:rPr>
          <w:rFonts w:ascii="宋体" w:hAnsi="宋体" w:cs="宋体"/>
          <w:szCs w:val="21"/>
          <w:lang w:val="zh-CN"/>
        </w:rPr>
        <w:t>采购的具体情况，并在中国政府采购网公开预留项目执行情况</w:t>
      </w:r>
      <w:r>
        <w:rPr>
          <w:rFonts w:ascii="宋体" w:hAnsi="宋体" w:cs="宋体"/>
          <w:szCs w:val="21"/>
          <w:lang w:val="zh-CN"/>
        </w:rPr>
        <w:t>(</w:t>
      </w:r>
      <w:r>
        <w:rPr>
          <w:rFonts w:ascii="宋体" w:hAnsi="宋体" w:cs="宋体"/>
          <w:szCs w:val="21"/>
          <w:lang w:val="zh-CN"/>
        </w:rPr>
        <w:t>附</w:t>
      </w:r>
      <w:r>
        <w:rPr>
          <w:rFonts w:ascii="宋体" w:hAnsi="宋体" w:cs="宋体"/>
          <w:szCs w:val="21"/>
          <w:lang w:val="zh-CN"/>
        </w:rPr>
        <w:t>2)</w:t>
      </w:r>
      <w:r>
        <w:rPr>
          <w:rFonts w:ascii="宋体" w:hAnsi="宋体" w:cs="宋体"/>
          <w:szCs w:val="21"/>
          <w:lang w:val="zh-CN"/>
        </w:rPr>
        <w:t>。未达到本办法规定的预留份额比例的，应当作出说明。</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第二十条　供应商按照本办法规定提供声明函内容不实的，属于提供虚假材料谋取</w:t>
      </w:r>
      <w:r>
        <w:rPr>
          <w:rFonts w:ascii="宋体" w:hAnsi="宋体" w:cs="宋体" w:hint="eastAsia"/>
          <w:szCs w:val="21"/>
          <w:lang w:val="zh-CN"/>
        </w:rPr>
        <w:t>中标</w:t>
      </w:r>
      <w:r>
        <w:rPr>
          <w:rFonts w:ascii="宋体" w:hAnsi="宋体" w:cs="宋体"/>
          <w:szCs w:val="21"/>
          <w:lang w:val="zh-CN"/>
        </w:rPr>
        <w:t>、成交，依照《中华人民共和国政府采购法》等国家有关规定追究相应责任。</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适用招标投标法的政府采购工程建设项</w:t>
      </w:r>
      <w:r>
        <w:rPr>
          <w:rFonts w:ascii="宋体" w:hAnsi="宋体" w:cs="宋体"/>
          <w:szCs w:val="21"/>
          <w:lang w:val="zh-CN"/>
        </w:rPr>
        <w:t>目，投标人按照本办法规定提供声明函内容不实的，属于弄虚作假骗取</w:t>
      </w:r>
      <w:r>
        <w:rPr>
          <w:rFonts w:ascii="宋体" w:hAnsi="宋体" w:cs="宋体" w:hint="eastAsia"/>
          <w:szCs w:val="21"/>
          <w:lang w:val="zh-CN"/>
        </w:rPr>
        <w:t>中标</w:t>
      </w:r>
      <w:r>
        <w:rPr>
          <w:rFonts w:ascii="宋体" w:hAnsi="宋体" w:cs="宋体"/>
          <w:szCs w:val="21"/>
          <w:lang w:val="zh-CN"/>
        </w:rPr>
        <w:t>，依照《中华人民共和国招标投标法》等国家有关规定追究相应责任。</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第二十二条　对外援助项目、国家相关资格或者资质管理制度另有规定的项目，不适用本办法。</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第二十三条　关于视同中小企业的其他主体的政府采购扶持政策，由财政部会同有关部门另行规定。</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第二十四条　省级财政部门可以会同中小企业主管部门根据本办法的规定制定具体实施办法。</w:t>
      </w:r>
    </w:p>
    <w:p w:rsidR="00B6679E" w:rsidRDefault="00DA2CB7">
      <w:pPr>
        <w:spacing w:line="276" w:lineRule="auto"/>
        <w:ind w:firstLineChars="200" w:firstLine="420"/>
        <w:jc w:val="left"/>
        <w:textAlignment w:val="center"/>
        <w:rPr>
          <w:rFonts w:ascii="宋体" w:hAnsi="宋体" w:cs="宋体"/>
          <w:szCs w:val="21"/>
          <w:lang w:val="zh-CN"/>
        </w:rPr>
      </w:pPr>
      <w:r>
        <w:rPr>
          <w:rFonts w:ascii="宋体" w:hAnsi="宋体" w:cs="宋体"/>
          <w:szCs w:val="21"/>
          <w:lang w:val="zh-CN"/>
        </w:rPr>
        <w:t>第二十五条　本办法自</w:t>
      </w:r>
      <w:r>
        <w:rPr>
          <w:rFonts w:ascii="宋体" w:hAnsi="宋体" w:cs="宋体"/>
          <w:szCs w:val="21"/>
          <w:lang w:val="zh-CN"/>
        </w:rPr>
        <w:t>2021</w:t>
      </w:r>
      <w:r>
        <w:rPr>
          <w:rFonts w:ascii="宋体" w:hAnsi="宋体" w:cs="宋体"/>
          <w:szCs w:val="21"/>
          <w:lang w:val="zh-CN"/>
        </w:rPr>
        <w:t>年</w:t>
      </w:r>
      <w:r>
        <w:rPr>
          <w:rFonts w:ascii="宋体" w:hAnsi="宋体" w:cs="宋体"/>
          <w:szCs w:val="21"/>
          <w:lang w:val="zh-CN"/>
        </w:rPr>
        <w:t>1</w:t>
      </w:r>
      <w:r>
        <w:rPr>
          <w:rFonts w:ascii="宋体" w:hAnsi="宋体" w:cs="宋体"/>
          <w:szCs w:val="21"/>
          <w:lang w:val="zh-CN"/>
        </w:rPr>
        <w:t>月</w:t>
      </w:r>
      <w:r>
        <w:rPr>
          <w:rFonts w:ascii="宋体" w:hAnsi="宋体" w:cs="宋体"/>
          <w:szCs w:val="21"/>
          <w:lang w:val="zh-CN"/>
        </w:rPr>
        <w:t>1</w:t>
      </w:r>
      <w:r>
        <w:rPr>
          <w:rFonts w:ascii="宋体" w:hAnsi="宋体" w:cs="宋体"/>
          <w:szCs w:val="21"/>
          <w:lang w:val="zh-CN"/>
        </w:rPr>
        <w:t>日起施行。《财政部工业和信息化部关于印发〈政府采购促进中小企业发展暂行办法〉的通知》（财库﹝</w:t>
      </w:r>
      <w:r>
        <w:rPr>
          <w:rFonts w:ascii="宋体" w:hAnsi="宋体" w:cs="宋体"/>
          <w:szCs w:val="21"/>
          <w:lang w:val="zh-CN"/>
        </w:rPr>
        <w:t>2011</w:t>
      </w:r>
      <w:r>
        <w:rPr>
          <w:rFonts w:ascii="宋体" w:hAnsi="宋体" w:cs="宋体"/>
          <w:szCs w:val="21"/>
          <w:lang w:val="zh-CN"/>
        </w:rPr>
        <w:t>﹞</w:t>
      </w:r>
      <w:r>
        <w:rPr>
          <w:rFonts w:ascii="宋体" w:hAnsi="宋体" w:cs="宋体"/>
          <w:szCs w:val="21"/>
          <w:lang w:val="zh-CN"/>
        </w:rPr>
        <w:t>181</w:t>
      </w:r>
      <w:r>
        <w:rPr>
          <w:rFonts w:ascii="宋体" w:hAnsi="宋体" w:cs="宋体"/>
          <w:szCs w:val="21"/>
          <w:lang w:val="zh-CN"/>
        </w:rPr>
        <w:t>号）同时废止。</w:t>
      </w:r>
    </w:p>
    <w:p w:rsidR="00B6679E" w:rsidRDefault="00B6679E">
      <w:pPr>
        <w:rPr>
          <w:rFonts w:ascii="宋体" w:hAnsi="宋体" w:cs="宋体"/>
          <w:sz w:val="24"/>
        </w:rPr>
      </w:pPr>
    </w:p>
    <w:p w:rsidR="00B6679E" w:rsidRDefault="00DA2CB7">
      <w:pPr>
        <w:widowControl/>
        <w:jc w:val="center"/>
        <w:rPr>
          <w:rFonts w:ascii="宋体" w:hAnsi="宋体" w:cs="宋体"/>
          <w:b/>
          <w:sz w:val="23"/>
          <w:szCs w:val="21"/>
        </w:rPr>
      </w:pPr>
      <w:r>
        <w:rPr>
          <w:rFonts w:ascii="宋体" w:hAnsi="宋体" w:cs="宋体"/>
          <w:szCs w:val="21"/>
        </w:rPr>
        <w:br w:type="page"/>
      </w:r>
      <w:r>
        <w:rPr>
          <w:rFonts w:ascii="宋体" w:hAnsi="宋体" w:cs="宋体" w:hint="eastAsia"/>
          <w:b/>
          <w:sz w:val="23"/>
          <w:szCs w:val="21"/>
        </w:rPr>
        <w:t>工业和信息化部</w:t>
      </w:r>
      <w:r>
        <w:rPr>
          <w:rFonts w:ascii="宋体" w:hAnsi="宋体" w:cs="宋体" w:hint="eastAsia"/>
          <w:b/>
          <w:sz w:val="23"/>
          <w:szCs w:val="21"/>
        </w:rPr>
        <w:t xml:space="preserve"> </w:t>
      </w:r>
      <w:r>
        <w:rPr>
          <w:rFonts w:ascii="宋体" w:hAnsi="宋体" w:cs="宋体" w:hint="eastAsia"/>
          <w:b/>
          <w:sz w:val="23"/>
          <w:szCs w:val="21"/>
        </w:rPr>
        <w:t>国家统计局</w:t>
      </w:r>
      <w:r>
        <w:rPr>
          <w:rFonts w:ascii="宋体" w:hAnsi="宋体" w:cs="宋体" w:hint="eastAsia"/>
          <w:b/>
          <w:sz w:val="23"/>
          <w:szCs w:val="21"/>
        </w:rPr>
        <w:t xml:space="preserve">  </w:t>
      </w:r>
      <w:r>
        <w:rPr>
          <w:rFonts w:ascii="宋体" w:hAnsi="宋体" w:cs="宋体" w:hint="eastAsia"/>
          <w:b/>
          <w:sz w:val="23"/>
          <w:szCs w:val="21"/>
        </w:rPr>
        <w:t>国家发展改革委</w:t>
      </w:r>
      <w:r>
        <w:rPr>
          <w:rFonts w:ascii="宋体" w:hAnsi="宋体" w:cs="宋体" w:hint="eastAsia"/>
          <w:b/>
          <w:sz w:val="23"/>
          <w:szCs w:val="21"/>
        </w:rPr>
        <w:t xml:space="preserve">  </w:t>
      </w:r>
      <w:r>
        <w:rPr>
          <w:rFonts w:ascii="宋体" w:hAnsi="宋体" w:cs="宋体" w:hint="eastAsia"/>
          <w:b/>
          <w:sz w:val="23"/>
          <w:szCs w:val="21"/>
        </w:rPr>
        <w:t>财政部</w:t>
      </w:r>
    </w:p>
    <w:p w:rsidR="00B6679E" w:rsidRDefault="00DA2CB7">
      <w:pPr>
        <w:spacing w:line="500" w:lineRule="exact"/>
        <w:jc w:val="center"/>
        <w:rPr>
          <w:rFonts w:ascii="宋体" w:hAnsi="宋体" w:cs="宋体"/>
          <w:b/>
          <w:sz w:val="23"/>
          <w:szCs w:val="21"/>
        </w:rPr>
      </w:pPr>
      <w:r>
        <w:rPr>
          <w:rFonts w:ascii="宋体" w:hAnsi="宋体" w:cs="宋体" w:hint="eastAsia"/>
          <w:b/>
          <w:sz w:val="23"/>
          <w:szCs w:val="21"/>
        </w:rPr>
        <w:t>工信部联企业</w:t>
      </w:r>
      <w:r>
        <w:rPr>
          <w:rFonts w:ascii="宋体" w:hAnsi="宋体" w:cs="宋体" w:hint="eastAsia"/>
          <w:b/>
          <w:sz w:val="23"/>
          <w:szCs w:val="21"/>
        </w:rPr>
        <w:t>[2011]300</w:t>
      </w:r>
      <w:r>
        <w:rPr>
          <w:rFonts w:ascii="宋体" w:hAnsi="宋体" w:cs="宋体" w:hint="eastAsia"/>
          <w:b/>
          <w:sz w:val="23"/>
          <w:szCs w:val="21"/>
        </w:rPr>
        <w:t>号</w:t>
      </w:r>
    </w:p>
    <w:p w:rsidR="00B6679E" w:rsidRDefault="00DA2CB7">
      <w:pPr>
        <w:spacing w:line="500" w:lineRule="exact"/>
        <w:jc w:val="center"/>
        <w:rPr>
          <w:rFonts w:ascii="宋体" w:hAnsi="宋体" w:cs="宋体"/>
          <w:szCs w:val="21"/>
        </w:rPr>
      </w:pPr>
      <w:r>
        <w:rPr>
          <w:rFonts w:ascii="宋体" w:hAnsi="宋体" w:cs="宋体" w:hint="eastAsia"/>
          <w:szCs w:val="21"/>
        </w:rPr>
        <w:t>关于印发中小企业划型标准规定的通知</w:t>
      </w:r>
    </w:p>
    <w:p w:rsidR="00B6679E" w:rsidRDefault="00DA2CB7">
      <w:pPr>
        <w:spacing w:line="500" w:lineRule="exact"/>
        <w:jc w:val="left"/>
        <w:rPr>
          <w:rFonts w:ascii="宋体" w:hAnsi="宋体" w:cs="宋体"/>
          <w:szCs w:val="21"/>
        </w:rPr>
      </w:pPr>
      <w:r>
        <w:rPr>
          <w:rFonts w:ascii="宋体" w:hAnsi="宋体" w:cs="宋体" w:hint="eastAsia"/>
          <w:szCs w:val="21"/>
        </w:rPr>
        <w:t>各省、自治区、直辖市人民政府，国务院各部委、各直属机构及有关单位：</w:t>
      </w:r>
    </w:p>
    <w:p w:rsidR="00B6679E" w:rsidRDefault="00DA2CB7">
      <w:pPr>
        <w:spacing w:line="500" w:lineRule="exact"/>
        <w:jc w:val="left"/>
        <w:rPr>
          <w:rFonts w:ascii="宋体" w:hAnsi="宋体" w:cs="宋体"/>
          <w:szCs w:val="21"/>
        </w:rPr>
      </w:pPr>
      <w:r>
        <w:rPr>
          <w:rFonts w:ascii="宋体" w:hAnsi="宋体" w:cs="宋体" w:hint="eastAsia"/>
          <w:szCs w:val="21"/>
        </w:rPr>
        <w:t xml:space="preserve">　　为贯彻落实《中华人民共和国中小企业促进法》和《国务院关于进一步促进中小企业发展的若干意见》（国发〔</w:t>
      </w:r>
      <w:r>
        <w:rPr>
          <w:rFonts w:ascii="宋体" w:hAnsi="宋体" w:cs="宋体" w:hint="eastAsia"/>
          <w:szCs w:val="21"/>
        </w:rPr>
        <w:t>2009</w:t>
      </w:r>
      <w:r>
        <w:rPr>
          <w:rFonts w:ascii="宋体" w:hAnsi="宋体" w:cs="宋体" w:hint="eastAsia"/>
          <w:szCs w:val="21"/>
        </w:rPr>
        <w:t>〕</w:t>
      </w:r>
      <w:r>
        <w:rPr>
          <w:rFonts w:ascii="宋体" w:hAnsi="宋体" w:cs="宋体" w:hint="eastAsia"/>
          <w:szCs w:val="21"/>
        </w:rPr>
        <w:t>36</w:t>
      </w:r>
      <w:r>
        <w:rPr>
          <w:rFonts w:ascii="宋体" w:hAnsi="宋体" w:cs="宋体" w:hint="eastAsia"/>
          <w:szCs w:val="21"/>
        </w:rPr>
        <w:t>号），工业和信息化部、国家统计局、发展改革委、财政部研究制定了《中小企业划型标准规定》。经国务院同意，现印发给你们，请遵照执行。</w:t>
      </w:r>
    </w:p>
    <w:p w:rsidR="00B6679E" w:rsidRDefault="00DA2CB7">
      <w:pPr>
        <w:spacing w:line="500" w:lineRule="exact"/>
        <w:ind w:firstLineChars="50" w:firstLine="105"/>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工业和信息化部</w:t>
      </w:r>
      <w:r>
        <w:rPr>
          <w:rFonts w:ascii="宋体" w:hAnsi="宋体" w:cs="宋体" w:hint="eastAsia"/>
          <w:szCs w:val="21"/>
        </w:rPr>
        <w:t xml:space="preserve">  </w:t>
      </w:r>
      <w:r>
        <w:rPr>
          <w:rFonts w:ascii="宋体" w:hAnsi="宋体" w:cs="宋体" w:hint="eastAsia"/>
          <w:szCs w:val="21"/>
        </w:rPr>
        <w:t>国家统计局</w:t>
      </w:r>
    </w:p>
    <w:p w:rsidR="00B6679E" w:rsidRDefault="00DA2CB7">
      <w:pPr>
        <w:spacing w:line="500" w:lineRule="exact"/>
        <w:ind w:firstLineChars="50" w:firstLine="105"/>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国家发展和改革委员会</w:t>
      </w:r>
      <w:r>
        <w:rPr>
          <w:rFonts w:ascii="宋体" w:hAnsi="宋体" w:cs="宋体" w:hint="eastAsia"/>
          <w:szCs w:val="21"/>
        </w:rPr>
        <w:t xml:space="preserve">  </w:t>
      </w:r>
      <w:r>
        <w:rPr>
          <w:rFonts w:ascii="宋体" w:hAnsi="宋体" w:cs="宋体" w:hint="eastAsia"/>
          <w:szCs w:val="21"/>
        </w:rPr>
        <w:t>财政部</w:t>
      </w:r>
    </w:p>
    <w:p w:rsidR="00B6679E" w:rsidRDefault="00DA2CB7">
      <w:pPr>
        <w:spacing w:line="500" w:lineRule="exact"/>
        <w:ind w:firstLineChars="50" w:firstLine="105"/>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二○一一年六月十八日</w:t>
      </w:r>
    </w:p>
    <w:p w:rsidR="00B6679E" w:rsidRDefault="00DA2CB7">
      <w:pPr>
        <w:spacing w:line="500" w:lineRule="exact"/>
        <w:jc w:val="center"/>
        <w:rPr>
          <w:rFonts w:ascii="宋体" w:hAnsi="宋体" w:cs="宋体"/>
          <w:b/>
          <w:szCs w:val="21"/>
        </w:rPr>
      </w:pPr>
      <w:r>
        <w:rPr>
          <w:rFonts w:ascii="宋体" w:hAnsi="宋体" w:cs="宋体" w:hint="eastAsia"/>
          <w:b/>
          <w:szCs w:val="21"/>
        </w:rPr>
        <w:t>中小企业划型标准规定</w:t>
      </w:r>
    </w:p>
    <w:p w:rsidR="00B6679E" w:rsidRDefault="00DA2CB7">
      <w:pPr>
        <w:spacing w:line="500" w:lineRule="exact"/>
        <w:jc w:val="left"/>
        <w:rPr>
          <w:rFonts w:ascii="宋体" w:hAnsi="宋体" w:cs="宋体"/>
          <w:szCs w:val="21"/>
        </w:rPr>
      </w:pPr>
      <w:r>
        <w:rPr>
          <w:rFonts w:ascii="宋体" w:hAnsi="宋体" w:cs="宋体" w:hint="eastAsia"/>
          <w:szCs w:val="21"/>
        </w:rPr>
        <w:t>一、根据《</w:t>
      </w:r>
      <w:r>
        <w:rPr>
          <w:rFonts w:ascii="宋体" w:hAnsi="宋体" w:cs="宋体" w:hint="eastAsia"/>
          <w:szCs w:val="21"/>
        </w:rPr>
        <w:t>中华人民共和国中小企业促进法》和《国务院关于进一步促进中小企业发展的若干意见》</w:t>
      </w:r>
      <w:r>
        <w:rPr>
          <w:rFonts w:ascii="宋体" w:hAnsi="宋体" w:cs="宋体" w:hint="eastAsia"/>
          <w:szCs w:val="21"/>
        </w:rPr>
        <w:t>(</w:t>
      </w:r>
      <w:r>
        <w:rPr>
          <w:rFonts w:ascii="宋体" w:hAnsi="宋体" w:cs="宋体" w:hint="eastAsia"/>
          <w:szCs w:val="21"/>
        </w:rPr>
        <w:t>国发〔</w:t>
      </w:r>
      <w:r>
        <w:rPr>
          <w:rFonts w:ascii="宋体" w:hAnsi="宋体" w:cs="宋体" w:hint="eastAsia"/>
          <w:szCs w:val="21"/>
        </w:rPr>
        <w:t>2009</w:t>
      </w:r>
      <w:r>
        <w:rPr>
          <w:rFonts w:ascii="宋体" w:hAnsi="宋体" w:cs="宋体" w:hint="eastAsia"/>
          <w:szCs w:val="21"/>
        </w:rPr>
        <w:t>〕</w:t>
      </w:r>
      <w:r>
        <w:rPr>
          <w:rFonts w:ascii="宋体" w:hAnsi="宋体" w:cs="宋体" w:hint="eastAsia"/>
          <w:szCs w:val="21"/>
        </w:rPr>
        <w:t>36</w:t>
      </w:r>
      <w:r>
        <w:rPr>
          <w:rFonts w:ascii="宋体" w:hAnsi="宋体" w:cs="宋体" w:hint="eastAsia"/>
          <w:szCs w:val="21"/>
        </w:rPr>
        <w:t>号</w:t>
      </w:r>
      <w:r>
        <w:rPr>
          <w:rFonts w:ascii="宋体" w:hAnsi="宋体" w:cs="宋体" w:hint="eastAsia"/>
          <w:szCs w:val="21"/>
        </w:rPr>
        <w:t>)</w:t>
      </w:r>
      <w:r>
        <w:rPr>
          <w:rFonts w:ascii="宋体" w:hAnsi="宋体" w:cs="宋体" w:hint="eastAsia"/>
          <w:szCs w:val="21"/>
        </w:rPr>
        <w:t>，制定本规定。</w:t>
      </w:r>
    </w:p>
    <w:p w:rsidR="00B6679E" w:rsidRDefault="00DA2CB7">
      <w:pPr>
        <w:spacing w:line="500" w:lineRule="exact"/>
        <w:jc w:val="left"/>
        <w:rPr>
          <w:rFonts w:ascii="宋体" w:hAnsi="宋体" w:cs="宋体"/>
          <w:szCs w:val="21"/>
        </w:rPr>
      </w:pPr>
      <w:r>
        <w:rPr>
          <w:rFonts w:ascii="宋体" w:hAnsi="宋体" w:cs="宋体" w:hint="eastAsia"/>
          <w:szCs w:val="21"/>
        </w:rPr>
        <w:t>二、中小企业划分为中型、小型、微型三种类型，具体标准根据企业从业人员、营业收入、资产总额等指标，结合行业特点制定。</w:t>
      </w:r>
    </w:p>
    <w:p w:rsidR="00B6679E" w:rsidRDefault="00DA2CB7">
      <w:pPr>
        <w:spacing w:line="500" w:lineRule="exact"/>
        <w:jc w:val="left"/>
        <w:rPr>
          <w:rFonts w:ascii="宋体" w:hAnsi="宋体" w:cs="宋体"/>
          <w:szCs w:val="21"/>
        </w:rPr>
      </w:pPr>
      <w:r>
        <w:rPr>
          <w:rFonts w:ascii="宋体" w:hAnsi="宋体" w:cs="宋体"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w:t>
      </w:r>
      <w:r>
        <w:rPr>
          <w:rFonts w:ascii="宋体" w:hAnsi="宋体" w:cs="宋体" w:hint="eastAsia"/>
          <w:szCs w:val="21"/>
        </w:rPr>
        <w:t>管理，租赁和商务服务业，其他未列明行业（包括科学研究和技术服务业，水利、环境和公共设施管理业，居民服务、修理和其他服务业，社会工作，文化、体育和娱乐业等）。</w:t>
      </w:r>
    </w:p>
    <w:p w:rsidR="00B6679E" w:rsidRDefault="00DA2CB7">
      <w:pPr>
        <w:spacing w:line="500" w:lineRule="exact"/>
        <w:jc w:val="left"/>
        <w:rPr>
          <w:rFonts w:ascii="宋体" w:hAnsi="宋体" w:cs="宋体"/>
          <w:szCs w:val="21"/>
        </w:rPr>
      </w:pPr>
      <w:r>
        <w:rPr>
          <w:rFonts w:ascii="宋体" w:hAnsi="宋体" w:cs="宋体" w:hint="eastAsia"/>
          <w:szCs w:val="21"/>
        </w:rPr>
        <w:t>四、各行业划型标准为：</w:t>
      </w:r>
    </w:p>
    <w:p w:rsidR="00B6679E" w:rsidRDefault="00DA2CB7">
      <w:pPr>
        <w:spacing w:line="500" w:lineRule="exact"/>
        <w:jc w:val="left"/>
        <w:rPr>
          <w:rFonts w:ascii="宋体" w:hAnsi="宋体" w:cs="宋体"/>
          <w:szCs w:val="21"/>
        </w:rPr>
      </w:pPr>
      <w:r>
        <w:rPr>
          <w:rFonts w:ascii="宋体" w:hAnsi="宋体" w:cs="宋体" w:hint="eastAsia"/>
          <w:szCs w:val="21"/>
        </w:rPr>
        <w:t>（一）农、林、牧、渔业。营业收入</w:t>
      </w:r>
      <w:r>
        <w:rPr>
          <w:rFonts w:ascii="宋体" w:hAnsi="宋体" w:cs="宋体" w:hint="eastAsia"/>
          <w:szCs w:val="21"/>
        </w:rPr>
        <w:t>20000</w:t>
      </w:r>
      <w:r>
        <w:rPr>
          <w:rFonts w:ascii="宋体" w:hAnsi="宋体" w:cs="宋体" w:hint="eastAsia"/>
          <w:szCs w:val="21"/>
        </w:rPr>
        <w:t>万元以下的为中小微型企业。其中，营业收入</w:t>
      </w:r>
      <w:r>
        <w:rPr>
          <w:rFonts w:ascii="宋体" w:hAnsi="宋体" w:cs="宋体" w:hint="eastAsia"/>
          <w:szCs w:val="21"/>
        </w:rPr>
        <w:t>500</w:t>
      </w:r>
      <w:r>
        <w:rPr>
          <w:rFonts w:ascii="宋体" w:hAnsi="宋体" w:cs="宋体" w:hint="eastAsia"/>
          <w:szCs w:val="21"/>
        </w:rPr>
        <w:t>万元及以上的为中型企业，营业收入</w:t>
      </w:r>
      <w:r>
        <w:rPr>
          <w:rFonts w:ascii="宋体" w:hAnsi="宋体" w:cs="宋体" w:hint="eastAsia"/>
          <w:szCs w:val="21"/>
        </w:rPr>
        <w:t>50</w:t>
      </w:r>
      <w:r>
        <w:rPr>
          <w:rFonts w:ascii="宋体" w:hAnsi="宋体" w:cs="宋体" w:hint="eastAsia"/>
          <w:szCs w:val="21"/>
        </w:rPr>
        <w:t>万元及以上的为小型企业，营业收入</w:t>
      </w:r>
      <w:r>
        <w:rPr>
          <w:rFonts w:ascii="宋体" w:hAnsi="宋体" w:cs="宋体" w:hint="eastAsia"/>
          <w:szCs w:val="21"/>
        </w:rPr>
        <w:t>50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（二）工业。从业人员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40000</w:t>
      </w:r>
      <w:r>
        <w:rPr>
          <w:rFonts w:ascii="宋体" w:hAnsi="宋体" w:cs="宋体" w:hint="eastAsia"/>
          <w:szCs w:val="21"/>
        </w:rPr>
        <w:t>万元以下的为中小微型企业。其中，从业人员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w:t>
      </w:r>
      <w:r>
        <w:rPr>
          <w:rFonts w:ascii="宋体" w:hAnsi="宋体" w:cs="宋体" w:hint="eastAsia"/>
          <w:szCs w:val="21"/>
        </w:rPr>
        <w:t>企业；从业人员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300</w:t>
      </w:r>
      <w:r>
        <w:rPr>
          <w:rFonts w:ascii="宋体" w:hAnsi="宋体" w:cs="宋体" w:hint="eastAsia"/>
          <w:szCs w:val="21"/>
        </w:rPr>
        <w:t>万元及以上的为小型企业；从业人员</w:t>
      </w:r>
      <w:r>
        <w:rPr>
          <w:rFonts w:ascii="宋体" w:hAnsi="宋体" w:cs="宋体" w:hint="eastAsia"/>
          <w:szCs w:val="21"/>
        </w:rPr>
        <w:t>20</w:t>
      </w:r>
      <w:r>
        <w:rPr>
          <w:rFonts w:ascii="宋体" w:hAnsi="宋体" w:cs="宋体" w:hint="eastAsia"/>
          <w:szCs w:val="21"/>
        </w:rPr>
        <w:t>人以下或营业收入</w:t>
      </w:r>
      <w:r>
        <w:rPr>
          <w:rFonts w:ascii="宋体" w:hAnsi="宋体" w:cs="宋体" w:hint="eastAsia"/>
          <w:szCs w:val="21"/>
        </w:rPr>
        <w:t>300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（三）建筑业。营业收入</w:t>
      </w:r>
      <w:r>
        <w:rPr>
          <w:rFonts w:ascii="宋体" w:hAnsi="宋体" w:cs="宋体" w:hint="eastAsia"/>
          <w:szCs w:val="21"/>
        </w:rPr>
        <w:t>80000</w:t>
      </w:r>
      <w:r>
        <w:rPr>
          <w:rFonts w:ascii="宋体" w:hAnsi="宋体" w:cs="宋体" w:hint="eastAsia"/>
          <w:szCs w:val="21"/>
        </w:rPr>
        <w:t>万元以下或资产总额</w:t>
      </w:r>
      <w:r>
        <w:rPr>
          <w:rFonts w:ascii="宋体" w:hAnsi="宋体" w:cs="宋体" w:hint="eastAsia"/>
          <w:szCs w:val="21"/>
        </w:rPr>
        <w:t>80000</w:t>
      </w:r>
      <w:r>
        <w:rPr>
          <w:rFonts w:ascii="宋体" w:hAnsi="宋体" w:cs="宋体" w:hint="eastAsia"/>
          <w:szCs w:val="21"/>
        </w:rPr>
        <w:t>万元以下的为中小微型企业。其中，营业收入</w:t>
      </w:r>
      <w:r>
        <w:rPr>
          <w:rFonts w:ascii="宋体" w:hAnsi="宋体" w:cs="宋体" w:hint="eastAsia"/>
          <w:szCs w:val="21"/>
        </w:rPr>
        <w:t>6000</w:t>
      </w:r>
      <w:r>
        <w:rPr>
          <w:rFonts w:ascii="宋体" w:hAnsi="宋体" w:cs="宋体" w:hint="eastAsia"/>
          <w:szCs w:val="21"/>
        </w:rPr>
        <w:t>万元及以上，且资产总额</w:t>
      </w:r>
      <w:r>
        <w:rPr>
          <w:rFonts w:ascii="宋体" w:hAnsi="宋体" w:cs="宋体" w:hint="eastAsia"/>
          <w:szCs w:val="21"/>
        </w:rPr>
        <w:t>5000</w:t>
      </w:r>
      <w:r>
        <w:rPr>
          <w:rFonts w:ascii="宋体" w:hAnsi="宋体" w:cs="宋体" w:hint="eastAsia"/>
          <w:szCs w:val="21"/>
        </w:rPr>
        <w:t>万元及以上的为中型企业；营业收入</w:t>
      </w:r>
      <w:r>
        <w:rPr>
          <w:rFonts w:ascii="宋体" w:hAnsi="宋体" w:cs="宋体" w:hint="eastAsia"/>
          <w:szCs w:val="21"/>
        </w:rPr>
        <w:t>300</w:t>
      </w:r>
      <w:r>
        <w:rPr>
          <w:rFonts w:ascii="宋体" w:hAnsi="宋体" w:cs="宋体" w:hint="eastAsia"/>
          <w:szCs w:val="21"/>
        </w:rPr>
        <w:t>万元及以上，且资产总额</w:t>
      </w:r>
      <w:r>
        <w:rPr>
          <w:rFonts w:ascii="宋体" w:hAnsi="宋体" w:cs="宋体" w:hint="eastAsia"/>
          <w:szCs w:val="21"/>
        </w:rPr>
        <w:t>300</w:t>
      </w:r>
      <w:r>
        <w:rPr>
          <w:rFonts w:ascii="宋体" w:hAnsi="宋体" w:cs="宋体" w:hint="eastAsia"/>
          <w:szCs w:val="21"/>
        </w:rPr>
        <w:t>万元及以上的为小型企业；营业收入</w:t>
      </w:r>
      <w:r>
        <w:rPr>
          <w:rFonts w:ascii="宋体" w:hAnsi="宋体" w:cs="宋体" w:hint="eastAsia"/>
          <w:szCs w:val="21"/>
        </w:rPr>
        <w:t>300</w:t>
      </w:r>
      <w:r>
        <w:rPr>
          <w:rFonts w:ascii="宋体" w:hAnsi="宋体" w:cs="宋体" w:hint="eastAsia"/>
          <w:szCs w:val="21"/>
        </w:rPr>
        <w:t>万元以下或资产总额</w:t>
      </w:r>
      <w:r>
        <w:rPr>
          <w:rFonts w:ascii="宋体" w:hAnsi="宋体" w:cs="宋体" w:hint="eastAsia"/>
          <w:szCs w:val="21"/>
        </w:rPr>
        <w:t>300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（四）批发业。从业人员</w:t>
      </w:r>
      <w:r>
        <w:rPr>
          <w:rFonts w:ascii="宋体" w:hAnsi="宋体" w:cs="宋体" w:hint="eastAsia"/>
          <w:szCs w:val="21"/>
        </w:rPr>
        <w:t>200</w:t>
      </w:r>
      <w:r>
        <w:rPr>
          <w:rFonts w:ascii="宋体" w:hAnsi="宋体" w:cs="宋体" w:hint="eastAsia"/>
          <w:szCs w:val="21"/>
        </w:rPr>
        <w:t>人以下或营业收入</w:t>
      </w:r>
      <w:r>
        <w:rPr>
          <w:rFonts w:ascii="宋体" w:hAnsi="宋体" w:cs="宋体" w:hint="eastAsia"/>
          <w:szCs w:val="21"/>
        </w:rPr>
        <w:t>40000</w:t>
      </w:r>
      <w:r>
        <w:rPr>
          <w:rFonts w:ascii="宋体" w:hAnsi="宋体" w:cs="宋体" w:hint="eastAsia"/>
          <w:szCs w:val="21"/>
        </w:rPr>
        <w:t>万元以下的为中小微型企业。其中，从业人员</w:t>
      </w:r>
      <w:r>
        <w:rPr>
          <w:rFonts w:ascii="宋体" w:hAnsi="宋体" w:cs="宋体" w:hint="eastAsia"/>
          <w:szCs w:val="21"/>
        </w:rPr>
        <w:t>2</w:t>
      </w:r>
      <w:r>
        <w:rPr>
          <w:rFonts w:ascii="宋体" w:hAnsi="宋体" w:cs="宋体" w:hint="eastAsia"/>
          <w:szCs w:val="21"/>
        </w:rPr>
        <w:t>0</w:t>
      </w:r>
      <w:r>
        <w:rPr>
          <w:rFonts w:ascii="宋体" w:hAnsi="宋体" w:cs="宋体" w:hint="eastAsia"/>
          <w:szCs w:val="21"/>
        </w:rPr>
        <w:t>人及以上，且营业收入</w:t>
      </w:r>
      <w:r>
        <w:rPr>
          <w:rFonts w:ascii="宋体" w:hAnsi="宋体" w:cs="宋体" w:hint="eastAsia"/>
          <w:szCs w:val="21"/>
        </w:rPr>
        <w:t>5000</w:t>
      </w:r>
      <w:r>
        <w:rPr>
          <w:rFonts w:ascii="宋体" w:hAnsi="宋体" w:cs="宋体" w:hint="eastAsia"/>
          <w:szCs w:val="21"/>
        </w:rPr>
        <w:t>万元及以上的为中型企业；从业人员</w:t>
      </w:r>
      <w:r>
        <w:rPr>
          <w:rFonts w:ascii="宋体" w:hAnsi="宋体" w:cs="宋体" w:hint="eastAsia"/>
          <w:szCs w:val="21"/>
        </w:rPr>
        <w:t>5</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万元及以上的为小型企业；从业人员</w:t>
      </w:r>
      <w:r>
        <w:rPr>
          <w:rFonts w:ascii="宋体" w:hAnsi="宋体" w:cs="宋体" w:hint="eastAsia"/>
          <w:szCs w:val="21"/>
        </w:rPr>
        <w:t>5</w:t>
      </w:r>
      <w:r>
        <w:rPr>
          <w:rFonts w:ascii="宋体" w:hAnsi="宋体" w:cs="宋体" w:hint="eastAsia"/>
          <w:szCs w:val="21"/>
        </w:rPr>
        <w:t>人以下或营业收入</w:t>
      </w:r>
      <w:r>
        <w:rPr>
          <w:rFonts w:ascii="宋体" w:hAnsi="宋体" w:cs="宋体" w:hint="eastAsia"/>
          <w:szCs w:val="21"/>
        </w:rPr>
        <w:t>1000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（五）零售业。从业人员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20000</w:t>
      </w:r>
      <w:r>
        <w:rPr>
          <w:rFonts w:ascii="宋体" w:hAnsi="宋体" w:cs="宋体" w:hint="eastAsia"/>
          <w:szCs w:val="21"/>
        </w:rPr>
        <w:t>万元以下的为中小微型企业。其中，从业人员</w:t>
      </w:r>
      <w:r>
        <w:rPr>
          <w:rFonts w:ascii="宋体" w:hAnsi="宋体" w:cs="宋体" w:hint="eastAsia"/>
          <w:szCs w:val="21"/>
        </w:rPr>
        <w:t>50</w:t>
      </w:r>
      <w:r>
        <w:rPr>
          <w:rFonts w:ascii="宋体" w:hAnsi="宋体" w:cs="宋体" w:hint="eastAsia"/>
          <w:szCs w:val="21"/>
        </w:rPr>
        <w:t>人及以上，且营业收入</w:t>
      </w:r>
      <w:r>
        <w:rPr>
          <w:rFonts w:ascii="宋体" w:hAnsi="宋体" w:cs="宋体" w:hint="eastAsia"/>
          <w:szCs w:val="21"/>
        </w:rPr>
        <w:t>500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（六）交通运输业。从业人员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30000</w:t>
      </w:r>
      <w:r>
        <w:rPr>
          <w:rFonts w:ascii="宋体" w:hAnsi="宋体" w:cs="宋体" w:hint="eastAsia"/>
          <w:szCs w:val="21"/>
        </w:rPr>
        <w:t>万元以下的为中小微型企业。其中，从业人员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3000</w:t>
      </w:r>
      <w:r>
        <w:rPr>
          <w:rFonts w:ascii="宋体" w:hAnsi="宋体" w:cs="宋体" w:hint="eastAsia"/>
          <w:szCs w:val="21"/>
        </w:rPr>
        <w:t>万元及以上的为中型企业；从业人员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200</w:t>
      </w:r>
      <w:r>
        <w:rPr>
          <w:rFonts w:ascii="宋体" w:hAnsi="宋体" w:cs="宋体" w:hint="eastAsia"/>
          <w:szCs w:val="21"/>
        </w:rPr>
        <w:t>万元及以上的为小型企业；从业人员</w:t>
      </w:r>
      <w:r>
        <w:rPr>
          <w:rFonts w:ascii="宋体" w:hAnsi="宋体" w:cs="宋体" w:hint="eastAsia"/>
          <w:szCs w:val="21"/>
        </w:rPr>
        <w:t>20</w:t>
      </w:r>
      <w:r>
        <w:rPr>
          <w:rFonts w:ascii="宋体" w:hAnsi="宋体" w:cs="宋体" w:hint="eastAsia"/>
          <w:szCs w:val="21"/>
        </w:rPr>
        <w:t>人以下或营业收入</w:t>
      </w:r>
      <w:r>
        <w:rPr>
          <w:rFonts w:ascii="宋体" w:hAnsi="宋体" w:cs="宋体" w:hint="eastAsia"/>
          <w:szCs w:val="21"/>
        </w:rPr>
        <w:t>200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（七）仓储业。从业人员</w:t>
      </w:r>
      <w:r>
        <w:rPr>
          <w:rFonts w:ascii="宋体" w:hAnsi="宋体" w:cs="宋体" w:hint="eastAsia"/>
          <w:szCs w:val="21"/>
        </w:rPr>
        <w:t>200</w:t>
      </w:r>
      <w:r>
        <w:rPr>
          <w:rFonts w:ascii="宋体" w:hAnsi="宋体" w:cs="宋体" w:hint="eastAsia"/>
          <w:szCs w:val="21"/>
        </w:rPr>
        <w:t>人以下或营业收入</w:t>
      </w:r>
      <w:r>
        <w:rPr>
          <w:rFonts w:ascii="宋体" w:hAnsi="宋体" w:cs="宋体" w:hint="eastAsia"/>
          <w:szCs w:val="21"/>
        </w:rPr>
        <w:t>30000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万元及以上的为中型企业；从业人员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20</w:t>
      </w:r>
      <w:r>
        <w:rPr>
          <w:rFonts w:ascii="宋体" w:hAnsi="宋体" w:cs="宋体" w:hint="eastAsia"/>
          <w:szCs w:val="21"/>
        </w:rPr>
        <w:t>人以下或</w:t>
      </w:r>
      <w:r>
        <w:rPr>
          <w:rFonts w:ascii="宋体" w:hAnsi="宋体" w:cs="宋体" w:hint="eastAsia"/>
          <w:szCs w:val="21"/>
        </w:rPr>
        <w:t>营业收入</w:t>
      </w:r>
      <w:r>
        <w:rPr>
          <w:rFonts w:ascii="宋体" w:hAnsi="宋体" w:cs="宋体" w:hint="eastAsia"/>
          <w:szCs w:val="21"/>
        </w:rPr>
        <w:t>100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（八）邮政业。从业人员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30000</w:t>
      </w:r>
      <w:r>
        <w:rPr>
          <w:rFonts w:ascii="宋体" w:hAnsi="宋体" w:cs="宋体" w:hint="eastAsia"/>
          <w:szCs w:val="21"/>
        </w:rPr>
        <w:t>万元以下的为中小微型企业。其中，从业人员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万元及以上的为中型企业；从业人员</w:t>
      </w:r>
      <w:r>
        <w:rPr>
          <w:rFonts w:ascii="宋体" w:hAnsi="宋体" w:cs="宋体" w:hint="eastAsia"/>
          <w:szCs w:val="21"/>
        </w:rPr>
        <w:t>20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20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（九）住宿业。从业人员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10000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w:t>
      </w:r>
      <w:r>
        <w:rPr>
          <w:rFonts w:ascii="宋体" w:hAnsi="宋体" w:cs="宋体" w:hint="eastAsia"/>
          <w:szCs w:val="21"/>
        </w:rPr>
        <w:t>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（十）餐饮业。从业人员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10000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2000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（十一）信息传输业。从业人员</w:t>
      </w:r>
      <w:r>
        <w:rPr>
          <w:rFonts w:ascii="宋体" w:hAnsi="宋体" w:cs="宋体" w:hint="eastAsia"/>
          <w:szCs w:val="21"/>
        </w:rPr>
        <w:t>2000</w:t>
      </w:r>
      <w:r>
        <w:rPr>
          <w:rFonts w:ascii="宋体" w:hAnsi="宋体" w:cs="宋体" w:hint="eastAsia"/>
          <w:szCs w:val="21"/>
        </w:rPr>
        <w:t>人以下或营业收入</w:t>
      </w:r>
      <w:r>
        <w:rPr>
          <w:rFonts w:ascii="宋体" w:hAnsi="宋体" w:cs="宋体" w:hint="eastAsia"/>
          <w:szCs w:val="21"/>
        </w:rPr>
        <w:t>100000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万元及以上的为中型企业；从业人</w:t>
      </w:r>
      <w:r>
        <w:rPr>
          <w:rFonts w:ascii="宋体" w:hAnsi="宋体" w:cs="宋体" w:hint="eastAsia"/>
          <w:szCs w:val="21"/>
        </w:rPr>
        <w:t>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100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（十二）软件和信息技术服务业。从业人员</w:t>
      </w:r>
      <w:r>
        <w:rPr>
          <w:rFonts w:ascii="宋体" w:hAnsi="宋体" w:cs="宋体" w:hint="eastAsia"/>
          <w:szCs w:val="21"/>
        </w:rPr>
        <w:t>300</w:t>
      </w:r>
      <w:r>
        <w:rPr>
          <w:rFonts w:ascii="宋体" w:hAnsi="宋体" w:cs="宋体" w:hint="eastAsia"/>
          <w:szCs w:val="21"/>
        </w:rPr>
        <w:t>人以下或营业收入</w:t>
      </w:r>
      <w:r>
        <w:rPr>
          <w:rFonts w:ascii="宋体" w:hAnsi="宋体" w:cs="宋体" w:hint="eastAsia"/>
          <w:szCs w:val="21"/>
        </w:rPr>
        <w:t>10000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人及以上，且营业收入</w:t>
      </w:r>
      <w:r>
        <w:rPr>
          <w:rFonts w:ascii="宋体" w:hAnsi="宋体" w:cs="宋体" w:hint="eastAsia"/>
          <w:szCs w:val="21"/>
        </w:rPr>
        <w:t>50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人以下或营业收入</w:t>
      </w:r>
      <w:r>
        <w:rPr>
          <w:rFonts w:ascii="宋体" w:hAnsi="宋体" w:cs="宋体" w:hint="eastAsia"/>
          <w:szCs w:val="21"/>
        </w:rPr>
        <w:t>50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（十三）房地产开发经营。营业收入</w:t>
      </w:r>
      <w:r>
        <w:rPr>
          <w:rFonts w:ascii="宋体" w:hAnsi="宋体" w:cs="宋体" w:hint="eastAsia"/>
          <w:szCs w:val="21"/>
        </w:rPr>
        <w:t>200000</w:t>
      </w:r>
      <w:r>
        <w:rPr>
          <w:rFonts w:ascii="宋体" w:hAnsi="宋体" w:cs="宋体" w:hint="eastAsia"/>
          <w:szCs w:val="21"/>
        </w:rPr>
        <w:t>万元以下或资产总额</w:t>
      </w:r>
      <w:r>
        <w:rPr>
          <w:rFonts w:ascii="宋体" w:hAnsi="宋体" w:cs="宋体" w:hint="eastAsia"/>
          <w:szCs w:val="21"/>
        </w:rPr>
        <w:t>10000</w:t>
      </w:r>
      <w:r>
        <w:rPr>
          <w:rFonts w:ascii="宋体" w:hAnsi="宋体" w:cs="宋体" w:hint="eastAsia"/>
          <w:szCs w:val="21"/>
        </w:rPr>
        <w:t>万元以下的为中小微型企业。其中，营业收入</w:t>
      </w:r>
      <w:r>
        <w:rPr>
          <w:rFonts w:ascii="宋体" w:hAnsi="宋体" w:cs="宋体" w:hint="eastAsia"/>
          <w:szCs w:val="21"/>
        </w:rPr>
        <w:t>1</w:t>
      </w:r>
      <w:r>
        <w:rPr>
          <w:rFonts w:ascii="宋体" w:hAnsi="宋体" w:cs="宋体" w:hint="eastAsia"/>
          <w:szCs w:val="21"/>
        </w:rPr>
        <w:t>000</w:t>
      </w:r>
      <w:r>
        <w:rPr>
          <w:rFonts w:ascii="宋体" w:hAnsi="宋体" w:cs="宋体" w:hint="eastAsia"/>
          <w:szCs w:val="21"/>
        </w:rPr>
        <w:t>万元及以上，且资产总额</w:t>
      </w:r>
      <w:r>
        <w:rPr>
          <w:rFonts w:ascii="宋体" w:hAnsi="宋体" w:cs="宋体" w:hint="eastAsia"/>
          <w:szCs w:val="21"/>
        </w:rPr>
        <w:t>5000</w:t>
      </w:r>
      <w:r>
        <w:rPr>
          <w:rFonts w:ascii="宋体" w:hAnsi="宋体" w:cs="宋体" w:hint="eastAsia"/>
          <w:szCs w:val="21"/>
        </w:rPr>
        <w:t>万元及以上的为中型企业；营业收入</w:t>
      </w:r>
      <w:r>
        <w:rPr>
          <w:rFonts w:ascii="宋体" w:hAnsi="宋体" w:cs="宋体" w:hint="eastAsia"/>
          <w:szCs w:val="21"/>
        </w:rPr>
        <w:t>100</w:t>
      </w:r>
      <w:r>
        <w:rPr>
          <w:rFonts w:ascii="宋体" w:hAnsi="宋体" w:cs="宋体" w:hint="eastAsia"/>
          <w:szCs w:val="21"/>
        </w:rPr>
        <w:t>万元及以上，且资产总额</w:t>
      </w:r>
      <w:r>
        <w:rPr>
          <w:rFonts w:ascii="宋体" w:hAnsi="宋体" w:cs="宋体" w:hint="eastAsia"/>
          <w:szCs w:val="21"/>
        </w:rPr>
        <w:t>2000</w:t>
      </w:r>
      <w:r>
        <w:rPr>
          <w:rFonts w:ascii="宋体" w:hAnsi="宋体" w:cs="宋体" w:hint="eastAsia"/>
          <w:szCs w:val="21"/>
        </w:rPr>
        <w:t>万元及以上的为小型企业；营业收入</w:t>
      </w:r>
      <w:r>
        <w:rPr>
          <w:rFonts w:ascii="宋体" w:hAnsi="宋体" w:cs="宋体" w:hint="eastAsia"/>
          <w:szCs w:val="21"/>
        </w:rPr>
        <w:t>100</w:t>
      </w:r>
      <w:r>
        <w:rPr>
          <w:rFonts w:ascii="宋体" w:hAnsi="宋体" w:cs="宋体" w:hint="eastAsia"/>
          <w:szCs w:val="21"/>
        </w:rPr>
        <w:t>万元以下或资产总额</w:t>
      </w:r>
      <w:r>
        <w:rPr>
          <w:rFonts w:ascii="宋体" w:hAnsi="宋体" w:cs="宋体" w:hint="eastAsia"/>
          <w:szCs w:val="21"/>
        </w:rPr>
        <w:t>2000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（十四）物业管理。从业人员</w:t>
      </w:r>
      <w:r>
        <w:rPr>
          <w:rFonts w:ascii="宋体" w:hAnsi="宋体" w:cs="宋体" w:hint="eastAsia"/>
          <w:szCs w:val="21"/>
        </w:rPr>
        <w:t>1000</w:t>
      </w:r>
      <w:r>
        <w:rPr>
          <w:rFonts w:ascii="宋体" w:hAnsi="宋体" w:cs="宋体" w:hint="eastAsia"/>
          <w:szCs w:val="21"/>
        </w:rPr>
        <w:t>人以下或营业收入</w:t>
      </w:r>
      <w:r>
        <w:rPr>
          <w:rFonts w:ascii="宋体" w:hAnsi="宋体" w:cs="宋体" w:hint="eastAsia"/>
          <w:szCs w:val="21"/>
        </w:rPr>
        <w:t>5000</w:t>
      </w:r>
      <w:r>
        <w:rPr>
          <w:rFonts w:ascii="宋体" w:hAnsi="宋体" w:cs="宋体" w:hint="eastAsia"/>
          <w:szCs w:val="21"/>
        </w:rPr>
        <w:t>万元以下的为中小微型企业。其中，从业人员</w:t>
      </w:r>
      <w:r>
        <w:rPr>
          <w:rFonts w:ascii="宋体" w:hAnsi="宋体" w:cs="宋体" w:hint="eastAsia"/>
          <w:szCs w:val="21"/>
        </w:rPr>
        <w:t>300</w:t>
      </w:r>
      <w:r>
        <w:rPr>
          <w:rFonts w:ascii="宋体" w:hAnsi="宋体" w:cs="宋体" w:hint="eastAsia"/>
          <w:szCs w:val="21"/>
        </w:rPr>
        <w:t>人及以上，且营业收入</w:t>
      </w:r>
      <w:r>
        <w:rPr>
          <w:rFonts w:ascii="宋体" w:hAnsi="宋体" w:cs="宋体" w:hint="eastAsia"/>
          <w:szCs w:val="21"/>
        </w:rPr>
        <w:t>1000</w:t>
      </w:r>
      <w:r>
        <w:rPr>
          <w:rFonts w:ascii="宋体" w:hAnsi="宋体" w:cs="宋体" w:hint="eastAsia"/>
          <w:szCs w:val="21"/>
        </w:rPr>
        <w:t>万元及以上的为中型企业；从业人员</w:t>
      </w:r>
      <w:r>
        <w:rPr>
          <w:rFonts w:ascii="宋体" w:hAnsi="宋体" w:cs="宋体" w:hint="eastAsia"/>
          <w:szCs w:val="21"/>
        </w:rPr>
        <w:t>100</w:t>
      </w:r>
      <w:r>
        <w:rPr>
          <w:rFonts w:ascii="宋体" w:hAnsi="宋体" w:cs="宋体" w:hint="eastAsia"/>
          <w:szCs w:val="21"/>
        </w:rPr>
        <w:t>人及以上，且营业收入</w:t>
      </w:r>
      <w:r>
        <w:rPr>
          <w:rFonts w:ascii="宋体" w:hAnsi="宋体" w:cs="宋体" w:hint="eastAsia"/>
          <w:szCs w:val="21"/>
        </w:rPr>
        <w:t>500</w:t>
      </w:r>
      <w:r>
        <w:rPr>
          <w:rFonts w:ascii="宋体" w:hAnsi="宋体" w:cs="宋体" w:hint="eastAsia"/>
          <w:szCs w:val="21"/>
        </w:rPr>
        <w:t>万元及以上的为小型企业；从业人员</w:t>
      </w:r>
      <w:r>
        <w:rPr>
          <w:rFonts w:ascii="宋体" w:hAnsi="宋体" w:cs="宋体" w:hint="eastAsia"/>
          <w:szCs w:val="21"/>
        </w:rPr>
        <w:t>100</w:t>
      </w:r>
      <w:r>
        <w:rPr>
          <w:rFonts w:ascii="宋体" w:hAnsi="宋体" w:cs="宋体" w:hint="eastAsia"/>
          <w:szCs w:val="21"/>
        </w:rPr>
        <w:t>人以下或营业收入</w:t>
      </w:r>
      <w:r>
        <w:rPr>
          <w:rFonts w:ascii="宋体" w:hAnsi="宋体" w:cs="宋体" w:hint="eastAsia"/>
          <w:szCs w:val="21"/>
        </w:rPr>
        <w:t>500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（十五）租赁和商务服务业。从业人员</w:t>
      </w:r>
      <w:r>
        <w:rPr>
          <w:rFonts w:ascii="宋体" w:hAnsi="宋体" w:cs="宋体" w:hint="eastAsia"/>
          <w:szCs w:val="21"/>
        </w:rPr>
        <w:t>300</w:t>
      </w:r>
      <w:r>
        <w:rPr>
          <w:rFonts w:ascii="宋体" w:hAnsi="宋体" w:cs="宋体" w:hint="eastAsia"/>
          <w:szCs w:val="21"/>
        </w:rPr>
        <w:t>人以下或资产总额</w:t>
      </w:r>
      <w:r>
        <w:rPr>
          <w:rFonts w:ascii="宋体" w:hAnsi="宋体" w:cs="宋体" w:hint="eastAsia"/>
          <w:szCs w:val="21"/>
        </w:rPr>
        <w:t>120000</w:t>
      </w:r>
      <w:r>
        <w:rPr>
          <w:rFonts w:ascii="宋体" w:hAnsi="宋体" w:cs="宋体" w:hint="eastAsia"/>
          <w:szCs w:val="21"/>
        </w:rPr>
        <w:t>万元以下的为中小微型企业。其中，从业人员</w:t>
      </w:r>
      <w:r>
        <w:rPr>
          <w:rFonts w:ascii="宋体" w:hAnsi="宋体" w:cs="宋体" w:hint="eastAsia"/>
          <w:szCs w:val="21"/>
        </w:rPr>
        <w:t>100</w:t>
      </w:r>
      <w:r>
        <w:rPr>
          <w:rFonts w:ascii="宋体" w:hAnsi="宋体" w:cs="宋体" w:hint="eastAsia"/>
          <w:szCs w:val="21"/>
        </w:rPr>
        <w:t>人及以上，且资产总额</w:t>
      </w:r>
      <w:r>
        <w:rPr>
          <w:rFonts w:ascii="宋体" w:hAnsi="宋体" w:cs="宋体" w:hint="eastAsia"/>
          <w:szCs w:val="21"/>
        </w:rPr>
        <w:t>8000</w:t>
      </w:r>
      <w:r>
        <w:rPr>
          <w:rFonts w:ascii="宋体" w:hAnsi="宋体" w:cs="宋体" w:hint="eastAsia"/>
          <w:szCs w:val="21"/>
        </w:rPr>
        <w:t>万元及以上的为中型企业；从业人员</w:t>
      </w:r>
      <w:r>
        <w:rPr>
          <w:rFonts w:ascii="宋体" w:hAnsi="宋体" w:cs="宋体" w:hint="eastAsia"/>
          <w:szCs w:val="21"/>
        </w:rPr>
        <w:t>10</w:t>
      </w:r>
      <w:r>
        <w:rPr>
          <w:rFonts w:ascii="宋体" w:hAnsi="宋体" w:cs="宋体" w:hint="eastAsia"/>
          <w:szCs w:val="21"/>
        </w:rPr>
        <w:t>人及以上，且资产总额</w:t>
      </w:r>
      <w:r>
        <w:rPr>
          <w:rFonts w:ascii="宋体" w:hAnsi="宋体" w:cs="宋体" w:hint="eastAsia"/>
          <w:szCs w:val="21"/>
        </w:rPr>
        <w:t>100</w:t>
      </w:r>
      <w:r>
        <w:rPr>
          <w:rFonts w:ascii="宋体" w:hAnsi="宋体" w:cs="宋体" w:hint="eastAsia"/>
          <w:szCs w:val="21"/>
        </w:rPr>
        <w:t>万元及以上的为小型企业；从业人员</w:t>
      </w:r>
      <w:r>
        <w:rPr>
          <w:rFonts w:ascii="宋体" w:hAnsi="宋体" w:cs="宋体" w:hint="eastAsia"/>
          <w:szCs w:val="21"/>
        </w:rPr>
        <w:t>10</w:t>
      </w:r>
      <w:r>
        <w:rPr>
          <w:rFonts w:ascii="宋体" w:hAnsi="宋体" w:cs="宋体" w:hint="eastAsia"/>
          <w:szCs w:val="21"/>
        </w:rPr>
        <w:t>人以下或资产总额</w:t>
      </w:r>
      <w:r>
        <w:rPr>
          <w:rFonts w:ascii="宋体" w:hAnsi="宋体" w:cs="宋体" w:hint="eastAsia"/>
          <w:szCs w:val="21"/>
        </w:rPr>
        <w:t>100</w:t>
      </w:r>
      <w:r>
        <w:rPr>
          <w:rFonts w:ascii="宋体" w:hAnsi="宋体" w:cs="宋体" w:hint="eastAsia"/>
          <w:szCs w:val="21"/>
        </w:rPr>
        <w:t>万元以下的为微型企业。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（十六）其他未列明行业。从业人员</w:t>
      </w:r>
      <w:r>
        <w:rPr>
          <w:rFonts w:ascii="宋体" w:hAnsi="宋体" w:cs="宋体" w:hint="eastAsia"/>
          <w:szCs w:val="21"/>
        </w:rPr>
        <w:t>300</w:t>
      </w:r>
      <w:r>
        <w:rPr>
          <w:rFonts w:ascii="宋体" w:hAnsi="宋体" w:cs="宋体" w:hint="eastAsia"/>
          <w:szCs w:val="21"/>
        </w:rPr>
        <w:t>人以下的为中小微型企业。其中，从业人员</w:t>
      </w:r>
      <w:r>
        <w:rPr>
          <w:rFonts w:ascii="宋体" w:hAnsi="宋体" w:cs="宋体" w:hint="eastAsia"/>
          <w:szCs w:val="21"/>
        </w:rPr>
        <w:t>100</w:t>
      </w:r>
      <w:r>
        <w:rPr>
          <w:rFonts w:ascii="宋体" w:hAnsi="宋体" w:cs="宋体" w:hint="eastAsia"/>
          <w:szCs w:val="21"/>
        </w:rPr>
        <w:t>人及以上的为中型企业；从业人员</w:t>
      </w:r>
      <w:r>
        <w:rPr>
          <w:rFonts w:ascii="宋体" w:hAnsi="宋体" w:cs="宋体" w:hint="eastAsia"/>
          <w:szCs w:val="21"/>
        </w:rPr>
        <w:t>10</w:t>
      </w:r>
      <w:r>
        <w:rPr>
          <w:rFonts w:ascii="宋体" w:hAnsi="宋体" w:cs="宋体" w:hint="eastAsia"/>
          <w:szCs w:val="21"/>
        </w:rPr>
        <w:t>人及以上的为小型企业；从业人员</w:t>
      </w:r>
      <w:r>
        <w:rPr>
          <w:rFonts w:ascii="宋体" w:hAnsi="宋体" w:cs="宋体" w:hint="eastAsia"/>
          <w:szCs w:val="21"/>
        </w:rPr>
        <w:t>10</w:t>
      </w:r>
      <w:r>
        <w:rPr>
          <w:rFonts w:ascii="宋体" w:hAnsi="宋体" w:cs="宋体" w:hint="eastAsia"/>
          <w:szCs w:val="21"/>
        </w:rPr>
        <w:t>人以下的为微型企业。</w:t>
      </w:r>
    </w:p>
    <w:p w:rsidR="00B6679E" w:rsidRDefault="00DA2CB7">
      <w:pPr>
        <w:spacing w:line="500" w:lineRule="exact"/>
        <w:jc w:val="left"/>
        <w:rPr>
          <w:rFonts w:ascii="宋体" w:hAnsi="宋体" w:cs="宋体"/>
          <w:szCs w:val="21"/>
        </w:rPr>
      </w:pPr>
      <w:r>
        <w:rPr>
          <w:rFonts w:ascii="宋体" w:hAnsi="宋体" w:cs="宋体" w:hint="eastAsia"/>
          <w:szCs w:val="21"/>
        </w:rPr>
        <w:t>五、企业类型的划分以统计部门的统计数据为依据。</w:t>
      </w:r>
    </w:p>
    <w:p w:rsidR="00B6679E" w:rsidRDefault="00DA2CB7">
      <w:pPr>
        <w:spacing w:line="500" w:lineRule="exact"/>
        <w:jc w:val="left"/>
        <w:rPr>
          <w:rFonts w:ascii="宋体" w:hAnsi="宋体" w:cs="宋体"/>
          <w:szCs w:val="21"/>
        </w:rPr>
      </w:pPr>
      <w:r>
        <w:rPr>
          <w:rFonts w:ascii="宋体" w:hAnsi="宋体" w:cs="宋体" w:hint="eastAsia"/>
          <w:szCs w:val="21"/>
        </w:rPr>
        <w:t>六、本规定适用于在中华人民共和国境内依法设立的各类所有制和各种组织形式的企业。个体工商户和本规定以外的行业，参照本规定进行划型。</w:t>
      </w:r>
    </w:p>
    <w:p w:rsidR="00B6679E" w:rsidRDefault="00DA2CB7">
      <w:pPr>
        <w:spacing w:line="500" w:lineRule="exact"/>
        <w:jc w:val="left"/>
        <w:rPr>
          <w:rFonts w:ascii="宋体" w:hAnsi="宋体" w:cs="宋体"/>
          <w:szCs w:val="21"/>
        </w:rPr>
      </w:pPr>
      <w:r>
        <w:rPr>
          <w:rFonts w:ascii="宋体" w:hAnsi="宋体" w:cs="宋体" w:hint="eastAsia"/>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B6679E" w:rsidRDefault="00DA2CB7">
      <w:pPr>
        <w:spacing w:line="500" w:lineRule="exact"/>
        <w:jc w:val="left"/>
        <w:rPr>
          <w:rFonts w:ascii="宋体" w:hAnsi="宋体" w:cs="宋体"/>
          <w:szCs w:val="21"/>
        </w:rPr>
      </w:pPr>
      <w:r>
        <w:rPr>
          <w:rFonts w:ascii="宋体" w:hAnsi="宋体" w:cs="宋体" w:hint="eastAsia"/>
          <w:szCs w:val="21"/>
        </w:rPr>
        <w:t>八、本规定由工业和信息化部、国家统计局会同有关部门根据《国民经济行业分类》修订情况和企业发展变化情况适时修订。</w:t>
      </w:r>
    </w:p>
    <w:p w:rsidR="00B6679E" w:rsidRDefault="00DA2CB7">
      <w:pPr>
        <w:spacing w:line="500" w:lineRule="exact"/>
        <w:jc w:val="left"/>
        <w:rPr>
          <w:rFonts w:ascii="宋体" w:hAnsi="宋体" w:cs="宋体"/>
          <w:szCs w:val="21"/>
        </w:rPr>
      </w:pPr>
      <w:r>
        <w:rPr>
          <w:rFonts w:ascii="宋体" w:hAnsi="宋体" w:cs="宋体" w:hint="eastAsia"/>
          <w:szCs w:val="21"/>
        </w:rPr>
        <w:t>九、本规定由工业和信息化部、国家统计局会同有关部门负责解释。</w:t>
      </w:r>
    </w:p>
    <w:p w:rsidR="00B6679E" w:rsidRDefault="00DA2CB7">
      <w:pPr>
        <w:spacing w:line="500" w:lineRule="exact"/>
        <w:jc w:val="left"/>
        <w:rPr>
          <w:rFonts w:ascii="宋体" w:hAnsi="宋体" w:cs="宋体"/>
          <w:szCs w:val="21"/>
        </w:rPr>
      </w:pPr>
      <w:r>
        <w:rPr>
          <w:rFonts w:ascii="宋体" w:hAnsi="宋体" w:cs="宋体" w:hint="eastAsia"/>
          <w:szCs w:val="21"/>
        </w:rPr>
        <w:t>十、本规定自发布之日起执行，原国家</w:t>
      </w:r>
      <w:r>
        <w:rPr>
          <w:rFonts w:ascii="宋体" w:hAnsi="宋体" w:cs="宋体" w:hint="eastAsia"/>
          <w:szCs w:val="21"/>
        </w:rPr>
        <w:t>经贸委、原国家计委、财政部和国家统计局</w:t>
      </w:r>
      <w:r>
        <w:rPr>
          <w:rFonts w:ascii="宋体" w:hAnsi="宋体" w:cs="宋体" w:hint="eastAsia"/>
          <w:szCs w:val="21"/>
        </w:rPr>
        <w:t>2003</w:t>
      </w:r>
      <w:r>
        <w:rPr>
          <w:rFonts w:ascii="宋体" w:hAnsi="宋体" w:cs="宋体" w:hint="eastAsia"/>
          <w:szCs w:val="21"/>
        </w:rPr>
        <w:t>年颁布的《中小企业标准暂行规定》同时废止。</w:t>
      </w:r>
    </w:p>
    <w:p w:rsidR="00B6679E" w:rsidRDefault="00B6679E">
      <w:pPr>
        <w:rPr>
          <w:rFonts w:ascii="宋体" w:hAnsi="宋体" w:cs="宋体"/>
          <w:szCs w:val="21"/>
        </w:rPr>
      </w:pPr>
    </w:p>
    <w:p w:rsidR="00B6679E" w:rsidRDefault="00DA2CB7">
      <w:pPr>
        <w:widowControl/>
        <w:jc w:val="left"/>
        <w:rPr>
          <w:rFonts w:ascii="宋体" w:hAnsi="宋体"/>
          <w:b/>
          <w:sz w:val="28"/>
          <w:szCs w:val="28"/>
        </w:rPr>
      </w:pPr>
      <w:r>
        <w:rPr>
          <w:rFonts w:ascii="宋体" w:hAnsi="宋体" w:hint="eastAsia"/>
          <w:b/>
          <w:sz w:val="28"/>
          <w:szCs w:val="28"/>
        </w:rPr>
        <w:br w:type="page"/>
      </w:r>
    </w:p>
    <w:p w:rsidR="00B6679E" w:rsidRDefault="00DA2CB7">
      <w:pPr>
        <w:widowControl/>
        <w:jc w:val="center"/>
        <w:rPr>
          <w:rFonts w:ascii="宋体" w:hAnsi="宋体"/>
          <w:b/>
          <w:sz w:val="28"/>
          <w:szCs w:val="28"/>
        </w:rPr>
      </w:pPr>
      <w:r>
        <w:rPr>
          <w:rFonts w:ascii="宋体" w:hAnsi="宋体" w:hint="eastAsia"/>
          <w:b/>
          <w:sz w:val="28"/>
          <w:szCs w:val="28"/>
        </w:rPr>
        <w:t>中小企业声明函</w:t>
      </w:r>
      <w:r>
        <w:rPr>
          <w:rFonts w:ascii="宋体" w:hAnsi="宋体" w:hint="eastAsia"/>
          <w:b/>
          <w:sz w:val="28"/>
          <w:szCs w:val="28"/>
        </w:rPr>
        <w:t>(</w:t>
      </w:r>
      <w:r>
        <w:rPr>
          <w:rFonts w:ascii="宋体" w:hAnsi="宋体" w:hint="eastAsia"/>
          <w:b/>
          <w:sz w:val="28"/>
          <w:szCs w:val="28"/>
        </w:rPr>
        <w:t>服务</w:t>
      </w:r>
      <w:r>
        <w:rPr>
          <w:rFonts w:ascii="宋体" w:hAnsi="宋体" w:hint="eastAsia"/>
          <w:b/>
          <w:sz w:val="28"/>
          <w:szCs w:val="28"/>
        </w:rPr>
        <w:t>)</w:t>
      </w:r>
    </w:p>
    <w:p w:rsidR="00B6679E" w:rsidRDefault="00B6679E">
      <w:pPr>
        <w:widowControl/>
        <w:jc w:val="left"/>
        <w:rPr>
          <w:rFonts w:ascii="宋体" w:hAnsi="宋体"/>
          <w:b/>
          <w:sz w:val="28"/>
          <w:szCs w:val="28"/>
        </w:rPr>
      </w:pPr>
    </w:p>
    <w:p w:rsidR="00B6679E" w:rsidRDefault="00DA2CB7">
      <w:pPr>
        <w:spacing w:line="500" w:lineRule="exact"/>
        <w:ind w:firstLineChars="200" w:firstLine="420"/>
        <w:jc w:val="left"/>
        <w:rPr>
          <w:rFonts w:ascii="宋体" w:hAnsi="宋体" w:cs="宋体"/>
          <w:szCs w:val="21"/>
        </w:rPr>
      </w:pPr>
      <w:r>
        <w:rPr>
          <w:rFonts w:ascii="宋体" w:hAnsi="宋体" w:cs="宋体" w:hint="eastAsia"/>
          <w:szCs w:val="21"/>
        </w:rPr>
        <w:t>本公司</w:t>
      </w:r>
      <w:r>
        <w:rPr>
          <w:rFonts w:ascii="宋体" w:hAnsi="宋体" w:cs="宋体" w:hint="eastAsia"/>
          <w:szCs w:val="21"/>
        </w:rPr>
        <w:t>(</w:t>
      </w:r>
      <w:r>
        <w:rPr>
          <w:rFonts w:ascii="宋体" w:hAnsi="宋体" w:cs="宋体" w:hint="eastAsia"/>
          <w:szCs w:val="21"/>
        </w:rPr>
        <w:t>联合体</w:t>
      </w:r>
      <w:r>
        <w:rPr>
          <w:rFonts w:ascii="宋体" w:hAnsi="宋体" w:cs="宋体" w:hint="eastAsia"/>
          <w:szCs w:val="21"/>
        </w:rPr>
        <w:t>)</w:t>
      </w:r>
      <w:r>
        <w:rPr>
          <w:rFonts w:ascii="宋体" w:hAnsi="宋体" w:cs="宋体" w:hint="eastAsia"/>
          <w:szCs w:val="21"/>
        </w:rPr>
        <w:t>郑重声明，根据《政府采购促进中小企业发展管理办法》</w:t>
      </w:r>
      <w:r>
        <w:rPr>
          <w:rFonts w:ascii="宋体" w:hAnsi="宋体" w:cs="宋体" w:hint="eastAsia"/>
          <w:szCs w:val="21"/>
        </w:rPr>
        <w:t>(</w:t>
      </w:r>
      <w:r>
        <w:rPr>
          <w:rFonts w:ascii="宋体" w:hAnsi="宋体" w:cs="宋体" w:hint="eastAsia"/>
          <w:szCs w:val="21"/>
        </w:rPr>
        <w:t>财库</w:t>
      </w:r>
      <w:r>
        <w:rPr>
          <w:rFonts w:ascii="宋体" w:hAnsi="宋体" w:cs="宋体" w:hint="eastAsia"/>
          <w:szCs w:val="21"/>
        </w:rPr>
        <w:t>(2020)46</w:t>
      </w:r>
      <w:r>
        <w:rPr>
          <w:rFonts w:ascii="宋体" w:hAnsi="宋体" w:cs="宋体" w:hint="eastAsia"/>
          <w:szCs w:val="21"/>
        </w:rPr>
        <w:t>号</w:t>
      </w:r>
      <w:r>
        <w:rPr>
          <w:rFonts w:ascii="宋体" w:hAnsi="宋体" w:cs="宋体" w:hint="eastAsia"/>
          <w:szCs w:val="21"/>
        </w:rPr>
        <w:t>)</w:t>
      </w:r>
      <w:r>
        <w:rPr>
          <w:rFonts w:ascii="宋体" w:hAnsi="宋体" w:cs="宋体" w:hint="eastAsia"/>
          <w:szCs w:val="21"/>
        </w:rPr>
        <w:t>的规定，本公司</w:t>
      </w:r>
      <w:r>
        <w:rPr>
          <w:rFonts w:ascii="宋体" w:hAnsi="宋体" w:cs="宋体" w:hint="eastAsia"/>
          <w:szCs w:val="21"/>
        </w:rPr>
        <w:t>(</w:t>
      </w:r>
      <w:r>
        <w:rPr>
          <w:rFonts w:ascii="宋体" w:hAnsi="宋体" w:cs="宋体" w:hint="eastAsia"/>
          <w:szCs w:val="21"/>
        </w:rPr>
        <w:t>联合体</w:t>
      </w:r>
      <w:r>
        <w:rPr>
          <w:rFonts w:ascii="宋体" w:hAnsi="宋体" w:cs="宋体" w:hint="eastAsia"/>
          <w:szCs w:val="21"/>
        </w:rPr>
        <w:t>)</w:t>
      </w:r>
      <w:r>
        <w:rPr>
          <w:rFonts w:ascii="宋体" w:hAnsi="宋体" w:cs="宋体" w:hint="eastAsia"/>
          <w:szCs w:val="21"/>
        </w:rPr>
        <w:t>参加</w:t>
      </w:r>
      <w:r>
        <w:rPr>
          <w:rFonts w:ascii="宋体" w:hAnsi="宋体" w:cs="宋体" w:hint="eastAsia"/>
          <w:szCs w:val="21"/>
          <w:u w:val="single"/>
        </w:rPr>
        <w:t>(</w:t>
      </w:r>
      <w:r>
        <w:rPr>
          <w:rFonts w:ascii="宋体" w:hAnsi="宋体" w:cs="宋体" w:hint="eastAsia"/>
          <w:szCs w:val="21"/>
          <w:u w:val="single"/>
        </w:rPr>
        <w:t>单位名称</w:t>
      </w:r>
      <w:r>
        <w:rPr>
          <w:rFonts w:ascii="宋体" w:hAnsi="宋体" w:cs="宋体" w:hint="eastAsia"/>
          <w:szCs w:val="21"/>
          <w:u w:val="single"/>
        </w:rPr>
        <w:t>)</w:t>
      </w:r>
      <w:r>
        <w:rPr>
          <w:rFonts w:ascii="宋体" w:hAnsi="宋体" w:cs="宋体" w:hint="eastAsia"/>
          <w:szCs w:val="21"/>
        </w:rPr>
        <w:t>的</w:t>
      </w:r>
      <w:r>
        <w:rPr>
          <w:rFonts w:ascii="宋体" w:hAnsi="宋体" w:cs="宋体" w:hint="eastAsia"/>
          <w:szCs w:val="21"/>
          <w:u w:val="single"/>
        </w:rPr>
        <w:t>(</w:t>
      </w:r>
      <w:r>
        <w:rPr>
          <w:rFonts w:ascii="宋体" w:hAnsi="宋体" w:cs="宋体" w:hint="eastAsia"/>
          <w:szCs w:val="21"/>
          <w:u w:val="single"/>
        </w:rPr>
        <w:t>项目名称</w:t>
      </w:r>
      <w:r>
        <w:rPr>
          <w:rFonts w:ascii="宋体" w:hAnsi="宋体" w:cs="宋体" w:hint="eastAsia"/>
          <w:szCs w:val="21"/>
          <w:u w:val="single"/>
        </w:rPr>
        <w:t>)</w:t>
      </w:r>
      <w:r>
        <w:rPr>
          <w:rFonts w:ascii="宋体" w:hAnsi="宋体" w:cs="宋体" w:hint="eastAsia"/>
          <w:szCs w:val="21"/>
        </w:rPr>
        <w:t>采购活动。服务全部由符合政策要求的中小企业承接。相关企业</w:t>
      </w:r>
      <w:r>
        <w:rPr>
          <w:rFonts w:ascii="宋体" w:hAnsi="宋体" w:cs="宋体" w:hint="eastAsia"/>
          <w:szCs w:val="21"/>
        </w:rPr>
        <w:t>(</w:t>
      </w:r>
      <w:r>
        <w:rPr>
          <w:rFonts w:ascii="宋体" w:hAnsi="宋体" w:cs="宋体" w:hint="eastAsia"/>
          <w:szCs w:val="21"/>
        </w:rPr>
        <w:t>含联合体中的中小企业、签订分包意向协议的中小企业</w:t>
      </w:r>
      <w:r>
        <w:rPr>
          <w:rFonts w:ascii="宋体" w:hAnsi="宋体" w:cs="宋体" w:hint="eastAsia"/>
          <w:szCs w:val="21"/>
        </w:rPr>
        <w:t>)</w:t>
      </w:r>
      <w:r>
        <w:rPr>
          <w:rFonts w:ascii="宋体" w:hAnsi="宋体" w:cs="宋体" w:hint="eastAsia"/>
          <w:szCs w:val="21"/>
        </w:rPr>
        <w:t>的具体情况如下</w:t>
      </w:r>
      <w:r>
        <w:rPr>
          <w:rFonts w:ascii="宋体" w:hAnsi="宋体" w:cs="宋体" w:hint="eastAsia"/>
          <w:szCs w:val="21"/>
        </w:rPr>
        <w:t>:</w:t>
      </w:r>
    </w:p>
    <w:p w:rsidR="00B6679E" w:rsidRDefault="00DA2CB7">
      <w:pPr>
        <w:spacing w:line="500" w:lineRule="exact"/>
        <w:ind w:firstLineChars="200" w:firstLine="420"/>
        <w:jc w:val="left"/>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w:t>
      </w:r>
      <w:r>
        <w:rPr>
          <w:rFonts w:ascii="宋体" w:hAnsi="宋体" w:cs="宋体" w:hint="eastAsia"/>
          <w:szCs w:val="21"/>
          <w:u w:val="single"/>
        </w:rPr>
        <w:t>标的名称</w:t>
      </w:r>
      <w:r>
        <w:rPr>
          <w:rFonts w:ascii="宋体" w:hAnsi="宋体" w:cs="宋体" w:hint="eastAsia"/>
          <w:szCs w:val="21"/>
          <w:u w:val="single"/>
        </w:rPr>
        <w:t>)</w:t>
      </w:r>
      <w:r>
        <w:rPr>
          <w:rFonts w:ascii="宋体" w:hAnsi="宋体" w:cs="宋体" w:hint="eastAsia"/>
          <w:szCs w:val="21"/>
        </w:rPr>
        <w:t>，属于</w:t>
      </w:r>
      <w:r>
        <w:rPr>
          <w:rFonts w:ascii="宋体" w:hAnsi="宋体" w:cs="宋体" w:hint="eastAsia"/>
          <w:szCs w:val="21"/>
          <w:u w:val="single"/>
        </w:rPr>
        <w:t>(</w:t>
      </w:r>
      <w:r>
        <w:rPr>
          <w:rFonts w:ascii="宋体" w:hAnsi="宋体" w:cs="宋体" w:hint="eastAsia"/>
          <w:szCs w:val="21"/>
          <w:u w:val="single"/>
        </w:rPr>
        <w:t>采购文件中明确的所属行业</w:t>
      </w:r>
      <w:r>
        <w:rPr>
          <w:rFonts w:ascii="宋体" w:hAnsi="宋体" w:cs="宋体" w:hint="eastAsia"/>
          <w:szCs w:val="21"/>
          <w:u w:val="single"/>
        </w:rPr>
        <w:t>)</w:t>
      </w:r>
      <w:r>
        <w:rPr>
          <w:rFonts w:ascii="宋体" w:hAnsi="宋体" w:cs="宋体" w:hint="eastAsia"/>
          <w:szCs w:val="21"/>
        </w:rPr>
        <w:t>；承建</w:t>
      </w:r>
      <w:r>
        <w:rPr>
          <w:rFonts w:ascii="宋体" w:hAnsi="宋体" w:cs="宋体" w:hint="eastAsia"/>
          <w:szCs w:val="21"/>
        </w:rPr>
        <w:t>(</w:t>
      </w:r>
      <w:r>
        <w:rPr>
          <w:rFonts w:ascii="宋体" w:hAnsi="宋体" w:cs="宋体" w:hint="eastAsia"/>
          <w:szCs w:val="21"/>
        </w:rPr>
        <w:t>承接</w:t>
      </w:r>
      <w:r>
        <w:rPr>
          <w:rFonts w:ascii="宋体" w:hAnsi="宋体" w:cs="宋体" w:hint="eastAsia"/>
          <w:szCs w:val="21"/>
        </w:rPr>
        <w:t>)</w:t>
      </w:r>
      <w:r>
        <w:rPr>
          <w:rFonts w:ascii="宋体" w:hAnsi="宋体" w:cs="宋体" w:hint="eastAsia"/>
          <w:szCs w:val="21"/>
        </w:rPr>
        <w:t>企业为</w:t>
      </w:r>
      <w:r>
        <w:rPr>
          <w:rFonts w:ascii="宋体" w:hAnsi="宋体" w:cs="宋体" w:hint="eastAsia"/>
          <w:szCs w:val="21"/>
          <w:u w:val="single"/>
        </w:rPr>
        <w:t>(</w:t>
      </w:r>
      <w:r>
        <w:rPr>
          <w:rFonts w:ascii="宋体" w:hAnsi="宋体" w:cs="宋体" w:hint="eastAsia"/>
          <w:szCs w:val="21"/>
          <w:u w:val="single"/>
        </w:rPr>
        <w:t>企业名称</w:t>
      </w:r>
      <w:r>
        <w:rPr>
          <w:rFonts w:ascii="宋体" w:hAnsi="宋体" w:cs="宋体" w:hint="eastAsia"/>
          <w:szCs w:val="21"/>
          <w:u w:val="single"/>
        </w:rPr>
        <w:t>)</w:t>
      </w:r>
      <w:r>
        <w:rPr>
          <w:rFonts w:ascii="宋体" w:hAnsi="宋体" w:cs="宋体" w:hint="eastAsia"/>
          <w:szCs w:val="21"/>
        </w:rPr>
        <w:t>，从业人员</w:t>
      </w:r>
      <w:r>
        <w:rPr>
          <w:rFonts w:ascii="宋体" w:hAnsi="宋体" w:cs="宋体" w:hint="eastAsia"/>
          <w:szCs w:val="21"/>
        </w:rPr>
        <w:t>__</w:t>
      </w:r>
      <w:r>
        <w:rPr>
          <w:rFonts w:ascii="宋体" w:hAnsi="宋体" w:cs="宋体" w:hint="eastAsia"/>
          <w:szCs w:val="21"/>
        </w:rPr>
        <w:t>人，营业收入为</w:t>
      </w:r>
      <w:r>
        <w:rPr>
          <w:rFonts w:ascii="宋体" w:hAnsi="宋体" w:cs="宋体" w:hint="eastAsia"/>
          <w:szCs w:val="21"/>
        </w:rPr>
        <w:t>__</w:t>
      </w:r>
      <w:r>
        <w:rPr>
          <w:rFonts w:ascii="宋体" w:hAnsi="宋体" w:cs="宋体" w:hint="eastAsia"/>
          <w:szCs w:val="21"/>
        </w:rPr>
        <w:t>万</w:t>
      </w:r>
      <w:r>
        <w:rPr>
          <w:rFonts w:ascii="宋体" w:hAnsi="宋体" w:cs="宋体" w:hint="eastAsia"/>
          <w:szCs w:val="21"/>
        </w:rPr>
        <w:t>元，资产总额为</w:t>
      </w:r>
      <w:r>
        <w:rPr>
          <w:rFonts w:ascii="宋体" w:hAnsi="宋体" w:cs="宋体" w:hint="eastAsia"/>
          <w:szCs w:val="21"/>
        </w:rPr>
        <w:t xml:space="preserve">__ </w:t>
      </w:r>
      <w:r>
        <w:rPr>
          <w:rFonts w:ascii="宋体" w:hAnsi="宋体" w:cs="宋体" w:hint="eastAsia"/>
          <w:szCs w:val="21"/>
        </w:rPr>
        <w:t>万元，属于</w:t>
      </w:r>
      <w:r>
        <w:rPr>
          <w:rFonts w:ascii="宋体" w:hAnsi="宋体" w:cs="宋体" w:hint="eastAsia"/>
          <w:szCs w:val="21"/>
          <w:u w:val="single"/>
        </w:rPr>
        <w:t>(</w:t>
      </w:r>
      <w:r>
        <w:rPr>
          <w:rFonts w:ascii="宋体" w:hAnsi="宋体" w:cs="宋体" w:hint="eastAsia"/>
          <w:szCs w:val="21"/>
          <w:u w:val="single"/>
        </w:rPr>
        <w:t>中型企业、小型企业、微型企业</w:t>
      </w:r>
      <w:r>
        <w:rPr>
          <w:rFonts w:ascii="宋体" w:hAnsi="宋体" w:cs="宋体" w:hint="eastAsia"/>
          <w:szCs w:val="21"/>
          <w:u w:val="single"/>
        </w:rPr>
        <w:t>)</w:t>
      </w:r>
      <w:r>
        <w:rPr>
          <w:rFonts w:ascii="宋体" w:hAnsi="宋体" w:cs="宋体" w:hint="eastAsia"/>
          <w:szCs w:val="21"/>
        </w:rPr>
        <w:t>；</w:t>
      </w:r>
    </w:p>
    <w:p w:rsidR="00B6679E" w:rsidRDefault="00DA2CB7">
      <w:pPr>
        <w:spacing w:line="5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u w:val="single"/>
        </w:rPr>
        <w:t>(</w:t>
      </w:r>
      <w:r>
        <w:rPr>
          <w:rFonts w:ascii="宋体" w:hAnsi="宋体" w:cs="宋体" w:hint="eastAsia"/>
          <w:szCs w:val="21"/>
          <w:u w:val="single"/>
        </w:rPr>
        <w:t>标的名称</w:t>
      </w:r>
      <w:r>
        <w:rPr>
          <w:rFonts w:ascii="宋体" w:hAnsi="宋体" w:cs="宋体" w:hint="eastAsia"/>
          <w:szCs w:val="21"/>
          <w:u w:val="single"/>
        </w:rPr>
        <w:t>)</w:t>
      </w:r>
      <w:r>
        <w:rPr>
          <w:rFonts w:ascii="宋体" w:hAnsi="宋体" w:cs="宋体" w:hint="eastAsia"/>
          <w:szCs w:val="21"/>
        </w:rPr>
        <w:t>，属于</w:t>
      </w:r>
      <w:r>
        <w:rPr>
          <w:rFonts w:ascii="宋体" w:hAnsi="宋体" w:cs="宋体" w:hint="eastAsia"/>
          <w:szCs w:val="21"/>
          <w:u w:val="single"/>
        </w:rPr>
        <w:t>(</w:t>
      </w:r>
      <w:r>
        <w:rPr>
          <w:rFonts w:ascii="宋体" w:hAnsi="宋体" w:cs="宋体" w:hint="eastAsia"/>
          <w:szCs w:val="21"/>
          <w:u w:val="single"/>
        </w:rPr>
        <w:t>采购文件中明确的所属行业</w:t>
      </w:r>
      <w:r>
        <w:rPr>
          <w:rFonts w:ascii="宋体" w:hAnsi="宋体" w:cs="宋体" w:hint="eastAsia"/>
          <w:szCs w:val="21"/>
          <w:u w:val="single"/>
        </w:rPr>
        <w:t>)</w:t>
      </w:r>
      <w:r>
        <w:rPr>
          <w:rFonts w:ascii="宋体" w:hAnsi="宋体" w:cs="宋体" w:hint="eastAsia"/>
          <w:szCs w:val="21"/>
        </w:rPr>
        <w:t>；承建</w:t>
      </w:r>
      <w:r>
        <w:rPr>
          <w:rFonts w:ascii="宋体" w:hAnsi="宋体" w:cs="宋体" w:hint="eastAsia"/>
          <w:szCs w:val="21"/>
        </w:rPr>
        <w:t>(</w:t>
      </w:r>
      <w:r>
        <w:rPr>
          <w:rFonts w:ascii="宋体" w:hAnsi="宋体" w:cs="宋体" w:hint="eastAsia"/>
          <w:szCs w:val="21"/>
        </w:rPr>
        <w:t>承接</w:t>
      </w:r>
      <w:r>
        <w:rPr>
          <w:rFonts w:ascii="宋体" w:hAnsi="宋体" w:cs="宋体" w:hint="eastAsia"/>
          <w:szCs w:val="21"/>
        </w:rPr>
        <w:t>)</w:t>
      </w:r>
      <w:r>
        <w:rPr>
          <w:rFonts w:ascii="宋体" w:hAnsi="宋体" w:cs="宋体" w:hint="eastAsia"/>
          <w:szCs w:val="21"/>
        </w:rPr>
        <w:t>企业为</w:t>
      </w:r>
      <w:r>
        <w:rPr>
          <w:rFonts w:ascii="宋体" w:hAnsi="宋体" w:cs="宋体" w:hint="eastAsia"/>
          <w:szCs w:val="21"/>
          <w:u w:val="single"/>
        </w:rPr>
        <w:t>(</w:t>
      </w:r>
      <w:r>
        <w:rPr>
          <w:rFonts w:ascii="宋体" w:hAnsi="宋体" w:cs="宋体" w:hint="eastAsia"/>
          <w:szCs w:val="21"/>
          <w:u w:val="single"/>
        </w:rPr>
        <w:t>企业名称</w:t>
      </w:r>
      <w:r>
        <w:rPr>
          <w:rFonts w:ascii="宋体" w:hAnsi="宋体" w:cs="宋体" w:hint="eastAsia"/>
          <w:szCs w:val="21"/>
          <w:u w:val="single"/>
        </w:rPr>
        <w:t>)</w:t>
      </w:r>
      <w:r>
        <w:rPr>
          <w:rFonts w:ascii="宋体" w:hAnsi="宋体" w:cs="宋体" w:hint="eastAsia"/>
          <w:szCs w:val="21"/>
        </w:rPr>
        <w:t>，从业人员</w:t>
      </w:r>
      <w:r>
        <w:rPr>
          <w:rFonts w:ascii="宋体" w:hAnsi="宋体" w:cs="宋体" w:hint="eastAsia"/>
          <w:szCs w:val="21"/>
        </w:rPr>
        <w:t>_</w:t>
      </w:r>
      <w:r>
        <w:rPr>
          <w:rFonts w:ascii="宋体" w:hAnsi="宋体" w:cs="宋体" w:hint="eastAsia"/>
          <w:szCs w:val="21"/>
        </w:rPr>
        <w:t>人，</w:t>
      </w:r>
      <w:r>
        <w:rPr>
          <w:rFonts w:ascii="宋体" w:hAnsi="宋体" w:cs="宋体" w:hint="eastAsia"/>
          <w:szCs w:val="21"/>
        </w:rPr>
        <w:t xml:space="preserve"> </w:t>
      </w:r>
      <w:r>
        <w:rPr>
          <w:rFonts w:ascii="宋体" w:hAnsi="宋体" w:cs="宋体" w:hint="eastAsia"/>
          <w:szCs w:val="21"/>
        </w:rPr>
        <w:t>营业收入为</w:t>
      </w:r>
      <w:r>
        <w:rPr>
          <w:rFonts w:ascii="宋体" w:hAnsi="宋体" w:cs="宋体" w:hint="eastAsia"/>
          <w:szCs w:val="21"/>
        </w:rPr>
        <w:t>__</w:t>
      </w:r>
      <w:r>
        <w:rPr>
          <w:rFonts w:ascii="宋体" w:hAnsi="宋体" w:cs="宋体" w:hint="eastAsia"/>
          <w:szCs w:val="21"/>
        </w:rPr>
        <w:t>万元，资产总额为</w:t>
      </w:r>
      <w:r>
        <w:rPr>
          <w:rFonts w:ascii="宋体" w:hAnsi="宋体" w:cs="宋体" w:hint="eastAsia"/>
          <w:szCs w:val="21"/>
        </w:rPr>
        <w:t>__</w:t>
      </w:r>
      <w:r>
        <w:rPr>
          <w:rFonts w:ascii="宋体" w:hAnsi="宋体" w:cs="宋体" w:hint="eastAsia"/>
          <w:szCs w:val="21"/>
        </w:rPr>
        <w:t>万元，属于</w:t>
      </w:r>
      <w:r>
        <w:rPr>
          <w:rFonts w:ascii="宋体" w:hAnsi="宋体" w:cs="宋体" w:hint="eastAsia"/>
          <w:szCs w:val="21"/>
          <w:u w:val="single"/>
        </w:rPr>
        <w:t>(</w:t>
      </w:r>
      <w:r>
        <w:rPr>
          <w:rFonts w:ascii="宋体" w:hAnsi="宋体" w:cs="宋体" w:hint="eastAsia"/>
          <w:szCs w:val="21"/>
          <w:u w:val="single"/>
        </w:rPr>
        <w:t>中型企业、小型企业、微型企业</w:t>
      </w:r>
      <w:r>
        <w:rPr>
          <w:rFonts w:ascii="宋体" w:hAnsi="宋体" w:cs="宋体" w:hint="eastAsia"/>
          <w:szCs w:val="21"/>
          <w:u w:val="single"/>
        </w:rPr>
        <w:t>)</w:t>
      </w:r>
      <w:r>
        <w:rPr>
          <w:rFonts w:ascii="宋体" w:hAnsi="宋体" w:cs="宋体" w:hint="eastAsia"/>
          <w:szCs w:val="21"/>
        </w:rPr>
        <w:t>:</w:t>
      </w:r>
    </w:p>
    <w:p w:rsidR="00B6679E" w:rsidRDefault="00DA2CB7">
      <w:pPr>
        <w:spacing w:line="500" w:lineRule="exact"/>
        <w:ind w:firstLineChars="200" w:firstLine="420"/>
        <w:jc w:val="left"/>
        <w:rPr>
          <w:rFonts w:ascii="宋体" w:hAnsi="宋体" w:cs="宋体"/>
          <w:szCs w:val="21"/>
        </w:rPr>
      </w:pPr>
      <w:r>
        <w:rPr>
          <w:rFonts w:ascii="宋体" w:hAnsi="宋体" w:cs="宋体"/>
          <w:szCs w:val="21"/>
        </w:rPr>
        <w:t>....</w:t>
      </w:r>
    </w:p>
    <w:p w:rsidR="00B6679E" w:rsidRDefault="00DA2CB7">
      <w:pPr>
        <w:spacing w:line="500" w:lineRule="exact"/>
        <w:ind w:firstLineChars="200" w:firstLine="420"/>
        <w:jc w:val="left"/>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B6679E" w:rsidRDefault="00DA2CB7">
      <w:pPr>
        <w:spacing w:line="500" w:lineRule="exact"/>
        <w:ind w:firstLineChars="200" w:firstLine="420"/>
        <w:jc w:val="left"/>
        <w:rPr>
          <w:rFonts w:ascii="宋体" w:hAnsi="宋体" w:cs="宋体"/>
          <w:szCs w:val="21"/>
        </w:rPr>
      </w:pPr>
      <w:r>
        <w:rPr>
          <w:rFonts w:ascii="宋体" w:hAnsi="宋体" w:cs="宋体" w:hint="eastAsia"/>
          <w:szCs w:val="21"/>
        </w:rPr>
        <w:t>本企业对上述声明内容的真实性负责。如有虚假，将依法承担相应责任。</w:t>
      </w:r>
    </w:p>
    <w:p w:rsidR="00B6679E" w:rsidRDefault="00B6679E">
      <w:pPr>
        <w:spacing w:line="500" w:lineRule="exact"/>
        <w:ind w:firstLineChars="200" w:firstLine="420"/>
        <w:jc w:val="left"/>
        <w:rPr>
          <w:rFonts w:ascii="宋体" w:hAnsi="宋体" w:cs="宋体"/>
          <w:szCs w:val="21"/>
        </w:rPr>
      </w:pPr>
    </w:p>
    <w:p w:rsidR="00B6679E" w:rsidRDefault="00DA2CB7">
      <w:pPr>
        <w:spacing w:line="500" w:lineRule="exact"/>
        <w:ind w:firstLineChars="2600" w:firstLine="5460"/>
        <w:jc w:val="left"/>
        <w:rPr>
          <w:rFonts w:ascii="宋体" w:hAnsi="宋体" w:cs="宋体"/>
          <w:szCs w:val="21"/>
        </w:rPr>
      </w:pPr>
      <w:r>
        <w:rPr>
          <w:rFonts w:ascii="宋体" w:hAnsi="宋体" w:cs="宋体" w:hint="eastAsia"/>
          <w:szCs w:val="21"/>
        </w:rPr>
        <w:t>企业名称</w:t>
      </w:r>
      <w:r>
        <w:rPr>
          <w:rFonts w:ascii="宋体" w:hAnsi="宋体" w:cs="宋体" w:hint="eastAsia"/>
          <w:szCs w:val="21"/>
        </w:rPr>
        <w:t>(</w:t>
      </w:r>
      <w:r>
        <w:rPr>
          <w:rFonts w:ascii="宋体" w:hAnsi="宋体" w:cs="宋体" w:hint="eastAsia"/>
          <w:szCs w:val="21"/>
        </w:rPr>
        <w:t>盖章</w:t>
      </w:r>
      <w:r>
        <w:rPr>
          <w:rFonts w:ascii="宋体" w:hAnsi="宋体" w:cs="宋体" w:hint="eastAsia"/>
          <w:szCs w:val="21"/>
        </w:rPr>
        <w:t>):</w:t>
      </w:r>
    </w:p>
    <w:p w:rsidR="00B6679E" w:rsidRDefault="00DA2CB7">
      <w:pPr>
        <w:spacing w:line="500" w:lineRule="exact"/>
        <w:ind w:firstLineChars="2600" w:firstLine="5460"/>
        <w:jc w:val="left"/>
        <w:rPr>
          <w:rFonts w:ascii="宋体" w:hAnsi="宋体" w:cs="宋体"/>
          <w:szCs w:val="21"/>
        </w:rPr>
      </w:pPr>
      <w:r>
        <w:rPr>
          <w:rFonts w:ascii="宋体" w:hAnsi="宋体" w:cs="宋体" w:hint="eastAsia"/>
          <w:szCs w:val="21"/>
        </w:rPr>
        <w:t>日期</w:t>
      </w:r>
      <w:r>
        <w:rPr>
          <w:rFonts w:ascii="宋体" w:hAnsi="宋体" w:cs="宋体" w:hint="eastAsia"/>
          <w:szCs w:val="21"/>
        </w:rPr>
        <w:t>:</w:t>
      </w:r>
    </w:p>
    <w:p w:rsidR="00B6679E" w:rsidRDefault="00B6679E">
      <w:pPr>
        <w:widowControl/>
        <w:jc w:val="left"/>
        <w:rPr>
          <w:rFonts w:ascii="宋体" w:hAnsi="宋体"/>
          <w:b/>
          <w:sz w:val="28"/>
          <w:szCs w:val="28"/>
        </w:rPr>
      </w:pPr>
    </w:p>
    <w:p w:rsidR="00B6679E" w:rsidRDefault="00B6679E">
      <w:pPr>
        <w:spacing w:line="500" w:lineRule="exact"/>
        <w:ind w:firstLineChars="200" w:firstLine="420"/>
        <w:jc w:val="left"/>
        <w:rPr>
          <w:rFonts w:ascii="宋体" w:hAnsi="宋体" w:cs="宋体"/>
          <w:szCs w:val="21"/>
        </w:rPr>
      </w:pPr>
    </w:p>
    <w:p w:rsidR="00B6679E" w:rsidRDefault="00DA2CB7">
      <w:pPr>
        <w:spacing w:line="500" w:lineRule="exact"/>
        <w:ind w:right="420"/>
        <w:jc w:val="left"/>
        <w:rPr>
          <w:rFonts w:ascii="宋体" w:hAnsi="宋体" w:cs="宋体"/>
          <w:szCs w:val="21"/>
        </w:rPr>
      </w:pPr>
      <w:r>
        <w:rPr>
          <w:rFonts w:ascii="宋体" w:hAnsi="宋体" w:cs="宋体" w:hint="eastAsia"/>
          <w:szCs w:val="21"/>
        </w:rPr>
        <w:t>注：供应商须按以上格式填写中小企业声明函。</w:t>
      </w:r>
    </w:p>
    <w:p w:rsidR="00B6679E" w:rsidRDefault="00DA2CB7">
      <w:pPr>
        <w:spacing w:line="500" w:lineRule="exact"/>
        <w:ind w:right="420"/>
        <w:jc w:val="left"/>
        <w:rPr>
          <w:rFonts w:ascii="宋体" w:hAnsi="宋体" w:cs="宋体"/>
          <w:szCs w:val="21"/>
        </w:rPr>
      </w:pPr>
      <w:r>
        <w:rPr>
          <w:rFonts w:ascii="宋体" w:hAnsi="宋体" w:cs="宋体" w:hint="eastAsia"/>
          <w:szCs w:val="21"/>
        </w:rPr>
        <w:t>本项目中小企业划分标准所属行业为：软件和信息技术服务业。</w:t>
      </w:r>
    </w:p>
    <w:p w:rsidR="00B6679E" w:rsidRDefault="00DA2CB7">
      <w:pPr>
        <w:spacing w:line="500" w:lineRule="exact"/>
        <w:ind w:right="420"/>
        <w:jc w:val="left"/>
        <w:rPr>
          <w:rFonts w:ascii="宋体" w:hAnsi="宋体"/>
          <w:b/>
          <w:sz w:val="28"/>
          <w:szCs w:val="28"/>
        </w:rPr>
      </w:pPr>
      <w:r>
        <w:rPr>
          <w:rFonts w:ascii="宋体" w:hAnsi="宋体" w:cs="宋体" w:hint="eastAsia"/>
          <w:szCs w:val="21"/>
        </w:rPr>
        <w:t>从业人员、</w:t>
      </w:r>
      <w:r>
        <w:rPr>
          <w:rFonts w:ascii="宋体" w:hAnsi="宋体" w:cs="宋体" w:hint="eastAsia"/>
          <w:szCs w:val="21"/>
        </w:rPr>
        <w:t xml:space="preserve"> </w:t>
      </w:r>
      <w:r>
        <w:rPr>
          <w:rFonts w:ascii="宋体" w:hAnsi="宋体" w:cs="宋体" w:hint="eastAsia"/>
          <w:szCs w:val="21"/>
        </w:rPr>
        <w:t>营业收入、</w:t>
      </w:r>
      <w:r>
        <w:rPr>
          <w:rFonts w:ascii="宋体" w:hAnsi="宋体" w:cs="宋体" w:hint="eastAsia"/>
          <w:szCs w:val="21"/>
        </w:rPr>
        <w:t xml:space="preserve"> </w:t>
      </w:r>
      <w:r>
        <w:rPr>
          <w:rFonts w:ascii="宋体" w:hAnsi="宋体" w:cs="宋体" w:hint="eastAsia"/>
          <w:szCs w:val="21"/>
        </w:rPr>
        <w:t>资产总额填报上一年度数据，无上一年度数据的新成立企业可不填报。</w:t>
      </w:r>
      <w:r>
        <w:rPr>
          <w:rFonts w:ascii="宋体" w:hAnsi="宋体"/>
          <w:b/>
          <w:sz w:val="28"/>
          <w:szCs w:val="28"/>
        </w:rPr>
        <w:br w:type="page"/>
      </w:r>
    </w:p>
    <w:p w:rsidR="00B6679E" w:rsidRDefault="00B6679E">
      <w:pPr>
        <w:spacing w:line="500" w:lineRule="exact"/>
        <w:ind w:firstLineChars="2600" w:firstLine="7308"/>
        <w:jc w:val="left"/>
        <w:rPr>
          <w:rFonts w:ascii="宋体" w:hAnsi="宋体"/>
          <w:b/>
          <w:sz w:val="28"/>
          <w:szCs w:val="28"/>
        </w:rPr>
      </w:pPr>
    </w:p>
    <w:p w:rsidR="00B6679E" w:rsidRDefault="00DA2CB7">
      <w:pPr>
        <w:spacing w:line="360" w:lineRule="auto"/>
        <w:jc w:val="center"/>
        <w:rPr>
          <w:b/>
          <w:sz w:val="28"/>
          <w:szCs w:val="28"/>
        </w:rPr>
      </w:pPr>
      <w:r>
        <w:rPr>
          <w:rFonts w:hint="eastAsia"/>
          <w:b/>
          <w:sz w:val="28"/>
          <w:szCs w:val="28"/>
        </w:rPr>
        <w:t>残疾人福利性单位声明函（如有）</w:t>
      </w:r>
      <w:r>
        <w:rPr>
          <w:rFonts w:hint="eastAsia"/>
          <w:b/>
          <w:sz w:val="28"/>
          <w:szCs w:val="28"/>
        </w:rPr>
        <w:t xml:space="preserve"> </w:t>
      </w:r>
    </w:p>
    <w:p w:rsidR="00B6679E" w:rsidRDefault="00B6679E">
      <w:pPr>
        <w:spacing w:line="360" w:lineRule="auto"/>
        <w:jc w:val="center"/>
        <w:rPr>
          <w:b/>
          <w:sz w:val="28"/>
          <w:szCs w:val="28"/>
        </w:rPr>
      </w:pPr>
    </w:p>
    <w:p w:rsidR="00B6679E" w:rsidRDefault="00DA2CB7">
      <w:pPr>
        <w:spacing w:line="312" w:lineRule="auto"/>
        <w:ind w:firstLineChars="200" w:firstLine="420"/>
        <w:rPr>
          <w:szCs w:val="21"/>
        </w:rPr>
      </w:pPr>
      <w:r>
        <w:rPr>
          <w:rFonts w:hint="eastAsia"/>
          <w:szCs w:val="21"/>
        </w:rPr>
        <w:t xml:space="preserve">   </w:t>
      </w:r>
      <w:r>
        <w:rPr>
          <w:rFonts w:hint="eastAsia"/>
          <w:szCs w:val="21"/>
        </w:rPr>
        <w:t>本单位郑重声明，根据《财政部</w:t>
      </w:r>
      <w:r>
        <w:rPr>
          <w:rFonts w:hint="eastAsia"/>
          <w:szCs w:val="21"/>
        </w:rPr>
        <w:t xml:space="preserve"> </w:t>
      </w:r>
      <w:r>
        <w:rPr>
          <w:rFonts w:hint="eastAsia"/>
          <w:szCs w:val="21"/>
        </w:rPr>
        <w:t>民政部</w:t>
      </w:r>
      <w:r>
        <w:rPr>
          <w:rFonts w:hint="eastAsia"/>
          <w:szCs w:val="21"/>
        </w:rPr>
        <w:t xml:space="preserve"> </w:t>
      </w:r>
      <w:r>
        <w:rPr>
          <w:rFonts w:hint="eastAsia"/>
          <w:szCs w:val="21"/>
        </w:rPr>
        <w:t>中国残疾人联合会关于促进残疾人就业政府采购政策的通知》（财库〔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号）的规定，本单位为符合条件的残疾人福利性单位，且本单位参加</w:t>
      </w:r>
      <w:r>
        <w:rPr>
          <w:rFonts w:hint="eastAsia"/>
          <w:szCs w:val="21"/>
        </w:rPr>
        <w:t>______</w:t>
      </w:r>
      <w:r>
        <w:rPr>
          <w:rFonts w:hint="eastAsia"/>
          <w:szCs w:val="21"/>
        </w:rPr>
        <w:t>单位的</w:t>
      </w:r>
      <w:r>
        <w:rPr>
          <w:rFonts w:hint="eastAsia"/>
          <w:szCs w:val="21"/>
        </w:rPr>
        <w:t>______</w:t>
      </w:r>
      <w:r>
        <w:rPr>
          <w:rFonts w:hint="eastAsia"/>
          <w:szCs w:val="21"/>
        </w:rPr>
        <w:t>项目采购活动提供本单位制造的货物（由本单位承担工程</w:t>
      </w:r>
      <w:r>
        <w:rPr>
          <w:rFonts w:hint="eastAsia"/>
          <w:szCs w:val="21"/>
        </w:rPr>
        <w:t>/</w:t>
      </w:r>
      <w:r>
        <w:rPr>
          <w:rFonts w:hint="eastAsia"/>
          <w:szCs w:val="21"/>
        </w:rPr>
        <w:t>提供服务），或者提供其他残疾人福利性单位制造的货物（不包括使用非残疾人福利性单位注册商标的货物）。</w:t>
      </w:r>
    </w:p>
    <w:p w:rsidR="00B6679E" w:rsidRDefault="00DA2CB7">
      <w:pPr>
        <w:spacing w:line="312" w:lineRule="auto"/>
        <w:ind w:firstLineChars="200" w:firstLine="420"/>
        <w:rPr>
          <w:szCs w:val="21"/>
        </w:rPr>
      </w:pPr>
      <w:r>
        <w:rPr>
          <w:rFonts w:hint="eastAsia"/>
          <w:szCs w:val="21"/>
        </w:rPr>
        <w:t>本单位对上述声明的真实性负责。如有虚假，将依法承担相应责任。</w:t>
      </w:r>
    </w:p>
    <w:p w:rsidR="00B6679E" w:rsidRDefault="00B6679E">
      <w:pPr>
        <w:spacing w:line="588" w:lineRule="exact"/>
        <w:ind w:firstLineChars="200" w:firstLine="624"/>
        <w:rPr>
          <w:spacing w:val="6"/>
          <w:sz w:val="30"/>
          <w:szCs w:val="30"/>
          <w:highlight w:val="yellow"/>
        </w:rPr>
      </w:pPr>
    </w:p>
    <w:p w:rsidR="00B6679E" w:rsidRDefault="00B6679E">
      <w:pPr>
        <w:spacing w:line="588" w:lineRule="exact"/>
        <w:ind w:firstLineChars="200" w:firstLine="444"/>
        <w:rPr>
          <w:spacing w:val="6"/>
          <w:szCs w:val="21"/>
          <w:highlight w:val="yellow"/>
        </w:rPr>
      </w:pPr>
    </w:p>
    <w:p w:rsidR="00B6679E" w:rsidRDefault="00B6679E">
      <w:pPr>
        <w:spacing w:line="312" w:lineRule="auto"/>
        <w:ind w:firstLine="405"/>
        <w:rPr>
          <w:sz w:val="24"/>
          <w:highlight w:val="yellow"/>
        </w:rPr>
      </w:pPr>
    </w:p>
    <w:p w:rsidR="00B6679E" w:rsidRDefault="00B6679E">
      <w:pPr>
        <w:spacing w:line="312" w:lineRule="auto"/>
        <w:ind w:firstLine="405"/>
        <w:rPr>
          <w:sz w:val="24"/>
          <w:highlight w:val="yellow"/>
        </w:rPr>
      </w:pPr>
    </w:p>
    <w:p w:rsidR="00B6679E" w:rsidRDefault="00DA2CB7">
      <w:pPr>
        <w:spacing w:line="312" w:lineRule="auto"/>
        <w:ind w:firstLine="405"/>
        <w:rPr>
          <w:szCs w:val="21"/>
        </w:rPr>
      </w:pPr>
      <w:r>
        <w:rPr>
          <w:rFonts w:hint="eastAsia"/>
          <w:szCs w:val="21"/>
        </w:rPr>
        <w:t xml:space="preserve">                                              </w:t>
      </w:r>
      <w:r>
        <w:rPr>
          <w:rFonts w:hint="eastAsia"/>
          <w:szCs w:val="21"/>
        </w:rPr>
        <w:t>单位名称（盖章）：</w:t>
      </w:r>
    </w:p>
    <w:p w:rsidR="00B6679E" w:rsidRDefault="00B6679E">
      <w:pPr>
        <w:spacing w:line="312" w:lineRule="auto"/>
        <w:ind w:firstLine="405"/>
        <w:rPr>
          <w:szCs w:val="21"/>
        </w:rPr>
      </w:pPr>
    </w:p>
    <w:p w:rsidR="00B6679E" w:rsidRDefault="00B6679E">
      <w:pPr>
        <w:spacing w:line="312" w:lineRule="auto"/>
        <w:ind w:firstLine="405"/>
        <w:rPr>
          <w:szCs w:val="21"/>
        </w:rPr>
      </w:pPr>
    </w:p>
    <w:p w:rsidR="00B6679E" w:rsidRDefault="00DA2CB7">
      <w:pPr>
        <w:spacing w:line="312" w:lineRule="auto"/>
        <w:ind w:firstLine="405"/>
        <w:rPr>
          <w:szCs w:val="21"/>
        </w:rPr>
      </w:pPr>
      <w:r>
        <w:rPr>
          <w:rFonts w:hint="eastAsia"/>
          <w:szCs w:val="21"/>
        </w:rPr>
        <w:t xml:space="preserve">                                              </w:t>
      </w:r>
      <w:r>
        <w:rPr>
          <w:rFonts w:hint="eastAsia"/>
          <w:szCs w:val="21"/>
        </w:rPr>
        <w:t>日</w:t>
      </w:r>
      <w:r>
        <w:rPr>
          <w:rFonts w:hint="eastAsia"/>
          <w:szCs w:val="21"/>
        </w:rPr>
        <w:t xml:space="preserve">  </w:t>
      </w:r>
      <w:r>
        <w:rPr>
          <w:rFonts w:hint="eastAsia"/>
          <w:szCs w:val="21"/>
        </w:rPr>
        <w:t>期：</w:t>
      </w:r>
    </w:p>
    <w:p w:rsidR="00B6679E" w:rsidRDefault="00B6679E">
      <w:pPr>
        <w:rPr>
          <w:rFonts w:ascii="宋体" w:hAnsi="宋体"/>
          <w:b/>
          <w:sz w:val="24"/>
        </w:rPr>
      </w:pPr>
    </w:p>
    <w:p w:rsidR="00B6679E" w:rsidRDefault="00DA2CB7">
      <w:pPr>
        <w:spacing w:line="312" w:lineRule="auto"/>
        <w:ind w:firstLineChars="50" w:firstLine="105"/>
        <w:rPr>
          <w:rFonts w:ascii="宋体" w:hAnsi="宋体"/>
          <w:b/>
          <w:szCs w:val="21"/>
        </w:rPr>
      </w:pPr>
      <w:r>
        <w:rPr>
          <w:rFonts w:ascii="宋体" w:hAnsi="宋体" w:hint="eastAsia"/>
          <w:b/>
          <w:szCs w:val="21"/>
        </w:rPr>
        <w:t xml:space="preserve">　　　</w:t>
      </w:r>
    </w:p>
    <w:p w:rsidR="00B6679E" w:rsidRDefault="00DA2CB7">
      <w:pPr>
        <w:widowControl/>
        <w:jc w:val="left"/>
        <w:rPr>
          <w:rFonts w:ascii="宋体" w:hAnsi="宋体"/>
          <w:b/>
          <w:sz w:val="28"/>
          <w:szCs w:val="28"/>
        </w:rPr>
      </w:pPr>
      <w:r>
        <w:rPr>
          <w:rFonts w:ascii="宋体" w:hAnsi="宋体"/>
          <w:b/>
          <w:szCs w:val="21"/>
        </w:rPr>
        <w:br w:type="page"/>
      </w:r>
    </w:p>
    <w:p w:rsidR="00B6679E" w:rsidRDefault="00DA2CB7">
      <w:pPr>
        <w:spacing w:line="360" w:lineRule="auto"/>
        <w:jc w:val="center"/>
        <w:rPr>
          <w:b/>
          <w:sz w:val="28"/>
          <w:szCs w:val="28"/>
        </w:rPr>
      </w:pPr>
      <w:r>
        <w:rPr>
          <w:rFonts w:hint="eastAsia"/>
          <w:b/>
          <w:sz w:val="28"/>
          <w:szCs w:val="28"/>
        </w:rPr>
        <w:t>监狱企业的证明文件（如有）</w:t>
      </w:r>
      <w:r>
        <w:rPr>
          <w:rFonts w:hint="eastAsia"/>
          <w:b/>
          <w:sz w:val="28"/>
          <w:szCs w:val="28"/>
        </w:rPr>
        <w:t xml:space="preserve"> </w:t>
      </w:r>
    </w:p>
    <w:p w:rsidR="00B6679E" w:rsidRDefault="00B6679E">
      <w:pPr>
        <w:pStyle w:val="23"/>
        <w:ind w:firstLine="562"/>
        <w:rPr>
          <w:b/>
          <w:sz w:val="28"/>
          <w:szCs w:val="28"/>
        </w:rPr>
      </w:pPr>
    </w:p>
    <w:p w:rsidR="00B6679E" w:rsidRDefault="00B6679E">
      <w:pPr>
        <w:pStyle w:val="23"/>
        <w:ind w:firstLine="562"/>
        <w:rPr>
          <w:b/>
          <w:sz w:val="28"/>
          <w:szCs w:val="28"/>
        </w:rPr>
      </w:pPr>
    </w:p>
    <w:p w:rsidR="00B6679E" w:rsidRDefault="00DA2CB7">
      <w:pPr>
        <w:widowControl/>
        <w:rPr>
          <w:szCs w:val="21"/>
        </w:rPr>
      </w:pPr>
      <w:r>
        <w:rPr>
          <w:rFonts w:hint="eastAsia"/>
          <w:szCs w:val="21"/>
        </w:rPr>
        <w:t xml:space="preserve">    </w:t>
      </w:r>
      <w:r>
        <w:rPr>
          <w:rFonts w:hint="eastAsia"/>
          <w:szCs w:val="21"/>
        </w:rPr>
        <w:t>说明：监狱企业参加政府采购活动时，应当提供由省级以上监狱管理局、戒毒管理局（含新</w:t>
      </w:r>
      <w:r>
        <w:rPr>
          <w:rFonts w:hint="eastAsia"/>
          <w:szCs w:val="21"/>
        </w:rPr>
        <w:t xml:space="preserve"> </w:t>
      </w:r>
      <w:r>
        <w:rPr>
          <w:rFonts w:hint="eastAsia"/>
          <w:szCs w:val="21"/>
        </w:rPr>
        <w:t>疆生产建设兵团）出具的属于监狱企业的证明文件。</w:t>
      </w:r>
    </w:p>
    <w:p w:rsidR="00B6679E" w:rsidRDefault="00B6679E">
      <w:pPr>
        <w:widowControl/>
        <w:rPr>
          <w:szCs w:val="21"/>
        </w:rPr>
      </w:pPr>
    </w:p>
    <w:p w:rsidR="00B6679E" w:rsidRDefault="00B6679E">
      <w:pPr>
        <w:widowControl/>
        <w:rPr>
          <w:szCs w:val="21"/>
        </w:rPr>
      </w:pPr>
    </w:p>
    <w:p w:rsidR="00B6679E" w:rsidRDefault="00B6679E">
      <w:pPr>
        <w:widowControl/>
        <w:rPr>
          <w:szCs w:val="21"/>
        </w:rPr>
      </w:pPr>
    </w:p>
    <w:p w:rsidR="00B6679E" w:rsidRDefault="00B6679E">
      <w:pPr>
        <w:widowControl/>
        <w:rPr>
          <w:szCs w:val="21"/>
        </w:rPr>
      </w:pPr>
    </w:p>
    <w:p w:rsidR="00B6679E" w:rsidRDefault="00B6679E">
      <w:pPr>
        <w:pStyle w:val="a0"/>
      </w:pPr>
    </w:p>
    <w:p w:rsidR="00B6679E" w:rsidRDefault="00DA2CB7">
      <w:pPr>
        <w:spacing w:line="312" w:lineRule="auto"/>
        <w:ind w:firstLine="405"/>
        <w:jc w:val="right"/>
        <w:rPr>
          <w:szCs w:val="21"/>
        </w:rPr>
      </w:pPr>
      <w:r>
        <w:rPr>
          <w:rFonts w:hint="eastAsia"/>
          <w:szCs w:val="21"/>
        </w:rPr>
        <w:t>单位名称（盖章）：</w:t>
      </w:r>
    </w:p>
    <w:p w:rsidR="00B6679E" w:rsidRDefault="00B6679E">
      <w:pPr>
        <w:spacing w:line="312" w:lineRule="auto"/>
        <w:ind w:firstLine="405"/>
        <w:rPr>
          <w:szCs w:val="21"/>
        </w:rPr>
      </w:pPr>
    </w:p>
    <w:p w:rsidR="00B6679E" w:rsidRDefault="00B6679E">
      <w:pPr>
        <w:spacing w:line="312" w:lineRule="auto"/>
        <w:ind w:firstLine="405"/>
        <w:rPr>
          <w:szCs w:val="21"/>
        </w:rPr>
      </w:pPr>
    </w:p>
    <w:p w:rsidR="00B6679E" w:rsidRDefault="00DA2CB7">
      <w:pPr>
        <w:widowControl/>
        <w:jc w:val="right"/>
        <w:rPr>
          <w:b/>
          <w:szCs w:val="21"/>
        </w:rPr>
      </w:pPr>
      <w:r>
        <w:rPr>
          <w:rFonts w:hint="eastAsia"/>
          <w:szCs w:val="21"/>
        </w:rPr>
        <w:t xml:space="preserve">                                    </w:t>
      </w:r>
      <w:r>
        <w:rPr>
          <w:rFonts w:hint="eastAsia"/>
          <w:szCs w:val="21"/>
        </w:rPr>
        <w:t xml:space="preserve">          </w:t>
      </w:r>
      <w:r>
        <w:rPr>
          <w:rFonts w:hint="eastAsia"/>
          <w:szCs w:val="21"/>
        </w:rPr>
        <w:t>日</w:t>
      </w:r>
      <w:r>
        <w:rPr>
          <w:rFonts w:hint="eastAsia"/>
          <w:szCs w:val="21"/>
        </w:rPr>
        <w:t xml:space="preserve">  </w:t>
      </w:r>
      <w:r>
        <w:rPr>
          <w:rFonts w:hint="eastAsia"/>
          <w:szCs w:val="21"/>
        </w:rPr>
        <w:t>期：</w:t>
      </w:r>
    </w:p>
    <w:p w:rsidR="00B6679E" w:rsidRDefault="00B6679E">
      <w:pPr>
        <w:jc w:val="center"/>
        <w:rPr>
          <w:rFonts w:ascii="宋体" w:hAnsi="宋体" w:cs="宋体"/>
          <w:b/>
        </w:rPr>
      </w:pPr>
    </w:p>
    <w:p w:rsidR="00B6679E" w:rsidRDefault="00B6679E">
      <w:pPr>
        <w:jc w:val="center"/>
        <w:rPr>
          <w:rFonts w:ascii="宋体" w:hAnsi="宋体" w:cs="宋体"/>
          <w:b/>
        </w:rPr>
      </w:pPr>
    </w:p>
    <w:p w:rsidR="00B6679E" w:rsidRDefault="00B6679E">
      <w:pPr>
        <w:jc w:val="center"/>
        <w:rPr>
          <w:rFonts w:ascii="宋体" w:hAnsi="宋体" w:cs="宋体"/>
          <w:b/>
        </w:rPr>
      </w:pPr>
    </w:p>
    <w:p w:rsidR="00B6679E" w:rsidRDefault="00B6679E">
      <w:pPr>
        <w:jc w:val="center"/>
        <w:rPr>
          <w:rFonts w:ascii="宋体" w:hAnsi="宋体" w:cs="宋体"/>
          <w:b/>
        </w:rPr>
      </w:pPr>
    </w:p>
    <w:p w:rsidR="00B6679E" w:rsidRDefault="00B6679E">
      <w:pPr>
        <w:jc w:val="center"/>
        <w:rPr>
          <w:rFonts w:ascii="宋体" w:hAnsi="宋体" w:cs="宋体"/>
          <w:b/>
        </w:rPr>
      </w:pPr>
    </w:p>
    <w:p w:rsidR="00B6679E" w:rsidRDefault="00B6679E">
      <w:pPr>
        <w:jc w:val="center"/>
        <w:rPr>
          <w:rFonts w:ascii="宋体" w:hAnsi="宋体" w:cs="宋体"/>
          <w:b/>
        </w:rPr>
      </w:pPr>
    </w:p>
    <w:p w:rsidR="00B6679E" w:rsidRDefault="00B6679E">
      <w:pPr>
        <w:jc w:val="center"/>
        <w:rPr>
          <w:rFonts w:ascii="宋体" w:hAnsi="宋体" w:cs="宋体"/>
          <w:b/>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B6679E">
      <w:pPr>
        <w:pStyle w:val="a0"/>
        <w:rPr>
          <w:rFonts w:ascii="宋体" w:hAnsi="宋体" w:cs="宋体"/>
        </w:rPr>
      </w:pPr>
    </w:p>
    <w:p w:rsidR="00B6679E" w:rsidRDefault="00DA2CB7">
      <w:pPr>
        <w:jc w:val="center"/>
        <w:rPr>
          <w:rFonts w:ascii="宋体" w:hAnsi="宋体" w:cs="宋体"/>
          <w:b/>
        </w:rPr>
      </w:pPr>
      <w:r>
        <w:rPr>
          <w:rFonts w:ascii="宋体" w:hAnsi="宋体" w:cs="宋体" w:hint="eastAsia"/>
          <w:b/>
        </w:rPr>
        <w:t>财政部</w:t>
      </w:r>
      <w:r>
        <w:rPr>
          <w:rFonts w:ascii="宋体" w:hAnsi="宋体" w:cs="宋体" w:hint="eastAsia"/>
          <w:b/>
        </w:rPr>
        <w:t xml:space="preserve"> </w:t>
      </w:r>
      <w:r>
        <w:rPr>
          <w:rFonts w:ascii="宋体" w:hAnsi="宋体" w:cs="宋体" w:hint="eastAsia"/>
          <w:b/>
        </w:rPr>
        <w:t>司法部</w:t>
      </w:r>
    </w:p>
    <w:p w:rsidR="00B6679E" w:rsidRDefault="00DA2CB7">
      <w:pPr>
        <w:jc w:val="center"/>
        <w:rPr>
          <w:rFonts w:ascii="宋体" w:hAnsi="宋体" w:cs="宋体"/>
          <w:b/>
        </w:rPr>
      </w:pPr>
      <w:r>
        <w:rPr>
          <w:rFonts w:ascii="宋体" w:hAnsi="宋体" w:cs="宋体" w:hint="eastAsia"/>
          <w:b/>
        </w:rPr>
        <w:t>关于政府采购支持监狱企业发展有关问题的通知</w:t>
      </w:r>
    </w:p>
    <w:p w:rsidR="00B6679E" w:rsidRDefault="00DA2CB7">
      <w:pPr>
        <w:jc w:val="center"/>
        <w:rPr>
          <w:rFonts w:ascii="宋体" w:hAnsi="宋体" w:cs="宋体"/>
        </w:rPr>
      </w:pPr>
      <w:r>
        <w:rPr>
          <w:rFonts w:ascii="宋体" w:hAnsi="宋体" w:cs="宋体" w:hint="eastAsia"/>
        </w:rPr>
        <w:t>财库〔</w:t>
      </w:r>
      <w:r>
        <w:rPr>
          <w:rFonts w:ascii="宋体" w:hAnsi="宋体" w:cs="宋体" w:hint="eastAsia"/>
        </w:rPr>
        <w:t>2014</w:t>
      </w:r>
      <w:r>
        <w:rPr>
          <w:rFonts w:ascii="宋体" w:hAnsi="宋体" w:cs="宋体" w:hint="eastAsia"/>
        </w:rPr>
        <w:t>〕</w:t>
      </w:r>
      <w:r>
        <w:rPr>
          <w:rFonts w:ascii="宋体" w:hAnsi="宋体" w:cs="宋体" w:hint="eastAsia"/>
        </w:rPr>
        <w:t>68</w:t>
      </w:r>
      <w:r>
        <w:rPr>
          <w:rFonts w:ascii="宋体" w:hAnsi="宋体" w:cs="宋体" w:hint="eastAsia"/>
        </w:rPr>
        <w:t>号</w:t>
      </w:r>
    </w:p>
    <w:p w:rsidR="00B6679E" w:rsidRDefault="00DA2CB7">
      <w:pPr>
        <w:spacing w:line="360" w:lineRule="auto"/>
        <w:jc w:val="left"/>
        <w:rPr>
          <w:rFonts w:ascii="宋体" w:hAnsi="宋体" w:cs="宋体"/>
          <w:szCs w:val="21"/>
        </w:rPr>
      </w:pPr>
      <w:r>
        <w:rPr>
          <w:rFonts w:ascii="宋体" w:hAnsi="宋体"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w:t>
      </w:r>
      <w:r>
        <w:rPr>
          <w:rFonts w:ascii="宋体" w:hAnsi="宋体" w:cs="宋体" w:hint="eastAsia"/>
          <w:szCs w:val="21"/>
        </w:rPr>
        <w:t>(</w:t>
      </w:r>
      <w:r>
        <w:rPr>
          <w:rFonts w:ascii="宋体" w:hAnsi="宋体" w:cs="宋体" w:hint="eastAsia"/>
          <w:szCs w:val="21"/>
        </w:rPr>
        <w:t>局</w:t>
      </w:r>
      <w:r>
        <w:rPr>
          <w:rFonts w:ascii="宋体" w:hAnsi="宋体" w:cs="宋体" w:hint="eastAsia"/>
          <w:szCs w:val="21"/>
        </w:rPr>
        <w:t>)</w:t>
      </w:r>
      <w:r>
        <w:rPr>
          <w:rFonts w:ascii="宋体" w:hAnsi="宋体" w:cs="宋体" w:hint="eastAsia"/>
          <w:szCs w:val="21"/>
        </w:rPr>
        <w:t>、司法厅</w:t>
      </w:r>
      <w:r>
        <w:rPr>
          <w:rFonts w:ascii="宋体" w:hAnsi="宋体" w:cs="宋体" w:hint="eastAsia"/>
          <w:szCs w:val="21"/>
        </w:rPr>
        <w:t>(</w:t>
      </w:r>
      <w:r>
        <w:rPr>
          <w:rFonts w:ascii="宋体" w:hAnsi="宋体" w:cs="宋体" w:hint="eastAsia"/>
          <w:szCs w:val="21"/>
        </w:rPr>
        <w:t>局</w:t>
      </w:r>
      <w:r>
        <w:rPr>
          <w:rFonts w:ascii="宋体" w:hAnsi="宋体" w:cs="宋体" w:hint="eastAsia"/>
          <w:szCs w:val="21"/>
        </w:rPr>
        <w:t>)</w:t>
      </w:r>
      <w:r>
        <w:rPr>
          <w:rFonts w:ascii="宋体" w:hAnsi="宋体" w:cs="宋体" w:hint="eastAsia"/>
          <w:szCs w:val="21"/>
        </w:rPr>
        <w:t>，新疆生产建设兵团财务局、司法局、监狱管理局</w:t>
      </w:r>
      <w:r>
        <w:rPr>
          <w:rFonts w:ascii="宋体" w:hAnsi="宋体" w:cs="宋体" w:hint="eastAsia"/>
          <w:szCs w:val="21"/>
        </w:rPr>
        <w:t>:</w:t>
      </w:r>
    </w:p>
    <w:p w:rsidR="00B6679E" w:rsidRDefault="00DA2CB7">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政府采购支持监狱和戒毒企业</w:t>
      </w:r>
      <w:r>
        <w:rPr>
          <w:rFonts w:ascii="宋体" w:hAnsi="宋体" w:cs="宋体" w:hint="eastAsia"/>
          <w:szCs w:val="21"/>
        </w:rPr>
        <w:t>(</w:t>
      </w:r>
      <w:r>
        <w:rPr>
          <w:rFonts w:ascii="宋体" w:hAnsi="宋体" w:cs="宋体" w:hint="eastAsia"/>
          <w:szCs w:val="21"/>
        </w:rPr>
        <w:t>以下简称监狱企业</w:t>
      </w:r>
      <w:r>
        <w:rPr>
          <w:rFonts w:ascii="宋体" w:hAnsi="宋体" w:cs="宋体" w:hint="eastAsia"/>
          <w:szCs w:val="21"/>
        </w:rPr>
        <w:t>)</w:t>
      </w:r>
      <w:r>
        <w:rPr>
          <w:rFonts w:ascii="宋体" w:hAnsi="宋体" w:cs="宋体" w:hint="eastAsia"/>
          <w:szCs w:val="21"/>
        </w:rPr>
        <w:t>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w:t>
      </w:r>
      <w:r>
        <w:rPr>
          <w:rFonts w:ascii="宋体" w:hAnsi="宋体" w:cs="宋体" w:hint="eastAsia"/>
          <w:szCs w:val="21"/>
        </w:rPr>
        <w:t>(</w:t>
      </w:r>
      <w:r>
        <w:rPr>
          <w:rFonts w:ascii="宋体" w:hAnsi="宋体" w:cs="宋体" w:hint="eastAsia"/>
          <w:szCs w:val="21"/>
        </w:rPr>
        <w:t>国发〔</w:t>
      </w:r>
      <w:r>
        <w:rPr>
          <w:rFonts w:ascii="宋体" w:hAnsi="宋体" w:cs="宋体" w:hint="eastAsia"/>
          <w:szCs w:val="21"/>
        </w:rPr>
        <w:t>2003</w:t>
      </w:r>
      <w:r>
        <w:rPr>
          <w:rFonts w:ascii="宋体" w:hAnsi="宋体" w:cs="宋体" w:hint="eastAsia"/>
          <w:szCs w:val="21"/>
        </w:rPr>
        <w:t>〕</w:t>
      </w:r>
      <w:r>
        <w:rPr>
          <w:rFonts w:ascii="宋体" w:hAnsi="宋体" w:cs="宋体" w:hint="eastAsia"/>
          <w:szCs w:val="21"/>
        </w:rPr>
        <w:t>7</w:t>
      </w:r>
      <w:r>
        <w:rPr>
          <w:rFonts w:ascii="宋体" w:hAnsi="宋体" w:cs="宋体" w:hint="eastAsia"/>
          <w:szCs w:val="21"/>
        </w:rPr>
        <w:t>号</w:t>
      </w:r>
      <w:r>
        <w:rPr>
          <w:rFonts w:ascii="宋体" w:hAnsi="宋体" w:cs="宋体" w:hint="eastAsia"/>
          <w:szCs w:val="21"/>
        </w:rPr>
        <w:t>)</w:t>
      </w:r>
      <w:r>
        <w:rPr>
          <w:rFonts w:ascii="宋体" w:hAnsi="宋体" w:cs="宋体" w:hint="eastAsia"/>
          <w:szCs w:val="21"/>
        </w:rPr>
        <w:t>精神，发挥政府采购支持监狱企业发展的作用，现就有关事项通知如下</w:t>
      </w:r>
      <w:r>
        <w:rPr>
          <w:rFonts w:ascii="宋体" w:hAnsi="宋体" w:cs="宋体" w:hint="eastAsia"/>
          <w:szCs w:val="21"/>
        </w:rPr>
        <w:t>:</w:t>
      </w:r>
    </w:p>
    <w:p w:rsidR="00B6679E" w:rsidRDefault="00DA2CB7">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一、监狱企业是指由司法部认定的为罪犯、戒毒人员提供生产项目和劳动对象，且全部产权属于司法部监狱管</w:t>
      </w:r>
      <w:r>
        <w:rPr>
          <w:rFonts w:ascii="宋体" w:hAnsi="宋体" w:cs="宋体" w:hint="eastAsia"/>
          <w:szCs w:val="21"/>
        </w:rPr>
        <w:t>理局、戒毒管理局、直属煤矿管理局，各省、自治区、直辖市监狱管理局、戒毒管理局，各地</w:t>
      </w:r>
      <w:r>
        <w:rPr>
          <w:rFonts w:ascii="宋体" w:hAnsi="宋体" w:cs="宋体" w:hint="eastAsia"/>
          <w:szCs w:val="21"/>
        </w:rPr>
        <w:t>(</w:t>
      </w:r>
      <w:r>
        <w:rPr>
          <w:rFonts w:ascii="宋体" w:hAnsi="宋体" w:cs="宋体" w:hint="eastAsia"/>
          <w:szCs w:val="21"/>
        </w:rPr>
        <w:t>设区的市</w:t>
      </w:r>
      <w:r>
        <w:rPr>
          <w:rFonts w:ascii="宋体" w:hAnsi="宋体" w:cs="宋体" w:hint="eastAsia"/>
          <w:szCs w:val="21"/>
        </w:rPr>
        <w:t>)</w:t>
      </w:r>
      <w:r>
        <w:rPr>
          <w:rFonts w:ascii="宋体" w:hAnsi="宋体" w:cs="宋体" w:hint="eastAsia"/>
          <w:szCs w:val="21"/>
        </w:rPr>
        <w:t>监狱、强制隔离戒毒所、戒毒康复所，以及新疆生产建设兵团监狱管理局、戒毒管理局的企业。监狱企业参加政府采购活动时，应当提供由省级以上监狱管理局、戒毒管理局</w:t>
      </w:r>
      <w:r>
        <w:rPr>
          <w:rFonts w:ascii="宋体" w:hAnsi="宋体" w:cs="宋体" w:hint="eastAsia"/>
          <w:szCs w:val="21"/>
        </w:rPr>
        <w:t>(</w:t>
      </w:r>
      <w:r>
        <w:rPr>
          <w:rFonts w:ascii="宋体" w:hAnsi="宋体" w:cs="宋体" w:hint="eastAsia"/>
          <w:szCs w:val="21"/>
        </w:rPr>
        <w:t>含新疆生产建设兵团</w:t>
      </w:r>
      <w:r>
        <w:rPr>
          <w:rFonts w:ascii="宋体" w:hAnsi="宋体" w:cs="宋体" w:hint="eastAsia"/>
          <w:szCs w:val="21"/>
        </w:rPr>
        <w:t>)</w:t>
      </w:r>
      <w:r>
        <w:rPr>
          <w:rFonts w:ascii="宋体" w:hAnsi="宋体" w:cs="宋体" w:hint="eastAsia"/>
          <w:szCs w:val="21"/>
        </w:rPr>
        <w:t>出具的属于监狱企业的证明文件。</w:t>
      </w:r>
    </w:p>
    <w:p w:rsidR="00B6679E" w:rsidRDefault="00DA2CB7">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B6679E" w:rsidRDefault="00DA2CB7">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三、各地区、各部门要</w:t>
      </w:r>
      <w:r>
        <w:rPr>
          <w:rFonts w:ascii="宋体" w:hAnsi="宋体" w:cs="宋体" w:hint="eastAsia"/>
          <w:szCs w:val="21"/>
        </w:rPr>
        <w:t>积极通过预留采购份额支持监狱企业。有制服采购项目的部门，应加强对政府采购预算和计划编制工作的统筹，预留本部门制服采购项目预算总额的</w:t>
      </w:r>
      <w:r>
        <w:rPr>
          <w:rFonts w:ascii="宋体" w:hAnsi="宋体" w:cs="宋体" w:hint="eastAsia"/>
          <w:szCs w:val="21"/>
        </w:rPr>
        <w:t>30%</w:t>
      </w:r>
      <w:r>
        <w:rPr>
          <w:rFonts w:ascii="宋体" w:hAnsi="宋体" w:cs="宋体"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B6679E" w:rsidRDefault="00DA2CB7">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四、各地区可以结合本地区实际，对监狱企业生产的办公用品、家具用具、车辆维修和提供的保养服务、消防设备等，提出预留</w:t>
      </w:r>
      <w:r>
        <w:rPr>
          <w:rFonts w:ascii="宋体" w:hAnsi="宋体" w:cs="宋体" w:hint="eastAsia"/>
          <w:szCs w:val="21"/>
        </w:rPr>
        <w:t>份额等政府采购支持措施，加大对监狱企业产品的采购力度。</w:t>
      </w:r>
    </w:p>
    <w:p w:rsidR="00B6679E" w:rsidRDefault="00DA2CB7">
      <w:pPr>
        <w:spacing w:line="360" w:lineRule="auto"/>
        <w:ind w:firstLine="420"/>
        <w:jc w:val="left"/>
        <w:rPr>
          <w:rFonts w:ascii="宋体" w:hAnsi="宋体" w:cs="宋体"/>
          <w:szCs w:val="21"/>
        </w:rPr>
      </w:pPr>
      <w:r>
        <w:rPr>
          <w:rFonts w:ascii="宋体" w:hAnsi="宋体"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B6679E" w:rsidRDefault="00B6679E">
      <w:pPr>
        <w:pStyle w:val="a0"/>
        <w:spacing w:line="360" w:lineRule="auto"/>
        <w:ind w:firstLineChars="300" w:firstLine="720"/>
        <w:rPr>
          <w:rFonts w:ascii="宋体" w:hAnsi="宋体"/>
          <w:b w:val="0"/>
          <w:sz w:val="24"/>
          <w:szCs w:val="24"/>
          <w:lang w:val="zh-CN"/>
        </w:rPr>
      </w:pPr>
    </w:p>
    <w:sectPr w:rsidR="00B6679E" w:rsidSect="00B6679E">
      <w:headerReference w:type="default" r:id="rId20"/>
      <w:footerReference w:type="default" r:id="rId21"/>
      <w:pgSz w:w="11906" w:h="16838"/>
      <w:pgMar w:top="1247" w:right="964" w:bottom="1134" w:left="96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CB7" w:rsidRDefault="00DA2CB7" w:rsidP="00B6679E">
      <w:r>
        <w:separator/>
      </w:r>
    </w:p>
  </w:endnote>
  <w:endnote w:type="continuationSeparator" w:id="1">
    <w:p w:rsidR="00DA2CB7" w:rsidRDefault="00DA2CB7" w:rsidP="00B66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Style w:val="ab"/>
      <w:framePr w:wrap="around" w:vAnchor="text" w:hAnchor="margin" w:xAlign="center" w:y="1"/>
      <w:rPr>
        <w:rStyle w:val="af2"/>
      </w:rPr>
    </w:pPr>
    <w:r>
      <w:fldChar w:fldCharType="begin"/>
    </w:r>
    <w:r w:rsidR="00DA2CB7">
      <w:rPr>
        <w:rStyle w:val="af2"/>
      </w:rPr>
      <w:instrText xml:space="preserve">PAGE  </w:instrText>
    </w:r>
    <w:r>
      <w:fldChar w:fldCharType="separate"/>
    </w:r>
    <w:r w:rsidR="00DA2CB7">
      <w:rPr>
        <w:rStyle w:val="af2"/>
      </w:rPr>
      <w:t>7</w:t>
    </w:r>
    <w:r>
      <w:fldChar w:fldCharType="end"/>
    </w:r>
  </w:p>
  <w:p w:rsidR="00B6679E" w:rsidRDefault="00B6679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Style w:val="ab"/>
      <w:jc w:val="center"/>
    </w:pPr>
    <w:r>
      <w:pict>
        <v:shapetype id="_x0000_t202" coordsize="21600,21600" o:spt="202" path="m,l,21600r21600,l21600,xe">
          <v:stroke joinstyle="miter"/>
          <v:path gradientshapeok="t" o:connecttype="rect"/>
        </v:shapetype>
        <v:shape id="Text Box 1036" o:spid="_x0000_s103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BCqNgX7AQAAFAQAAA4AAAAAAAAAAQAgAAAAHgEAAGRycy9lMm9Eb2MueG1sUEsF&#10;BgAAAAAGAAYAWQEAAIsFAAAAAA==&#10;" filled="f" stroked="f">
          <v:textbox style="mso-fit-shape-to-text:t" inset="0,0,0,0">
            <w:txbxContent>
              <w:p w:rsidR="00B6679E" w:rsidRDefault="00B6679E">
                <w:pPr>
                  <w:pStyle w:val="ab"/>
                </w:pPr>
                <w:r>
                  <w:fldChar w:fldCharType="begin"/>
                </w:r>
                <w:r w:rsidR="00DA2CB7">
                  <w:instrText xml:space="preserve"> PAGE  \* MERGEFORMAT </w:instrText>
                </w:r>
                <w:r>
                  <w:fldChar w:fldCharType="separate"/>
                </w:r>
                <w:r w:rsidR="00DA2CB7">
                  <w:t>45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Style w:val="ab"/>
      <w:jc w:val="center"/>
    </w:pPr>
    <w:r>
      <w:pict>
        <v:shapetype id="_x0000_t202" coordsize="21600,21600" o:spt="202" path="m,l,21600r21600,l21600,xe">
          <v:stroke joinstyle="miter"/>
          <v:path gradientshapeok="t" o:connecttype="rect"/>
        </v:shapetype>
        <v:shape id="Text Box 1037" o:spid="_x0000_s1026" type="#_x0000_t202" style="position:absolute;left:0;text-align:left;margin-left:0;margin-top:0;width:14.15pt;height:11pt;z-index:251660288;mso-wrap-style:none;mso-position-horizontal:center;mso-position-horizontal-relative:margin"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WesdAAAAADAQAADwAAAAAAAAABACAAAAAiAAAAZHJzL2Rvd25yZXYueG1s&#10;UEsBAhQAFAAAAAgAh07iQK+/tXAAAgAAEgQAAA4AAAAAAAAAAQAgAAAAHwEAAGRycy9lMm9Eb2Mu&#10;eG1sUEsFBgAAAAAGAAYAWQEAAJEFAAAAAA==&#10;" filled="f" stroked="f">
          <v:textbox style="mso-fit-shape-to-text:t" inset="0,0,0,0">
            <w:txbxContent>
              <w:p w:rsidR="00B6679E" w:rsidRDefault="00B6679E">
                <w:pPr>
                  <w:pStyle w:val="ab"/>
                </w:pPr>
                <w:r>
                  <w:fldChar w:fldCharType="begin"/>
                </w:r>
                <w:r w:rsidR="00DA2CB7">
                  <w:instrText xml:space="preserve"> PAGE  \* MERGEFORMAT </w:instrText>
                </w:r>
                <w:r>
                  <w:fldChar w:fldCharType="separate"/>
                </w:r>
                <w:r w:rsidR="00EA2913">
                  <w:rPr>
                    <w:noProof/>
                  </w:rPr>
                  <w:t>- 1 -</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Style w:val="ab"/>
      <w:jc w:val="center"/>
    </w:pPr>
    <w:r>
      <w:pict>
        <v:shapetype id="_x0000_t202" coordsize="21600,21600" o:spt="202" path="m,l,21600r21600,l21600,xe">
          <v:stroke joinstyle="miter"/>
          <v:path gradientshapeok="t" o:connecttype="rect"/>
        </v:shapetype>
        <v:shape id="Text Box 1038" o:spid="_x0000_s1028" type="#_x0000_t202" style="position:absolute;left:0;text-align:left;margin-left:0;margin-top:0;width:14.15pt;height:11pt;z-index:251661312;mso-wrap-style:none;mso-position-horizontal:center;mso-position-horizontal-relative:margin"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WesdAAAAADAQAADwAAAAAAAAABACAAAAAiAAAAZHJzL2Rvd25yZXYueG1s&#10;UEsBAhQAFAAAAAgAh07iQP7p9LEAAgAAEgQAAA4AAAAAAAAAAQAgAAAAHwEAAGRycy9lMm9Eb2Mu&#10;eG1sUEsFBgAAAAAGAAYAWQEAAJEFAAAAAA==&#10;" filled="f" stroked="f">
          <v:textbox style="mso-fit-shape-to-text:t" inset="0,0,0,0">
            <w:txbxContent>
              <w:p w:rsidR="00B6679E" w:rsidRDefault="00B6679E">
                <w:pPr>
                  <w:pStyle w:val="ab"/>
                </w:pPr>
                <w:r>
                  <w:fldChar w:fldCharType="begin"/>
                </w:r>
                <w:r w:rsidR="00DA2CB7">
                  <w:instrText xml:space="preserve"> PAGE  \* MERGEFORMAT </w:instrText>
                </w:r>
                <w:r>
                  <w:fldChar w:fldCharType="separate"/>
                </w:r>
                <w:r w:rsidR="00EA2913">
                  <w:rPr>
                    <w:noProof/>
                  </w:rPr>
                  <w:t>- 3 -</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Style w:val="ab"/>
      <w:jc w:val="center"/>
    </w:pPr>
    <w:r>
      <w:pict>
        <v:shapetype id="_x0000_t202" coordsize="21600,21600" o:spt="202" path="m,l,21600r21600,l21600,xe">
          <v:stroke joinstyle="miter"/>
          <v:path gradientshapeok="t" o:connecttype="rect"/>
        </v:shapetype>
        <v:shape id="Text Box 1039" o:spid="_x0000_s1029" type="#_x0000_t202" style="position:absolute;left:0;text-align:left;margin-left:0;margin-top:0;width:14.15pt;height:11pt;z-index:251662336;mso-wrap-style:none;mso-position-horizontal:center;mso-position-horizontal-relative:margin"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WesdAAAAADAQAADwAAAAAAAAABACAAAAAiAAAAZHJzL2Rvd25yZXYueG1s&#10;UEsBAhQAFAAAAAgAh07iQHttTroAAgAAEgQAAA4AAAAAAAAAAQAgAAAAHwEAAGRycy9lMm9Eb2Mu&#10;eG1sUEsFBgAAAAAGAAYAWQEAAJEFAAAAAA==&#10;" filled="f" stroked="f">
          <v:textbox style="mso-fit-shape-to-text:t" inset="0,0,0,0">
            <w:txbxContent>
              <w:p w:rsidR="00B6679E" w:rsidRDefault="00B6679E">
                <w:pPr>
                  <w:pStyle w:val="ab"/>
                </w:pPr>
                <w:r>
                  <w:fldChar w:fldCharType="begin"/>
                </w:r>
                <w:r w:rsidR="00DA2CB7">
                  <w:instrText xml:space="preserve"> PAGE  \* MERGEFORMAT </w:instrText>
                </w:r>
                <w:r>
                  <w:fldChar w:fldCharType="separate"/>
                </w:r>
                <w:r w:rsidR="00EA2913">
                  <w:rPr>
                    <w:noProof/>
                  </w:rPr>
                  <w:t>- 2 -</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Style w:val="ab"/>
      <w:tabs>
        <w:tab w:val="clear" w:pos="4153"/>
        <w:tab w:val="clear" w:pos="8306"/>
        <w:tab w:val="center" w:pos="4677"/>
      </w:tabs>
      <w:ind w:firstLineChars="2600" w:firstLine="4680"/>
    </w:pPr>
    <w:r>
      <w:pict>
        <v:shapetype id="_x0000_t202" coordsize="21600,21600" o:spt="202" path="m,l,21600r21600,l21600,xe">
          <v:stroke joinstyle="miter"/>
          <v:path gradientshapeok="t" o:connecttype="rect"/>
        </v:shapetype>
        <v:shape id="Text Box 1041" o:spid="_x0000_s1027" type="#_x0000_t202" style="position:absolute;left:0;text-align:left;margin-left:0;margin-top:0;width:18.75pt;height:11pt;z-index:251663360;mso-wrap-style:none;mso-position-horizontal:center;mso-position-horizontal-relative:margin"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2mZn0QAAAAMBAAAPAAAAAAAAAAEAIAAAACIAAABkcnMvZG93bnJldi54&#10;bWxQSwECFAAUAAAACACHTuJAEejPvwECAAASBAAADgAAAAAAAAABACAAAAAgAQAAZHJzL2Uyb0Rv&#10;Yy54bWxQSwUGAAAAAAYABgBZAQAAkwUAAAAA&#10;" filled="f" stroked="f">
          <v:textbox style="mso-fit-shape-to-text:t" inset="0,0,0,0">
            <w:txbxContent>
              <w:p w:rsidR="00B6679E" w:rsidRDefault="00B6679E">
                <w:pPr>
                  <w:pStyle w:val="ab"/>
                </w:pPr>
                <w:r>
                  <w:fldChar w:fldCharType="begin"/>
                </w:r>
                <w:r w:rsidR="00DA2CB7">
                  <w:instrText xml:space="preserve"> PAGE  \* MERGEFORMAT </w:instrText>
                </w:r>
                <w:r>
                  <w:fldChar w:fldCharType="separate"/>
                </w:r>
                <w:r w:rsidR="00EA2913">
                  <w:rPr>
                    <w:noProof/>
                  </w:rPr>
                  <w:t>- 50 -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CB7" w:rsidRDefault="00DA2CB7" w:rsidP="00B6679E">
      <w:r>
        <w:separator/>
      </w:r>
    </w:p>
  </w:footnote>
  <w:footnote w:type="continuationSeparator" w:id="1">
    <w:p w:rsidR="00DA2CB7" w:rsidRDefault="00DA2CB7" w:rsidP="00B66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Style w:val="ac"/>
      <w:framePr w:wrap="around" w:vAnchor="text" w:hAnchor="margin" w:xAlign="right" w:y="1"/>
      <w:rPr>
        <w:rStyle w:val="af2"/>
      </w:rPr>
    </w:pPr>
    <w:r>
      <w:fldChar w:fldCharType="begin"/>
    </w:r>
    <w:r w:rsidR="00DA2CB7">
      <w:rPr>
        <w:rStyle w:val="af2"/>
      </w:rPr>
      <w:instrText xml:space="preserve">PAGE  </w:instrText>
    </w:r>
    <w:r>
      <w:fldChar w:fldCharType="separate"/>
    </w:r>
    <w:r w:rsidR="00DA2CB7">
      <w:rPr>
        <w:rStyle w:val="af2"/>
      </w:rPr>
      <w:t>7</w:t>
    </w:r>
    <w:r>
      <w:fldChar w:fldCharType="end"/>
    </w:r>
  </w:p>
  <w:p w:rsidR="00B6679E" w:rsidRDefault="00B6679E">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Style w:val="ac"/>
      <w:pBdr>
        <w:bottom w:val="none" w:sz="0" w:space="0" w:color="auto"/>
      </w:pBdr>
      <w:ind w:right="360"/>
      <w:rPr>
        <w:rFonts w:hAnsi="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Bdr>
        <w:bottom w:val="none" w:sz="0" w:space="1" w:color="auto"/>
      </w:pBdr>
      <w:spacing w:line="0" w:lineRule="atLeast"/>
      <w:ind w:rightChars="-2" w:right="-4"/>
      <w:rPr>
        <w:rFonts w:ascii="宋体" w:hAnsi="宋体"/>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9E" w:rsidRDefault="00B6679E">
    <w:pPr>
      <w:pBdr>
        <w:bottom w:val="none" w:sz="0" w:space="1" w:color="auto"/>
      </w:pBdr>
      <w:spacing w:line="0" w:lineRule="atLeast"/>
      <w:ind w:rightChars="-2" w:right="-4"/>
      <w:rPr>
        <w:rFonts w:ascii="宋体" w:hAnsi="宋体"/>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B3DE97"/>
    <w:multiLevelType w:val="singleLevel"/>
    <w:tmpl w:val="E5B3DE97"/>
    <w:lvl w:ilvl="0">
      <w:start w:val="9"/>
      <w:numFmt w:val="chineseCounting"/>
      <w:suff w:val="nothing"/>
      <w:lvlText w:val="%1、"/>
      <w:lvlJc w:val="left"/>
      <w:rPr>
        <w:rFonts w:hint="eastAsia"/>
      </w:rPr>
    </w:lvl>
  </w:abstractNum>
  <w:abstractNum w:abstractNumId="1">
    <w:nsid w:val="01C45E8E"/>
    <w:multiLevelType w:val="multilevel"/>
    <w:tmpl w:val="01C45E8E"/>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555EA3FA"/>
    <w:multiLevelType w:val="singleLevel"/>
    <w:tmpl w:val="555EA3FA"/>
    <w:lvl w:ilvl="0">
      <w:start w:val="1"/>
      <w:numFmt w:val="decimal"/>
      <w:suff w:val="nothing"/>
      <w:lvlText w:val="%1、"/>
      <w:lvlJc w:val="left"/>
    </w:lvl>
  </w:abstractNum>
  <w:abstractNum w:abstractNumId="3">
    <w:nsid w:val="555EA441"/>
    <w:multiLevelType w:val="singleLevel"/>
    <w:tmpl w:val="555EA441"/>
    <w:lvl w:ilvl="0">
      <w:start w:val="2"/>
      <w:numFmt w:val="decimal"/>
      <w:suff w:val="nothing"/>
      <w:lvlText w:val="%1."/>
      <w:lvlJc w:val="left"/>
    </w:lvl>
  </w:abstractNum>
  <w:abstractNum w:abstractNumId="4">
    <w:nsid w:val="555EBBA1"/>
    <w:multiLevelType w:val="singleLevel"/>
    <w:tmpl w:val="555EBBA1"/>
    <w:lvl w:ilvl="0">
      <w:start w:val="4"/>
      <w:numFmt w:val="decimal"/>
      <w:suff w:val="nothing"/>
      <w:lvlText w:val="%1."/>
      <w:lvlJc w:val="left"/>
    </w:lvl>
  </w:abstractNum>
  <w:abstractNum w:abstractNumId="5">
    <w:nsid w:val="555EBC7D"/>
    <w:multiLevelType w:val="singleLevel"/>
    <w:tmpl w:val="555EBC7D"/>
    <w:lvl w:ilvl="0">
      <w:start w:val="1"/>
      <w:numFmt w:val="decimal"/>
      <w:suff w:val="nothing"/>
      <w:lvlText w:val="%1."/>
      <w:lvlJc w:val="left"/>
    </w:lvl>
  </w:abstractNum>
  <w:abstractNum w:abstractNumId="6">
    <w:nsid w:val="555EBF3F"/>
    <w:multiLevelType w:val="singleLevel"/>
    <w:tmpl w:val="555EBF3F"/>
    <w:lvl w:ilvl="0">
      <w:start w:val="1"/>
      <w:numFmt w:val="decimal"/>
      <w:suff w:val="nothing"/>
      <w:lvlText w:val="%1."/>
      <w:lvlJc w:val="left"/>
    </w:lvl>
  </w:abstractNum>
  <w:abstractNum w:abstractNumId="7">
    <w:nsid w:val="555EC3C8"/>
    <w:multiLevelType w:val="singleLevel"/>
    <w:tmpl w:val="555EC3C8"/>
    <w:lvl w:ilvl="0">
      <w:start w:val="3"/>
      <w:numFmt w:val="decimal"/>
      <w:suff w:val="nothing"/>
      <w:lvlText w:val="%1."/>
      <w:lvlJc w:val="left"/>
    </w:lvl>
  </w:abstractNum>
  <w:abstractNum w:abstractNumId="8">
    <w:nsid w:val="555FE167"/>
    <w:multiLevelType w:val="singleLevel"/>
    <w:tmpl w:val="555FE167"/>
    <w:lvl w:ilvl="0">
      <w:start w:val="1"/>
      <w:numFmt w:val="decimal"/>
      <w:suff w:val="nothing"/>
      <w:lvlText w:val="%1."/>
      <w:lvlJc w:val="left"/>
    </w:lvl>
  </w:abstractNum>
  <w:abstractNum w:abstractNumId="9">
    <w:nsid w:val="555FE2E7"/>
    <w:multiLevelType w:val="singleLevel"/>
    <w:tmpl w:val="555FE2E7"/>
    <w:lvl w:ilvl="0">
      <w:start w:val="1"/>
      <w:numFmt w:val="decimal"/>
      <w:suff w:val="nothing"/>
      <w:lvlText w:val="（%1）"/>
      <w:lvlJc w:val="left"/>
    </w:lvl>
  </w:abstractNum>
  <w:abstractNum w:abstractNumId="10">
    <w:nsid w:val="555FE3C7"/>
    <w:multiLevelType w:val="singleLevel"/>
    <w:tmpl w:val="555FE3C7"/>
    <w:lvl w:ilvl="0">
      <w:start w:val="2"/>
      <w:numFmt w:val="decimal"/>
      <w:suff w:val="nothing"/>
      <w:lvlText w:val="%1、"/>
      <w:lvlJc w:val="left"/>
    </w:lvl>
  </w:abstractNum>
  <w:abstractNum w:abstractNumId="11">
    <w:nsid w:val="555FE4F1"/>
    <w:multiLevelType w:val="singleLevel"/>
    <w:tmpl w:val="555FE4F1"/>
    <w:lvl w:ilvl="0">
      <w:start w:val="3"/>
      <w:numFmt w:val="decimal"/>
      <w:suff w:val="nothing"/>
      <w:lvlText w:val="%1."/>
      <w:lvlJc w:val="left"/>
    </w:lvl>
  </w:abstractNum>
  <w:abstractNum w:abstractNumId="12">
    <w:nsid w:val="555FE6ED"/>
    <w:multiLevelType w:val="singleLevel"/>
    <w:tmpl w:val="555FE6ED"/>
    <w:lvl w:ilvl="0">
      <w:start w:val="1"/>
      <w:numFmt w:val="decimal"/>
      <w:suff w:val="nothing"/>
      <w:lvlText w:val="%1."/>
      <w:lvlJc w:val="left"/>
    </w:lvl>
  </w:abstractNum>
  <w:abstractNum w:abstractNumId="13">
    <w:nsid w:val="555FEB6A"/>
    <w:multiLevelType w:val="singleLevel"/>
    <w:tmpl w:val="555FEB6A"/>
    <w:lvl w:ilvl="0">
      <w:start w:val="5"/>
      <w:numFmt w:val="decimal"/>
      <w:suff w:val="nothing"/>
      <w:lvlText w:val="%1."/>
      <w:lvlJc w:val="left"/>
    </w:lvl>
  </w:abstractNum>
  <w:abstractNum w:abstractNumId="14">
    <w:nsid w:val="5959AA8E"/>
    <w:multiLevelType w:val="singleLevel"/>
    <w:tmpl w:val="5959AA8E"/>
    <w:lvl w:ilvl="0">
      <w:start w:val="1"/>
      <w:numFmt w:val="chineseCounting"/>
      <w:suff w:val="space"/>
      <w:lvlText w:val="第%1章"/>
      <w:lvlJc w:val="left"/>
    </w:lvl>
  </w:abstractNum>
  <w:num w:numId="1">
    <w:abstractNumId w:val="14"/>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MzOTJkMWVkYmZkYTZjN2U4NDQ0ZDBjNjQ2MmM0MDYifQ=="/>
  </w:docVars>
  <w:rsids>
    <w:rsidRoot w:val="006E0080"/>
    <w:rsid w:val="00000B52"/>
    <w:rsid w:val="00004671"/>
    <w:rsid w:val="000046C1"/>
    <w:rsid w:val="00006769"/>
    <w:rsid w:val="00007C6D"/>
    <w:rsid w:val="00014915"/>
    <w:rsid w:val="00015653"/>
    <w:rsid w:val="00015CE1"/>
    <w:rsid w:val="00016051"/>
    <w:rsid w:val="000200A8"/>
    <w:rsid w:val="00020E80"/>
    <w:rsid w:val="00021FB4"/>
    <w:rsid w:val="0002325E"/>
    <w:rsid w:val="00023AF2"/>
    <w:rsid w:val="00025553"/>
    <w:rsid w:val="00025797"/>
    <w:rsid w:val="00027913"/>
    <w:rsid w:val="00030C2B"/>
    <w:rsid w:val="00030CA0"/>
    <w:rsid w:val="00030F7D"/>
    <w:rsid w:val="00032A0B"/>
    <w:rsid w:val="0003380D"/>
    <w:rsid w:val="00034E72"/>
    <w:rsid w:val="00034FED"/>
    <w:rsid w:val="00046FDF"/>
    <w:rsid w:val="00050C6D"/>
    <w:rsid w:val="00051B26"/>
    <w:rsid w:val="0005410F"/>
    <w:rsid w:val="00056883"/>
    <w:rsid w:val="000625F8"/>
    <w:rsid w:val="00066996"/>
    <w:rsid w:val="0007100A"/>
    <w:rsid w:val="00087ECB"/>
    <w:rsid w:val="0009003C"/>
    <w:rsid w:val="000934C7"/>
    <w:rsid w:val="000950E5"/>
    <w:rsid w:val="00095278"/>
    <w:rsid w:val="00096DB6"/>
    <w:rsid w:val="00096FFD"/>
    <w:rsid w:val="000A250B"/>
    <w:rsid w:val="000A3E11"/>
    <w:rsid w:val="000A45E6"/>
    <w:rsid w:val="000B1208"/>
    <w:rsid w:val="000B4D01"/>
    <w:rsid w:val="000B4FCC"/>
    <w:rsid w:val="000B517A"/>
    <w:rsid w:val="000B5962"/>
    <w:rsid w:val="000B7CE8"/>
    <w:rsid w:val="000C3965"/>
    <w:rsid w:val="000C60A2"/>
    <w:rsid w:val="000D18BD"/>
    <w:rsid w:val="000D2095"/>
    <w:rsid w:val="000D4B3A"/>
    <w:rsid w:val="000D6C48"/>
    <w:rsid w:val="000E083B"/>
    <w:rsid w:val="000E0EFB"/>
    <w:rsid w:val="000E1939"/>
    <w:rsid w:val="000E1A66"/>
    <w:rsid w:val="000E1F1A"/>
    <w:rsid w:val="000E5E99"/>
    <w:rsid w:val="000E760E"/>
    <w:rsid w:val="000F2902"/>
    <w:rsid w:val="00102D8B"/>
    <w:rsid w:val="001049ED"/>
    <w:rsid w:val="00105944"/>
    <w:rsid w:val="00111CB7"/>
    <w:rsid w:val="00115D5A"/>
    <w:rsid w:val="00115ED4"/>
    <w:rsid w:val="00116A55"/>
    <w:rsid w:val="00120B8D"/>
    <w:rsid w:val="0012229D"/>
    <w:rsid w:val="00123333"/>
    <w:rsid w:val="001258F2"/>
    <w:rsid w:val="0013265B"/>
    <w:rsid w:val="00132F63"/>
    <w:rsid w:val="00136B18"/>
    <w:rsid w:val="0014081B"/>
    <w:rsid w:val="00140C4F"/>
    <w:rsid w:val="00147C4A"/>
    <w:rsid w:val="00153E74"/>
    <w:rsid w:val="0015645D"/>
    <w:rsid w:val="001568FA"/>
    <w:rsid w:val="001575E4"/>
    <w:rsid w:val="00162CE4"/>
    <w:rsid w:val="00171D73"/>
    <w:rsid w:val="00174F94"/>
    <w:rsid w:val="00175FDF"/>
    <w:rsid w:val="00176975"/>
    <w:rsid w:val="0017775B"/>
    <w:rsid w:val="00184984"/>
    <w:rsid w:val="00186ADB"/>
    <w:rsid w:val="00187CAC"/>
    <w:rsid w:val="001903A5"/>
    <w:rsid w:val="0019190C"/>
    <w:rsid w:val="00196A05"/>
    <w:rsid w:val="00197A51"/>
    <w:rsid w:val="00197D0A"/>
    <w:rsid w:val="001A3ADA"/>
    <w:rsid w:val="001A42E8"/>
    <w:rsid w:val="001A6342"/>
    <w:rsid w:val="001A7956"/>
    <w:rsid w:val="001B31A1"/>
    <w:rsid w:val="001B34FF"/>
    <w:rsid w:val="001B43B0"/>
    <w:rsid w:val="001B5C4C"/>
    <w:rsid w:val="001B6053"/>
    <w:rsid w:val="001C1BAC"/>
    <w:rsid w:val="001C2E3C"/>
    <w:rsid w:val="001C4D83"/>
    <w:rsid w:val="001C5DDD"/>
    <w:rsid w:val="001C7BD5"/>
    <w:rsid w:val="001D0277"/>
    <w:rsid w:val="001D0E13"/>
    <w:rsid w:val="001D45B7"/>
    <w:rsid w:val="001D4A77"/>
    <w:rsid w:val="001D7031"/>
    <w:rsid w:val="001E2493"/>
    <w:rsid w:val="001E3D7E"/>
    <w:rsid w:val="001E3DAB"/>
    <w:rsid w:val="001E44F6"/>
    <w:rsid w:val="001E6CF9"/>
    <w:rsid w:val="001E71D2"/>
    <w:rsid w:val="001E7586"/>
    <w:rsid w:val="001F1AB0"/>
    <w:rsid w:val="001F5B68"/>
    <w:rsid w:val="0020392A"/>
    <w:rsid w:val="00204547"/>
    <w:rsid w:val="00207CBA"/>
    <w:rsid w:val="00211280"/>
    <w:rsid w:val="0021137C"/>
    <w:rsid w:val="00211730"/>
    <w:rsid w:val="00213CD7"/>
    <w:rsid w:val="0021453C"/>
    <w:rsid w:val="00214CDC"/>
    <w:rsid w:val="00215B16"/>
    <w:rsid w:val="002161F7"/>
    <w:rsid w:val="00216A20"/>
    <w:rsid w:val="00220366"/>
    <w:rsid w:val="002217AA"/>
    <w:rsid w:val="00225CE4"/>
    <w:rsid w:val="00227193"/>
    <w:rsid w:val="00230786"/>
    <w:rsid w:val="0023325D"/>
    <w:rsid w:val="00240CD1"/>
    <w:rsid w:val="00244FCE"/>
    <w:rsid w:val="002453EE"/>
    <w:rsid w:val="0025171E"/>
    <w:rsid w:val="002528FC"/>
    <w:rsid w:val="002568D2"/>
    <w:rsid w:val="002604F1"/>
    <w:rsid w:val="002614F7"/>
    <w:rsid w:val="00270CED"/>
    <w:rsid w:val="002722E0"/>
    <w:rsid w:val="0027415E"/>
    <w:rsid w:val="002748E3"/>
    <w:rsid w:val="0027569E"/>
    <w:rsid w:val="00280C27"/>
    <w:rsid w:val="00280F72"/>
    <w:rsid w:val="002820BE"/>
    <w:rsid w:val="00282A22"/>
    <w:rsid w:val="00282C0B"/>
    <w:rsid w:val="002834E7"/>
    <w:rsid w:val="0028597A"/>
    <w:rsid w:val="00286D6B"/>
    <w:rsid w:val="00290D10"/>
    <w:rsid w:val="00295B6B"/>
    <w:rsid w:val="00296ADA"/>
    <w:rsid w:val="002A5682"/>
    <w:rsid w:val="002B1930"/>
    <w:rsid w:val="002B1A5A"/>
    <w:rsid w:val="002B3E1B"/>
    <w:rsid w:val="002B78EE"/>
    <w:rsid w:val="002C1846"/>
    <w:rsid w:val="002C1A24"/>
    <w:rsid w:val="002C4881"/>
    <w:rsid w:val="002C4DAF"/>
    <w:rsid w:val="002C52AA"/>
    <w:rsid w:val="002C7A1E"/>
    <w:rsid w:val="002D2DBA"/>
    <w:rsid w:val="002D4093"/>
    <w:rsid w:val="002D5E61"/>
    <w:rsid w:val="002D6EC8"/>
    <w:rsid w:val="002D6FE8"/>
    <w:rsid w:val="002E0BC1"/>
    <w:rsid w:val="002E1CE6"/>
    <w:rsid w:val="002E3CFD"/>
    <w:rsid w:val="002E63A1"/>
    <w:rsid w:val="002F0B0E"/>
    <w:rsid w:val="002F1653"/>
    <w:rsid w:val="002F2479"/>
    <w:rsid w:val="002F6809"/>
    <w:rsid w:val="002F685B"/>
    <w:rsid w:val="002F7B9A"/>
    <w:rsid w:val="00300F02"/>
    <w:rsid w:val="003030B6"/>
    <w:rsid w:val="0030742B"/>
    <w:rsid w:val="003136F9"/>
    <w:rsid w:val="00320C06"/>
    <w:rsid w:val="0032285E"/>
    <w:rsid w:val="00323DA9"/>
    <w:rsid w:val="00324E35"/>
    <w:rsid w:val="00326D70"/>
    <w:rsid w:val="0033179C"/>
    <w:rsid w:val="00331D7F"/>
    <w:rsid w:val="00334DE0"/>
    <w:rsid w:val="003369FF"/>
    <w:rsid w:val="00342781"/>
    <w:rsid w:val="00344E0C"/>
    <w:rsid w:val="00346A4F"/>
    <w:rsid w:val="00346F3C"/>
    <w:rsid w:val="003473AB"/>
    <w:rsid w:val="00351FE8"/>
    <w:rsid w:val="00353688"/>
    <w:rsid w:val="00353AD8"/>
    <w:rsid w:val="0035402A"/>
    <w:rsid w:val="0035406F"/>
    <w:rsid w:val="00357D06"/>
    <w:rsid w:val="00361F60"/>
    <w:rsid w:val="00364C9A"/>
    <w:rsid w:val="00365598"/>
    <w:rsid w:val="00370F01"/>
    <w:rsid w:val="00371966"/>
    <w:rsid w:val="00371FC2"/>
    <w:rsid w:val="0038038B"/>
    <w:rsid w:val="00381ACB"/>
    <w:rsid w:val="00381CAA"/>
    <w:rsid w:val="003831E0"/>
    <w:rsid w:val="00385438"/>
    <w:rsid w:val="00385E86"/>
    <w:rsid w:val="00387469"/>
    <w:rsid w:val="00392D9C"/>
    <w:rsid w:val="00393B33"/>
    <w:rsid w:val="00394B30"/>
    <w:rsid w:val="00394BC1"/>
    <w:rsid w:val="00395917"/>
    <w:rsid w:val="00397988"/>
    <w:rsid w:val="003A1B2B"/>
    <w:rsid w:val="003A1BD7"/>
    <w:rsid w:val="003A3BD6"/>
    <w:rsid w:val="003A48AD"/>
    <w:rsid w:val="003A4CD1"/>
    <w:rsid w:val="003A7AE7"/>
    <w:rsid w:val="003B0AEA"/>
    <w:rsid w:val="003B670E"/>
    <w:rsid w:val="003C451B"/>
    <w:rsid w:val="003D16C8"/>
    <w:rsid w:val="003D35DD"/>
    <w:rsid w:val="003D4056"/>
    <w:rsid w:val="003D4B51"/>
    <w:rsid w:val="003D5B41"/>
    <w:rsid w:val="003D6FAC"/>
    <w:rsid w:val="003E1E33"/>
    <w:rsid w:val="003E1F4B"/>
    <w:rsid w:val="003E22CB"/>
    <w:rsid w:val="003E2D8B"/>
    <w:rsid w:val="003E3E50"/>
    <w:rsid w:val="003E5715"/>
    <w:rsid w:val="003F2149"/>
    <w:rsid w:val="004014E5"/>
    <w:rsid w:val="004015AD"/>
    <w:rsid w:val="00401977"/>
    <w:rsid w:val="00403060"/>
    <w:rsid w:val="0040320D"/>
    <w:rsid w:val="004036CC"/>
    <w:rsid w:val="0040642A"/>
    <w:rsid w:val="004069A7"/>
    <w:rsid w:val="004114B8"/>
    <w:rsid w:val="00412432"/>
    <w:rsid w:val="0041471B"/>
    <w:rsid w:val="00414A20"/>
    <w:rsid w:val="00420FA5"/>
    <w:rsid w:val="00421209"/>
    <w:rsid w:val="00422C1D"/>
    <w:rsid w:val="00424E44"/>
    <w:rsid w:val="00425B48"/>
    <w:rsid w:val="00426E46"/>
    <w:rsid w:val="00427AEE"/>
    <w:rsid w:val="00433447"/>
    <w:rsid w:val="00433E1F"/>
    <w:rsid w:val="00440943"/>
    <w:rsid w:val="00440EE8"/>
    <w:rsid w:val="00441A9D"/>
    <w:rsid w:val="00441B3F"/>
    <w:rsid w:val="0044306F"/>
    <w:rsid w:val="00443FC8"/>
    <w:rsid w:val="004440A4"/>
    <w:rsid w:val="0044640E"/>
    <w:rsid w:val="00446B4E"/>
    <w:rsid w:val="00447409"/>
    <w:rsid w:val="00447B0B"/>
    <w:rsid w:val="0045107E"/>
    <w:rsid w:val="00451817"/>
    <w:rsid w:val="004521C9"/>
    <w:rsid w:val="0045380D"/>
    <w:rsid w:val="00454C88"/>
    <w:rsid w:val="0045529A"/>
    <w:rsid w:val="00457F9D"/>
    <w:rsid w:val="0046134F"/>
    <w:rsid w:val="00465BAC"/>
    <w:rsid w:val="004672AC"/>
    <w:rsid w:val="00470435"/>
    <w:rsid w:val="004762AF"/>
    <w:rsid w:val="004820BF"/>
    <w:rsid w:val="00483B82"/>
    <w:rsid w:val="00490F62"/>
    <w:rsid w:val="004937CD"/>
    <w:rsid w:val="00494034"/>
    <w:rsid w:val="00496B0A"/>
    <w:rsid w:val="004A1296"/>
    <w:rsid w:val="004A17F5"/>
    <w:rsid w:val="004A2D2F"/>
    <w:rsid w:val="004A3FD4"/>
    <w:rsid w:val="004B11AB"/>
    <w:rsid w:val="004B166D"/>
    <w:rsid w:val="004B1D80"/>
    <w:rsid w:val="004B3703"/>
    <w:rsid w:val="004B3C73"/>
    <w:rsid w:val="004B57DB"/>
    <w:rsid w:val="004B7F93"/>
    <w:rsid w:val="004C58A0"/>
    <w:rsid w:val="004C7515"/>
    <w:rsid w:val="004D2504"/>
    <w:rsid w:val="004D2A51"/>
    <w:rsid w:val="004D3BDE"/>
    <w:rsid w:val="004D4CC8"/>
    <w:rsid w:val="004D6495"/>
    <w:rsid w:val="004D7149"/>
    <w:rsid w:val="004D7520"/>
    <w:rsid w:val="004D7E77"/>
    <w:rsid w:val="004E0C67"/>
    <w:rsid w:val="004E22C7"/>
    <w:rsid w:val="004E5426"/>
    <w:rsid w:val="004E572C"/>
    <w:rsid w:val="004E6F5B"/>
    <w:rsid w:val="004E7FDF"/>
    <w:rsid w:val="004F1834"/>
    <w:rsid w:val="004F4AAF"/>
    <w:rsid w:val="004F666C"/>
    <w:rsid w:val="004F744D"/>
    <w:rsid w:val="004F7AED"/>
    <w:rsid w:val="005067D1"/>
    <w:rsid w:val="00510F1B"/>
    <w:rsid w:val="005112C4"/>
    <w:rsid w:val="00512D96"/>
    <w:rsid w:val="005147B7"/>
    <w:rsid w:val="0052104B"/>
    <w:rsid w:val="005212B2"/>
    <w:rsid w:val="00521D8C"/>
    <w:rsid w:val="00522131"/>
    <w:rsid w:val="00524825"/>
    <w:rsid w:val="00526A04"/>
    <w:rsid w:val="00526E33"/>
    <w:rsid w:val="0053137F"/>
    <w:rsid w:val="00531D3E"/>
    <w:rsid w:val="005338D7"/>
    <w:rsid w:val="00543A43"/>
    <w:rsid w:val="0054515A"/>
    <w:rsid w:val="00546382"/>
    <w:rsid w:val="00550D02"/>
    <w:rsid w:val="00551E3F"/>
    <w:rsid w:val="00553D16"/>
    <w:rsid w:val="00554210"/>
    <w:rsid w:val="005606F2"/>
    <w:rsid w:val="005624E8"/>
    <w:rsid w:val="00565C5C"/>
    <w:rsid w:val="005664C4"/>
    <w:rsid w:val="00567479"/>
    <w:rsid w:val="00573403"/>
    <w:rsid w:val="00573F62"/>
    <w:rsid w:val="00574FF1"/>
    <w:rsid w:val="005773C4"/>
    <w:rsid w:val="005777E0"/>
    <w:rsid w:val="00581BB2"/>
    <w:rsid w:val="0058604D"/>
    <w:rsid w:val="00592727"/>
    <w:rsid w:val="005A12C9"/>
    <w:rsid w:val="005A3EB8"/>
    <w:rsid w:val="005B0D30"/>
    <w:rsid w:val="005B41DB"/>
    <w:rsid w:val="005B60E7"/>
    <w:rsid w:val="005B6182"/>
    <w:rsid w:val="005C1694"/>
    <w:rsid w:val="005C2BB5"/>
    <w:rsid w:val="005C3713"/>
    <w:rsid w:val="005C37DD"/>
    <w:rsid w:val="005C45AC"/>
    <w:rsid w:val="005C59C6"/>
    <w:rsid w:val="005C7450"/>
    <w:rsid w:val="005D05CA"/>
    <w:rsid w:val="005D7253"/>
    <w:rsid w:val="005E0870"/>
    <w:rsid w:val="005E12BD"/>
    <w:rsid w:val="005E1F38"/>
    <w:rsid w:val="005E3063"/>
    <w:rsid w:val="005E3334"/>
    <w:rsid w:val="005E5941"/>
    <w:rsid w:val="005E70CA"/>
    <w:rsid w:val="005F2A14"/>
    <w:rsid w:val="005F4939"/>
    <w:rsid w:val="005F549C"/>
    <w:rsid w:val="00600FC1"/>
    <w:rsid w:val="00604F4D"/>
    <w:rsid w:val="00606F98"/>
    <w:rsid w:val="0061079D"/>
    <w:rsid w:val="006125DA"/>
    <w:rsid w:val="0061449F"/>
    <w:rsid w:val="00617097"/>
    <w:rsid w:val="00617786"/>
    <w:rsid w:val="00620918"/>
    <w:rsid w:val="00621A7A"/>
    <w:rsid w:val="00623563"/>
    <w:rsid w:val="0062356E"/>
    <w:rsid w:val="00626D3E"/>
    <w:rsid w:val="00627DCE"/>
    <w:rsid w:val="00633170"/>
    <w:rsid w:val="00640353"/>
    <w:rsid w:val="00641494"/>
    <w:rsid w:val="00643050"/>
    <w:rsid w:val="00643C41"/>
    <w:rsid w:val="006478C1"/>
    <w:rsid w:val="00652A43"/>
    <w:rsid w:val="00655184"/>
    <w:rsid w:val="00655E84"/>
    <w:rsid w:val="006621C9"/>
    <w:rsid w:val="00663265"/>
    <w:rsid w:val="00663343"/>
    <w:rsid w:val="00663B79"/>
    <w:rsid w:val="00665229"/>
    <w:rsid w:val="006653C3"/>
    <w:rsid w:val="0067112E"/>
    <w:rsid w:val="006722C7"/>
    <w:rsid w:val="00672E52"/>
    <w:rsid w:val="0067354B"/>
    <w:rsid w:val="00673C0A"/>
    <w:rsid w:val="00675E47"/>
    <w:rsid w:val="006766C6"/>
    <w:rsid w:val="00677B58"/>
    <w:rsid w:val="006813C4"/>
    <w:rsid w:val="006821B4"/>
    <w:rsid w:val="006832A3"/>
    <w:rsid w:val="0068383F"/>
    <w:rsid w:val="00683C06"/>
    <w:rsid w:val="006846B3"/>
    <w:rsid w:val="0068691E"/>
    <w:rsid w:val="0069253D"/>
    <w:rsid w:val="00693A45"/>
    <w:rsid w:val="00697E95"/>
    <w:rsid w:val="006A0866"/>
    <w:rsid w:val="006A10A4"/>
    <w:rsid w:val="006A2CF6"/>
    <w:rsid w:val="006A2F9F"/>
    <w:rsid w:val="006A48E9"/>
    <w:rsid w:val="006A686A"/>
    <w:rsid w:val="006A6E5A"/>
    <w:rsid w:val="006A7C0F"/>
    <w:rsid w:val="006B4549"/>
    <w:rsid w:val="006B6A0B"/>
    <w:rsid w:val="006B6BCA"/>
    <w:rsid w:val="006C0491"/>
    <w:rsid w:val="006C1B12"/>
    <w:rsid w:val="006C29C7"/>
    <w:rsid w:val="006C5AAB"/>
    <w:rsid w:val="006C7ECF"/>
    <w:rsid w:val="006D1682"/>
    <w:rsid w:val="006D43BA"/>
    <w:rsid w:val="006D54F4"/>
    <w:rsid w:val="006D7590"/>
    <w:rsid w:val="006D7909"/>
    <w:rsid w:val="006E0080"/>
    <w:rsid w:val="006E0EC3"/>
    <w:rsid w:val="006E0FEB"/>
    <w:rsid w:val="006E1CA9"/>
    <w:rsid w:val="006E3618"/>
    <w:rsid w:val="006E49C2"/>
    <w:rsid w:val="006E711B"/>
    <w:rsid w:val="006F5D75"/>
    <w:rsid w:val="00700A12"/>
    <w:rsid w:val="007020D8"/>
    <w:rsid w:val="00710827"/>
    <w:rsid w:val="0071352C"/>
    <w:rsid w:val="00716F5B"/>
    <w:rsid w:val="00717590"/>
    <w:rsid w:val="007232A0"/>
    <w:rsid w:val="00726EAB"/>
    <w:rsid w:val="007274DA"/>
    <w:rsid w:val="00727BFD"/>
    <w:rsid w:val="00731368"/>
    <w:rsid w:val="00735BFE"/>
    <w:rsid w:val="00735F6E"/>
    <w:rsid w:val="007407EC"/>
    <w:rsid w:val="0074097E"/>
    <w:rsid w:val="00741B5E"/>
    <w:rsid w:val="007479D2"/>
    <w:rsid w:val="00752D67"/>
    <w:rsid w:val="007563F1"/>
    <w:rsid w:val="00756918"/>
    <w:rsid w:val="0075692F"/>
    <w:rsid w:val="0075723B"/>
    <w:rsid w:val="00761F20"/>
    <w:rsid w:val="00763C01"/>
    <w:rsid w:val="00765288"/>
    <w:rsid w:val="007652A9"/>
    <w:rsid w:val="00766C47"/>
    <w:rsid w:val="007673EF"/>
    <w:rsid w:val="00767750"/>
    <w:rsid w:val="00770226"/>
    <w:rsid w:val="00771AB8"/>
    <w:rsid w:val="007726C9"/>
    <w:rsid w:val="00773515"/>
    <w:rsid w:val="007743C8"/>
    <w:rsid w:val="00775934"/>
    <w:rsid w:val="00780309"/>
    <w:rsid w:val="00780603"/>
    <w:rsid w:val="00780D4D"/>
    <w:rsid w:val="00780DB8"/>
    <w:rsid w:val="00781693"/>
    <w:rsid w:val="00781768"/>
    <w:rsid w:val="007831D1"/>
    <w:rsid w:val="00783CF5"/>
    <w:rsid w:val="00785BEE"/>
    <w:rsid w:val="00787D8E"/>
    <w:rsid w:val="0079189A"/>
    <w:rsid w:val="00792C86"/>
    <w:rsid w:val="00793C90"/>
    <w:rsid w:val="0079472F"/>
    <w:rsid w:val="0079609C"/>
    <w:rsid w:val="0079761B"/>
    <w:rsid w:val="00797931"/>
    <w:rsid w:val="007A12B2"/>
    <w:rsid w:val="007A5FB8"/>
    <w:rsid w:val="007A6F52"/>
    <w:rsid w:val="007B01F3"/>
    <w:rsid w:val="007B36A5"/>
    <w:rsid w:val="007B3BE2"/>
    <w:rsid w:val="007B52B2"/>
    <w:rsid w:val="007B71A1"/>
    <w:rsid w:val="007C41BA"/>
    <w:rsid w:val="007C4650"/>
    <w:rsid w:val="007C4F1B"/>
    <w:rsid w:val="007C50D9"/>
    <w:rsid w:val="007D00B1"/>
    <w:rsid w:val="007D226F"/>
    <w:rsid w:val="007D5790"/>
    <w:rsid w:val="007D6233"/>
    <w:rsid w:val="007E52D3"/>
    <w:rsid w:val="007E66A3"/>
    <w:rsid w:val="007F1B12"/>
    <w:rsid w:val="007F1DAA"/>
    <w:rsid w:val="007F6ECE"/>
    <w:rsid w:val="0080215E"/>
    <w:rsid w:val="0080475D"/>
    <w:rsid w:val="00804B4D"/>
    <w:rsid w:val="008069FF"/>
    <w:rsid w:val="00810A14"/>
    <w:rsid w:val="00812B9A"/>
    <w:rsid w:val="00813B06"/>
    <w:rsid w:val="00814536"/>
    <w:rsid w:val="0082100F"/>
    <w:rsid w:val="0082542C"/>
    <w:rsid w:val="00825A92"/>
    <w:rsid w:val="0082680C"/>
    <w:rsid w:val="008313A0"/>
    <w:rsid w:val="00832095"/>
    <w:rsid w:val="00834994"/>
    <w:rsid w:val="0083716F"/>
    <w:rsid w:val="00837A13"/>
    <w:rsid w:val="00837AB2"/>
    <w:rsid w:val="0084420B"/>
    <w:rsid w:val="00845AA5"/>
    <w:rsid w:val="00845B49"/>
    <w:rsid w:val="008507E4"/>
    <w:rsid w:val="00854585"/>
    <w:rsid w:val="008545AB"/>
    <w:rsid w:val="00854F82"/>
    <w:rsid w:val="00855053"/>
    <w:rsid w:val="00862818"/>
    <w:rsid w:val="00865F24"/>
    <w:rsid w:val="0086620E"/>
    <w:rsid w:val="00870593"/>
    <w:rsid w:val="00871EC2"/>
    <w:rsid w:val="008726F1"/>
    <w:rsid w:val="00873168"/>
    <w:rsid w:val="008764C1"/>
    <w:rsid w:val="0087797A"/>
    <w:rsid w:val="00877B26"/>
    <w:rsid w:val="00880936"/>
    <w:rsid w:val="0088365C"/>
    <w:rsid w:val="00895635"/>
    <w:rsid w:val="00895B01"/>
    <w:rsid w:val="00896105"/>
    <w:rsid w:val="00896DE6"/>
    <w:rsid w:val="0089751A"/>
    <w:rsid w:val="008A11EF"/>
    <w:rsid w:val="008A36A4"/>
    <w:rsid w:val="008B104E"/>
    <w:rsid w:val="008B6ED2"/>
    <w:rsid w:val="008C06F7"/>
    <w:rsid w:val="008C50A1"/>
    <w:rsid w:val="008D1DBC"/>
    <w:rsid w:val="008D3D55"/>
    <w:rsid w:val="008D4223"/>
    <w:rsid w:val="008D4271"/>
    <w:rsid w:val="008D50B7"/>
    <w:rsid w:val="008D5A84"/>
    <w:rsid w:val="008E2080"/>
    <w:rsid w:val="008E340C"/>
    <w:rsid w:val="008E4C37"/>
    <w:rsid w:val="008E5478"/>
    <w:rsid w:val="008E7880"/>
    <w:rsid w:val="008E7B57"/>
    <w:rsid w:val="008F46F4"/>
    <w:rsid w:val="008F58B2"/>
    <w:rsid w:val="008F6451"/>
    <w:rsid w:val="009000A7"/>
    <w:rsid w:val="0090482C"/>
    <w:rsid w:val="00907236"/>
    <w:rsid w:val="0091187B"/>
    <w:rsid w:val="00912D3B"/>
    <w:rsid w:val="0091613E"/>
    <w:rsid w:val="00922B38"/>
    <w:rsid w:val="00925C15"/>
    <w:rsid w:val="00926848"/>
    <w:rsid w:val="00926FCD"/>
    <w:rsid w:val="009300D0"/>
    <w:rsid w:val="009333E0"/>
    <w:rsid w:val="00933554"/>
    <w:rsid w:val="00933A3D"/>
    <w:rsid w:val="009417C1"/>
    <w:rsid w:val="009432C5"/>
    <w:rsid w:val="0094355F"/>
    <w:rsid w:val="00944A71"/>
    <w:rsid w:val="00944C9E"/>
    <w:rsid w:val="00946E14"/>
    <w:rsid w:val="00954F4C"/>
    <w:rsid w:val="009558BD"/>
    <w:rsid w:val="00956487"/>
    <w:rsid w:val="00956DB6"/>
    <w:rsid w:val="009600CF"/>
    <w:rsid w:val="00960F0E"/>
    <w:rsid w:val="00963CC1"/>
    <w:rsid w:val="009658DF"/>
    <w:rsid w:val="00965F3A"/>
    <w:rsid w:val="00966E18"/>
    <w:rsid w:val="00966F8E"/>
    <w:rsid w:val="0097311C"/>
    <w:rsid w:val="009744F9"/>
    <w:rsid w:val="00974BB2"/>
    <w:rsid w:val="00976553"/>
    <w:rsid w:val="00981A02"/>
    <w:rsid w:val="00983673"/>
    <w:rsid w:val="009840F3"/>
    <w:rsid w:val="00986133"/>
    <w:rsid w:val="00987F7E"/>
    <w:rsid w:val="009938FD"/>
    <w:rsid w:val="009955BB"/>
    <w:rsid w:val="0099592A"/>
    <w:rsid w:val="00996CBB"/>
    <w:rsid w:val="009A1428"/>
    <w:rsid w:val="009A1917"/>
    <w:rsid w:val="009A1AE5"/>
    <w:rsid w:val="009A5CFF"/>
    <w:rsid w:val="009B4BFF"/>
    <w:rsid w:val="009B4D75"/>
    <w:rsid w:val="009B737C"/>
    <w:rsid w:val="009C08B8"/>
    <w:rsid w:val="009C58D9"/>
    <w:rsid w:val="009C6CA8"/>
    <w:rsid w:val="009D180A"/>
    <w:rsid w:val="009D6163"/>
    <w:rsid w:val="009E1636"/>
    <w:rsid w:val="009E1BF1"/>
    <w:rsid w:val="009F256D"/>
    <w:rsid w:val="009F5AE1"/>
    <w:rsid w:val="009F6879"/>
    <w:rsid w:val="009F7E5E"/>
    <w:rsid w:val="00A01899"/>
    <w:rsid w:val="00A04CE9"/>
    <w:rsid w:val="00A05622"/>
    <w:rsid w:val="00A106DA"/>
    <w:rsid w:val="00A14D5A"/>
    <w:rsid w:val="00A17458"/>
    <w:rsid w:val="00A21223"/>
    <w:rsid w:val="00A23496"/>
    <w:rsid w:val="00A24B0A"/>
    <w:rsid w:val="00A24B3B"/>
    <w:rsid w:val="00A329F0"/>
    <w:rsid w:val="00A32E94"/>
    <w:rsid w:val="00A352B4"/>
    <w:rsid w:val="00A35C1F"/>
    <w:rsid w:val="00A36718"/>
    <w:rsid w:val="00A3698B"/>
    <w:rsid w:val="00A42528"/>
    <w:rsid w:val="00A44779"/>
    <w:rsid w:val="00A45CF6"/>
    <w:rsid w:val="00A473B2"/>
    <w:rsid w:val="00A476CA"/>
    <w:rsid w:val="00A505C6"/>
    <w:rsid w:val="00A53258"/>
    <w:rsid w:val="00A54872"/>
    <w:rsid w:val="00A54DB2"/>
    <w:rsid w:val="00A649AC"/>
    <w:rsid w:val="00A64E74"/>
    <w:rsid w:val="00A65E93"/>
    <w:rsid w:val="00A66FDC"/>
    <w:rsid w:val="00A71018"/>
    <w:rsid w:val="00A74E02"/>
    <w:rsid w:val="00A761EC"/>
    <w:rsid w:val="00A762EF"/>
    <w:rsid w:val="00A768A5"/>
    <w:rsid w:val="00A77AB5"/>
    <w:rsid w:val="00A8157B"/>
    <w:rsid w:val="00A81B60"/>
    <w:rsid w:val="00A81DDC"/>
    <w:rsid w:val="00A82264"/>
    <w:rsid w:val="00A82693"/>
    <w:rsid w:val="00A82AC3"/>
    <w:rsid w:val="00A8428B"/>
    <w:rsid w:val="00A871BD"/>
    <w:rsid w:val="00A91C49"/>
    <w:rsid w:val="00A935D6"/>
    <w:rsid w:val="00AB0126"/>
    <w:rsid w:val="00AB264F"/>
    <w:rsid w:val="00AB328E"/>
    <w:rsid w:val="00AB3E84"/>
    <w:rsid w:val="00AB5021"/>
    <w:rsid w:val="00AC1BB1"/>
    <w:rsid w:val="00AD1C5A"/>
    <w:rsid w:val="00AD1FBE"/>
    <w:rsid w:val="00AE2EA1"/>
    <w:rsid w:val="00AE617F"/>
    <w:rsid w:val="00AE7143"/>
    <w:rsid w:val="00AF5434"/>
    <w:rsid w:val="00AF6F23"/>
    <w:rsid w:val="00B011A2"/>
    <w:rsid w:val="00B03C72"/>
    <w:rsid w:val="00B0438E"/>
    <w:rsid w:val="00B04E5B"/>
    <w:rsid w:val="00B10C91"/>
    <w:rsid w:val="00B10EB5"/>
    <w:rsid w:val="00B12FFC"/>
    <w:rsid w:val="00B13398"/>
    <w:rsid w:val="00B157B5"/>
    <w:rsid w:val="00B167E4"/>
    <w:rsid w:val="00B1696D"/>
    <w:rsid w:val="00B21E91"/>
    <w:rsid w:val="00B232F7"/>
    <w:rsid w:val="00B33B56"/>
    <w:rsid w:val="00B34E23"/>
    <w:rsid w:val="00B355CD"/>
    <w:rsid w:val="00B35AB7"/>
    <w:rsid w:val="00B4022E"/>
    <w:rsid w:val="00B4088B"/>
    <w:rsid w:val="00B41936"/>
    <w:rsid w:val="00B44186"/>
    <w:rsid w:val="00B46079"/>
    <w:rsid w:val="00B4651C"/>
    <w:rsid w:val="00B4761A"/>
    <w:rsid w:val="00B5003C"/>
    <w:rsid w:val="00B503E3"/>
    <w:rsid w:val="00B5040F"/>
    <w:rsid w:val="00B505FE"/>
    <w:rsid w:val="00B54701"/>
    <w:rsid w:val="00B600E1"/>
    <w:rsid w:val="00B64695"/>
    <w:rsid w:val="00B65C80"/>
    <w:rsid w:val="00B6679E"/>
    <w:rsid w:val="00B722A5"/>
    <w:rsid w:val="00B72F47"/>
    <w:rsid w:val="00B73F14"/>
    <w:rsid w:val="00B77B50"/>
    <w:rsid w:val="00B8018C"/>
    <w:rsid w:val="00B81A1D"/>
    <w:rsid w:val="00B824F0"/>
    <w:rsid w:val="00B871B9"/>
    <w:rsid w:val="00B9318B"/>
    <w:rsid w:val="00B9367C"/>
    <w:rsid w:val="00B93C1A"/>
    <w:rsid w:val="00B943C4"/>
    <w:rsid w:val="00B94955"/>
    <w:rsid w:val="00BA0441"/>
    <w:rsid w:val="00BA1B88"/>
    <w:rsid w:val="00BA259A"/>
    <w:rsid w:val="00BA3CF5"/>
    <w:rsid w:val="00BA7D2E"/>
    <w:rsid w:val="00BA7DA9"/>
    <w:rsid w:val="00BB02D7"/>
    <w:rsid w:val="00BB0FC4"/>
    <w:rsid w:val="00BB53B4"/>
    <w:rsid w:val="00BB62FE"/>
    <w:rsid w:val="00BC23DD"/>
    <w:rsid w:val="00BC5E1B"/>
    <w:rsid w:val="00BC61DE"/>
    <w:rsid w:val="00BC6749"/>
    <w:rsid w:val="00BC7E4D"/>
    <w:rsid w:val="00BD0020"/>
    <w:rsid w:val="00BD2338"/>
    <w:rsid w:val="00BD26DE"/>
    <w:rsid w:val="00BD35BA"/>
    <w:rsid w:val="00BD4C62"/>
    <w:rsid w:val="00BD575B"/>
    <w:rsid w:val="00BE01A1"/>
    <w:rsid w:val="00BE08D4"/>
    <w:rsid w:val="00BE3DD4"/>
    <w:rsid w:val="00BE5CB8"/>
    <w:rsid w:val="00BF193D"/>
    <w:rsid w:val="00BF3124"/>
    <w:rsid w:val="00BF444F"/>
    <w:rsid w:val="00BF48A9"/>
    <w:rsid w:val="00BF4C0F"/>
    <w:rsid w:val="00BF55A3"/>
    <w:rsid w:val="00BF7A0B"/>
    <w:rsid w:val="00C03565"/>
    <w:rsid w:val="00C03EF2"/>
    <w:rsid w:val="00C079E0"/>
    <w:rsid w:val="00C12AB7"/>
    <w:rsid w:val="00C12FA5"/>
    <w:rsid w:val="00C16AAF"/>
    <w:rsid w:val="00C17773"/>
    <w:rsid w:val="00C23F2F"/>
    <w:rsid w:val="00C2527C"/>
    <w:rsid w:val="00C263FA"/>
    <w:rsid w:val="00C304B7"/>
    <w:rsid w:val="00C322CE"/>
    <w:rsid w:val="00C34BA4"/>
    <w:rsid w:val="00C3531B"/>
    <w:rsid w:val="00C37E93"/>
    <w:rsid w:val="00C45B24"/>
    <w:rsid w:val="00C50F84"/>
    <w:rsid w:val="00C51DBE"/>
    <w:rsid w:val="00C53916"/>
    <w:rsid w:val="00C53DCB"/>
    <w:rsid w:val="00C54851"/>
    <w:rsid w:val="00C54AAE"/>
    <w:rsid w:val="00C57EBC"/>
    <w:rsid w:val="00C60D71"/>
    <w:rsid w:val="00C6339C"/>
    <w:rsid w:val="00C634A0"/>
    <w:rsid w:val="00C64EA0"/>
    <w:rsid w:val="00C66555"/>
    <w:rsid w:val="00C674B8"/>
    <w:rsid w:val="00C71A3A"/>
    <w:rsid w:val="00C829D0"/>
    <w:rsid w:val="00C86088"/>
    <w:rsid w:val="00C86A2B"/>
    <w:rsid w:val="00C86BA1"/>
    <w:rsid w:val="00C87D73"/>
    <w:rsid w:val="00C90618"/>
    <w:rsid w:val="00C9147C"/>
    <w:rsid w:val="00C9246C"/>
    <w:rsid w:val="00C928C1"/>
    <w:rsid w:val="00C92C84"/>
    <w:rsid w:val="00C94811"/>
    <w:rsid w:val="00C979CB"/>
    <w:rsid w:val="00CA3769"/>
    <w:rsid w:val="00CA3839"/>
    <w:rsid w:val="00CA4C91"/>
    <w:rsid w:val="00CA55FA"/>
    <w:rsid w:val="00CA7F68"/>
    <w:rsid w:val="00CB18DD"/>
    <w:rsid w:val="00CB576F"/>
    <w:rsid w:val="00CB7044"/>
    <w:rsid w:val="00CC1DA8"/>
    <w:rsid w:val="00CC2948"/>
    <w:rsid w:val="00CD0ACF"/>
    <w:rsid w:val="00CD0EFE"/>
    <w:rsid w:val="00CE398C"/>
    <w:rsid w:val="00CE3FB2"/>
    <w:rsid w:val="00CF253D"/>
    <w:rsid w:val="00CF32F5"/>
    <w:rsid w:val="00CF43BB"/>
    <w:rsid w:val="00CF6560"/>
    <w:rsid w:val="00D03496"/>
    <w:rsid w:val="00D04CD1"/>
    <w:rsid w:val="00D11B06"/>
    <w:rsid w:val="00D12F1D"/>
    <w:rsid w:val="00D17926"/>
    <w:rsid w:val="00D20D1C"/>
    <w:rsid w:val="00D247BA"/>
    <w:rsid w:val="00D268E2"/>
    <w:rsid w:val="00D26FE7"/>
    <w:rsid w:val="00D35A14"/>
    <w:rsid w:val="00D409A5"/>
    <w:rsid w:val="00D42026"/>
    <w:rsid w:val="00D43846"/>
    <w:rsid w:val="00D4388D"/>
    <w:rsid w:val="00D456E0"/>
    <w:rsid w:val="00D461FD"/>
    <w:rsid w:val="00D53829"/>
    <w:rsid w:val="00D5606F"/>
    <w:rsid w:val="00D57D97"/>
    <w:rsid w:val="00D6193B"/>
    <w:rsid w:val="00D61F2E"/>
    <w:rsid w:val="00D72619"/>
    <w:rsid w:val="00D74701"/>
    <w:rsid w:val="00D75AEB"/>
    <w:rsid w:val="00D80888"/>
    <w:rsid w:val="00D82A57"/>
    <w:rsid w:val="00D84892"/>
    <w:rsid w:val="00D84FA2"/>
    <w:rsid w:val="00D85350"/>
    <w:rsid w:val="00D86C48"/>
    <w:rsid w:val="00D877E4"/>
    <w:rsid w:val="00D90382"/>
    <w:rsid w:val="00D90BCC"/>
    <w:rsid w:val="00D93354"/>
    <w:rsid w:val="00D962B8"/>
    <w:rsid w:val="00D96F5A"/>
    <w:rsid w:val="00D96FAE"/>
    <w:rsid w:val="00DA13E5"/>
    <w:rsid w:val="00DA2CB7"/>
    <w:rsid w:val="00DA3E14"/>
    <w:rsid w:val="00DA494C"/>
    <w:rsid w:val="00DA72AE"/>
    <w:rsid w:val="00DB3DCE"/>
    <w:rsid w:val="00DB47F4"/>
    <w:rsid w:val="00DB55C1"/>
    <w:rsid w:val="00DB5A24"/>
    <w:rsid w:val="00DB6D1D"/>
    <w:rsid w:val="00DB73CA"/>
    <w:rsid w:val="00DC1ABA"/>
    <w:rsid w:val="00DC2A6A"/>
    <w:rsid w:val="00DC3993"/>
    <w:rsid w:val="00DD1F21"/>
    <w:rsid w:val="00DD6F97"/>
    <w:rsid w:val="00DE0C48"/>
    <w:rsid w:val="00DE5D82"/>
    <w:rsid w:val="00DE64AC"/>
    <w:rsid w:val="00DE6859"/>
    <w:rsid w:val="00DF3AD6"/>
    <w:rsid w:val="00E009C1"/>
    <w:rsid w:val="00E02C3F"/>
    <w:rsid w:val="00E05114"/>
    <w:rsid w:val="00E062F6"/>
    <w:rsid w:val="00E10412"/>
    <w:rsid w:val="00E118BC"/>
    <w:rsid w:val="00E166F2"/>
    <w:rsid w:val="00E173D7"/>
    <w:rsid w:val="00E20388"/>
    <w:rsid w:val="00E21429"/>
    <w:rsid w:val="00E222E6"/>
    <w:rsid w:val="00E24F0F"/>
    <w:rsid w:val="00E2526E"/>
    <w:rsid w:val="00E30472"/>
    <w:rsid w:val="00E30CB1"/>
    <w:rsid w:val="00E31FE9"/>
    <w:rsid w:val="00E32B39"/>
    <w:rsid w:val="00E3327A"/>
    <w:rsid w:val="00E35C72"/>
    <w:rsid w:val="00E35D02"/>
    <w:rsid w:val="00E428DC"/>
    <w:rsid w:val="00E45AFA"/>
    <w:rsid w:val="00E45C5C"/>
    <w:rsid w:val="00E5226C"/>
    <w:rsid w:val="00E53362"/>
    <w:rsid w:val="00E57C48"/>
    <w:rsid w:val="00E61F8B"/>
    <w:rsid w:val="00E6247C"/>
    <w:rsid w:val="00E63756"/>
    <w:rsid w:val="00E63CE9"/>
    <w:rsid w:val="00E63D28"/>
    <w:rsid w:val="00E7007D"/>
    <w:rsid w:val="00E70B7D"/>
    <w:rsid w:val="00E733D3"/>
    <w:rsid w:val="00E751F1"/>
    <w:rsid w:val="00E803DA"/>
    <w:rsid w:val="00E818BF"/>
    <w:rsid w:val="00E851D5"/>
    <w:rsid w:val="00E852F2"/>
    <w:rsid w:val="00E91F19"/>
    <w:rsid w:val="00E9518D"/>
    <w:rsid w:val="00E952A2"/>
    <w:rsid w:val="00E95E10"/>
    <w:rsid w:val="00E960C5"/>
    <w:rsid w:val="00E97E75"/>
    <w:rsid w:val="00EA1C4F"/>
    <w:rsid w:val="00EA2913"/>
    <w:rsid w:val="00EA306D"/>
    <w:rsid w:val="00EA3A5C"/>
    <w:rsid w:val="00EB0287"/>
    <w:rsid w:val="00EB3DEB"/>
    <w:rsid w:val="00EB47CF"/>
    <w:rsid w:val="00EC331C"/>
    <w:rsid w:val="00EC4253"/>
    <w:rsid w:val="00ED19A2"/>
    <w:rsid w:val="00ED37A5"/>
    <w:rsid w:val="00EE27FB"/>
    <w:rsid w:val="00EE5BC4"/>
    <w:rsid w:val="00EF196D"/>
    <w:rsid w:val="00F01754"/>
    <w:rsid w:val="00F04583"/>
    <w:rsid w:val="00F162AC"/>
    <w:rsid w:val="00F17BD6"/>
    <w:rsid w:val="00F206BF"/>
    <w:rsid w:val="00F2214D"/>
    <w:rsid w:val="00F232F1"/>
    <w:rsid w:val="00F269B4"/>
    <w:rsid w:val="00F3471D"/>
    <w:rsid w:val="00F34860"/>
    <w:rsid w:val="00F4259C"/>
    <w:rsid w:val="00F42D97"/>
    <w:rsid w:val="00F448B3"/>
    <w:rsid w:val="00F46ACC"/>
    <w:rsid w:val="00F46EFE"/>
    <w:rsid w:val="00F506D5"/>
    <w:rsid w:val="00F51BFE"/>
    <w:rsid w:val="00F528FB"/>
    <w:rsid w:val="00F5309D"/>
    <w:rsid w:val="00F55B82"/>
    <w:rsid w:val="00F55DC7"/>
    <w:rsid w:val="00F576BE"/>
    <w:rsid w:val="00F61A31"/>
    <w:rsid w:val="00F63125"/>
    <w:rsid w:val="00F704EE"/>
    <w:rsid w:val="00F71D98"/>
    <w:rsid w:val="00F733F6"/>
    <w:rsid w:val="00F73C43"/>
    <w:rsid w:val="00F75615"/>
    <w:rsid w:val="00F77C3F"/>
    <w:rsid w:val="00F841FF"/>
    <w:rsid w:val="00F86522"/>
    <w:rsid w:val="00F91AC7"/>
    <w:rsid w:val="00F9261E"/>
    <w:rsid w:val="00F94380"/>
    <w:rsid w:val="00F97A65"/>
    <w:rsid w:val="00FA4E11"/>
    <w:rsid w:val="00FA564A"/>
    <w:rsid w:val="00FA57E6"/>
    <w:rsid w:val="00FA6DAC"/>
    <w:rsid w:val="00FA741A"/>
    <w:rsid w:val="00FA7E03"/>
    <w:rsid w:val="00FB000C"/>
    <w:rsid w:val="00FB19D2"/>
    <w:rsid w:val="00FB3993"/>
    <w:rsid w:val="00FB423D"/>
    <w:rsid w:val="00FC36C2"/>
    <w:rsid w:val="00FC4B19"/>
    <w:rsid w:val="00FC649B"/>
    <w:rsid w:val="00FD145F"/>
    <w:rsid w:val="00FD638E"/>
    <w:rsid w:val="00FD7629"/>
    <w:rsid w:val="00FE12C8"/>
    <w:rsid w:val="00FE74CE"/>
    <w:rsid w:val="00FF08AB"/>
    <w:rsid w:val="00FF1F79"/>
    <w:rsid w:val="00FF329F"/>
    <w:rsid w:val="00FF5E34"/>
    <w:rsid w:val="00FF7181"/>
    <w:rsid w:val="0140261A"/>
    <w:rsid w:val="0149346C"/>
    <w:rsid w:val="01664A43"/>
    <w:rsid w:val="019A323B"/>
    <w:rsid w:val="01AC24A7"/>
    <w:rsid w:val="01B7565A"/>
    <w:rsid w:val="01C410D1"/>
    <w:rsid w:val="020F47A0"/>
    <w:rsid w:val="02150CDF"/>
    <w:rsid w:val="02153D9C"/>
    <w:rsid w:val="021C0E13"/>
    <w:rsid w:val="022351DA"/>
    <w:rsid w:val="0232499C"/>
    <w:rsid w:val="025B7C48"/>
    <w:rsid w:val="02CE3997"/>
    <w:rsid w:val="02E356A4"/>
    <w:rsid w:val="02E959CD"/>
    <w:rsid w:val="02EA3E8A"/>
    <w:rsid w:val="02ED22C6"/>
    <w:rsid w:val="03317C67"/>
    <w:rsid w:val="03360E99"/>
    <w:rsid w:val="03403EAF"/>
    <w:rsid w:val="035E20CE"/>
    <w:rsid w:val="0382353F"/>
    <w:rsid w:val="03DA0770"/>
    <w:rsid w:val="03FF6890"/>
    <w:rsid w:val="0420100C"/>
    <w:rsid w:val="04640655"/>
    <w:rsid w:val="04672F52"/>
    <w:rsid w:val="04773E21"/>
    <w:rsid w:val="05221291"/>
    <w:rsid w:val="057F4BE7"/>
    <w:rsid w:val="05B36B15"/>
    <w:rsid w:val="05F72542"/>
    <w:rsid w:val="05FA3E50"/>
    <w:rsid w:val="061756CF"/>
    <w:rsid w:val="067A7CBC"/>
    <w:rsid w:val="067D6A2D"/>
    <w:rsid w:val="06835216"/>
    <w:rsid w:val="068952B3"/>
    <w:rsid w:val="069A523C"/>
    <w:rsid w:val="06E728C9"/>
    <w:rsid w:val="06F76370"/>
    <w:rsid w:val="06FB6865"/>
    <w:rsid w:val="06FC22F0"/>
    <w:rsid w:val="07047FB5"/>
    <w:rsid w:val="07095988"/>
    <w:rsid w:val="070B4E6B"/>
    <w:rsid w:val="071065C8"/>
    <w:rsid w:val="07140847"/>
    <w:rsid w:val="072D1473"/>
    <w:rsid w:val="07393684"/>
    <w:rsid w:val="073D6E33"/>
    <w:rsid w:val="076216E9"/>
    <w:rsid w:val="079D7346"/>
    <w:rsid w:val="07A11949"/>
    <w:rsid w:val="07A63143"/>
    <w:rsid w:val="07CC13FD"/>
    <w:rsid w:val="07CF143D"/>
    <w:rsid w:val="07DE3EFA"/>
    <w:rsid w:val="07FC6CF6"/>
    <w:rsid w:val="086F0786"/>
    <w:rsid w:val="0879309D"/>
    <w:rsid w:val="08965007"/>
    <w:rsid w:val="08A31FE6"/>
    <w:rsid w:val="08AD1E8C"/>
    <w:rsid w:val="08B35C28"/>
    <w:rsid w:val="08DB340C"/>
    <w:rsid w:val="08F335E2"/>
    <w:rsid w:val="08F9483D"/>
    <w:rsid w:val="090221EB"/>
    <w:rsid w:val="090416EC"/>
    <w:rsid w:val="093D1E65"/>
    <w:rsid w:val="093D676F"/>
    <w:rsid w:val="094B5036"/>
    <w:rsid w:val="096B5A13"/>
    <w:rsid w:val="097667DA"/>
    <w:rsid w:val="097A48DE"/>
    <w:rsid w:val="09975029"/>
    <w:rsid w:val="09984A81"/>
    <w:rsid w:val="099A2387"/>
    <w:rsid w:val="09A90D29"/>
    <w:rsid w:val="09AB7977"/>
    <w:rsid w:val="09D028F8"/>
    <w:rsid w:val="09F93117"/>
    <w:rsid w:val="0A000BC3"/>
    <w:rsid w:val="0A0A1363"/>
    <w:rsid w:val="0A6F5CB8"/>
    <w:rsid w:val="0A724689"/>
    <w:rsid w:val="0A7F718E"/>
    <w:rsid w:val="0A96264A"/>
    <w:rsid w:val="0ACA0D07"/>
    <w:rsid w:val="0ADF3D8B"/>
    <w:rsid w:val="0AE778EA"/>
    <w:rsid w:val="0B0306D0"/>
    <w:rsid w:val="0B042AF4"/>
    <w:rsid w:val="0B247E4B"/>
    <w:rsid w:val="0B442396"/>
    <w:rsid w:val="0B771D16"/>
    <w:rsid w:val="0BB2029B"/>
    <w:rsid w:val="0BE05E1D"/>
    <w:rsid w:val="0BF16FF9"/>
    <w:rsid w:val="0C225BFE"/>
    <w:rsid w:val="0C2B3F73"/>
    <w:rsid w:val="0C2F013E"/>
    <w:rsid w:val="0C3F22FA"/>
    <w:rsid w:val="0C6820F4"/>
    <w:rsid w:val="0C716891"/>
    <w:rsid w:val="0CFE508E"/>
    <w:rsid w:val="0D106D86"/>
    <w:rsid w:val="0D1150F2"/>
    <w:rsid w:val="0D184148"/>
    <w:rsid w:val="0D420D4C"/>
    <w:rsid w:val="0D45156F"/>
    <w:rsid w:val="0DCA3504"/>
    <w:rsid w:val="0DE83CCF"/>
    <w:rsid w:val="0E195741"/>
    <w:rsid w:val="0E5A238A"/>
    <w:rsid w:val="0E5A705D"/>
    <w:rsid w:val="0E781FC0"/>
    <w:rsid w:val="0E8518F4"/>
    <w:rsid w:val="0E8969F3"/>
    <w:rsid w:val="0ECC57E1"/>
    <w:rsid w:val="0ED37056"/>
    <w:rsid w:val="0F14442C"/>
    <w:rsid w:val="0F24434F"/>
    <w:rsid w:val="0F381390"/>
    <w:rsid w:val="0F4A3C65"/>
    <w:rsid w:val="0F784196"/>
    <w:rsid w:val="0F9A7219"/>
    <w:rsid w:val="0FCB4989"/>
    <w:rsid w:val="0FDB57A5"/>
    <w:rsid w:val="0FDD2DFE"/>
    <w:rsid w:val="0FDF0D8E"/>
    <w:rsid w:val="0FE81724"/>
    <w:rsid w:val="0FF02D9D"/>
    <w:rsid w:val="0FF2384E"/>
    <w:rsid w:val="10003E19"/>
    <w:rsid w:val="103A4393"/>
    <w:rsid w:val="104F572D"/>
    <w:rsid w:val="10A74F6C"/>
    <w:rsid w:val="10EC60EB"/>
    <w:rsid w:val="10F2640B"/>
    <w:rsid w:val="11182078"/>
    <w:rsid w:val="11454851"/>
    <w:rsid w:val="11854D2D"/>
    <w:rsid w:val="11921F21"/>
    <w:rsid w:val="119500A0"/>
    <w:rsid w:val="119D0B27"/>
    <w:rsid w:val="119D2150"/>
    <w:rsid w:val="11AE5D75"/>
    <w:rsid w:val="11BE668E"/>
    <w:rsid w:val="11C337B6"/>
    <w:rsid w:val="11FF5383"/>
    <w:rsid w:val="121575CC"/>
    <w:rsid w:val="123854DB"/>
    <w:rsid w:val="123C1F57"/>
    <w:rsid w:val="123C6E9C"/>
    <w:rsid w:val="125762D6"/>
    <w:rsid w:val="126C62C6"/>
    <w:rsid w:val="128A760D"/>
    <w:rsid w:val="129D5C6A"/>
    <w:rsid w:val="12A6294E"/>
    <w:rsid w:val="12B83222"/>
    <w:rsid w:val="12C15604"/>
    <w:rsid w:val="12CB3D36"/>
    <w:rsid w:val="12DC02A0"/>
    <w:rsid w:val="12EC46C4"/>
    <w:rsid w:val="1347361C"/>
    <w:rsid w:val="135B7EFD"/>
    <w:rsid w:val="135F2101"/>
    <w:rsid w:val="13644D6E"/>
    <w:rsid w:val="13647B26"/>
    <w:rsid w:val="138F24B2"/>
    <w:rsid w:val="13A42E7F"/>
    <w:rsid w:val="13BA0A63"/>
    <w:rsid w:val="13C65248"/>
    <w:rsid w:val="13E5080A"/>
    <w:rsid w:val="13E90C6A"/>
    <w:rsid w:val="1406087C"/>
    <w:rsid w:val="146307FD"/>
    <w:rsid w:val="146F1F8E"/>
    <w:rsid w:val="147C7CAF"/>
    <w:rsid w:val="14905AA0"/>
    <w:rsid w:val="14942891"/>
    <w:rsid w:val="14BA7470"/>
    <w:rsid w:val="14C84945"/>
    <w:rsid w:val="14CA52FC"/>
    <w:rsid w:val="14EF7741"/>
    <w:rsid w:val="15112C7D"/>
    <w:rsid w:val="151A411A"/>
    <w:rsid w:val="153552B7"/>
    <w:rsid w:val="153C728B"/>
    <w:rsid w:val="15491CA7"/>
    <w:rsid w:val="155755B8"/>
    <w:rsid w:val="155E75A1"/>
    <w:rsid w:val="156C02BA"/>
    <w:rsid w:val="1585042C"/>
    <w:rsid w:val="158D53CD"/>
    <w:rsid w:val="159C58E5"/>
    <w:rsid w:val="15A76990"/>
    <w:rsid w:val="15E75019"/>
    <w:rsid w:val="15F529B5"/>
    <w:rsid w:val="15FE3DD4"/>
    <w:rsid w:val="160A19AA"/>
    <w:rsid w:val="16187C8C"/>
    <w:rsid w:val="166C2BED"/>
    <w:rsid w:val="168E50BE"/>
    <w:rsid w:val="1699631A"/>
    <w:rsid w:val="169E1FDD"/>
    <w:rsid w:val="16C57B39"/>
    <w:rsid w:val="16C86E28"/>
    <w:rsid w:val="16F27E59"/>
    <w:rsid w:val="170D2843"/>
    <w:rsid w:val="17440525"/>
    <w:rsid w:val="175063EF"/>
    <w:rsid w:val="17747D07"/>
    <w:rsid w:val="178B43A3"/>
    <w:rsid w:val="179C7ABD"/>
    <w:rsid w:val="179D539B"/>
    <w:rsid w:val="17A37CEF"/>
    <w:rsid w:val="17A939B9"/>
    <w:rsid w:val="18315032"/>
    <w:rsid w:val="184C056F"/>
    <w:rsid w:val="18533B37"/>
    <w:rsid w:val="185A6EBB"/>
    <w:rsid w:val="185B2896"/>
    <w:rsid w:val="186D0C76"/>
    <w:rsid w:val="18716A45"/>
    <w:rsid w:val="1878647F"/>
    <w:rsid w:val="188E5849"/>
    <w:rsid w:val="18B33D37"/>
    <w:rsid w:val="18BE3631"/>
    <w:rsid w:val="18BF3C55"/>
    <w:rsid w:val="18D40E3C"/>
    <w:rsid w:val="18F8270B"/>
    <w:rsid w:val="18FA2EDF"/>
    <w:rsid w:val="18FD0008"/>
    <w:rsid w:val="1911104C"/>
    <w:rsid w:val="19464CFF"/>
    <w:rsid w:val="197945F1"/>
    <w:rsid w:val="19B0590D"/>
    <w:rsid w:val="19B22CD5"/>
    <w:rsid w:val="19BA2A13"/>
    <w:rsid w:val="1A09141E"/>
    <w:rsid w:val="1A0E4469"/>
    <w:rsid w:val="1A365A0E"/>
    <w:rsid w:val="1A463CF8"/>
    <w:rsid w:val="1A5B071C"/>
    <w:rsid w:val="1A5B0985"/>
    <w:rsid w:val="1A5D4025"/>
    <w:rsid w:val="1A7E1240"/>
    <w:rsid w:val="1A8F0A16"/>
    <w:rsid w:val="1ACE2E51"/>
    <w:rsid w:val="1AEC59BB"/>
    <w:rsid w:val="1AED40A3"/>
    <w:rsid w:val="1AEE781B"/>
    <w:rsid w:val="1B067919"/>
    <w:rsid w:val="1B33516C"/>
    <w:rsid w:val="1B4B5BEF"/>
    <w:rsid w:val="1B587D53"/>
    <w:rsid w:val="1B732A27"/>
    <w:rsid w:val="1BB06F83"/>
    <w:rsid w:val="1BB541A6"/>
    <w:rsid w:val="1BC21779"/>
    <w:rsid w:val="1BD372B2"/>
    <w:rsid w:val="1BE4229C"/>
    <w:rsid w:val="1C195D88"/>
    <w:rsid w:val="1C3E0AB1"/>
    <w:rsid w:val="1C794518"/>
    <w:rsid w:val="1C937AAD"/>
    <w:rsid w:val="1C957DB0"/>
    <w:rsid w:val="1C9E7341"/>
    <w:rsid w:val="1CC050EC"/>
    <w:rsid w:val="1CC80EE4"/>
    <w:rsid w:val="1CD75F09"/>
    <w:rsid w:val="1CD952E6"/>
    <w:rsid w:val="1D322C47"/>
    <w:rsid w:val="1D334B33"/>
    <w:rsid w:val="1D393B15"/>
    <w:rsid w:val="1D4B1F5B"/>
    <w:rsid w:val="1D6D5311"/>
    <w:rsid w:val="1D6E304C"/>
    <w:rsid w:val="1D795620"/>
    <w:rsid w:val="1D83562F"/>
    <w:rsid w:val="1DBF0091"/>
    <w:rsid w:val="1DDE02BD"/>
    <w:rsid w:val="1DF166D6"/>
    <w:rsid w:val="1E222CBC"/>
    <w:rsid w:val="1E3E189A"/>
    <w:rsid w:val="1E4C399F"/>
    <w:rsid w:val="1E622E35"/>
    <w:rsid w:val="1E652798"/>
    <w:rsid w:val="1E955215"/>
    <w:rsid w:val="1EB332E4"/>
    <w:rsid w:val="1EB84046"/>
    <w:rsid w:val="1EDB363D"/>
    <w:rsid w:val="1F0D32F0"/>
    <w:rsid w:val="1F1422CF"/>
    <w:rsid w:val="1F2864CE"/>
    <w:rsid w:val="1F410687"/>
    <w:rsid w:val="1F49368C"/>
    <w:rsid w:val="1F63146A"/>
    <w:rsid w:val="1F76004E"/>
    <w:rsid w:val="1F8A1E6A"/>
    <w:rsid w:val="1FA93AE5"/>
    <w:rsid w:val="1FAD3C1D"/>
    <w:rsid w:val="1FB461D9"/>
    <w:rsid w:val="1FE872EE"/>
    <w:rsid w:val="1FEF307B"/>
    <w:rsid w:val="1FF03BA0"/>
    <w:rsid w:val="1FF42436"/>
    <w:rsid w:val="200800F6"/>
    <w:rsid w:val="20306125"/>
    <w:rsid w:val="205A0F63"/>
    <w:rsid w:val="205E4890"/>
    <w:rsid w:val="20640AD2"/>
    <w:rsid w:val="207D337D"/>
    <w:rsid w:val="209E428D"/>
    <w:rsid w:val="20D967C5"/>
    <w:rsid w:val="20DD11E9"/>
    <w:rsid w:val="20E54878"/>
    <w:rsid w:val="20F6084F"/>
    <w:rsid w:val="20FB6D66"/>
    <w:rsid w:val="213264AA"/>
    <w:rsid w:val="213E03AB"/>
    <w:rsid w:val="214E3DC8"/>
    <w:rsid w:val="21673180"/>
    <w:rsid w:val="21B83942"/>
    <w:rsid w:val="21D17954"/>
    <w:rsid w:val="21FC3DE7"/>
    <w:rsid w:val="22221A24"/>
    <w:rsid w:val="22426C5F"/>
    <w:rsid w:val="22472DB3"/>
    <w:rsid w:val="224B418F"/>
    <w:rsid w:val="224F3A30"/>
    <w:rsid w:val="22987F22"/>
    <w:rsid w:val="22CC791F"/>
    <w:rsid w:val="22F56858"/>
    <w:rsid w:val="2313110D"/>
    <w:rsid w:val="23222261"/>
    <w:rsid w:val="233C3F15"/>
    <w:rsid w:val="235871F4"/>
    <w:rsid w:val="235B65DC"/>
    <w:rsid w:val="23880D8E"/>
    <w:rsid w:val="238E6377"/>
    <w:rsid w:val="23922998"/>
    <w:rsid w:val="23B52FFD"/>
    <w:rsid w:val="23EF4CE0"/>
    <w:rsid w:val="241D4806"/>
    <w:rsid w:val="244436CC"/>
    <w:rsid w:val="245D089B"/>
    <w:rsid w:val="24651802"/>
    <w:rsid w:val="2492221D"/>
    <w:rsid w:val="24AB46BA"/>
    <w:rsid w:val="24B108F5"/>
    <w:rsid w:val="24F230CD"/>
    <w:rsid w:val="25062C5B"/>
    <w:rsid w:val="251308B0"/>
    <w:rsid w:val="25200B9C"/>
    <w:rsid w:val="254D6872"/>
    <w:rsid w:val="256D757D"/>
    <w:rsid w:val="25732FD0"/>
    <w:rsid w:val="25743A11"/>
    <w:rsid w:val="257F6E3C"/>
    <w:rsid w:val="25864386"/>
    <w:rsid w:val="26041185"/>
    <w:rsid w:val="26053E2F"/>
    <w:rsid w:val="2609394C"/>
    <w:rsid w:val="26223245"/>
    <w:rsid w:val="26775B2B"/>
    <w:rsid w:val="26850DFF"/>
    <w:rsid w:val="2686341B"/>
    <w:rsid w:val="26A202A2"/>
    <w:rsid w:val="26B21B50"/>
    <w:rsid w:val="26CF0DD0"/>
    <w:rsid w:val="26CF619F"/>
    <w:rsid w:val="27335276"/>
    <w:rsid w:val="27437692"/>
    <w:rsid w:val="276E0436"/>
    <w:rsid w:val="27AE3812"/>
    <w:rsid w:val="27B13EC6"/>
    <w:rsid w:val="27BA3E5C"/>
    <w:rsid w:val="27DF7E28"/>
    <w:rsid w:val="28085110"/>
    <w:rsid w:val="281E1C29"/>
    <w:rsid w:val="28556130"/>
    <w:rsid w:val="28695417"/>
    <w:rsid w:val="286C26E9"/>
    <w:rsid w:val="28763E33"/>
    <w:rsid w:val="2880679E"/>
    <w:rsid w:val="28835718"/>
    <w:rsid w:val="289F315B"/>
    <w:rsid w:val="28A25DDE"/>
    <w:rsid w:val="28A7672C"/>
    <w:rsid w:val="28BD0E57"/>
    <w:rsid w:val="28C50EA7"/>
    <w:rsid w:val="28DC5DA1"/>
    <w:rsid w:val="28F50CBD"/>
    <w:rsid w:val="2922628E"/>
    <w:rsid w:val="293603A4"/>
    <w:rsid w:val="29907C85"/>
    <w:rsid w:val="299805D0"/>
    <w:rsid w:val="29CC0D99"/>
    <w:rsid w:val="2A073592"/>
    <w:rsid w:val="2A1D748F"/>
    <w:rsid w:val="2A1F490F"/>
    <w:rsid w:val="2A2E2C31"/>
    <w:rsid w:val="2A3E2B0D"/>
    <w:rsid w:val="2A416332"/>
    <w:rsid w:val="2AC82FD6"/>
    <w:rsid w:val="2AFF6646"/>
    <w:rsid w:val="2B0521C7"/>
    <w:rsid w:val="2B17419C"/>
    <w:rsid w:val="2B2C2C6D"/>
    <w:rsid w:val="2B316E07"/>
    <w:rsid w:val="2B535BA8"/>
    <w:rsid w:val="2B5F0A19"/>
    <w:rsid w:val="2B6C7C6C"/>
    <w:rsid w:val="2BDE6F23"/>
    <w:rsid w:val="2BE61D00"/>
    <w:rsid w:val="2BEE242F"/>
    <w:rsid w:val="2BEF16E2"/>
    <w:rsid w:val="2BF52FE1"/>
    <w:rsid w:val="2C0266F2"/>
    <w:rsid w:val="2C136158"/>
    <w:rsid w:val="2C4C35F8"/>
    <w:rsid w:val="2C7548FE"/>
    <w:rsid w:val="2C98160B"/>
    <w:rsid w:val="2CAD7BC1"/>
    <w:rsid w:val="2CDC2895"/>
    <w:rsid w:val="2CE50CAC"/>
    <w:rsid w:val="2CE52892"/>
    <w:rsid w:val="2D0B7D7F"/>
    <w:rsid w:val="2D127420"/>
    <w:rsid w:val="2D17355E"/>
    <w:rsid w:val="2D1A00A9"/>
    <w:rsid w:val="2D2A4271"/>
    <w:rsid w:val="2D2E1577"/>
    <w:rsid w:val="2D366B92"/>
    <w:rsid w:val="2D4E1E76"/>
    <w:rsid w:val="2D642C69"/>
    <w:rsid w:val="2D750A2E"/>
    <w:rsid w:val="2D8967F2"/>
    <w:rsid w:val="2DB67A5E"/>
    <w:rsid w:val="2DCE0739"/>
    <w:rsid w:val="2DED6716"/>
    <w:rsid w:val="2E3735BC"/>
    <w:rsid w:val="2E5225FC"/>
    <w:rsid w:val="2E53043C"/>
    <w:rsid w:val="2E714A22"/>
    <w:rsid w:val="2E976B79"/>
    <w:rsid w:val="2E9D27D5"/>
    <w:rsid w:val="2EAC29CE"/>
    <w:rsid w:val="2ECE0F32"/>
    <w:rsid w:val="2EE16B2E"/>
    <w:rsid w:val="2EE30245"/>
    <w:rsid w:val="2F193C67"/>
    <w:rsid w:val="2F2624CD"/>
    <w:rsid w:val="2F27749E"/>
    <w:rsid w:val="2F2950F3"/>
    <w:rsid w:val="2F4C262B"/>
    <w:rsid w:val="2F7B742E"/>
    <w:rsid w:val="2F8D60DC"/>
    <w:rsid w:val="2F93220A"/>
    <w:rsid w:val="2F9B47CB"/>
    <w:rsid w:val="2F9F3A58"/>
    <w:rsid w:val="2FC23CCE"/>
    <w:rsid w:val="2FD7527B"/>
    <w:rsid w:val="2FF16169"/>
    <w:rsid w:val="2FFB42C1"/>
    <w:rsid w:val="30074E99"/>
    <w:rsid w:val="300F513F"/>
    <w:rsid w:val="301960DB"/>
    <w:rsid w:val="301C7C76"/>
    <w:rsid w:val="30280CFB"/>
    <w:rsid w:val="302929AB"/>
    <w:rsid w:val="302D2302"/>
    <w:rsid w:val="30555A7D"/>
    <w:rsid w:val="30567BE4"/>
    <w:rsid w:val="309A523B"/>
    <w:rsid w:val="30D3091E"/>
    <w:rsid w:val="31064982"/>
    <w:rsid w:val="310A3412"/>
    <w:rsid w:val="31405F69"/>
    <w:rsid w:val="317D28A0"/>
    <w:rsid w:val="319420A5"/>
    <w:rsid w:val="319B062D"/>
    <w:rsid w:val="319D0D49"/>
    <w:rsid w:val="31A15695"/>
    <w:rsid w:val="31C76D7C"/>
    <w:rsid w:val="31CF64E5"/>
    <w:rsid w:val="321C1130"/>
    <w:rsid w:val="324F79A0"/>
    <w:rsid w:val="326F1254"/>
    <w:rsid w:val="3271323D"/>
    <w:rsid w:val="32B842EB"/>
    <w:rsid w:val="32D8367D"/>
    <w:rsid w:val="32E65390"/>
    <w:rsid w:val="330D3DAC"/>
    <w:rsid w:val="331958A4"/>
    <w:rsid w:val="33615022"/>
    <w:rsid w:val="33B951CC"/>
    <w:rsid w:val="33C410F4"/>
    <w:rsid w:val="33C9237E"/>
    <w:rsid w:val="33D81AF2"/>
    <w:rsid w:val="33F223ED"/>
    <w:rsid w:val="341341F4"/>
    <w:rsid w:val="34186A54"/>
    <w:rsid w:val="34326B14"/>
    <w:rsid w:val="343824E2"/>
    <w:rsid w:val="347724CC"/>
    <w:rsid w:val="34930BF2"/>
    <w:rsid w:val="34B2474E"/>
    <w:rsid w:val="34BF775D"/>
    <w:rsid w:val="34DC2241"/>
    <w:rsid w:val="34DD113A"/>
    <w:rsid w:val="34E373B1"/>
    <w:rsid w:val="35154C20"/>
    <w:rsid w:val="35206F98"/>
    <w:rsid w:val="352110B1"/>
    <w:rsid w:val="353502CA"/>
    <w:rsid w:val="356A2EBE"/>
    <w:rsid w:val="35B23E3A"/>
    <w:rsid w:val="35B93666"/>
    <w:rsid w:val="35BB2B3D"/>
    <w:rsid w:val="35BD4308"/>
    <w:rsid w:val="35C62297"/>
    <w:rsid w:val="35DA09E3"/>
    <w:rsid w:val="35DA7196"/>
    <w:rsid w:val="35DF4EE4"/>
    <w:rsid w:val="35E771C4"/>
    <w:rsid w:val="35EF4B2B"/>
    <w:rsid w:val="36063177"/>
    <w:rsid w:val="3627787F"/>
    <w:rsid w:val="363250F1"/>
    <w:rsid w:val="36532E6F"/>
    <w:rsid w:val="365A46EA"/>
    <w:rsid w:val="36631526"/>
    <w:rsid w:val="36A41422"/>
    <w:rsid w:val="36B00DD9"/>
    <w:rsid w:val="36C46E7E"/>
    <w:rsid w:val="37060F75"/>
    <w:rsid w:val="3740039B"/>
    <w:rsid w:val="374846D5"/>
    <w:rsid w:val="37566C60"/>
    <w:rsid w:val="375A306E"/>
    <w:rsid w:val="37610EA5"/>
    <w:rsid w:val="3765299D"/>
    <w:rsid w:val="376F71CD"/>
    <w:rsid w:val="377A4D0A"/>
    <w:rsid w:val="37837FBA"/>
    <w:rsid w:val="378D5D0A"/>
    <w:rsid w:val="37AB3F79"/>
    <w:rsid w:val="37B04CED"/>
    <w:rsid w:val="37C60704"/>
    <w:rsid w:val="37D402D5"/>
    <w:rsid w:val="37E12CFB"/>
    <w:rsid w:val="37F714E0"/>
    <w:rsid w:val="37F84FB2"/>
    <w:rsid w:val="37FB7455"/>
    <w:rsid w:val="37FF1533"/>
    <w:rsid w:val="380A05F1"/>
    <w:rsid w:val="38573C0E"/>
    <w:rsid w:val="3858129E"/>
    <w:rsid w:val="386A72E1"/>
    <w:rsid w:val="388926AF"/>
    <w:rsid w:val="38EE4EC3"/>
    <w:rsid w:val="3901631A"/>
    <w:rsid w:val="39030D63"/>
    <w:rsid w:val="391933EC"/>
    <w:rsid w:val="39252C2A"/>
    <w:rsid w:val="397C36BB"/>
    <w:rsid w:val="397C751D"/>
    <w:rsid w:val="39A17B0B"/>
    <w:rsid w:val="39DA2C17"/>
    <w:rsid w:val="39ED6884"/>
    <w:rsid w:val="3A3C6370"/>
    <w:rsid w:val="3A736241"/>
    <w:rsid w:val="3A900B55"/>
    <w:rsid w:val="3A9E7957"/>
    <w:rsid w:val="3AB01016"/>
    <w:rsid w:val="3AC876A6"/>
    <w:rsid w:val="3AE61A4A"/>
    <w:rsid w:val="3AFE7147"/>
    <w:rsid w:val="3B297F1A"/>
    <w:rsid w:val="3B2D314F"/>
    <w:rsid w:val="3B497775"/>
    <w:rsid w:val="3BDF2AA5"/>
    <w:rsid w:val="3BFA7034"/>
    <w:rsid w:val="3C0A3655"/>
    <w:rsid w:val="3C1D537C"/>
    <w:rsid w:val="3C47750E"/>
    <w:rsid w:val="3C4B3FB6"/>
    <w:rsid w:val="3C6B0116"/>
    <w:rsid w:val="3C765FF4"/>
    <w:rsid w:val="3C8D5D28"/>
    <w:rsid w:val="3CD32E48"/>
    <w:rsid w:val="3CF566D3"/>
    <w:rsid w:val="3D065C17"/>
    <w:rsid w:val="3D1A42D4"/>
    <w:rsid w:val="3D2477CB"/>
    <w:rsid w:val="3D51281E"/>
    <w:rsid w:val="3D6F1CB4"/>
    <w:rsid w:val="3D803103"/>
    <w:rsid w:val="3D804498"/>
    <w:rsid w:val="3DA73D3D"/>
    <w:rsid w:val="3DC56CE5"/>
    <w:rsid w:val="3DEC0453"/>
    <w:rsid w:val="3E31774B"/>
    <w:rsid w:val="3E55030B"/>
    <w:rsid w:val="3E554A0C"/>
    <w:rsid w:val="3E655AE1"/>
    <w:rsid w:val="3E712CB9"/>
    <w:rsid w:val="3E8B08F0"/>
    <w:rsid w:val="3EAF0B82"/>
    <w:rsid w:val="3EC915AF"/>
    <w:rsid w:val="3ECE7C0D"/>
    <w:rsid w:val="3EDF4A3D"/>
    <w:rsid w:val="3EEE48F1"/>
    <w:rsid w:val="3F1F6EC1"/>
    <w:rsid w:val="3F204367"/>
    <w:rsid w:val="3F4D6A1A"/>
    <w:rsid w:val="3F634607"/>
    <w:rsid w:val="3F785210"/>
    <w:rsid w:val="3FAF1572"/>
    <w:rsid w:val="40522686"/>
    <w:rsid w:val="40A61459"/>
    <w:rsid w:val="40C63523"/>
    <w:rsid w:val="40E57E4D"/>
    <w:rsid w:val="40EC47B3"/>
    <w:rsid w:val="40F24E9D"/>
    <w:rsid w:val="41175C58"/>
    <w:rsid w:val="413F3EDD"/>
    <w:rsid w:val="414D3E36"/>
    <w:rsid w:val="4163295A"/>
    <w:rsid w:val="417E3874"/>
    <w:rsid w:val="41E24A72"/>
    <w:rsid w:val="422520B5"/>
    <w:rsid w:val="423B5E3E"/>
    <w:rsid w:val="426659FD"/>
    <w:rsid w:val="428258FD"/>
    <w:rsid w:val="428B114B"/>
    <w:rsid w:val="429902BE"/>
    <w:rsid w:val="429F6B39"/>
    <w:rsid w:val="42A06A1C"/>
    <w:rsid w:val="42AB29D0"/>
    <w:rsid w:val="42DA1507"/>
    <w:rsid w:val="4324544D"/>
    <w:rsid w:val="433B76F9"/>
    <w:rsid w:val="434D58CF"/>
    <w:rsid w:val="436112E1"/>
    <w:rsid w:val="43681401"/>
    <w:rsid w:val="436B5B58"/>
    <w:rsid w:val="437232F0"/>
    <w:rsid w:val="438124B2"/>
    <w:rsid w:val="43834842"/>
    <w:rsid w:val="43902FAF"/>
    <w:rsid w:val="43B049CF"/>
    <w:rsid w:val="43DB2F0C"/>
    <w:rsid w:val="43DB4F9D"/>
    <w:rsid w:val="43DD60FF"/>
    <w:rsid w:val="43DF6659"/>
    <w:rsid w:val="43FB5EA8"/>
    <w:rsid w:val="44175D06"/>
    <w:rsid w:val="44516B8F"/>
    <w:rsid w:val="447578DF"/>
    <w:rsid w:val="4492489C"/>
    <w:rsid w:val="44B27B30"/>
    <w:rsid w:val="44FC5FEA"/>
    <w:rsid w:val="452D4329"/>
    <w:rsid w:val="452E3285"/>
    <w:rsid w:val="45382F42"/>
    <w:rsid w:val="45B613B5"/>
    <w:rsid w:val="45BC36B2"/>
    <w:rsid w:val="45C63E87"/>
    <w:rsid w:val="45D3035D"/>
    <w:rsid w:val="45D605E2"/>
    <w:rsid w:val="45DE130F"/>
    <w:rsid w:val="45F05319"/>
    <w:rsid w:val="460D5AD7"/>
    <w:rsid w:val="46314A73"/>
    <w:rsid w:val="4633612C"/>
    <w:rsid w:val="463D61D2"/>
    <w:rsid w:val="465561BC"/>
    <w:rsid w:val="46654D75"/>
    <w:rsid w:val="46AF6CF8"/>
    <w:rsid w:val="46D00C57"/>
    <w:rsid w:val="46D149CF"/>
    <w:rsid w:val="46DA6F17"/>
    <w:rsid w:val="46F618A6"/>
    <w:rsid w:val="472D74F1"/>
    <w:rsid w:val="47352DC5"/>
    <w:rsid w:val="474051FB"/>
    <w:rsid w:val="475613A7"/>
    <w:rsid w:val="47804DB2"/>
    <w:rsid w:val="478575AE"/>
    <w:rsid w:val="478A64D4"/>
    <w:rsid w:val="4792653F"/>
    <w:rsid w:val="47CC5983"/>
    <w:rsid w:val="47CF7838"/>
    <w:rsid w:val="47F1265A"/>
    <w:rsid w:val="480054AA"/>
    <w:rsid w:val="48027AF7"/>
    <w:rsid w:val="483F54C4"/>
    <w:rsid w:val="484B32D5"/>
    <w:rsid w:val="485375FF"/>
    <w:rsid w:val="48746966"/>
    <w:rsid w:val="48811776"/>
    <w:rsid w:val="48980F39"/>
    <w:rsid w:val="489C2FAA"/>
    <w:rsid w:val="48A5644A"/>
    <w:rsid w:val="48AC3EB9"/>
    <w:rsid w:val="48CA00B5"/>
    <w:rsid w:val="49363812"/>
    <w:rsid w:val="49433EC0"/>
    <w:rsid w:val="497347E2"/>
    <w:rsid w:val="497A35AA"/>
    <w:rsid w:val="498F6814"/>
    <w:rsid w:val="49B531BE"/>
    <w:rsid w:val="49D44990"/>
    <w:rsid w:val="49D8154A"/>
    <w:rsid w:val="49EB612D"/>
    <w:rsid w:val="49F62DE3"/>
    <w:rsid w:val="49FC1D63"/>
    <w:rsid w:val="4A0910A0"/>
    <w:rsid w:val="4A1C650A"/>
    <w:rsid w:val="4ABD3929"/>
    <w:rsid w:val="4ACA37AD"/>
    <w:rsid w:val="4AD2311A"/>
    <w:rsid w:val="4B2556C2"/>
    <w:rsid w:val="4B340A9C"/>
    <w:rsid w:val="4B3425C1"/>
    <w:rsid w:val="4B42769A"/>
    <w:rsid w:val="4B91173F"/>
    <w:rsid w:val="4BBD57E2"/>
    <w:rsid w:val="4BC67BDE"/>
    <w:rsid w:val="4BD54E69"/>
    <w:rsid w:val="4BDC467D"/>
    <w:rsid w:val="4BFF7A7B"/>
    <w:rsid w:val="4C0A2F69"/>
    <w:rsid w:val="4C2A0BFD"/>
    <w:rsid w:val="4C762EF7"/>
    <w:rsid w:val="4C9070F0"/>
    <w:rsid w:val="4CA3666B"/>
    <w:rsid w:val="4CA608D4"/>
    <w:rsid w:val="4CCC7DA9"/>
    <w:rsid w:val="4CE81B3A"/>
    <w:rsid w:val="4CFC0C26"/>
    <w:rsid w:val="4D317487"/>
    <w:rsid w:val="4D505DD7"/>
    <w:rsid w:val="4D7D1B31"/>
    <w:rsid w:val="4D8853A7"/>
    <w:rsid w:val="4D9910CA"/>
    <w:rsid w:val="4DBB3DE5"/>
    <w:rsid w:val="4E0C4D03"/>
    <w:rsid w:val="4E125FF9"/>
    <w:rsid w:val="4E4752EF"/>
    <w:rsid w:val="4E4851F1"/>
    <w:rsid w:val="4E6800D9"/>
    <w:rsid w:val="4EAD2350"/>
    <w:rsid w:val="4EB50AF8"/>
    <w:rsid w:val="4EC92B5C"/>
    <w:rsid w:val="4ED221E0"/>
    <w:rsid w:val="4ED76442"/>
    <w:rsid w:val="4EE276D3"/>
    <w:rsid w:val="4F0019DC"/>
    <w:rsid w:val="4F0C7625"/>
    <w:rsid w:val="4F0F6DC2"/>
    <w:rsid w:val="4F4B04D6"/>
    <w:rsid w:val="4F51685D"/>
    <w:rsid w:val="4F666A07"/>
    <w:rsid w:val="4F7F5B54"/>
    <w:rsid w:val="4FAE2E6E"/>
    <w:rsid w:val="4FB0614F"/>
    <w:rsid w:val="4FB170D9"/>
    <w:rsid w:val="4FB71252"/>
    <w:rsid w:val="4FC310AF"/>
    <w:rsid w:val="4FE17A19"/>
    <w:rsid w:val="4FED17B0"/>
    <w:rsid w:val="500367AB"/>
    <w:rsid w:val="501E1757"/>
    <w:rsid w:val="50346D2F"/>
    <w:rsid w:val="505860DB"/>
    <w:rsid w:val="50710C49"/>
    <w:rsid w:val="507C5EFD"/>
    <w:rsid w:val="50866213"/>
    <w:rsid w:val="509A074D"/>
    <w:rsid w:val="50A1158E"/>
    <w:rsid w:val="50EA6379"/>
    <w:rsid w:val="51075361"/>
    <w:rsid w:val="51083A00"/>
    <w:rsid w:val="51302FA6"/>
    <w:rsid w:val="51377474"/>
    <w:rsid w:val="514768C0"/>
    <w:rsid w:val="51B2170C"/>
    <w:rsid w:val="51C945C3"/>
    <w:rsid w:val="51D90A63"/>
    <w:rsid w:val="51DF70C0"/>
    <w:rsid w:val="51E246FB"/>
    <w:rsid w:val="52150D67"/>
    <w:rsid w:val="521836FF"/>
    <w:rsid w:val="521A587A"/>
    <w:rsid w:val="521C07CE"/>
    <w:rsid w:val="5235782C"/>
    <w:rsid w:val="52546E48"/>
    <w:rsid w:val="526E0971"/>
    <w:rsid w:val="52700F82"/>
    <w:rsid w:val="52717AA1"/>
    <w:rsid w:val="52A1794C"/>
    <w:rsid w:val="52FF6958"/>
    <w:rsid w:val="53131228"/>
    <w:rsid w:val="53371C84"/>
    <w:rsid w:val="533A5A11"/>
    <w:rsid w:val="535B7B01"/>
    <w:rsid w:val="536D46EC"/>
    <w:rsid w:val="537F34C4"/>
    <w:rsid w:val="53B03D37"/>
    <w:rsid w:val="540665CC"/>
    <w:rsid w:val="540F1146"/>
    <w:rsid w:val="5442647E"/>
    <w:rsid w:val="54650C3E"/>
    <w:rsid w:val="546B099C"/>
    <w:rsid w:val="546C2176"/>
    <w:rsid w:val="547A09FD"/>
    <w:rsid w:val="547A3A60"/>
    <w:rsid w:val="548B2661"/>
    <w:rsid w:val="54BE6536"/>
    <w:rsid w:val="54CE3E9A"/>
    <w:rsid w:val="54E337C4"/>
    <w:rsid w:val="550016EF"/>
    <w:rsid w:val="55086E0B"/>
    <w:rsid w:val="552C750A"/>
    <w:rsid w:val="55303E69"/>
    <w:rsid w:val="553915A0"/>
    <w:rsid w:val="5553421A"/>
    <w:rsid w:val="559878C5"/>
    <w:rsid w:val="559B5144"/>
    <w:rsid w:val="55A4656B"/>
    <w:rsid w:val="55A6680B"/>
    <w:rsid w:val="55F14746"/>
    <w:rsid w:val="55F455AA"/>
    <w:rsid w:val="55F63D2B"/>
    <w:rsid w:val="56192380"/>
    <w:rsid w:val="56293345"/>
    <w:rsid w:val="56625644"/>
    <w:rsid w:val="56873E19"/>
    <w:rsid w:val="569C6DA8"/>
    <w:rsid w:val="56A36F1F"/>
    <w:rsid w:val="56D65834"/>
    <w:rsid w:val="56E8433B"/>
    <w:rsid w:val="56F7364B"/>
    <w:rsid w:val="56FA69D2"/>
    <w:rsid w:val="572C78C0"/>
    <w:rsid w:val="57300201"/>
    <w:rsid w:val="575F6A06"/>
    <w:rsid w:val="57743881"/>
    <w:rsid w:val="579E061E"/>
    <w:rsid w:val="57C70C63"/>
    <w:rsid w:val="57C73531"/>
    <w:rsid w:val="57DB3B21"/>
    <w:rsid w:val="57E671A6"/>
    <w:rsid w:val="5837535F"/>
    <w:rsid w:val="5841684F"/>
    <w:rsid w:val="585626DA"/>
    <w:rsid w:val="587E7ADF"/>
    <w:rsid w:val="58896AA1"/>
    <w:rsid w:val="58926E51"/>
    <w:rsid w:val="589714BB"/>
    <w:rsid w:val="58A30D6E"/>
    <w:rsid w:val="59127D64"/>
    <w:rsid w:val="59651D5C"/>
    <w:rsid w:val="598D5BFA"/>
    <w:rsid w:val="59A20108"/>
    <w:rsid w:val="59AC41BD"/>
    <w:rsid w:val="5A0B0DA5"/>
    <w:rsid w:val="5A272E2C"/>
    <w:rsid w:val="5A323953"/>
    <w:rsid w:val="5A467EA6"/>
    <w:rsid w:val="5A6A19FB"/>
    <w:rsid w:val="5A7A378B"/>
    <w:rsid w:val="5A873ECC"/>
    <w:rsid w:val="5A9F319A"/>
    <w:rsid w:val="5AA405E1"/>
    <w:rsid w:val="5AAA53EE"/>
    <w:rsid w:val="5AC34046"/>
    <w:rsid w:val="5AE51DC2"/>
    <w:rsid w:val="5B197D0A"/>
    <w:rsid w:val="5B1C7065"/>
    <w:rsid w:val="5B223B60"/>
    <w:rsid w:val="5B322564"/>
    <w:rsid w:val="5B7270E8"/>
    <w:rsid w:val="5B7272A7"/>
    <w:rsid w:val="5B7A2994"/>
    <w:rsid w:val="5B874C2D"/>
    <w:rsid w:val="5BA40F58"/>
    <w:rsid w:val="5BCD7027"/>
    <w:rsid w:val="5BDE2E1B"/>
    <w:rsid w:val="5BE2379D"/>
    <w:rsid w:val="5BF3746A"/>
    <w:rsid w:val="5C0A5F9A"/>
    <w:rsid w:val="5C407CB6"/>
    <w:rsid w:val="5C593767"/>
    <w:rsid w:val="5C696645"/>
    <w:rsid w:val="5C8207EE"/>
    <w:rsid w:val="5CC53BFA"/>
    <w:rsid w:val="5D1B2689"/>
    <w:rsid w:val="5D391286"/>
    <w:rsid w:val="5D3C54AF"/>
    <w:rsid w:val="5D6A375C"/>
    <w:rsid w:val="5D6D4FFA"/>
    <w:rsid w:val="5D6E1FE9"/>
    <w:rsid w:val="5D813280"/>
    <w:rsid w:val="5DA3184B"/>
    <w:rsid w:val="5DB11D76"/>
    <w:rsid w:val="5DB97237"/>
    <w:rsid w:val="5DCD0BDC"/>
    <w:rsid w:val="5DFE6061"/>
    <w:rsid w:val="5E1A6B77"/>
    <w:rsid w:val="5E483634"/>
    <w:rsid w:val="5E487B1D"/>
    <w:rsid w:val="5E503A73"/>
    <w:rsid w:val="5E51117E"/>
    <w:rsid w:val="5E5A2A4A"/>
    <w:rsid w:val="5E771595"/>
    <w:rsid w:val="5E9B31DB"/>
    <w:rsid w:val="5EB65B26"/>
    <w:rsid w:val="5EBF0724"/>
    <w:rsid w:val="5ED15AC8"/>
    <w:rsid w:val="5ED556A2"/>
    <w:rsid w:val="5EDE5485"/>
    <w:rsid w:val="5EE04BE3"/>
    <w:rsid w:val="5F2A7712"/>
    <w:rsid w:val="5F3C1134"/>
    <w:rsid w:val="5F4E57BF"/>
    <w:rsid w:val="5F505F02"/>
    <w:rsid w:val="5F517E4C"/>
    <w:rsid w:val="5F5A02A7"/>
    <w:rsid w:val="5F7875B5"/>
    <w:rsid w:val="5F7B3FCC"/>
    <w:rsid w:val="5F7D2C19"/>
    <w:rsid w:val="5F87205D"/>
    <w:rsid w:val="5FA71122"/>
    <w:rsid w:val="5FDE3F8D"/>
    <w:rsid w:val="5FE02FF4"/>
    <w:rsid w:val="60032F94"/>
    <w:rsid w:val="600F332C"/>
    <w:rsid w:val="601911CB"/>
    <w:rsid w:val="60222EEE"/>
    <w:rsid w:val="60356D56"/>
    <w:rsid w:val="603C4AFE"/>
    <w:rsid w:val="6042027C"/>
    <w:rsid w:val="604B1CD3"/>
    <w:rsid w:val="60596A6B"/>
    <w:rsid w:val="60606DC7"/>
    <w:rsid w:val="607327E9"/>
    <w:rsid w:val="60774A73"/>
    <w:rsid w:val="60972CD3"/>
    <w:rsid w:val="60A81D42"/>
    <w:rsid w:val="60BC5E4E"/>
    <w:rsid w:val="61010484"/>
    <w:rsid w:val="61041E54"/>
    <w:rsid w:val="611915EB"/>
    <w:rsid w:val="611E0A1C"/>
    <w:rsid w:val="614918DA"/>
    <w:rsid w:val="616942EA"/>
    <w:rsid w:val="61C946E7"/>
    <w:rsid w:val="61D40C36"/>
    <w:rsid w:val="61F51B87"/>
    <w:rsid w:val="62000FC2"/>
    <w:rsid w:val="62100956"/>
    <w:rsid w:val="62272024"/>
    <w:rsid w:val="62416008"/>
    <w:rsid w:val="626E07B1"/>
    <w:rsid w:val="62912A21"/>
    <w:rsid w:val="62A8476B"/>
    <w:rsid w:val="62D252A4"/>
    <w:rsid w:val="62ED7CBD"/>
    <w:rsid w:val="62F33A83"/>
    <w:rsid w:val="63065B67"/>
    <w:rsid w:val="631C2299"/>
    <w:rsid w:val="63463920"/>
    <w:rsid w:val="637F321A"/>
    <w:rsid w:val="639576F9"/>
    <w:rsid w:val="63AD1C3F"/>
    <w:rsid w:val="63FE5876"/>
    <w:rsid w:val="64063AB3"/>
    <w:rsid w:val="642D3338"/>
    <w:rsid w:val="64550AF3"/>
    <w:rsid w:val="648B5B2D"/>
    <w:rsid w:val="64B868D7"/>
    <w:rsid w:val="64CD08F4"/>
    <w:rsid w:val="64D904D4"/>
    <w:rsid w:val="64E14394"/>
    <w:rsid w:val="64F675C0"/>
    <w:rsid w:val="64FF6064"/>
    <w:rsid w:val="653D7BAB"/>
    <w:rsid w:val="653E75A3"/>
    <w:rsid w:val="656279B1"/>
    <w:rsid w:val="65924EA6"/>
    <w:rsid w:val="65A27B55"/>
    <w:rsid w:val="65A65DFB"/>
    <w:rsid w:val="65BD6E82"/>
    <w:rsid w:val="65C6284F"/>
    <w:rsid w:val="65D92F2E"/>
    <w:rsid w:val="65E92093"/>
    <w:rsid w:val="65F352F9"/>
    <w:rsid w:val="65F362B8"/>
    <w:rsid w:val="662605E4"/>
    <w:rsid w:val="66300204"/>
    <w:rsid w:val="667777A9"/>
    <w:rsid w:val="669060AE"/>
    <w:rsid w:val="66925BB0"/>
    <w:rsid w:val="66943F9D"/>
    <w:rsid w:val="66D9725C"/>
    <w:rsid w:val="670825B3"/>
    <w:rsid w:val="67325648"/>
    <w:rsid w:val="675933C1"/>
    <w:rsid w:val="676330D4"/>
    <w:rsid w:val="6765708D"/>
    <w:rsid w:val="67813D12"/>
    <w:rsid w:val="67B46531"/>
    <w:rsid w:val="67F10988"/>
    <w:rsid w:val="67F32488"/>
    <w:rsid w:val="67FF2CF3"/>
    <w:rsid w:val="67FF5B5B"/>
    <w:rsid w:val="682E113E"/>
    <w:rsid w:val="68307BE6"/>
    <w:rsid w:val="68393E89"/>
    <w:rsid w:val="6850099A"/>
    <w:rsid w:val="68760806"/>
    <w:rsid w:val="68784831"/>
    <w:rsid w:val="68D60EE9"/>
    <w:rsid w:val="68D67770"/>
    <w:rsid w:val="68F16A0B"/>
    <w:rsid w:val="68F653B3"/>
    <w:rsid w:val="69124260"/>
    <w:rsid w:val="693B1FC1"/>
    <w:rsid w:val="69683D23"/>
    <w:rsid w:val="697A0991"/>
    <w:rsid w:val="69837C42"/>
    <w:rsid w:val="698C2C95"/>
    <w:rsid w:val="69A212C7"/>
    <w:rsid w:val="69A47C96"/>
    <w:rsid w:val="69A932FF"/>
    <w:rsid w:val="69EB7AB4"/>
    <w:rsid w:val="6A334ED5"/>
    <w:rsid w:val="6A5005AF"/>
    <w:rsid w:val="6A5874F0"/>
    <w:rsid w:val="6A5B0DD9"/>
    <w:rsid w:val="6A955D39"/>
    <w:rsid w:val="6A9C61A5"/>
    <w:rsid w:val="6AD12429"/>
    <w:rsid w:val="6AD453D5"/>
    <w:rsid w:val="6AE53D41"/>
    <w:rsid w:val="6AF42503"/>
    <w:rsid w:val="6AF95C1B"/>
    <w:rsid w:val="6BB417B4"/>
    <w:rsid w:val="6BB54850"/>
    <w:rsid w:val="6BDF22CE"/>
    <w:rsid w:val="6BEB6D9C"/>
    <w:rsid w:val="6C042FCD"/>
    <w:rsid w:val="6C270549"/>
    <w:rsid w:val="6C3635E5"/>
    <w:rsid w:val="6C4276B2"/>
    <w:rsid w:val="6C4668EB"/>
    <w:rsid w:val="6C5F7D1B"/>
    <w:rsid w:val="6C6128F2"/>
    <w:rsid w:val="6C90169A"/>
    <w:rsid w:val="6CBB357E"/>
    <w:rsid w:val="6CD80208"/>
    <w:rsid w:val="6CF627B6"/>
    <w:rsid w:val="6D087252"/>
    <w:rsid w:val="6D0F0796"/>
    <w:rsid w:val="6D49473C"/>
    <w:rsid w:val="6D65013A"/>
    <w:rsid w:val="6D7F0677"/>
    <w:rsid w:val="6D892DCB"/>
    <w:rsid w:val="6D985528"/>
    <w:rsid w:val="6DE63069"/>
    <w:rsid w:val="6DFA2B9B"/>
    <w:rsid w:val="6E1B3CF8"/>
    <w:rsid w:val="6E477C73"/>
    <w:rsid w:val="6E59377F"/>
    <w:rsid w:val="6E66148A"/>
    <w:rsid w:val="6E73236C"/>
    <w:rsid w:val="6E824B50"/>
    <w:rsid w:val="6EE754F5"/>
    <w:rsid w:val="6EED1AE2"/>
    <w:rsid w:val="6EF51DA3"/>
    <w:rsid w:val="6F0A1E85"/>
    <w:rsid w:val="6F18501B"/>
    <w:rsid w:val="6F216AF8"/>
    <w:rsid w:val="6F323C8C"/>
    <w:rsid w:val="6F3C1A32"/>
    <w:rsid w:val="6F3D6F81"/>
    <w:rsid w:val="6F5910F7"/>
    <w:rsid w:val="6F5D4C1A"/>
    <w:rsid w:val="6F82255A"/>
    <w:rsid w:val="6F996CA5"/>
    <w:rsid w:val="6F9A26FD"/>
    <w:rsid w:val="6FA53B89"/>
    <w:rsid w:val="6FE74655"/>
    <w:rsid w:val="6FE74798"/>
    <w:rsid w:val="6FF72946"/>
    <w:rsid w:val="700100BE"/>
    <w:rsid w:val="702C25C3"/>
    <w:rsid w:val="7036110F"/>
    <w:rsid w:val="706335FB"/>
    <w:rsid w:val="70687F1A"/>
    <w:rsid w:val="70693520"/>
    <w:rsid w:val="70D23D7E"/>
    <w:rsid w:val="70D6440D"/>
    <w:rsid w:val="70D83642"/>
    <w:rsid w:val="70E44373"/>
    <w:rsid w:val="70E55C29"/>
    <w:rsid w:val="70E85504"/>
    <w:rsid w:val="712256E9"/>
    <w:rsid w:val="716D1E2A"/>
    <w:rsid w:val="71736A10"/>
    <w:rsid w:val="717F09BE"/>
    <w:rsid w:val="719B725E"/>
    <w:rsid w:val="71AF4E71"/>
    <w:rsid w:val="71AF73EA"/>
    <w:rsid w:val="71B43078"/>
    <w:rsid w:val="71CE4D22"/>
    <w:rsid w:val="72451137"/>
    <w:rsid w:val="72B412A6"/>
    <w:rsid w:val="72C25B78"/>
    <w:rsid w:val="72E04072"/>
    <w:rsid w:val="73027E0D"/>
    <w:rsid w:val="73206329"/>
    <w:rsid w:val="73474725"/>
    <w:rsid w:val="734931AE"/>
    <w:rsid w:val="73501AB2"/>
    <w:rsid w:val="735A6CB3"/>
    <w:rsid w:val="736D2E7F"/>
    <w:rsid w:val="737A10D4"/>
    <w:rsid w:val="737F293F"/>
    <w:rsid w:val="739C5144"/>
    <w:rsid w:val="73CC52E7"/>
    <w:rsid w:val="73E43EF1"/>
    <w:rsid w:val="73E46879"/>
    <w:rsid w:val="73ED1B8B"/>
    <w:rsid w:val="7402432A"/>
    <w:rsid w:val="74413B4B"/>
    <w:rsid w:val="74542C54"/>
    <w:rsid w:val="746A123E"/>
    <w:rsid w:val="748F2ABE"/>
    <w:rsid w:val="74B33326"/>
    <w:rsid w:val="74C00B4F"/>
    <w:rsid w:val="74CF1FFD"/>
    <w:rsid w:val="74E86BD5"/>
    <w:rsid w:val="74EB549C"/>
    <w:rsid w:val="75110596"/>
    <w:rsid w:val="752F7FB6"/>
    <w:rsid w:val="75823120"/>
    <w:rsid w:val="75C25C56"/>
    <w:rsid w:val="75DF1E45"/>
    <w:rsid w:val="75E42EEB"/>
    <w:rsid w:val="75E83018"/>
    <w:rsid w:val="75EB3398"/>
    <w:rsid w:val="75F42A08"/>
    <w:rsid w:val="75FA1F6D"/>
    <w:rsid w:val="768947FB"/>
    <w:rsid w:val="7691789F"/>
    <w:rsid w:val="769F52ED"/>
    <w:rsid w:val="76C63D53"/>
    <w:rsid w:val="76C95216"/>
    <w:rsid w:val="77004F96"/>
    <w:rsid w:val="771C620D"/>
    <w:rsid w:val="7736267C"/>
    <w:rsid w:val="77534E09"/>
    <w:rsid w:val="779D701F"/>
    <w:rsid w:val="77BF5FE2"/>
    <w:rsid w:val="77E65815"/>
    <w:rsid w:val="780A196C"/>
    <w:rsid w:val="782E69ED"/>
    <w:rsid w:val="785030F6"/>
    <w:rsid w:val="78932454"/>
    <w:rsid w:val="78993058"/>
    <w:rsid w:val="78A13E4E"/>
    <w:rsid w:val="78AE48DC"/>
    <w:rsid w:val="78B00270"/>
    <w:rsid w:val="78D82987"/>
    <w:rsid w:val="78D86B8C"/>
    <w:rsid w:val="78DC146C"/>
    <w:rsid w:val="78F15C45"/>
    <w:rsid w:val="790065F1"/>
    <w:rsid w:val="79030169"/>
    <w:rsid w:val="79BD7F1A"/>
    <w:rsid w:val="7A0423D2"/>
    <w:rsid w:val="7A217CA5"/>
    <w:rsid w:val="7A342B11"/>
    <w:rsid w:val="7A431165"/>
    <w:rsid w:val="7A6B68FE"/>
    <w:rsid w:val="7A715CD2"/>
    <w:rsid w:val="7A9929A0"/>
    <w:rsid w:val="7AA13997"/>
    <w:rsid w:val="7AF079A4"/>
    <w:rsid w:val="7B040F3F"/>
    <w:rsid w:val="7B0A6468"/>
    <w:rsid w:val="7B240D63"/>
    <w:rsid w:val="7B26421E"/>
    <w:rsid w:val="7B443B35"/>
    <w:rsid w:val="7B4E0071"/>
    <w:rsid w:val="7B560A24"/>
    <w:rsid w:val="7B5C3BA0"/>
    <w:rsid w:val="7B6708F2"/>
    <w:rsid w:val="7B84655E"/>
    <w:rsid w:val="7BAA2637"/>
    <w:rsid w:val="7BAF299B"/>
    <w:rsid w:val="7BD13289"/>
    <w:rsid w:val="7C0758D6"/>
    <w:rsid w:val="7C0A6A48"/>
    <w:rsid w:val="7C0B23B8"/>
    <w:rsid w:val="7C105580"/>
    <w:rsid w:val="7C3D5D4A"/>
    <w:rsid w:val="7C451237"/>
    <w:rsid w:val="7C4F6CFE"/>
    <w:rsid w:val="7C52361A"/>
    <w:rsid w:val="7CAC68B4"/>
    <w:rsid w:val="7CBB6E43"/>
    <w:rsid w:val="7CC17AB1"/>
    <w:rsid w:val="7CC81E50"/>
    <w:rsid w:val="7CDC13FD"/>
    <w:rsid w:val="7CE40941"/>
    <w:rsid w:val="7CFB73CE"/>
    <w:rsid w:val="7D0508ED"/>
    <w:rsid w:val="7D256D38"/>
    <w:rsid w:val="7D26434E"/>
    <w:rsid w:val="7D3C456C"/>
    <w:rsid w:val="7D4C0002"/>
    <w:rsid w:val="7D5120CB"/>
    <w:rsid w:val="7D5C6073"/>
    <w:rsid w:val="7D957591"/>
    <w:rsid w:val="7D984DF2"/>
    <w:rsid w:val="7DA65A0E"/>
    <w:rsid w:val="7DB773F9"/>
    <w:rsid w:val="7DE35FE9"/>
    <w:rsid w:val="7DE969A0"/>
    <w:rsid w:val="7E066BAE"/>
    <w:rsid w:val="7E0B46AE"/>
    <w:rsid w:val="7E165DCA"/>
    <w:rsid w:val="7E1B54C6"/>
    <w:rsid w:val="7E415A65"/>
    <w:rsid w:val="7E9E73FF"/>
    <w:rsid w:val="7EA800E4"/>
    <w:rsid w:val="7EB054CA"/>
    <w:rsid w:val="7F0E027B"/>
    <w:rsid w:val="7F1E5941"/>
    <w:rsid w:val="7F714773"/>
    <w:rsid w:val="7F932A01"/>
    <w:rsid w:val="7F9C21EE"/>
    <w:rsid w:val="7FA85A92"/>
    <w:rsid w:val="7FE41E72"/>
    <w:rsid w:val="7FE77A13"/>
    <w:rsid w:val="7FF2453C"/>
    <w:rsid w:val="7FF87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uiPriority="1"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nhideWhenUsed="0" w:qFormat="1"/>
    <w:lsdException w:name="header" w:unhideWhenUsed="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uiPriority="0" w:unhideWhenUsed="0"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qFormat="1"/>
    <w:lsdException w:name="Note Heading" w:semiHidden="1"/>
    <w:lsdException w:name="Body Text 2" w:qFormat="1"/>
    <w:lsdException w:name="Body Text 3" w:unhideWhenUsed="0" w:qFormat="1"/>
    <w:lsdException w:name="Body Text Indent 2" w:uiPriority="0" w:unhideWhenUsed="0" w:qFormat="1"/>
    <w:lsdException w:name="Body Text Indent 3" w:semiHidden="1" w:qFormat="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Balloon Text" w:qFormat="1"/>
    <w:lsdException w:name="Table Grid" w:unhideWhenUsed="0" w:qFormat="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B6679E"/>
    <w:pPr>
      <w:widowControl w:val="0"/>
      <w:jc w:val="both"/>
    </w:pPr>
    <w:rPr>
      <w:rFonts w:ascii="Calibri" w:hAnsi="Calibri"/>
      <w:kern w:val="2"/>
      <w:sz w:val="21"/>
      <w:szCs w:val="22"/>
    </w:rPr>
  </w:style>
  <w:style w:type="paragraph" w:styleId="1">
    <w:name w:val="heading 1"/>
    <w:basedOn w:val="a"/>
    <w:next w:val="a"/>
    <w:link w:val="1Char"/>
    <w:uiPriority w:val="9"/>
    <w:qFormat/>
    <w:rsid w:val="00B6679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6679E"/>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B6679E"/>
    <w:pPr>
      <w:keepNext/>
      <w:keepLines/>
      <w:spacing w:before="260" w:after="260" w:line="416" w:lineRule="auto"/>
      <w:outlineLvl w:val="2"/>
    </w:pPr>
    <w:rPr>
      <w:b/>
      <w:bCs/>
      <w:kern w:val="0"/>
      <w:sz w:val="32"/>
      <w:szCs w:val="32"/>
    </w:rPr>
  </w:style>
  <w:style w:type="paragraph" w:styleId="4">
    <w:name w:val="heading 4"/>
    <w:basedOn w:val="a"/>
    <w:next w:val="a"/>
    <w:uiPriority w:val="9"/>
    <w:qFormat/>
    <w:rsid w:val="00B6679E"/>
    <w:pPr>
      <w:keepNext/>
      <w:keepLines/>
      <w:spacing w:before="280" w:after="290" w:line="376" w:lineRule="auto"/>
      <w:outlineLvl w:val="3"/>
    </w:pPr>
    <w:rPr>
      <w:rFonts w:ascii="Arial" w:eastAsia="黑体" w:hAnsi="Arial"/>
      <w:b/>
      <w:bCs/>
      <w:sz w:val="28"/>
      <w:szCs w:val="28"/>
    </w:rPr>
  </w:style>
  <w:style w:type="paragraph" w:styleId="8">
    <w:name w:val="heading 8"/>
    <w:basedOn w:val="a"/>
    <w:next w:val="a"/>
    <w:uiPriority w:val="1"/>
    <w:qFormat/>
    <w:rsid w:val="00B6679E"/>
    <w:pPr>
      <w:ind w:left="507"/>
      <w:outlineLvl w:val="7"/>
    </w:pPr>
    <w:rPr>
      <w:rFonts w:ascii="宋体" w:hAnsi="宋体" w:cs="宋体"/>
      <w:b/>
      <w:bCs/>
      <w:szCs w:val="21"/>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B6679E"/>
    <w:pPr>
      <w:spacing w:line="0" w:lineRule="atLeast"/>
    </w:pPr>
    <w:rPr>
      <w:rFonts w:ascii="Times New Roman" w:hAnsi="Times New Roman"/>
      <w:b/>
      <w:kern w:val="0"/>
      <w:sz w:val="30"/>
      <w:szCs w:val="20"/>
    </w:rPr>
  </w:style>
  <w:style w:type="paragraph" w:styleId="a4">
    <w:name w:val="table of authorities"/>
    <w:basedOn w:val="a"/>
    <w:next w:val="a"/>
    <w:qFormat/>
    <w:rsid w:val="00B6679E"/>
    <w:pPr>
      <w:spacing w:line="360" w:lineRule="auto"/>
      <w:ind w:leftChars="200" w:left="420"/>
    </w:pPr>
    <w:rPr>
      <w:rFonts w:ascii="Times New Roman" w:hAnsi="Times New Roman"/>
      <w:b/>
      <w:sz w:val="28"/>
      <w:szCs w:val="24"/>
    </w:rPr>
  </w:style>
  <w:style w:type="paragraph" w:styleId="a5">
    <w:name w:val="Document Map"/>
    <w:basedOn w:val="a"/>
    <w:link w:val="Char0"/>
    <w:uiPriority w:val="99"/>
    <w:semiHidden/>
    <w:unhideWhenUsed/>
    <w:qFormat/>
    <w:rsid w:val="00B6679E"/>
    <w:rPr>
      <w:rFonts w:ascii="宋体"/>
      <w:sz w:val="18"/>
      <w:szCs w:val="18"/>
    </w:rPr>
  </w:style>
  <w:style w:type="paragraph" w:styleId="a6">
    <w:name w:val="annotation text"/>
    <w:basedOn w:val="a"/>
    <w:uiPriority w:val="99"/>
    <w:qFormat/>
    <w:rsid w:val="00B6679E"/>
    <w:pPr>
      <w:jc w:val="left"/>
    </w:pPr>
    <w:rPr>
      <w:rFonts w:ascii="Times New Roman" w:hAnsi="Times New Roman"/>
      <w:szCs w:val="24"/>
    </w:rPr>
  </w:style>
  <w:style w:type="paragraph" w:styleId="30">
    <w:name w:val="Body Text 3"/>
    <w:basedOn w:val="a"/>
    <w:uiPriority w:val="99"/>
    <w:qFormat/>
    <w:rsid w:val="00B6679E"/>
    <w:rPr>
      <w:rFonts w:eastAsia="仿宋_GB2312"/>
      <w:sz w:val="28"/>
      <w:szCs w:val="20"/>
    </w:rPr>
  </w:style>
  <w:style w:type="paragraph" w:styleId="a7">
    <w:name w:val="Body Text Indent"/>
    <w:basedOn w:val="a"/>
    <w:next w:val="20"/>
    <w:qFormat/>
    <w:rsid w:val="00B6679E"/>
    <w:pPr>
      <w:adjustRightInd w:val="0"/>
      <w:snapToGrid w:val="0"/>
      <w:spacing w:line="360" w:lineRule="exact"/>
      <w:ind w:left="1668" w:hangingChars="695" w:hanging="1668"/>
    </w:pPr>
    <w:rPr>
      <w:rFonts w:eastAsia="Times New Roman"/>
      <w:sz w:val="24"/>
      <w:szCs w:val="24"/>
    </w:rPr>
  </w:style>
  <w:style w:type="paragraph" w:styleId="20">
    <w:name w:val="Body Text Indent 2"/>
    <w:basedOn w:val="a"/>
    <w:qFormat/>
    <w:rsid w:val="00B6679E"/>
    <w:pPr>
      <w:snapToGrid w:val="0"/>
      <w:spacing w:line="480" w:lineRule="exact"/>
      <w:ind w:firstLine="480"/>
    </w:pPr>
    <w:rPr>
      <w:rFonts w:ascii="仿宋_GB2312" w:eastAsia="仿宋_GB2312" w:hAnsi="Times New Roman"/>
      <w:sz w:val="24"/>
    </w:rPr>
  </w:style>
  <w:style w:type="paragraph" w:styleId="31">
    <w:name w:val="toc 3"/>
    <w:basedOn w:val="a"/>
    <w:next w:val="a"/>
    <w:uiPriority w:val="39"/>
    <w:unhideWhenUsed/>
    <w:qFormat/>
    <w:rsid w:val="00B6679E"/>
    <w:pPr>
      <w:widowControl/>
      <w:spacing w:after="100" w:line="276" w:lineRule="auto"/>
      <w:ind w:left="440"/>
      <w:jc w:val="left"/>
    </w:pPr>
    <w:rPr>
      <w:kern w:val="0"/>
      <w:sz w:val="22"/>
    </w:rPr>
  </w:style>
  <w:style w:type="paragraph" w:styleId="a8">
    <w:name w:val="Plain Text"/>
    <w:basedOn w:val="a"/>
    <w:link w:val="Char1"/>
    <w:qFormat/>
    <w:rsid w:val="00B6679E"/>
    <w:rPr>
      <w:rFonts w:ascii="宋体" w:hAnsi="Courier New"/>
      <w:kern w:val="0"/>
      <w:sz w:val="20"/>
      <w:szCs w:val="21"/>
    </w:rPr>
  </w:style>
  <w:style w:type="paragraph" w:styleId="a9">
    <w:name w:val="Date"/>
    <w:basedOn w:val="a"/>
    <w:next w:val="a"/>
    <w:link w:val="Char2"/>
    <w:unhideWhenUsed/>
    <w:qFormat/>
    <w:rsid w:val="00B6679E"/>
    <w:rPr>
      <w:rFonts w:ascii="Times New Roman" w:hAnsi="Times New Roman"/>
      <w:b/>
      <w:kern w:val="0"/>
      <w:sz w:val="30"/>
      <w:szCs w:val="20"/>
    </w:rPr>
  </w:style>
  <w:style w:type="paragraph" w:styleId="aa">
    <w:name w:val="Balloon Text"/>
    <w:basedOn w:val="a"/>
    <w:link w:val="Char3"/>
    <w:uiPriority w:val="99"/>
    <w:unhideWhenUsed/>
    <w:qFormat/>
    <w:rsid w:val="00B6679E"/>
    <w:rPr>
      <w:kern w:val="0"/>
      <w:sz w:val="18"/>
      <w:szCs w:val="18"/>
    </w:rPr>
  </w:style>
  <w:style w:type="paragraph" w:styleId="ab">
    <w:name w:val="footer"/>
    <w:basedOn w:val="a"/>
    <w:link w:val="Char4"/>
    <w:uiPriority w:val="99"/>
    <w:unhideWhenUsed/>
    <w:qFormat/>
    <w:rsid w:val="00B6679E"/>
    <w:pPr>
      <w:tabs>
        <w:tab w:val="center" w:pos="4153"/>
        <w:tab w:val="right" w:pos="8306"/>
      </w:tabs>
      <w:snapToGrid w:val="0"/>
      <w:jc w:val="left"/>
    </w:pPr>
    <w:rPr>
      <w:kern w:val="0"/>
      <w:sz w:val="18"/>
      <w:szCs w:val="18"/>
    </w:rPr>
  </w:style>
  <w:style w:type="paragraph" w:styleId="ac">
    <w:name w:val="header"/>
    <w:basedOn w:val="a"/>
    <w:link w:val="Char10"/>
    <w:uiPriority w:val="99"/>
    <w:qFormat/>
    <w:rsid w:val="00B6679E"/>
    <w:pPr>
      <w:widowControl/>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B6679E"/>
    <w:pPr>
      <w:widowControl/>
      <w:tabs>
        <w:tab w:val="right" w:leader="dot" w:pos="8789"/>
      </w:tabs>
      <w:spacing w:line="360" w:lineRule="auto"/>
      <w:jc w:val="left"/>
    </w:pPr>
    <w:rPr>
      <w:rFonts w:ascii="Times New Roman" w:hAnsi="Times New Roman"/>
      <w:b/>
      <w:bCs/>
      <w:caps/>
      <w:kern w:val="0"/>
      <w:sz w:val="20"/>
      <w:szCs w:val="20"/>
    </w:rPr>
  </w:style>
  <w:style w:type="paragraph" w:styleId="32">
    <w:name w:val="Body Text Indent 3"/>
    <w:basedOn w:val="a"/>
    <w:link w:val="3Char0"/>
    <w:uiPriority w:val="99"/>
    <w:semiHidden/>
    <w:unhideWhenUsed/>
    <w:qFormat/>
    <w:rsid w:val="00B6679E"/>
    <w:pPr>
      <w:spacing w:after="120"/>
      <w:ind w:leftChars="200" w:left="420"/>
    </w:pPr>
    <w:rPr>
      <w:sz w:val="16"/>
      <w:szCs w:val="16"/>
    </w:rPr>
  </w:style>
  <w:style w:type="paragraph" w:styleId="21">
    <w:name w:val="toc 2"/>
    <w:basedOn w:val="a"/>
    <w:next w:val="a"/>
    <w:uiPriority w:val="39"/>
    <w:unhideWhenUsed/>
    <w:qFormat/>
    <w:rsid w:val="00B6679E"/>
    <w:pPr>
      <w:widowControl/>
      <w:spacing w:after="100" w:line="276" w:lineRule="auto"/>
      <w:ind w:left="220"/>
      <w:jc w:val="left"/>
    </w:pPr>
    <w:rPr>
      <w:kern w:val="0"/>
      <w:sz w:val="22"/>
    </w:rPr>
  </w:style>
  <w:style w:type="paragraph" w:styleId="22">
    <w:name w:val="Body Text 2"/>
    <w:basedOn w:val="a"/>
    <w:uiPriority w:val="99"/>
    <w:unhideWhenUsed/>
    <w:qFormat/>
    <w:rsid w:val="00B6679E"/>
    <w:pPr>
      <w:spacing w:after="120" w:line="480" w:lineRule="auto"/>
    </w:pPr>
    <w:rPr>
      <w:szCs w:val="24"/>
    </w:rPr>
  </w:style>
  <w:style w:type="paragraph" w:styleId="ad">
    <w:name w:val="Normal (Web)"/>
    <w:basedOn w:val="a"/>
    <w:uiPriority w:val="99"/>
    <w:unhideWhenUsed/>
    <w:qFormat/>
    <w:rsid w:val="00B6679E"/>
    <w:pPr>
      <w:widowControl/>
      <w:spacing w:before="100" w:beforeAutospacing="1" w:after="100" w:afterAutospacing="1"/>
      <w:jc w:val="left"/>
    </w:pPr>
    <w:rPr>
      <w:rFonts w:ascii="??" w:hAnsi="??" w:cs="宋体"/>
      <w:kern w:val="0"/>
      <w:sz w:val="24"/>
      <w:szCs w:val="24"/>
    </w:rPr>
  </w:style>
  <w:style w:type="paragraph" w:styleId="ae">
    <w:name w:val="Title"/>
    <w:basedOn w:val="a"/>
    <w:next w:val="a"/>
    <w:uiPriority w:val="10"/>
    <w:qFormat/>
    <w:rsid w:val="00B6679E"/>
    <w:pPr>
      <w:adjustRightInd w:val="0"/>
      <w:spacing w:before="240" w:after="60" w:line="420" w:lineRule="atLeast"/>
      <w:jc w:val="center"/>
      <w:textAlignment w:val="baseline"/>
      <w:outlineLvl w:val="0"/>
    </w:pPr>
    <w:rPr>
      <w:rFonts w:ascii="Arial" w:hAnsi="Arial"/>
      <w:b/>
      <w:kern w:val="0"/>
      <w:sz w:val="32"/>
    </w:rPr>
  </w:style>
  <w:style w:type="paragraph" w:styleId="af">
    <w:name w:val="Body Text First Indent"/>
    <w:basedOn w:val="a0"/>
    <w:qFormat/>
    <w:rsid w:val="00B6679E"/>
    <w:pPr>
      <w:ind w:firstLineChars="100" w:firstLine="420"/>
    </w:pPr>
  </w:style>
  <w:style w:type="paragraph" w:styleId="23">
    <w:name w:val="Body Text First Indent 2"/>
    <w:basedOn w:val="a7"/>
    <w:uiPriority w:val="99"/>
    <w:unhideWhenUsed/>
    <w:qFormat/>
    <w:rsid w:val="00B6679E"/>
    <w:pPr>
      <w:ind w:firstLineChars="200" w:firstLine="420"/>
    </w:pPr>
  </w:style>
  <w:style w:type="table" w:styleId="af0">
    <w:name w:val="Table Grid"/>
    <w:basedOn w:val="a2"/>
    <w:uiPriority w:val="99"/>
    <w:qFormat/>
    <w:rsid w:val="00B667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B6679E"/>
  </w:style>
  <w:style w:type="character" w:styleId="af2">
    <w:name w:val="page number"/>
    <w:basedOn w:val="a1"/>
    <w:qFormat/>
    <w:rsid w:val="00B6679E"/>
  </w:style>
  <w:style w:type="character" w:styleId="af3">
    <w:name w:val="FollowedHyperlink"/>
    <w:uiPriority w:val="99"/>
    <w:unhideWhenUsed/>
    <w:qFormat/>
    <w:rsid w:val="00B6679E"/>
    <w:rPr>
      <w:color w:val="800080"/>
      <w:u w:val="none"/>
    </w:rPr>
  </w:style>
  <w:style w:type="character" w:styleId="af4">
    <w:name w:val="Emphasis"/>
    <w:uiPriority w:val="20"/>
    <w:qFormat/>
    <w:rsid w:val="00B6679E"/>
    <w:rPr>
      <w:color w:val="CC0000"/>
    </w:rPr>
  </w:style>
  <w:style w:type="character" w:styleId="HTML">
    <w:name w:val="HTML Definition"/>
    <w:uiPriority w:val="99"/>
    <w:unhideWhenUsed/>
    <w:qFormat/>
    <w:rsid w:val="00B6679E"/>
  </w:style>
  <w:style w:type="character" w:styleId="HTML0">
    <w:name w:val="HTML Typewriter"/>
    <w:uiPriority w:val="99"/>
    <w:unhideWhenUsed/>
    <w:qFormat/>
    <w:rsid w:val="00B6679E"/>
    <w:rPr>
      <w:rFonts w:ascii="monospace" w:eastAsia="monospace" w:hAnsi="monospace" w:cs="monospace" w:hint="default"/>
      <w:sz w:val="20"/>
    </w:rPr>
  </w:style>
  <w:style w:type="character" w:styleId="HTML1">
    <w:name w:val="HTML Acronym"/>
    <w:basedOn w:val="a1"/>
    <w:uiPriority w:val="99"/>
    <w:unhideWhenUsed/>
    <w:qFormat/>
    <w:rsid w:val="00B6679E"/>
  </w:style>
  <w:style w:type="character" w:styleId="HTML2">
    <w:name w:val="HTML Variable"/>
    <w:uiPriority w:val="99"/>
    <w:unhideWhenUsed/>
    <w:qFormat/>
    <w:rsid w:val="00B6679E"/>
  </w:style>
  <w:style w:type="character" w:styleId="af5">
    <w:name w:val="Hyperlink"/>
    <w:uiPriority w:val="99"/>
    <w:qFormat/>
    <w:rsid w:val="00B6679E"/>
    <w:rPr>
      <w:color w:val="0000FF"/>
      <w:u w:val="none"/>
    </w:rPr>
  </w:style>
  <w:style w:type="character" w:styleId="HTML3">
    <w:name w:val="HTML Code"/>
    <w:uiPriority w:val="99"/>
    <w:unhideWhenUsed/>
    <w:qFormat/>
    <w:rsid w:val="00B6679E"/>
    <w:rPr>
      <w:rFonts w:ascii="monospace" w:eastAsia="monospace" w:hAnsi="monospace" w:cs="monospace" w:hint="default"/>
      <w:sz w:val="20"/>
    </w:rPr>
  </w:style>
  <w:style w:type="character" w:styleId="HTML4">
    <w:name w:val="HTML Cite"/>
    <w:uiPriority w:val="99"/>
    <w:unhideWhenUsed/>
    <w:qFormat/>
    <w:rsid w:val="00B6679E"/>
    <w:rPr>
      <w:color w:val="008000"/>
    </w:rPr>
  </w:style>
  <w:style w:type="character" w:styleId="HTML5">
    <w:name w:val="HTML Keyboard"/>
    <w:uiPriority w:val="99"/>
    <w:unhideWhenUsed/>
    <w:qFormat/>
    <w:rsid w:val="00B6679E"/>
    <w:rPr>
      <w:rFonts w:ascii="monospace" w:eastAsia="monospace" w:hAnsi="monospace" w:cs="monospace" w:hint="default"/>
      <w:sz w:val="20"/>
    </w:rPr>
  </w:style>
  <w:style w:type="character" w:styleId="HTML6">
    <w:name w:val="HTML Sample"/>
    <w:uiPriority w:val="99"/>
    <w:unhideWhenUsed/>
    <w:qFormat/>
    <w:rsid w:val="00B6679E"/>
    <w:rPr>
      <w:rFonts w:ascii="monospace" w:eastAsia="monospace" w:hAnsi="monospace" w:cs="monospace"/>
    </w:rPr>
  </w:style>
  <w:style w:type="character" w:customStyle="1" w:styleId="Char5">
    <w:name w:val="页眉 Char"/>
    <w:uiPriority w:val="99"/>
    <w:qFormat/>
    <w:rsid w:val="00B6679E"/>
    <w:rPr>
      <w:rFonts w:eastAsia="宋体"/>
      <w:b/>
      <w:sz w:val="18"/>
    </w:rPr>
  </w:style>
  <w:style w:type="character" w:customStyle="1" w:styleId="hover22">
    <w:name w:val="hover22"/>
    <w:qFormat/>
    <w:rsid w:val="00B6679E"/>
    <w:rPr>
      <w:u w:val="single"/>
    </w:rPr>
  </w:style>
  <w:style w:type="character" w:customStyle="1" w:styleId="Char1">
    <w:name w:val="纯文本 Char1"/>
    <w:link w:val="a8"/>
    <w:uiPriority w:val="99"/>
    <w:qFormat/>
    <w:rsid w:val="00B6679E"/>
    <w:rPr>
      <w:rFonts w:ascii="宋体" w:eastAsia="宋体" w:hAnsi="Courier New" w:cs="Courier New"/>
      <w:szCs w:val="21"/>
    </w:rPr>
  </w:style>
  <w:style w:type="character" w:customStyle="1" w:styleId="ewb-state">
    <w:name w:val="ewb-state"/>
    <w:qFormat/>
    <w:rsid w:val="00B6679E"/>
    <w:rPr>
      <w:color w:val="FFFFFF"/>
      <w:sz w:val="21"/>
      <w:szCs w:val="21"/>
    </w:rPr>
  </w:style>
  <w:style w:type="character" w:customStyle="1" w:styleId="Char">
    <w:name w:val="正文文本 Char"/>
    <w:link w:val="a0"/>
    <w:qFormat/>
    <w:rsid w:val="00B6679E"/>
    <w:rPr>
      <w:rFonts w:ascii="Times New Roman" w:eastAsia="宋体" w:hAnsi="Times New Roman" w:cs="Times New Roman"/>
      <w:b/>
      <w:sz w:val="30"/>
      <w:szCs w:val="20"/>
    </w:rPr>
  </w:style>
  <w:style w:type="character" w:customStyle="1" w:styleId="3Char">
    <w:name w:val="标题 3 Char"/>
    <w:link w:val="3"/>
    <w:uiPriority w:val="9"/>
    <w:semiHidden/>
    <w:qFormat/>
    <w:rsid w:val="00B6679E"/>
    <w:rPr>
      <w:b/>
      <w:bCs/>
      <w:sz w:val="32"/>
      <w:szCs w:val="32"/>
    </w:rPr>
  </w:style>
  <w:style w:type="character" w:customStyle="1" w:styleId="Char3">
    <w:name w:val="批注框文本 Char"/>
    <w:link w:val="aa"/>
    <w:uiPriority w:val="99"/>
    <w:semiHidden/>
    <w:qFormat/>
    <w:rsid w:val="00B6679E"/>
    <w:rPr>
      <w:sz w:val="18"/>
      <w:szCs w:val="18"/>
    </w:rPr>
  </w:style>
  <w:style w:type="character" w:customStyle="1" w:styleId="Char4">
    <w:name w:val="页脚 Char"/>
    <w:link w:val="ab"/>
    <w:uiPriority w:val="99"/>
    <w:qFormat/>
    <w:rsid w:val="00B6679E"/>
    <w:rPr>
      <w:sz w:val="18"/>
      <w:szCs w:val="18"/>
    </w:rPr>
  </w:style>
  <w:style w:type="character" w:customStyle="1" w:styleId="2Char">
    <w:name w:val="标题 2 Char"/>
    <w:link w:val="2"/>
    <w:uiPriority w:val="9"/>
    <w:qFormat/>
    <w:rsid w:val="00B6679E"/>
    <w:rPr>
      <w:rFonts w:ascii="Cambria" w:eastAsia="宋体" w:hAnsi="Cambria" w:cs="Times New Roman"/>
      <w:b/>
      <w:bCs/>
      <w:sz w:val="32"/>
      <w:szCs w:val="32"/>
    </w:rPr>
  </w:style>
  <w:style w:type="character" w:customStyle="1" w:styleId="Char6">
    <w:name w:val="纯文本 Char"/>
    <w:qFormat/>
    <w:rsid w:val="00B6679E"/>
    <w:rPr>
      <w:rFonts w:ascii="宋体" w:hAnsi="Courier New"/>
      <w:b/>
    </w:rPr>
  </w:style>
  <w:style w:type="character" w:customStyle="1" w:styleId="Char10">
    <w:name w:val="页眉 Char1"/>
    <w:link w:val="ac"/>
    <w:uiPriority w:val="99"/>
    <w:semiHidden/>
    <w:qFormat/>
    <w:rsid w:val="00B6679E"/>
    <w:rPr>
      <w:sz w:val="18"/>
      <w:szCs w:val="18"/>
    </w:rPr>
  </w:style>
  <w:style w:type="character" w:customStyle="1" w:styleId="1Char">
    <w:name w:val="标题 1 Char"/>
    <w:link w:val="1"/>
    <w:uiPriority w:val="9"/>
    <w:qFormat/>
    <w:rsid w:val="00B6679E"/>
    <w:rPr>
      <w:b/>
      <w:bCs/>
      <w:kern w:val="44"/>
      <w:sz w:val="44"/>
      <w:szCs w:val="44"/>
    </w:rPr>
  </w:style>
  <w:style w:type="character" w:customStyle="1" w:styleId="hover23">
    <w:name w:val="hover23"/>
    <w:qFormat/>
    <w:rsid w:val="00B6679E"/>
    <w:rPr>
      <w:u w:val="single"/>
    </w:rPr>
  </w:style>
  <w:style w:type="paragraph" w:customStyle="1" w:styleId="af6">
    <w:name w:val="目录"/>
    <w:basedOn w:val="a"/>
    <w:qFormat/>
    <w:rsid w:val="00B6679E"/>
    <w:pPr>
      <w:widowControl/>
      <w:jc w:val="center"/>
    </w:pPr>
    <w:rPr>
      <w:rFonts w:ascii="宋体" w:hAnsi="Times New Roman"/>
      <w:kern w:val="0"/>
      <w:sz w:val="36"/>
      <w:szCs w:val="20"/>
    </w:rPr>
  </w:style>
  <w:style w:type="paragraph" w:customStyle="1" w:styleId="TOC1">
    <w:name w:val="TOC 标题1"/>
    <w:basedOn w:val="1"/>
    <w:next w:val="a"/>
    <w:uiPriority w:val="39"/>
    <w:unhideWhenUsed/>
    <w:qFormat/>
    <w:rsid w:val="00B6679E"/>
    <w:pPr>
      <w:widowControl/>
      <w:spacing w:before="480" w:after="0" w:line="276" w:lineRule="auto"/>
      <w:jc w:val="left"/>
      <w:outlineLvl w:val="9"/>
    </w:pPr>
    <w:rPr>
      <w:rFonts w:ascii="Cambria" w:hAnsi="Cambria"/>
      <w:color w:val="366091"/>
      <w:kern w:val="0"/>
      <w:sz w:val="28"/>
      <w:szCs w:val="28"/>
    </w:rPr>
  </w:style>
  <w:style w:type="paragraph" w:customStyle="1" w:styleId="11">
    <w:name w:val="列出段落1"/>
    <w:basedOn w:val="a"/>
    <w:uiPriority w:val="34"/>
    <w:qFormat/>
    <w:rsid w:val="00B6679E"/>
    <w:pPr>
      <w:ind w:firstLineChars="200" w:firstLine="420"/>
    </w:pPr>
  </w:style>
  <w:style w:type="paragraph" w:customStyle="1" w:styleId="Style7">
    <w:name w:val="_Style 7"/>
    <w:basedOn w:val="a"/>
    <w:uiPriority w:val="34"/>
    <w:qFormat/>
    <w:rsid w:val="00B6679E"/>
    <w:pPr>
      <w:ind w:firstLineChars="200" w:firstLine="420"/>
    </w:pPr>
  </w:style>
  <w:style w:type="paragraph" w:customStyle="1" w:styleId="Default">
    <w:name w:val="Default"/>
    <w:next w:val="a9"/>
    <w:qFormat/>
    <w:rsid w:val="00B6679E"/>
    <w:pPr>
      <w:widowControl w:val="0"/>
      <w:autoSpaceDE w:val="0"/>
      <w:autoSpaceDN w:val="0"/>
      <w:adjustRightInd w:val="0"/>
    </w:pPr>
    <w:rPr>
      <w:rFonts w:ascii="宋体" w:hAnsi="Calibri" w:cs="宋体"/>
      <w:color w:val="000000"/>
      <w:sz w:val="24"/>
      <w:szCs w:val="24"/>
    </w:rPr>
  </w:style>
  <w:style w:type="paragraph" w:customStyle="1" w:styleId="12">
    <w:name w:val="正文文本缩进1"/>
    <w:basedOn w:val="a"/>
    <w:qFormat/>
    <w:rsid w:val="00B6679E"/>
    <w:pPr>
      <w:ind w:firstLineChars="200" w:firstLine="560"/>
    </w:pPr>
    <w:rPr>
      <w:sz w:val="28"/>
      <w:szCs w:val="28"/>
    </w:rPr>
  </w:style>
  <w:style w:type="paragraph" w:customStyle="1" w:styleId="p0">
    <w:name w:val="p0"/>
    <w:basedOn w:val="a"/>
    <w:qFormat/>
    <w:rsid w:val="00B6679E"/>
    <w:pPr>
      <w:widowControl/>
    </w:pPr>
    <w:rPr>
      <w:rFonts w:ascii="Times New Roman" w:hAnsi="Times New Roman"/>
      <w:kern w:val="0"/>
      <w:szCs w:val="21"/>
    </w:rPr>
  </w:style>
  <w:style w:type="character" w:customStyle="1" w:styleId="3Char0">
    <w:name w:val="正文文本缩进 3 Char"/>
    <w:link w:val="32"/>
    <w:uiPriority w:val="99"/>
    <w:semiHidden/>
    <w:qFormat/>
    <w:rsid w:val="00B6679E"/>
    <w:rPr>
      <w:kern w:val="2"/>
      <w:sz w:val="16"/>
      <w:szCs w:val="16"/>
    </w:rPr>
  </w:style>
  <w:style w:type="character" w:customStyle="1" w:styleId="Char2">
    <w:name w:val="日期 Char"/>
    <w:link w:val="a9"/>
    <w:qFormat/>
    <w:locked/>
    <w:rsid w:val="00B6679E"/>
    <w:rPr>
      <w:rFonts w:ascii="Times New Roman" w:hAnsi="Times New Roman"/>
      <w:b/>
      <w:sz w:val="30"/>
    </w:rPr>
  </w:style>
  <w:style w:type="character" w:customStyle="1" w:styleId="af7">
    <w:name w:val="日期 字符"/>
    <w:uiPriority w:val="99"/>
    <w:semiHidden/>
    <w:qFormat/>
    <w:rsid w:val="00B6679E"/>
    <w:rPr>
      <w:kern w:val="2"/>
      <w:sz w:val="21"/>
      <w:szCs w:val="22"/>
    </w:rPr>
  </w:style>
  <w:style w:type="character" w:customStyle="1" w:styleId="Char0">
    <w:name w:val="文档结构图 Char"/>
    <w:basedOn w:val="a1"/>
    <w:link w:val="a5"/>
    <w:uiPriority w:val="99"/>
    <w:semiHidden/>
    <w:qFormat/>
    <w:rsid w:val="00B6679E"/>
    <w:rPr>
      <w:rFonts w:ascii="宋体"/>
      <w:kern w:val="2"/>
      <w:sz w:val="18"/>
      <w:szCs w:val="18"/>
    </w:rPr>
  </w:style>
  <w:style w:type="paragraph" w:customStyle="1" w:styleId="af8">
    <w:name w:val="表格文字"/>
    <w:basedOn w:val="a"/>
    <w:qFormat/>
    <w:rsid w:val="00B6679E"/>
    <w:pPr>
      <w:adjustRightInd w:val="0"/>
      <w:spacing w:line="420" w:lineRule="atLeast"/>
      <w:jc w:val="left"/>
      <w:textAlignment w:val="baseline"/>
    </w:pPr>
    <w:rPr>
      <w:rFonts w:asciiTheme="minorHAnsi" w:eastAsiaTheme="minorEastAsia" w:hAnsiTheme="minorHAnsi" w:cstheme="minorBidi"/>
      <w:kern w:val="0"/>
      <w:szCs w:val="20"/>
    </w:rPr>
  </w:style>
  <w:style w:type="paragraph" w:styleId="af9">
    <w:name w:val="List Paragraph"/>
    <w:basedOn w:val="a"/>
    <w:uiPriority w:val="34"/>
    <w:qFormat/>
    <w:rsid w:val="00B6679E"/>
    <w:pPr>
      <w:ind w:firstLineChars="200" w:firstLine="420"/>
    </w:pPr>
  </w:style>
  <w:style w:type="paragraph" w:customStyle="1" w:styleId="TOC2">
    <w:name w:val="TOC 标题2"/>
    <w:basedOn w:val="1"/>
    <w:next w:val="a"/>
    <w:uiPriority w:val="39"/>
    <w:semiHidden/>
    <w:unhideWhenUsed/>
    <w:qFormat/>
    <w:rsid w:val="00B6679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5CharChar">
    <w:name w:val="标题5 Char Char"/>
    <w:link w:val="5"/>
    <w:qFormat/>
    <w:rsid w:val="00B6679E"/>
    <w:rPr>
      <w:rFonts w:ascii="Arial" w:hAnsi="Arial"/>
      <w:b/>
      <w:bCs/>
      <w:sz w:val="24"/>
      <w:szCs w:val="32"/>
    </w:rPr>
  </w:style>
  <w:style w:type="paragraph" w:customStyle="1" w:styleId="5">
    <w:name w:val="标题5"/>
    <w:basedOn w:val="3"/>
    <w:link w:val="5CharChar"/>
    <w:qFormat/>
    <w:rsid w:val="00B6679E"/>
    <w:pPr>
      <w:spacing w:line="413" w:lineRule="auto"/>
    </w:pPr>
    <w:rPr>
      <w:rFonts w:ascii="Arial" w:hAnsi="Arial"/>
      <w:sz w:val="24"/>
    </w:rPr>
  </w:style>
  <w:style w:type="paragraph" w:customStyle="1" w:styleId="1031114">
    <w:name w:val="样式 10 磅31114"/>
    <w:qFormat/>
    <w:rsid w:val="00B6679E"/>
    <w:pPr>
      <w:widowControl w:val="0"/>
      <w:jc w:val="both"/>
    </w:pPr>
    <w:rPr>
      <w:kern w:val="2"/>
      <w:sz w:val="21"/>
      <w:szCs w:val="24"/>
    </w:rPr>
  </w:style>
  <w:style w:type="paragraph" w:customStyle="1" w:styleId="TableParagraph">
    <w:name w:val="Table Paragraph"/>
    <w:basedOn w:val="a"/>
    <w:uiPriority w:val="1"/>
    <w:qFormat/>
    <w:rsid w:val="00B6679E"/>
    <w:pPr>
      <w:autoSpaceDE w:val="0"/>
      <w:autoSpaceDN w:val="0"/>
      <w:jc w:val="left"/>
    </w:pPr>
    <w:rPr>
      <w:rFonts w:ascii="宋体" w:hAnsi="宋体" w:cs="宋体"/>
      <w:kern w:val="0"/>
      <w:sz w:val="22"/>
      <w:lang w:val="zh-CN" w:bidi="zh-CN"/>
    </w:rPr>
  </w:style>
  <w:style w:type="table" w:customStyle="1" w:styleId="TableNormal">
    <w:name w:val="Table Normal"/>
    <w:uiPriority w:val="2"/>
    <w:semiHidden/>
    <w:unhideWhenUsed/>
    <w:qFormat/>
    <w:rsid w:val="00B6679E"/>
    <w:tblPr>
      <w:tblCellMar>
        <w:top w:w="0" w:type="dxa"/>
        <w:left w:w="0" w:type="dxa"/>
        <w:bottom w:w="0" w:type="dxa"/>
        <w:right w:w="0" w:type="dxa"/>
      </w:tblCellMar>
    </w:tblPr>
  </w:style>
  <w:style w:type="paragraph" w:customStyle="1" w:styleId="310">
    <w:name w:val="标题 31"/>
    <w:basedOn w:val="a"/>
    <w:uiPriority w:val="1"/>
    <w:qFormat/>
    <w:rsid w:val="00B6679E"/>
    <w:pPr>
      <w:ind w:left="237" w:right="102"/>
      <w:outlineLvl w:val="3"/>
    </w:pPr>
    <w:rPr>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20197;&#37038;&#20214;&#30340;&#26041;&#24335;&#21457;&#36865;&#33267;&#21513;&#26519;&#30465;&#37995;&#29790;&#39033;&#30446;&#31649;&#29702;&#21672;&#35810;&#26377;&#38480;&#20844;&#21496;&#37038;&#31665;xrxmzx@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0"/>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29B3C5A6-1C1C-4427-87C4-F852CA98F1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4146</Words>
  <Characters>23635</Characters>
  <Application>Microsoft Office Word</Application>
  <DocSecurity>0</DocSecurity>
  <Lines>196</Lines>
  <Paragraphs>55</Paragraphs>
  <ScaleCrop>false</ScaleCrop>
  <Company>zhkj</Company>
  <LinksUpToDate>false</LinksUpToDate>
  <CharactersWithSpaces>27726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2022-05-13T05:05:00Z</cp:lastPrinted>
  <dcterms:created xsi:type="dcterms:W3CDTF">2022-05-13T06:11:00Z</dcterms:created>
  <dcterms:modified xsi:type="dcterms:W3CDTF">2022-06-01T04:30:00Z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2F1D7711300240C984F6F3B1C1EBA17F</vt:lpwstr>
  </property>
</Properties>
</file>