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磋商公告</w:t>
      </w:r>
    </w:p>
    <w:p>
      <w:pPr>
        <w:spacing w:line="560" w:lineRule="exact"/>
        <w:jc w:val="center"/>
        <w:rPr>
          <w:rStyle w:val="10"/>
          <w:rFonts w:ascii="仿宋" w:hAnsi="仿宋" w:eastAsia="仿宋" w:cs="仿宋"/>
          <w:b/>
          <w:bCs w:val="0"/>
          <w:color w:val="000000"/>
          <w:sz w:val="28"/>
          <w:szCs w:val="28"/>
        </w:rPr>
      </w:pPr>
      <w:r>
        <w:rPr>
          <w:rStyle w:val="10"/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 xml:space="preserve">   </w:t>
      </w:r>
      <w:r>
        <w:rPr>
          <w:rStyle w:val="10"/>
          <w:rFonts w:hint="eastAsia" w:ascii="仿宋" w:hAnsi="仿宋" w:eastAsia="仿宋" w:cs="仿宋"/>
          <w:b/>
          <w:bCs w:val="0"/>
          <w:color w:val="000000"/>
          <w:sz w:val="28"/>
          <w:szCs w:val="28"/>
          <w:lang w:eastAsia="zh-CN"/>
        </w:rPr>
        <w:t>银川市熙春巷（北京路—上海路）慢行绿道工程</w:t>
      </w:r>
      <w:r>
        <w:rPr>
          <w:rStyle w:val="10"/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设计竞争性磋商公告</w:t>
      </w:r>
    </w:p>
    <w:p>
      <w:pPr>
        <w:pStyle w:val="2"/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Style w:val="10"/>
          <w:rFonts w:hint="eastAsia" w:ascii="仿宋" w:hAnsi="仿宋" w:eastAsia="仿宋" w:cs="仿宋"/>
          <w:b/>
          <w:bCs/>
          <w:sz w:val="28"/>
          <w:szCs w:val="28"/>
        </w:rPr>
        <w:t>一、项目基本情况</w:t>
      </w:r>
    </w:p>
    <w:p>
      <w:pPr>
        <w:adjustRightInd w:val="0"/>
        <w:snapToGrid w:val="0"/>
        <w:spacing w:line="560" w:lineRule="exact"/>
        <w:ind w:firstLine="560" w:firstLineChars="200"/>
        <w:rPr>
          <w:rStyle w:val="10"/>
          <w:rFonts w:ascii="仿宋" w:hAnsi="仿宋" w:eastAsia="仿宋" w:cs="仿宋"/>
          <w:b w:val="0"/>
          <w:color w:val="000000"/>
          <w:sz w:val="28"/>
          <w:szCs w:val="28"/>
        </w:rPr>
      </w:pPr>
      <w:r>
        <w:rPr>
          <w:rStyle w:val="10"/>
          <w:rFonts w:hint="eastAsia" w:ascii="仿宋" w:hAnsi="仿宋" w:eastAsia="仿宋" w:cs="仿宋"/>
          <w:b w:val="0"/>
          <w:color w:val="000000"/>
          <w:sz w:val="28"/>
          <w:szCs w:val="28"/>
        </w:rPr>
        <w:t xml:space="preserve">项目编号： 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NXMC-2022-016</w:t>
      </w:r>
    </w:p>
    <w:p>
      <w:pPr>
        <w:spacing w:line="560" w:lineRule="exact"/>
        <w:ind w:firstLine="560" w:firstLineChars="200"/>
        <w:jc w:val="left"/>
        <w:rPr>
          <w:rStyle w:val="10"/>
          <w:rFonts w:ascii="仿宋" w:hAnsi="仿宋" w:eastAsia="仿宋" w:cs="仿宋"/>
          <w:b w:val="0"/>
          <w:color w:val="000000"/>
          <w:sz w:val="28"/>
          <w:szCs w:val="28"/>
        </w:rPr>
      </w:pPr>
      <w:r>
        <w:rPr>
          <w:rStyle w:val="10"/>
          <w:rFonts w:hint="eastAsia" w:ascii="仿宋" w:hAnsi="仿宋" w:eastAsia="仿宋" w:cs="仿宋"/>
          <w:b w:val="0"/>
          <w:color w:val="000000"/>
          <w:sz w:val="28"/>
          <w:szCs w:val="28"/>
        </w:rPr>
        <w:t>项目名称：</w:t>
      </w:r>
      <w:r>
        <w:rPr>
          <w:rStyle w:val="10"/>
          <w:rFonts w:hint="eastAsia" w:ascii="仿宋" w:hAnsi="仿宋" w:eastAsia="仿宋" w:cs="仿宋"/>
          <w:b w:val="0"/>
          <w:color w:val="000000"/>
          <w:sz w:val="28"/>
          <w:szCs w:val="28"/>
          <w:lang w:eastAsia="zh-CN"/>
        </w:rPr>
        <w:t>银川市熙春巷（北京路—上海路）慢行绿道工程</w:t>
      </w:r>
      <w:r>
        <w:rPr>
          <w:rStyle w:val="10"/>
          <w:rFonts w:hint="eastAsia" w:ascii="仿宋" w:hAnsi="仿宋" w:eastAsia="仿宋" w:cs="仿宋"/>
          <w:b w:val="0"/>
          <w:color w:val="000000"/>
          <w:sz w:val="28"/>
          <w:szCs w:val="28"/>
        </w:rPr>
        <w:t>设计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Style w:val="10"/>
          <w:rFonts w:hint="eastAsia" w:ascii="仿宋" w:hAnsi="仿宋" w:eastAsia="仿宋" w:cs="仿宋"/>
          <w:b w:val="0"/>
          <w:color w:val="000000"/>
          <w:sz w:val="28"/>
          <w:szCs w:val="28"/>
        </w:rPr>
        <w:t>采购方式：竞争性磋商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 xml:space="preserve">  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Style w:val="10"/>
          <w:rFonts w:ascii="仿宋" w:hAnsi="仿宋" w:eastAsia="仿宋" w:cs="仿宋"/>
          <w:b w:val="0"/>
          <w:sz w:val="28"/>
          <w:szCs w:val="28"/>
        </w:rPr>
      </w:pPr>
      <w:r>
        <w:rPr>
          <w:rStyle w:val="10"/>
          <w:rFonts w:hint="eastAsia" w:ascii="仿宋" w:hAnsi="仿宋" w:eastAsia="仿宋" w:cs="仿宋"/>
          <w:b w:val="0"/>
          <w:color w:val="000000"/>
          <w:sz w:val="28"/>
          <w:szCs w:val="28"/>
        </w:rPr>
        <w:t>采购需求：完成项目现状建设条件调查、初步设计、施工图设计工作及有关文本编制，同时配合建设单位进行施工图审查和工程建设及竣工验收</w:t>
      </w:r>
      <w:r>
        <w:rPr>
          <w:rStyle w:val="10"/>
          <w:rFonts w:hint="eastAsia" w:ascii="仿宋" w:hAnsi="仿宋" w:eastAsia="仿宋" w:cs="仿宋"/>
          <w:b w:val="0"/>
          <w:sz w:val="28"/>
          <w:szCs w:val="28"/>
        </w:rPr>
        <w:t>阶段等有关工作。（具体内容见项目说明和采购需求）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Style w:val="10"/>
          <w:rFonts w:ascii="仿宋" w:hAnsi="仿宋" w:eastAsia="仿宋" w:cs="仿宋"/>
          <w:b w:val="0"/>
          <w:sz w:val="28"/>
          <w:szCs w:val="28"/>
        </w:rPr>
      </w:pPr>
      <w:r>
        <w:rPr>
          <w:rStyle w:val="10"/>
          <w:rFonts w:hint="eastAsia" w:ascii="仿宋" w:hAnsi="仿宋" w:eastAsia="仿宋" w:cs="仿宋"/>
          <w:b w:val="0"/>
          <w:sz w:val="28"/>
          <w:szCs w:val="28"/>
        </w:rPr>
        <w:t>设计周期：合同签订</w:t>
      </w:r>
      <w:r>
        <w:rPr>
          <w:rStyle w:val="10"/>
          <w:rFonts w:hint="eastAsia" w:ascii="仿宋" w:hAnsi="仿宋" w:eastAsia="仿宋" w:cs="仿宋"/>
          <w:b w:val="0"/>
          <w:color w:val="auto"/>
          <w:sz w:val="28"/>
          <w:szCs w:val="28"/>
        </w:rPr>
        <w:t>后</w:t>
      </w:r>
      <w:r>
        <w:rPr>
          <w:rStyle w:val="10"/>
          <w:rFonts w:hint="eastAsia" w:ascii="仿宋" w:hAnsi="仿宋" w:eastAsia="仿宋" w:cs="仿宋"/>
          <w:b w:val="0"/>
          <w:color w:val="auto"/>
          <w:sz w:val="28"/>
          <w:szCs w:val="28"/>
          <w:lang w:val="en-US" w:eastAsia="zh-CN"/>
        </w:rPr>
        <w:t>15</w:t>
      </w:r>
      <w:r>
        <w:rPr>
          <w:rStyle w:val="10"/>
          <w:rFonts w:hint="eastAsia" w:ascii="仿宋" w:hAnsi="仿宋" w:eastAsia="仿宋" w:cs="仿宋"/>
          <w:b w:val="0"/>
          <w:color w:val="auto"/>
          <w:sz w:val="28"/>
          <w:szCs w:val="28"/>
        </w:rPr>
        <w:t>日</w:t>
      </w:r>
      <w:r>
        <w:rPr>
          <w:rStyle w:val="10"/>
          <w:rFonts w:hint="eastAsia" w:ascii="仿宋" w:hAnsi="仿宋" w:eastAsia="仿宋" w:cs="仿宋"/>
          <w:b w:val="0"/>
          <w:sz w:val="28"/>
          <w:szCs w:val="28"/>
        </w:rPr>
        <w:t xml:space="preserve">历天（具体时间以合同签订时间为准）。             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Style w:val="10"/>
          <w:rFonts w:hint="eastAsia" w:ascii="仿宋" w:hAnsi="仿宋" w:eastAsia="仿宋" w:cs="仿宋"/>
          <w:b w:val="0"/>
          <w:sz w:val="28"/>
          <w:szCs w:val="28"/>
        </w:rPr>
        <w:t>本项目（是/否）接受联合体投标:</w:t>
      </w:r>
      <w:r>
        <w:rPr>
          <w:rFonts w:hint="eastAsia" w:ascii="仿宋" w:hAnsi="仿宋" w:eastAsia="仿宋" w:cs="仿宋"/>
          <w:bCs/>
          <w:sz w:val="28"/>
          <w:szCs w:val="28"/>
        </w:rPr>
        <w:t>否</w:t>
      </w:r>
    </w:p>
    <w:p>
      <w:pPr>
        <w:pStyle w:val="4"/>
        <w:adjustRightInd w:val="0"/>
        <w:snapToGrid w:val="0"/>
        <w:spacing w:line="560" w:lineRule="exact"/>
        <w:rPr>
          <w:rFonts w:ascii="仿宋" w:hAnsi="仿宋" w:eastAsia="仿宋" w:cs="仿宋"/>
        </w:rPr>
      </w:pPr>
      <w:r>
        <w:rPr>
          <w:rStyle w:val="10"/>
          <w:rFonts w:hint="eastAsia" w:ascii="仿宋" w:hAnsi="仿宋" w:eastAsia="仿宋" w:cs="仿宋"/>
          <w:b/>
          <w:bCs/>
        </w:rPr>
        <w:t>二、申请人的资格要求：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Style w:val="10"/>
          <w:rFonts w:ascii="仿宋" w:hAnsi="仿宋" w:eastAsia="仿宋" w:cs="仿宋"/>
          <w:b w:val="0"/>
          <w:color w:val="000000"/>
          <w:sz w:val="28"/>
          <w:szCs w:val="28"/>
        </w:rPr>
      </w:pPr>
      <w:r>
        <w:rPr>
          <w:rStyle w:val="10"/>
          <w:rFonts w:hint="eastAsia" w:ascii="仿宋" w:hAnsi="仿宋" w:eastAsia="仿宋" w:cs="仿宋"/>
          <w:b w:val="0"/>
          <w:color w:val="000000"/>
          <w:sz w:val="28"/>
          <w:szCs w:val="28"/>
        </w:rPr>
        <w:t>1.满足《中华人民共和国政府采购法》第二十二条规定：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Style w:val="10"/>
          <w:rFonts w:ascii="仿宋" w:hAnsi="仿宋" w:eastAsia="仿宋" w:cs="仿宋"/>
          <w:b w:val="0"/>
          <w:color w:val="000000"/>
          <w:sz w:val="28"/>
          <w:szCs w:val="28"/>
        </w:rPr>
      </w:pPr>
      <w:r>
        <w:rPr>
          <w:rStyle w:val="10"/>
          <w:rFonts w:hint="eastAsia" w:ascii="仿宋" w:hAnsi="仿宋" w:eastAsia="仿宋" w:cs="仿宋"/>
          <w:b w:val="0"/>
          <w:color w:val="000000"/>
          <w:sz w:val="28"/>
          <w:szCs w:val="28"/>
        </w:rPr>
        <w:t>2.落实政府采购政策需满足的资格要求：</w:t>
      </w:r>
      <w:bookmarkStart w:id="4" w:name="_GoBack"/>
      <w:r>
        <w:rPr>
          <w:rStyle w:val="10"/>
          <w:rFonts w:hint="eastAsia" w:ascii="仿宋" w:hAnsi="仿宋" w:eastAsia="仿宋" w:cs="仿宋"/>
          <w:b w:val="0"/>
          <w:color w:val="000000"/>
          <w:sz w:val="28"/>
          <w:szCs w:val="28"/>
        </w:rPr>
        <w:t>（1）根据财政部、工业和信息化部制定的《关于印发〈政府采购促进中小企业发展管理办法〉的通知》（财库〔2020〕46 号）规定，对小型和微型企业制造的货物（或提供的服务）（或承建的工程）的投标价格给予扣除，用扣除后的价格参与评审。符合条件的中小企业应提供《中小企业声明函》，没有按要求提供的不被认定为中小微型企业。（2）提供由省级以上监狱管理局、戒毒管理局（含新疆生产建设兵团）出具的属于监狱企业证明文件的，视同为小型和微型企业。（3）符合享受政府采购支持政策的残疾人福利性单位条件且提供《残疾人福利性单位声明函》的，视同为小型和微型企业。（4）为支持和促进中小微企业发展，进一步发挥政府采购政策功能和金融基础设施的服务作用，推进政府采购制度创新与诚信体系建设，促进我区经济发展，经自治区财政厅与人民银行银川中心支行共同研究，制定了《宁夏回族自治区本级政府采购合同线上信用融资试点工作方案》（宁财（采）发[2017]682 号），采购合同涉及融资贷款事宜的，供应商可咨询相关融资金融机构。</w:t>
      </w:r>
      <w:bookmarkEnd w:id="4"/>
    </w:p>
    <w:p>
      <w:pPr>
        <w:spacing w:line="560" w:lineRule="exact"/>
        <w:rPr>
          <w:rStyle w:val="10"/>
          <w:rFonts w:ascii="仿宋" w:hAnsi="仿宋" w:eastAsia="仿宋" w:cs="仿宋"/>
          <w:sz w:val="28"/>
          <w:szCs w:val="28"/>
        </w:rPr>
      </w:pPr>
      <w:r>
        <w:rPr>
          <w:rStyle w:val="10"/>
          <w:rFonts w:hint="eastAsia" w:ascii="仿宋" w:hAnsi="仿宋" w:eastAsia="仿宋" w:cs="仿宋"/>
          <w:sz w:val="28"/>
          <w:szCs w:val="28"/>
        </w:rPr>
        <w:t>3.本项目的特定资格要求：</w:t>
      </w:r>
    </w:p>
    <w:p>
      <w:pPr>
        <w:spacing w:line="560" w:lineRule="exact"/>
        <w:rPr>
          <w:rStyle w:val="10"/>
          <w:rFonts w:ascii="仿宋" w:hAnsi="仿宋" w:eastAsia="仿宋" w:cs="仿宋"/>
          <w:b w:val="0"/>
          <w:bCs w:val="0"/>
          <w:color w:val="FF0000"/>
          <w:sz w:val="28"/>
          <w:szCs w:val="28"/>
        </w:rPr>
      </w:pPr>
      <w:r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</w:rPr>
        <w:t>（1）须具备市政行业设计乙级或市政行业（</w:t>
      </w:r>
      <w:r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道路工程、</w:t>
      </w:r>
      <w:r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</w:rPr>
        <w:t>排水工程）专业设计乙级及以上资质，拟派设计负责人需具有高级及以上职称</w:t>
      </w:r>
      <w:r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及</w:t>
      </w:r>
      <w:r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  <w:lang w:val="zh-CN"/>
        </w:rPr>
        <w:t>注册土木工程师（道路工程）资格证书</w:t>
      </w:r>
      <w:r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</w:rPr>
        <w:t>，且完成过与本项目类似的工程设计工作经历；并在人员、技术、资金等方面具有相应的设计能力。</w:t>
      </w:r>
    </w:p>
    <w:p>
      <w:pPr>
        <w:spacing w:line="560" w:lineRule="exact"/>
        <w:rPr>
          <w:rStyle w:val="10"/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</w:rPr>
        <w:t>（3）营业执照副本（三证合一）</w:t>
      </w:r>
    </w:p>
    <w:p>
      <w:pPr>
        <w:spacing w:line="560" w:lineRule="exact"/>
        <w:rPr>
          <w:rStyle w:val="10"/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</w:rPr>
        <w:t>（4）法定代表人身份证（法定代表人参加投标的）或法定代表人授权委托书及授权委托人身份证（授权委托人参加投标的）</w:t>
      </w:r>
    </w:p>
    <w:p>
      <w:pPr>
        <w:adjustRightInd w:val="0"/>
        <w:snapToGrid w:val="0"/>
        <w:spacing w:line="560" w:lineRule="exact"/>
        <w:rPr>
          <w:rStyle w:val="10"/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</w:rPr>
        <w:t>（5）“信用中国”网站（www.creditchina.gov.cn）和“中国政府采购网”（www.ccgp.gov.cn）信用查询记录。</w:t>
      </w:r>
    </w:p>
    <w:p>
      <w:pPr>
        <w:adjustRightInd w:val="0"/>
        <w:snapToGrid w:val="0"/>
        <w:spacing w:line="560" w:lineRule="exact"/>
        <w:rPr>
          <w:rStyle w:val="10"/>
          <w:rFonts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0"/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（6）通过“中国裁判文书网”（ https://wenshu.court.gov.cn/）网站查询投标主体，有行贿犯罪记录的投标单位，限制其参与投标活动。限定期限为一年（单位犯罪自人民法院判决、裁定生效之日起）。</w:t>
      </w:r>
    </w:p>
    <w:p>
      <w:pPr>
        <w:adjustRightInd w:val="0"/>
        <w:snapToGrid w:val="0"/>
        <w:spacing w:line="560" w:lineRule="exact"/>
        <w:rPr>
          <w:rStyle w:val="10"/>
          <w:rFonts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0"/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（7）《具有良好的商业信誉和健全的财务会计制度承诺书》或相关证明资料</w:t>
      </w:r>
    </w:p>
    <w:p>
      <w:pPr>
        <w:adjustRightInd w:val="0"/>
        <w:snapToGrid w:val="0"/>
        <w:spacing w:line="560" w:lineRule="exact"/>
        <w:rPr>
          <w:rStyle w:val="10"/>
          <w:rFonts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0"/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（8）《依法缴纳社会保障资金的缴纳记录和税收的承诺书》或相关证明资料</w:t>
      </w:r>
    </w:p>
    <w:p>
      <w:pPr>
        <w:adjustRightInd w:val="0"/>
        <w:snapToGrid w:val="0"/>
        <w:spacing w:line="560" w:lineRule="exact"/>
        <w:rPr>
          <w:rStyle w:val="10"/>
          <w:rFonts w:ascii="仿宋" w:hAnsi="仿宋" w:eastAsia="仿宋" w:cs="仿宋"/>
          <w:b w:val="0"/>
          <w:color w:val="000000"/>
          <w:sz w:val="28"/>
          <w:szCs w:val="28"/>
        </w:rPr>
      </w:pPr>
      <w:r>
        <w:rPr>
          <w:rStyle w:val="10"/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（9）《参加政府采购活动前3年内在经营活动中没有重大违法记录的承诺书》。</w:t>
      </w:r>
    </w:p>
    <w:p>
      <w:pPr>
        <w:pStyle w:val="4"/>
        <w:adjustRightInd w:val="0"/>
        <w:snapToGrid w:val="0"/>
        <w:spacing w:line="560" w:lineRule="exact"/>
        <w:rPr>
          <w:rFonts w:ascii="仿宋" w:hAnsi="仿宋" w:eastAsia="仿宋" w:cs="仿宋"/>
        </w:rPr>
      </w:pPr>
      <w:r>
        <w:rPr>
          <w:rStyle w:val="10"/>
          <w:rFonts w:hint="eastAsia" w:ascii="仿宋" w:hAnsi="仿宋" w:eastAsia="仿宋" w:cs="仿宋"/>
          <w:b/>
          <w:bCs/>
        </w:rPr>
        <w:t>三、获取采购文件</w:t>
      </w:r>
    </w:p>
    <w:p>
      <w:pPr>
        <w:spacing w:line="560" w:lineRule="exact"/>
        <w:ind w:firstLine="560" w:firstLineChars="200"/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供应商须认真阅读供应商资格要求，</w:t>
      </w:r>
      <w:r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</w:rPr>
        <w:t>法定代表人身份证（法定代表人参加投标的）或法定代表人授权委托书及授权委托人身份证（授权委托人参加投标的）、营业执照副本、资质证书、设计负责人</w:t>
      </w:r>
      <w:r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高级及以上</w:t>
      </w:r>
      <w:r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</w:rPr>
        <w:t>职称证书</w:t>
      </w:r>
      <w:r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及</w:t>
      </w:r>
      <w:r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  <w:lang w:val="zh-CN"/>
        </w:rPr>
        <w:t>注册土木工程师（道路工程）资格证书、</w:t>
      </w:r>
      <w:r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</w:rPr>
        <w:t>“信用中国”网站、“中国政府采购网”和“中国裁判文书网”信用查询记录</w:t>
      </w:r>
      <w:r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</w:t>
      </w:r>
      <w:r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</w:rPr>
        <w:t>需将以上资料扫描件加盖单位公章发送邮箱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1367727607@qq .com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供应商需</w:t>
      </w:r>
      <w:r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扫描件完整并清晰可辨，如出现模糊无法辨认的情况或资料不全者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审核</w:t>
      </w:r>
      <w:r>
        <w:rPr>
          <w:rFonts w:hint="eastAsia" w:ascii="仿宋" w:hAnsi="仿宋" w:eastAsia="仿宋" w:cs="仿宋"/>
          <w:sz w:val="28"/>
          <w:szCs w:val="28"/>
        </w:rPr>
        <w:t>将</w:t>
      </w:r>
      <w:r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</w:rPr>
        <w:t xml:space="preserve">不予通过。 </w:t>
      </w:r>
    </w:p>
    <w:p>
      <w:pPr>
        <w:adjustRightInd w:val="0"/>
        <w:snapToGrid w:val="0"/>
        <w:spacing w:line="560" w:lineRule="exact"/>
        <w:ind w:firstLine="560" w:firstLineChars="200"/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获取</w:t>
      </w:r>
      <w:r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</w:rPr>
        <w:t>时间：</w:t>
      </w:r>
      <w:r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2022年06月 24 日</w:t>
      </w:r>
      <w:r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</w:rPr>
        <w:t>至</w:t>
      </w:r>
      <w:r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2022年06月30 日</w:t>
      </w:r>
      <w:r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</w:rPr>
        <w:t>，每天上午0</w:t>
      </w:r>
      <w:r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9</w:t>
      </w:r>
      <w:r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</w:rPr>
        <w:t>：00至12:00，下午1</w:t>
      </w:r>
      <w:r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</w:t>
      </w:r>
      <w:r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</w:rPr>
        <w:t>:00至</w:t>
      </w:r>
      <w:r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17</w:t>
      </w:r>
      <w:r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</w:rPr>
        <w:t>:</w:t>
      </w:r>
      <w:r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</w:t>
      </w:r>
      <w:r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</w:rPr>
        <w:t>0（北京时间，法定节假日除外）</w:t>
      </w:r>
      <w:r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资料审核</w:t>
      </w:r>
      <w:r>
        <w:rPr>
          <w:rFonts w:hint="eastAsia" w:ascii="仿宋" w:hAnsi="仿宋" w:eastAsia="仿宋" w:cs="仿宋"/>
          <w:sz w:val="28"/>
          <w:szCs w:val="28"/>
        </w:rPr>
        <w:t>通过后，请各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联系代理公司领取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磋商</w:t>
      </w:r>
      <w:r>
        <w:rPr>
          <w:rFonts w:hint="eastAsia" w:ascii="仿宋" w:hAnsi="仿宋" w:eastAsia="仿宋" w:cs="仿宋"/>
          <w:sz w:val="28"/>
          <w:szCs w:val="28"/>
        </w:rPr>
        <w:t>文件及其他招标资料。</w:t>
      </w:r>
    </w:p>
    <w:p>
      <w:pPr>
        <w:pStyle w:val="4"/>
        <w:adjustRightInd w:val="0"/>
        <w:snapToGrid w:val="0"/>
        <w:spacing w:line="560" w:lineRule="exact"/>
        <w:rPr>
          <w:rFonts w:ascii="仿宋" w:hAnsi="仿宋" w:eastAsia="仿宋" w:cs="仿宋"/>
        </w:rPr>
      </w:pPr>
      <w:r>
        <w:rPr>
          <w:rStyle w:val="10"/>
          <w:rFonts w:hint="eastAsia" w:ascii="仿宋" w:hAnsi="仿宋" w:eastAsia="仿宋" w:cs="仿宋"/>
          <w:b/>
          <w:bCs/>
        </w:rPr>
        <w:t>四、响应文件提交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截止时间：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 xml:space="preserve">2022年 </w:t>
      </w: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 xml:space="preserve"> 月 </w:t>
      </w: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 xml:space="preserve"> 日 </w:t>
      </w: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 xml:space="preserve">9 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 xml:space="preserve">点 </w:t>
      </w: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 xml:space="preserve">30 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分（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北京时间）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bCs/>
          <w:sz w:val="28"/>
          <w:szCs w:val="28"/>
          <w:shd w:val="clear" w:color="auto" w:fill="FFFFFF"/>
        </w:rPr>
      </w:pPr>
      <w:r>
        <w:rPr>
          <w:rStyle w:val="10"/>
          <w:rFonts w:hint="eastAsia" w:ascii="仿宋" w:hAnsi="仿宋" w:eastAsia="仿宋" w:cs="仿宋"/>
          <w:color w:val="000000"/>
          <w:sz w:val="28"/>
          <w:szCs w:val="28"/>
        </w:rPr>
        <w:t>地点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</w:t>
      </w:r>
      <w:r>
        <w:rPr>
          <w:rFonts w:hint="eastAsia" w:ascii="仿宋" w:hAnsi="仿宋" w:eastAsia="仿宋" w:cs="仿宋"/>
          <w:bCs/>
          <w:sz w:val="28"/>
          <w:szCs w:val="28"/>
          <w:shd w:val="clear" w:color="auto" w:fill="FFFFFF"/>
          <w:lang w:eastAsia="zh-CN"/>
        </w:rPr>
        <w:t>银川有形</w:t>
      </w:r>
      <w:r>
        <w:rPr>
          <w:rFonts w:hint="eastAsia" w:ascii="仿宋" w:hAnsi="仿宋" w:eastAsia="仿宋" w:cs="仿宋"/>
          <w:bCs/>
          <w:sz w:val="28"/>
          <w:szCs w:val="28"/>
          <w:shd w:val="clear" w:color="auto" w:fill="FFFFFF"/>
        </w:rPr>
        <w:t>建设工程服务中心（地址：银川市文化东街241号永康巷与文化东街交叉口东北角）。</w:t>
      </w:r>
    </w:p>
    <w:p>
      <w:pPr>
        <w:pStyle w:val="4"/>
        <w:adjustRightInd w:val="0"/>
        <w:snapToGrid w:val="0"/>
        <w:spacing w:line="560" w:lineRule="exact"/>
        <w:rPr>
          <w:rStyle w:val="10"/>
          <w:rFonts w:ascii="仿宋" w:hAnsi="仿宋" w:eastAsia="仿宋" w:cs="仿宋"/>
          <w:b/>
          <w:bCs/>
        </w:rPr>
      </w:pPr>
      <w:r>
        <w:rPr>
          <w:rStyle w:val="10"/>
          <w:rFonts w:hint="eastAsia" w:ascii="仿宋" w:hAnsi="仿宋" w:eastAsia="仿宋" w:cs="仿宋"/>
          <w:b/>
          <w:bCs/>
        </w:rPr>
        <w:t>五、开启：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时间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 xml:space="preserve">：2022年 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 xml:space="preserve"> 月 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 xml:space="preserve">5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 xml:space="preserve">日 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 xml:space="preserve">9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点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 xml:space="preserve"> 30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 xml:space="preserve"> 分（北京时间）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"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</w:rPr>
        <w:t>地点：</w:t>
      </w:r>
      <w:r>
        <w:rPr>
          <w:rFonts w:hint="eastAsia" w:ascii="仿宋" w:hAnsi="仿宋" w:eastAsia="仿宋" w:cs="仿宋"/>
          <w:bCs/>
          <w:sz w:val="28"/>
          <w:szCs w:val="28"/>
          <w:shd w:val="clear" w:color="auto" w:fill="FFFFFF"/>
          <w:lang w:eastAsia="zh-CN"/>
        </w:rPr>
        <w:t>银川有形</w:t>
      </w:r>
      <w:r>
        <w:rPr>
          <w:rFonts w:hint="eastAsia" w:ascii="仿宋" w:hAnsi="仿宋" w:eastAsia="仿宋" w:cs="仿宋"/>
          <w:bCs/>
          <w:sz w:val="28"/>
          <w:szCs w:val="28"/>
          <w:shd w:val="clear" w:color="auto" w:fill="FFFFFF"/>
        </w:rPr>
        <w:t>建设工程服务中心（地址：银川市文化东街241号永康巷与文化东街交叉口东北角）。</w:t>
      </w:r>
    </w:p>
    <w:p>
      <w:pPr>
        <w:pStyle w:val="4"/>
        <w:adjustRightInd w:val="0"/>
        <w:snapToGrid w:val="0"/>
        <w:spacing w:line="560" w:lineRule="exact"/>
        <w:rPr>
          <w:rStyle w:val="10"/>
          <w:rFonts w:hint="eastAsia" w:ascii="仿宋" w:hAnsi="仿宋" w:eastAsia="仿宋" w:cs="仿宋"/>
          <w:b/>
          <w:bCs/>
        </w:rPr>
      </w:pPr>
      <w:r>
        <w:rPr>
          <w:rStyle w:val="10"/>
          <w:rFonts w:hint="eastAsia" w:ascii="仿宋" w:hAnsi="仿宋" w:eastAsia="仿宋" w:cs="仿宋"/>
          <w:b/>
          <w:bCs/>
          <w:lang w:val="en-US" w:eastAsia="zh-CN"/>
        </w:rPr>
        <w:t>六、</w:t>
      </w:r>
      <w:r>
        <w:rPr>
          <w:rStyle w:val="10"/>
          <w:rFonts w:hint="eastAsia" w:ascii="仿宋" w:hAnsi="仿宋" w:eastAsia="仿宋" w:cs="仿宋"/>
          <w:b/>
          <w:bCs/>
        </w:rPr>
        <w:t>对本次采购提出询问，请按以下方式联系</w:t>
      </w: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1.采购人信息</w:t>
      </w:r>
    </w:p>
    <w:p>
      <w:pPr>
        <w:spacing w:line="560" w:lineRule="exact"/>
        <w:rPr>
          <w:rFonts w:ascii="仿宋" w:hAnsi="仿宋" w:eastAsia="仿宋" w:cs="仿宋"/>
          <w:color w:val="000000"/>
          <w:spacing w:val="-4"/>
          <w:sz w:val="28"/>
          <w:szCs w:val="28"/>
        </w:rPr>
      </w:pPr>
      <w:r>
        <w:rPr>
          <w:rStyle w:val="10"/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名 称：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</w:rPr>
        <w:t>银川市规划建筑设计院工程承包咨询有限公司</w:t>
      </w:r>
    </w:p>
    <w:p>
      <w:pPr>
        <w:spacing w:line="560" w:lineRule="exact"/>
        <w:rPr>
          <w:rStyle w:val="10"/>
          <w:rFonts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0"/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地址：北京东路339号中房集团三楼</w:t>
      </w:r>
    </w:p>
    <w:p>
      <w:pPr>
        <w:spacing w:line="56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Style w:val="10"/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联系方式：0951-5045275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　　　　 </w:t>
      </w:r>
      <w:bookmarkStart w:id="0" w:name="_Toc28359086"/>
      <w:bookmarkStart w:id="1" w:name="_Toc28359009"/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2.采购代理机构信息（如有）</w:t>
      </w:r>
      <w:bookmarkEnd w:id="0"/>
      <w:bookmarkEnd w:id="1"/>
    </w:p>
    <w:p>
      <w:pPr>
        <w:spacing w:line="560" w:lineRule="exact"/>
        <w:rPr>
          <w:rFonts w:ascii="仿宋" w:hAnsi="仿宋" w:eastAsia="仿宋" w:cs="仿宋"/>
          <w:color w:val="000000"/>
          <w:sz w:val="28"/>
          <w:szCs w:val="28"/>
        </w:rPr>
      </w:pPr>
      <w:bookmarkStart w:id="2" w:name="_Toc28359087"/>
      <w:bookmarkStart w:id="3" w:name="_Toc28359010"/>
      <w:r>
        <w:rPr>
          <w:rStyle w:val="10"/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名 称：</w:t>
      </w:r>
      <w:r>
        <w:rPr>
          <w:rStyle w:val="10"/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宁夏铭川工程项目管理有限责任公司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</w:p>
    <w:p>
      <w:pPr>
        <w:spacing w:line="560" w:lineRule="exact"/>
        <w:rPr>
          <w:rStyle w:val="10"/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Style w:val="10"/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地 址：</w:t>
      </w:r>
      <w:r>
        <w:rPr>
          <w:rFonts w:hint="eastAsia" w:ascii="仿宋" w:hAnsi="仿宋" w:eastAsia="仿宋" w:cs="仿宋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Cs/>
          <w:color w:val="333333"/>
          <w:sz w:val="28"/>
          <w:szCs w:val="28"/>
          <w:shd w:val="clear" w:color="auto" w:fill="FFFFFF"/>
          <w:lang w:val="en-US" w:eastAsia="zh-CN"/>
        </w:rPr>
        <w:t>长城花园西区2号公寓1009室</w:t>
      </w:r>
    </w:p>
    <w:p>
      <w:pPr>
        <w:pStyle w:val="7"/>
        <w:spacing w:before="0" w:line="560" w:lineRule="exact"/>
        <w:ind w:firstLine="0" w:firstLineChars="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Style w:val="10"/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 xml:space="preserve">联系方式： </w:t>
      </w:r>
      <w:r>
        <w:rPr>
          <w:rStyle w:val="10"/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18909516120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　　　　　　　</w:t>
      </w: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3.项目联系方式</w:t>
      </w:r>
      <w:bookmarkEnd w:id="2"/>
      <w:bookmarkEnd w:id="3"/>
    </w:p>
    <w:p>
      <w:pPr>
        <w:spacing w:line="560" w:lineRule="exact"/>
        <w:rPr>
          <w:rStyle w:val="10"/>
          <w:rFonts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0"/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采购人项目联系人：尹工</w:t>
      </w:r>
    </w:p>
    <w:p>
      <w:pPr>
        <w:spacing w:line="560" w:lineRule="exact"/>
        <w:rPr>
          <w:rStyle w:val="10"/>
          <w:rFonts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0"/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电话：0951-5045275　</w:t>
      </w:r>
    </w:p>
    <w:p>
      <w:pPr>
        <w:spacing w:line="560" w:lineRule="exact"/>
        <w:rPr>
          <w:rStyle w:val="10"/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Style w:val="10"/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 xml:space="preserve">代理机构项目联系人： </w:t>
      </w:r>
      <w:r>
        <w:rPr>
          <w:rStyle w:val="10"/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李小军</w:t>
      </w:r>
    </w:p>
    <w:p>
      <w:pPr>
        <w:spacing w:line="560" w:lineRule="exact"/>
        <w:rPr>
          <w:rStyle w:val="10"/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Style w:val="10"/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 xml:space="preserve">电话：  </w:t>
      </w:r>
      <w:r>
        <w:rPr>
          <w:rStyle w:val="10"/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18909516120</w:t>
      </w:r>
    </w:p>
    <w:p>
      <w:pPr>
        <w:pStyle w:val="4"/>
        <w:adjustRightInd w:val="0"/>
        <w:snapToGrid w:val="0"/>
        <w:spacing w:line="560" w:lineRule="exact"/>
        <w:rPr>
          <w:rStyle w:val="10"/>
          <w:rFonts w:hint="eastAsia" w:ascii="仿宋" w:hAnsi="仿宋" w:eastAsia="仿宋" w:cs="仿宋"/>
          <w:b/>
          <w:bCs/>
        </w:rPr>
      </w:pPr>
      <w:r>
        <w:rPr>
          <w:rStyle w:val="10"/>
          <w:rFonts w:hint="eastAsia" w:ascii="仿宋" w:hAnsi="仿宋" w:eastAsia="仿宋" w:cs="仿宋"/>
          <w:b/>
          <w:bCs/>
          <w:lang w:val="en-US" w:eastAsia="zh-CN"/>
        </w:rPr>
        <w:t>七</w:t>
      </w:r>
      <w:r>
        <w:rPr>
          <w:rStyle w:val="10"/>
          <w:rFonts w:hint="eastAsia" w:ascii="仿宋" w:hAnsi="仿宋" w:eastAsia="仿宋" w:cs="仿宋"/>
          <w:b/>
          <w:bCs/>
        </w:rPr>
        <w:t>、发布公告的媒介</w:t>
      </w:r>
    </w:p>
    <w:p>
      <w:pPr>
        <w:spacing w:line="560" w:lineRule="exact"/>
        <w:rPr>
          <w:rStyle w:val="10"/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0"/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本次招标公告在《中国政府采购网》、《银川有形建设工程服务中心网站》和《中国招标投标公共服务平台》上发布。</w:t>
      </w:r>
    </w:p>
    <w:p>
      <w:pPr>
        <w:spacing w:line="560" w:lineRule="exact"/>
        <w:ind w:firstLine="4200" w:firstLineChars="1500"/>
        <w:rPr>
          <w:rStyle w:val="10"/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宁夏铭川工程项目管理</w:t>
      </w:r>
      <w:r>
        <w:rPr>
          <w:rFonts w:hint="eastAsia" w:ascii="仿宋" w:hAnsi="仿宋" w:eastAsia="仿宋" w:cs="仿宋"/>
          <w:sz w:val="28"/>
          <w:szCs w:val="28"/>
        </w:rPr>
        <w:t>有限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责任</w:t>
      </w:r>
      <w:r>
        <w:rPr>
          <w:rFonts w:hint="eastAsia" w:ascii="仿宋" w:hAnsi="仿宋" w:eastAsia="仿宋" w:cs="仿宋"/>
          <w:sz w:val="28"/>
          <w:szCs w:val="28"/>
        </w:rPr>
        <w:t>公司</w:t>
      </w:r>
    </w:p>
    <w:p>
      <w:pPr>
        <w:spacing w:line="560" w:lineRule="exact"/>
        <w:jc w:val="center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2022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06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24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</w:p>
    <w:p>
      <w:pPr>
        <w:spacing w:line="560" w:lineRule="exact"/>
        <w:jc w:val="center"/>
        <w:rPr>
          <w:rFonts w:ascii="仿宋" w:hAnsi="仿宋" w:eastAsia="仿宋" w:cs="仿宋"/>
          <w:b/>
          <w:bCs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kMTJjMjJhNjExOTMxMjllMzMxZmI0ZTgwODZiMzcifQ=="/>
  </w:docVars>
  <w:rsids>
    <w:rsidRoot w:val="40C05AC6"/>
    <w:rsid w:val="198564D8"/>
    <w:rsid w:val="40C0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kern w:val="0"/>
      <w:sz w:val="20"/>
    </w:rPr>
  </w:style>
  <w:style w:type="paragraph" w:styleId="5">
    <w:name w:val="Body Text"/>
    <w:basedOn w:val="1"/>
    <w:next w:val="6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6">
    <w:name w:val="目录 8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7">
    <w:name w:val="Body Text First Indent"/>
    <w:basedOn w:val="5"/>
    <w:qFormat/>
    <w:uiPriority w:val="0"/>
    <w:pPr>
      <w:ind w:firstLine="420" w:firstLineChars="100"/>
    </w:pPr>
  </w:style>
  <w:style w:type="character" w:styleId="10">
    <w:name w:val="Strong"/>
    <w:basedOn w:val="9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1812</Words>
  <Characters>2008</Characters>
  <Lines>0</Lines>
  <Paragraphs>0</Paragraphs>
  <TotalTime>28</TotalTime>
  <ScaleCrop>false</ScaleCrop>
  <LinksUpToDate>false</LinksUpToDate>
  <CharactersWithSpaces>2109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2022-06-24T03:16:00Z</dcterms:created>
  <dc:creator>WPS_1649684597</dc:creator>
  <cp:lastModifiedBy>WPS_1649684597</cp:lastModifiedBy>
  <dcterms:modified xsi:type="dcterms:W3CDTF">2022-06-24T05:59:00Z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52744DDFB18B44BEAE21B75DEC6090F0</vt:lpwstr>
  </property>
</Properties>
</file>