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ind w:right="893"/>
        <w:jc w:val="center"/>
        <w:textAlignment w:val="bottom"/>
        <w:rPr>
          <w:rFonts w:hint="eastAsia" w:ascii="宋体" w:hAnsi="宋体"/>
          <w:b/>
          <w:sz w:val="24"/>
        </w:rPr>
      </w:pPr>
      <w:r>
        <w:rPr>
          <w:rFonts w:hint="eastAsia" w:ascii="宋体" w:hAnsi="宋体"/>
          <w:b/>
          <w:sz w:val="24"/>
        </w:rPr>
        <w:t xml:space="preserve">   </w:t>
      </w:r>
    </w:p>
    <w:p>
      <w:pPr>
        <w:autoSpaceDE w:val="0"/>
        <w:autoSpaceDN w:val="0"/>
        <w:adjustRightInd w:val="0"/>
        <w:snapToGrid w:val="0"/>
        <w:ind w:right="893"/>
        <w:jc w:val="center"/>
        <w:textAlignment w:val="bottom"/>
        <w:rPr>
          <w:rFonts w:ascii="宋体" w:hAnsi="宋体"/>
          <w:b/>
          <w:sz w:val="24"/>
        </w:rPr>
      </w:pPr>
      <w:r>
        <w:rPr>
          <w:rFonts w:hint="eastAsia" w:ascii="宋体" w:hAnsi="宋体"/>
          <w:b/>
          <w:sz w:val="24"/>
        </w:rPr>
        <w:t>第五部分：采购需求</w:t>
      </w:r>
    </w:p>
    <w:p>
      <w:pPr>
        <w:autoSpaceDE w:val="0"/>
        <w:autoSpaceDN w:val="0"/>
        <w:adjustRightInd w:val="0"/>
        <w:snapToGrid w:val="0"/>
        <w:ind w:right="893"/>
        <w:jc w:val="center"/>
        <w:textAlignment w:val="bottom"/>
        <w:rPr>
          <w:rFonts w:hint="eastAsia" w:ascii="宋体" w:hAnsi="宋体"/>
          <w:b/>
          <w:sz w:val="24"/>
        </w:rPr>
      </w:pPr>
      <w:r>
        <w:rPr>
          <w:rFonts w:hint="eastAsia" w:ascii="宋体" w:hAnsi="宋体"/>
          <w:b/>
          <w:sz w:val="24"/>
        </w:rPr>
        <w:t xml:space="preserve">   </w:t>
      </w:r>
    </w:p>
    <w:p>
      <w:pPr>
        <w:tabs>
          <w:tab w:val="left" w:pos="0"/>
        </w:tabs>
        <w:autoSpaceDE w:val="0"/>
        <w:autoSpaceDN w:val="0"/>
        <w:adjustRightInd w:val="0"/>
        <w:snapToGrid w:val="0"/>
        <w:ind w:right="-34"/>
        <w:jc w:val="center"/>
        <w:textAlignment w:val="bottom"/>
        <w:rPr>
          <w:rFonts w:hint="eastAsia" w:ascii="宋体" w:hAnsi="宋体"/>
          <w:b/>
          <w:sz w:val="24"/>
        </w:rPr>
      </w:pPr>
    </w:p>
    <w:p>
      <w:pPr>
        <w:tabs>
          <w:tab w:val="left" w:pos="0"/>
        </w:tabs>
        <w:autoSpaceDE w:val="0"/>
        <w:autoSpaceDN w:val="0"/>
        <w:adjustRightInd w:val="0"/>
        <w:snapToGrid w:val="0"/>
        <w:ind w:right="-34"/>
        <w:jc w:val="center"/>
        <w:textAlignment w:val="bottom"/>
        <w:rPr>
          <w:rFonts w:hint="eastAsia" w:ascii="宋体" w:hAnsi="宋体"/>
          <w:b/>
          <w:sz w:val="24"/>
        </w:rPr>
      </w:pPr>
    </w:p>
    <w:p>
      <w:pPr>
        <w:autoSpaceDE w:val="0"/>
        <w:autoSpaceDN w:val="0"/>
        <w:adjustRightInd w:val="0"/>
        <w:snapToGrid w:val="0"/>
        <w:ind w:right="893"/>
        <w:jc w:val="center"/>
        <w:textAlignment w:val="bottom"/>
        <w:rPr>
          <w:rFonts w:ascii="宋体" w:hAnsi="宋体"/>
          <w:b/>
          <w:sz w:val="24"/>
        </w:rPr>
      </w:pPr>
      <w:bookmarkStart w:id="0" w:name="_Toc274315793"/>
      <w:bookmarkStart w:id="1" w:name="_Toc327257820"/>
      <w:bookmarkStart w:id="2" w:name="_Toc347059232"/>
      <w:r>
        <w:rPr>
          <w:rFonts w:ascii="宋体" w:hAnsi="宋体"/>
          <w:b/>
          <w:sz w:val="24"/>
        </w:rPr>
        <w:t>货物需求一览表</w:t>
      </w:r>
      <w:bookmarkEnd w:id="0"/>
      <w:bookmarkEnd w:id="1"/>
      <w:bookmarkEnd w:id="2"/>
    </w:p>
    <w:p>
      <w:pPr>
        <w:jc w:val="center"/>
        <w:rPr>
          <w:sz w:val="32"/>
        </w:rPr>
      </w:pPr>
    </w:p>
    <w:tbl>
      <w:tblPr>
        <w:tblStyle w:val="2"/>
        <w:tblW w:w="96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62"/>
        <w:gridCol w:w="2640"/>
        <w:gridCol w:w="635"/>
        <w:gridCol w:w="1320"/>
        <w:gridCol w:w="2015"/>
        <w:gridCol w:w="2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2" w:hRule="atLeast"/>
          <w:jc w:val="center"/>
        </w:trPr>
        <w:tc>
          <w:tcPr>
            <w:tcW w:w="762" w:type="dxa"/>
            <w:noWrap w:val="0"/>
            <w:vAlign w:val="center"/>
          </w:tcPr>
          <w:p>
            <w:pPr>
              <w:jc w:val="center"/>
              <w:rPr>
                <w:rFonts w:ascii="宋体" w:hAnsi="Bookman Old Style"/>
                <w:sz w:val="24"/>
              </w:rPr>
            </w:pPr>
            <w:r>
              <w:rPr>
                <w:rFonts w:hint="eastAsia" w:ascii="宋体" w:hAnsi="Bookman Old Style"/>
                <w:sz w:val="24"/>
              </w:rPr>
              <w:t>包号</w:t>
            </w:r>
          </w:p>
        </w:tc>
        <w:tc>
          <w:tcPr>
            <w:tcW w:w="2640" w:type="dxa"/>
            <w:noWrap w:val="0"/>
            <w:vAlign w:val="center"/>
          </w:tcPr>
          <w:p>
            <w:pPr>
              <w:jc w:val="center"/>
              <w:rPr>
                <w:rFonts w:ascii="宋体" w:hAnsi="Bookman Old Style"/>
                <w:sz w:val="24"/>
              </w:rPr>
            </w:pPr>
            <w:r>
              <w:rPr>
                <w:rFonts w:hint="eastAsia" w:ascii="宋体" w:hAnsi="Bookman Old Style"/>
                <w:sz w:val="24"/>
              </w:rPr>
              <w:t>货物名称</w:t>
            </w:r>
          </w:p>
        </w:tc>
        <w:tc>
          <w:tcPr>
            <w:tcW w:w="635" w:type="dxa"/>
            <w:noWrap w:val="0"/>
            <w:vAlign w:val="center"/>
          </w:tcPr>
          <w:p>
            <w:pPr>
              <w:jc w:val="center"/>
              <w:rPr>
                <w:rFonts w:ascii="宋体" w:hAnsi="Bookman Old Style"/>
                <w:sz w:val="24"/>
              </w:rPr>
            </w:pPr>
            <w:r>
              <w:rPr>
                <w:rFonts w:hint="eastAsia" w:ascii="宋体" w:hAnsi="Bookman Old Style"/>
                <w:sz w:val="24"/>
              </w:rPr>
              <w:t>数量</w:t>
            </w:r>
          </w:p>
        </w:tc>
        <w:tc>
          <w:tcPr>
            <w:tcW w:w="1320" w:type="dxa"/>
            <w:noWrap w:val="0"/>
            <w:vAlign w:val="center"/>
          </w:tcPr>
          <w:p>
            <w:pPr>
              <w:jc w:val="center"/>
              <w:rPr>
                <w:rFonts w:ascii="宋体" w:hAnsi="Bookman Old Style"/>
                <w:sz w:val="24"/>
              </w:rPr>
            </w:pPr>
            <w:r>
              <w:rPr>
                <w:rFonts w:hint="eastAsia" w:ascii="宋体" w:hAnsi="Bookman Old Style"/>
                <w:sz w:val="24"/>
              </w:rPr>
              <w:t>交货期</w:t>
            </w:r>
          </w:p>
        </w:tc>
        <w:tc>
          <w:tcPr>
            <w:tcW w:w="2015" w:type="dxa"/>
            <w:noWrap w:val="0"/>
            <w:vAlign w:val="center"/>
          </w:tcPr>
          <w:p>
            <w:pPr>
              <w:jc w:val="center"/>
              <w:rPr>
                <w:rFonts w:hint="eastAsia" w:ascii="宋体" w:hAnsi="Bookman Old Style"/>
                <w:sz w:val="24"/>
              </w:rPr>
            </w:pPr>
            <w:r>
              <w:rPr>
                <w:rFonts w:hint="eastAsia" w:ascii="宋体" w:hAnsi="Bookman Old Style"/>
                <w:sz w:val="24"/>
              </w:rPr>
              <w:t>指定到货港</w:t>
            </w:r>
          </w:p>
        </w:tc>
        <w:tc>
          <w:tcPr>
            <w:tcW w:w="2270" w:type="dxa"/>
            <w:noWrap w:val="0"/>
            <w:vAlign w:val="center"/>
          </w:tcPr>
          <w:p>
            <w:pPr>
              <w:jc w:val="center"/>
              <w:rPr>
                <w:rFonts w:ascii="宋体" w:hAnsi="Bookman Old Style"/>
                <w:sz w:val="24"/>
                <w:shd w:val="pct10" w:color="auto" w:fill="FFFFFF"/>
              </w:rPr>
            </w:pPr>
            <w:r>
              <w:rPr>
                <w:rFonts w:hint="eastAsia" w:ascii="宋体" w:hAnsi="Bookman Old Style"/>
                <w:sz w:val="24"/>
              </w:rPr>
              <w:t>项目现场（交货地点）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63" w:hRule="atLeast"/>
          <w:jc w:val="center"/>
        </w:trPr>
        <w:tc>
          <w:tcPr>
            <w:tcW w:w="762" w:type="dxa"/>
            <w:noWrap w:val="0"/>
            <w:vAlign w:val="center"/>
          </w:tcPr>
          <w:p>
            <w:pPr>
              <w:jc w:val="center"/>
              <w:rPr>
                <w:rFonts w:hint="eastAsia" w:ascii="宋体"/>
                <w:sz w:val="24"/>
              </w:rPr>
            </w:pPr>
            <w:r>
              <w:rPr>
                <w:rFonts w:ascii="宋体"/>
                <w:sz w:val="24"/>
              </w:rPr>
              <w:t>1</w:t>
            </w:r>
          </w:p>
        </w:tc>
        <w:tc>
          <w:tcPr>
            <w:tcW w:w="2640" w:type="dxa"/>
            <w:noWrap w:val="0"/>
            <w:vAlign w:val="center"/>
          </w:tcPr>
          <w:p>
            <w:pPr>
              <w:jc w:val="center"/>
              <w:rPr>
                <w:rFonts w:ascii="Bookman Old Style" w:hAnsi="Bookman Old Style"/>
                <w:sz w:val="24"/>
              </w:rPr>
            </w:pPr>
            <w:r>
              <w:rPr>
                <w:rFonts w:hint="eastAsia" w:ascii="Bookman Old Style" w:hAnsi="Bookman Old Style"/>
                <w:sz w:val="24"/>
              </w:rPr>
              <w:t>高压不纯氦气管束</w:t>
            </w:r>
          </w:p>
        </w:tc>
        <w:tc>
          <w:tcPr>
            <w:tcW w:w="635" w:type="dxa"/>
            <w:noWrap w:val="0"/>
            <w:vAlign w:val="center"/>
          </w:tcPr>
          <w:p>
            <w:pPr>
              <w:jc w:val="center"/>
              <w:rPr>
                <w:rFonts w:ascii="宋体" w:hAnsi="Bookman Old Style"/>
                <w:sz w:val="24"/>
              </w:rPr>
            </w:pPr>
            <w:r>
              <w:rPr>
                <w:rFonts w:hint="eastAsia" w:ascii="宋体" w:hAnsi="Bookman Old Style"/>
                <w:sz w:val="24"/>
              </w:rPr>
              <w:t>1台</w:t>
            </w:r>
          </w:p>
        </w:tc>
        <w:tc>
          <w:tcPr>
            <w:tcW w:w="1320" w:type="dxa"/>
            <w:noWrap w:val="0"/>
            <w:vAlign w:val="center"/>
          </w:tcPr>
          <w:p>
            <w:pPr>
              <w:jc w:val="center"/>
              <w:rPr>
                <w:rFonts w:ascii="宋体" w:hAnsi="Bookman Old Style"/>
                <w:sz w:val="24"/>
              </w:rPr>
            </w:pPr>
            <w:r>
              <w:rPr>
                <w:rFonts w:hint="eastAsia" w:hAnsi="宋体"/>
                <w:sz w:val="24"/>
              </w:rPr>
              <w:t>合同签订后的</w:t>
            </w:r>
            <w:r>
              <w:rPr>
                <w:rFonts w:hAnsi="宋体"/>
                <w:sz w:val="24"/>
              </w:rPr>
              <w:t>6</w:t>
            </w:r>
            <w:r>
              <w:rPr>
                <w:rFonts w:hint="eastAsia" w:hAnsi="宋体"/>
                <w:sz w:val="24"/>
              </w:rPr>
              <w:t>个月内交货。</w:t>
            </w:r>
          </w:p>
        </w:tc>
        <w:tc>
          <w:tcPr>
            <w:tcW w:w="2015" w:type="dxa"/>
            <w:noWrap w:val="0"/>
            <w:vAlign w:val="center"/>
          </w:tcPr>
          <w:p>
            <w:pPr>
              <w:jc w:val="center"/>
              <w:rPr>
                <w:rFonts w:ascii="宋体" w:hAnsi="Bookman Old Style"/>
                <w:sz w:val="24"/>
              </w:rPr>
            </w:pPr>
            <w:r>
              <w:rPr>
                <w:rFonts w:hint="eastAsia" w:ascii="宋体" w:hAnsi="Bookman Old Style"/>
                <w:sz w:val="24"/>
              </w:rPr>
              <w:t>/</w:t>
            </w:r>
          </w:p>
        </w:tc>
        <w:tc>
          <w:tcPr>
            <w:tcW w:w="2270" w:type="dxa"/>
            <w:noWrap w:val="0"/>
            <w:vAlign w:val="center"/>
          </w:tcPr>
          <w:p>
            <w:pPr>
              <w:jc w:val="center"/>
              <w:rPr>
                <w:rFonts w:ascii="宋体" w:hAnsi="Bookman Old Style"/>
                <w:sz w:val="24"/>
              </w:rPr>
            </w:pPr>
            <w:r>
              <w:rPr>
                <w:rFonts w:hint="eastAsia" w:ascii="宋体" w:hAnsi="Bookman Old Style"/>
                <w:sz w:val="24"/>
              </w:rPr>
              <w:t>强流重离子加速器装置现场（广东省惠州市惠东县）。</w:t>
            </w:r>
          </w:p>
        </w:tc>
      </w:tr>
    </w:tbl>
    <w:p>
      <w:pPr>
        <w:spacing w:line="360" w:lineRule="auto"/>
        <w:rPr>
          <w:rFonts w:hint="eastAsia"/>
          <w:sz w:val="24"/>
        </w:rPr>
      </w:pPr>
    </w:p>
    <w:p>
      <w:pPr>
        <w:spacing w:line="360" w:lineRule="auto"/>
        <w:rPr>
          <w:sz w:val="24"/>
        </w:rPr>
      </w:pPr>
      <w:r>
        <w:rPr>
          <w:sz w:val="24"/>
        </w:rPr>
        <w:t>注</w:t>
      </w:r>
      <w:r>
        <w:rPr>
          <w:rFonts w:hint="eastAsia"/>
          <w:sz w:val="24"/>
        </w:rPr>
        <w:t>：</w:t>
      </w:r>
      <w:r>
        <w:rPr>
          <w:sz w:val="24"/>
        </w:rPr>
        <w:t>交货期从合同生效之日起计算，以海运提单日期或空运运单日期为准。</w:t>
      </w:r>
    </w:p>
    <w:p>
      <w:pPr>
        <w:spacing w:line="360" w:lineRule="auto"/>
        <w:ind w:firstLine="480" w:firstLineChars="200"/>
        <w:rPr>
          <w:rFonts w:hint="eastAsia"/>
        </w:rPr>
      </w:pPr>
      <w:r>
        <w:rPr>
          <w:sz w:val="24"/>
        </w:rPr>
        <w:t xml:space="preserve">   </w:t>
      </w:r>
      <w:r>
        <w:br w:type="page"/>
      </w:r>
      <w:bookmarkStart w:id="3" w:name="_Toc327257821"/>
      <w:bookmarkStart w:id="4" w:name="_Toc347059233"/>
    </w:p>
    <w:p>
      <w:pPr>
        <w:spacing w:line="360" w:lineRule="auto"/>
        <w:ind w:firstLine="600"/>
        <w:jc w:val="center"/>
        <w:rPr>
          <w:rFonts w:hint="eastAsia" w:ascii="宋体" w:hAnsi="宋体"/>
          <w:sz w:val="30"/>
          <w:szCs w:val="30"/>
        </w:rPr>
      </w:pPr>
      <w:r>
        <w:rPr>
          <w:rFonts w:ascii="宋体" w:hAnsi="宋体"/>
          <w:sz w:val="30"/>
          <w:szCs w:val="30"/>
        </w:rPr>
        <w:t>技 术 规 格</w:t>
      </w:r>
      <w:bookmarkEnd w:id="3"/>
      <w:bookmarkEnd w:id="4"/>
    </w:p>
    <w:p>
      <w:pPr>
        <w:spacing w:line="360" w:lineRule="auto"/>
        <w:rPr>
          <w:b/>
          <w:bCs/>
          <w:sz w:val="24"/>
        </w:rPr>
      </w:pPr>
      <w:r>
        <w:rPr>
          <w:rFonts w:hint="eastAsia" w:ascii="等线" w:hAnsi="等线"/>
          <w:b/>
          <w:bCs/>
          <w:sz w:val="24"/>
        </w:rPr>
        <w:t>一</w:t>
      </w:r>
      <w:r>
        <w:rPr>
          <w:rFonts w:hint="eastAsia"/>
          <w:b/>
          <w:bCs/>
          <w:sz w:val="24"/>
        </w:rPr>
        <w:t>、</w:t>
      </w:r>
      <w:r>
        <w:rPr>
          <w:b/>
          <w:bCs/>
          <w:sz w:val="24"/>
        </w:rPr>
        <w:t>采购项目简介（内容、用途、数量等）</w:t>
      </w:r>
    </w:p>
    <w:p>
      <w:pPr>
        <w:spacing w:line="360" w:lineRule="auto"/>
        <w:ind w:firstLine="480" w:firstLineChars="200"/>
        <w:rPr>
          <w:b/>
          <w:bCs/>
          <w:sz w:val="24"/>
        </w:rPr>
      </w:pPr>
      <w:r>
        <w:rPr>
          <w:sz w:val="24"/>
        </w:rPr>
        <w:t>1</w:t>
      </w:r>
      <w:r>
        <w:rPr>
          <w:rFonts w:hint="eastAsia"/>
          <w:sz w:val="24"/>
        </w:rPr>
        <w:t>、</w:t>
      </w:r>
      <w:r>
        <w:rPr>
          <w:b/>
          <w:bCs/>
          <w:sz w:val="24"/>
        </w:rPr>
        <w:t>采购项目用途</w:t>
      </w:r>
    </w:p>
    <w:p>
      <w:pPr>
        <w:spacing w:line="360" w:lineRule="auto"/>
        <w:ind w:firstLine="480" w:firstLineChars="200"/>
        <w:jc w:val="left"/>
        <w:rPr>
          <w:sz w:val="24"/>
        </w:rPr>
      </w:pPr>
      <w:r>
        <w:rPr>
          <w:rFonts w:hint="eastAsia"/>
          <w:sz w:val="24"/>
        </w:rPr>
        <w:t>超导磁铁低温系统高压不纯氦气管束主要用于H</w:t>
      </w:r>
      <w:r>
        <w:rPr>
          <w:sz w:val="24"/>
        </w:rPr>
        <w:t>IAF</w:t>
      </w:r>
      <w:r>
        <w:rPr>
          <w:rFonts w:hint="eastAsia"/>
          <w:sz w:val="24"/>
        </w:rPr>
        <w:t>低温测试站超导磁铁测试过程中氦气回收。在磁铁测试过程中，液氦蒸发后，通过回收压机输送到高压不纯氦气管束中以便后续纯化、制液，从而保证测试站液氦的循环制取。</w:t>
      </w:r>
    </w:p>
    <w:p>
      <w:pPr>
        <w:spacing w:line="360" w:lineRule="auto"/>
        <w:ind w:firstLine="482" w:firstLineChars="200"/>
        <w:rPr>
          <w:sz w:val="24"/>
        </w:rPr>
      </w:pPr>
      <w:r>
        <w:rPr>
          <w:rFonts w:hint="eastAsia"/>
          <w:b/>
          <w:bCs/>
          <w:sz w:val="24"/>
        </w:rPr>
        <w:t>2、</w:t>
      </w:r>
      <w:r>
        <w:rPr>
          <w:b/>
          <w:bCs/>
          <w:sz w:val="24"/>
        </w:rPr>
        <w:t>采购项目</w:t>
      </w:r>
      <w:r>
        <w:rPr>
          <w:rFonts w:hint="eastAsia"/>
          <w:b/>
          <w:bCs/>
          <w:sz w:val="24"/>
        </w:rPr>
        <w:t>内容及数量</w:t>
      </w:r>
    </w:p>
    <w:tbl>
      <w:tblPr>
        <w:tblStyle w:val="2"/>
        <w:tblpPr w:leftFromText="180" w:rightFromText="180" w:vertAnchor="text" w:horzAnchor="margin" w:tblpY="123"/>
        <w:tblW w:w="890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4192"/>
        <w:gridCol w:w="1365"/>
        <w:gridCol w:w="33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69" w:hRule="atLeast"/>
        </w:trPr>
        <w:tc>
          <w:tcPr>
            <w:tcW w:w="4192" w:type="dxa"/>
            <w:noWrap w:val="0"/>
            <w:vAlign w:val="center"/>
          </w:tcPr>
          <w:p>
            <w:pPr>
              <w:spacing w:line="360" w:lineRule="auto"/>
              <w:jc w:val="center"/>
              <w:rPr>
                <w:sz w:val="24"/>
              </w:rPr>
            </w:pPr>
            <w:r>
              <w:rPr>
                <w:rFonts w:hint="eastAsia"/>
                <w:sz w:val="24"/>
              </w:rPr>
              <w:t>设备名称</w:t>
            </w:r>
          </w:p>
        </w:tc>
        <w:tc>
          <w:tcPr>
            <w:tcW w:w="1365" w:type="dxa"/>
            <w:noWrap w:val="0"/>
            <w:vAlign w:val="center"/>
          </w:tcPr>
          <w:p>
            <w:pPr>
              <w:spacing w:line="360" w:lineRule="auto"/>
              <w:jc w:val="center"/>
              <w:rPr>
                <w:sz w:val="24"/>
              </w:rPr>
            </w:pPr>
            <w:r>
              <w:rPr>
                <w:rFonts w:hint="eastAsia"/>
                <w:sz w:val="24"/>
              </w:rPr>
              <w:t>数量（台）</w:t>
            </w:r>
          </w:p>
        </w:tc>
        <w:tc>
          <w:tcPr>
            <w:tcW w:w="3351" w:type="dxa"/>
            <w:noWrap w:val="0"/>
            <w:vAlign w:val="center"/>
          </w:tcPr>
          <w:p>
            <w:pPr>
              <w:spacing w:line="360" w:lineRule="auto"/>
              <w:jc w:val="center"/>
              <w:rPr>
                <w:sz w:val="24"/>
                <w:shd w:val="pct10" w:color="auto" w:fill="FFFFFF"/>
              </w:rPr>
            </w:pPr>
            <w:r>
              <w:rPr>
                <w:rFonts w:hint="eastAsia"/>
                <w:sz w:val="24"/>
              </w:rPr>
              <w:t>采购范围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0" w:hRule="atLeast"/>
        </w:trPr>
        <w:tc>
          <w:tcPr>
            <w:tcW w:w="4192" w:type="dxa"/>
            <w:noWrap w:val="0"/>
            <w:vAlign w:val="center"/>
          </w:tcPr>
          <w:p>
            <w:pPr>
              <w:spacing w:line="360" w:lineRule="auto"/>
              <w:jc w:val="center"/>
              <w:rPr>
                <w:sz w:val="24"/>
              </w:rPr>
            </w:pPr>
            <w:r>
              <w:rPr>
                <w:rFonts w:hint="eastAsia"/>
                <w:sz w:val="24"/>
              </w:rPr>
              <w:t>高压不纯氦气管束（26m³、20MPa管束，有效储量折合液氦约为5000L）</w:t>
            </w:r>
          </w:p>
        </w:tc>
        <w:tc>
          <w:tcPr>
            <w:tcW w:w="1365" w:type="dxa"/>
            <w:noWrap w:val="0"/>
            <w:vAlign w:val="center"/>
          </w:tcPr>
          <w:p>
            <w:pPr>
              <w:spacing w:line="360" w:lineRule="auto"/>
              <w:jc w:val="center"/>
              <w:rPr>
                <w:sz w:val="24"/>
              </w:rPr>
            </w:pPr>
            <w:r>
              <w:rPr>
                <w:sz w:val="24"/>
              </w:rPr>
              <w:t>1</w:t>
            </w:r>
          </w:p>
        </w:tc>
        <w:tc>
          <w:tcPr>
            <w:tcW w:w="3351" w:type="dxa"/>
            <w:noWrap w:val="0"/>
            <w:vAlign w:val="center"/>
          </w:tcPr>
          <w:p>
            <w:pPr>
              <w:spacing w:line="360" w:lineRule="auto"/>
              <w:jc w:val="center"/>
              <w:rPr>
                <w:sz w:val="24"/>
              </w:rPr>
            </w:pPr>
            <w:r>
              <w:rPr>
                <w:rFonts w:hint="eastAsia"/>
                <w:sz w:val="24"/>
              </w:rPr>
              <w:t>设计、</w:t>
            </w:r>
            <w:r>
              <w:rPr>
                <w:sz w:val="24"/>
              </w:rPr>
              <w:t>制造、</w:t>
            </w:r>
            <w:r>
              <w:rPr>
                <w:rFonts w:hint="eastAsia"/>
                <w:sz w:val="24"/>
              </w:rPr>
              <w:t>检验、运输及售后服务</w:t>
            </w:r>
          </w:p>
        </w:tc>
      </w:tr>
    </w:tbl>
    <w:p>
      <w:pPr>
        <w:snapToGrid w:val="0"/>
        <w:spacing w:line="360" w:lineRule="auto"/>
        <w:ind w:firstLine="482" w:firstLineChars="200"/>
        <w:rPr>
          <w:b/>
          <w:bCs/>
          <w:sz w:val="24"/>
        </w:rPr>
      </w:pPr>
      <w:r>
        <w:rPr>
          <w:rFonts w:hint="eastAsia"/>
          <w:b/>
          <w:bCs/>
          <w:sz w:val="24"/>
        </w:rPr>
        <w:t>3、氦气容器用环境条件</w:t>
      </w:r>
    </w:p>
    <w:p>
      <w:pPr>
        <w:snapToGrid w:val="0"/>
        <w:spacing w:line="360" w:lineRule="auto"/>
        <w:ind w:firstLine="480" w:firstLineChars="200"/>
        <w:rPr>
          <w:sz w:val="24"/>
        </w:rPr>
      </w:pPr>
      <w:r>
        <w:rPr>
          <w:rFonts w:hint="eastAsia"/>
          <w:sz w:val="24"/>
        </w:rPr>
        <w:t>本次采购氦气容器使用地为广东省惠州市H</w:t>
      </w:r>
      <w:r>
        <w:rPr>
          <w:sz w:val="24"/>
        </w:rPr>
        <w:t>IAF</w:t>
      </w:r>
      <w:r>
        <w:rPr>
          <w:rFonts w:hint="eastAsia"/>
          <w:sz w:val="24"/>
        </w:rPr>
        <w:t>装置区，环境条件为：多年平均、极端高、低温分别为 21.4℃、38.1℃、0.6℃；多年平均气压和最高、最低气压分别为 1008.3hpa、1029.6hpa、953.0hpa；多年平均风速为3.0m/s。主导风向为N，频率为18.7%。</w:t>
      </w:r>
    </w:p>
    <w:p>
      <w:pPr>
        <w:snapToGrid w:val="0"/>
        <w:spacing w:line="360" w:lineRule="auto"/>
        <w:ind w:firstLine="720" w:firstLineChars="300"/>
        <w:rPr>
          <w:sz w:val="24"/>
        </w:rPr>
      </w:pPr>
      <w:r>
        <w:rPr>
          <w:rFonts w:hint="eastAsia"/>
          <w:sz w:val="24"/>
        </w:rPr>
        <w:t xml:space="preserve">以上环境数据来自《中国科学院CIADS及HIAF项目岩土工程初步勘察报告》。   </w:t>
      </w:r>
      <w:r>
        <w:rPr>
          <w:rFonts w:hint="eastAsia"/>
          <w:b/>
          <w:bCs/>
          <w:sz w:val="24"/>
        </w:rPr>
        <w:t>二、</w:t>
      </w:r>
      <w:r>
        <w:rPr>
          <w:b/>
          <w:bCs/>
          <w:sz w:val="24"/>
        </w:rPr>
        <w:t>采购项目规格、参数及技术方案</w:t>
      </w:r>
    </w:p>
    <w:p>
      <w:pPr>
        <w:snapToGrid w:val="0"/>
        <w:spacing w:line="360" w:lineRule="auto"/>
        <w:rPr>
          <w:b/>
          <w:bCs/>
          <w:sz w:val="24"/>
        </w:rPr>
      </w:pPr>
      <w:r>
        <w:rPr>
          <w:b/>
          <w:bCs/>
          <w:sz w:val="24"/>
        </w:rPr>
        <w:t>1、规格及参数</w:t>
      </w:r>
    </w:p>
    <w:p>
      <w:pPr>
        <w:snapToGrid w:val="0"/>
        <w:spacing w:line="360" w:lineRule="auto"/>
        <w:jc w:val="center"/>
        <w:rPr>
          <w:sz w:val="24"/>
        </w:rPr>
      </w:pPr>
      <w:r>
        <w:rPr>
          <w:rFonts w:hint="eastAsia"/>
          <w:sz w:val="24"/>
        </w:rPr>
        <w:t>高压不纯氦气管束主要参数表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514"/>
        <w:gridCol w:w="4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before="100" w:beforeAutospacing="1" w:after="100" w:afterAutospacing="1" w:line="360" w:lineRule="auto"/>
              <w:jc w:val="center"/>
              <w:rPr>
                <w:sz w:val="24"/>
              </w:rPr>
            </w:pPr>
            <w:r>
              <w:rPr>
                <w:rFonts w:hint="eastAsia"/>
                <w:sz w:val="24"/>
              </w:rPr>
              <w:t>序号</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before="100" w:beforeAutospacing="1" w:after="100" w:afterAutospacing="1" w:line="360" w:lineRule="auto"/>
              <w:jc w:val="center"/>
              <w:rPr>
                <w:sz w:val="24"/>
              </w:rPr>
            </w:pPr>
            <w:r>
              <w:rPr>
                <w:rFonts w:hint="eastAsia"/>
                <w:sz w:val="24"/>
              </w:rPr>
              <w:t>设计要素</w:t>
            </w:r>
          </w:p>
        </w:tc>
        <w:tc>
          <w:tcPr>
            <w:tcW w:w="440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before="100" w:beforeAutospacing="1" w:after="100" w:afterAutospacing="1" w:line="360" w:lineRule="auto"/>
              <w:jc w:val="center"/>
              <w:rPr>
                <w:sz w:val="24"/>
              </w:rPr>
            </w:pPr>
            <w:r>
              <w:rPr>
                <w:rFonts w:hint="eastAsia"/>
                <w:sz w:val="24"/>
              </w:rPr>
              <w:t>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sz w:val="24"/>
              </w:rPr>
              <w:t>1</w:t>
            </w:r>
          </w:p>
        </w:tc>
        <w:tc>
          <w:tcPr>
            <w:tcW w:w="3514"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rFonts w:hint="eastAsia"/>
                <w:sz w:val="24"/>
              </w:rPr>
              <w:t>容器类别</w:t>
            </w:r>
          </w:p>
        </w:tc>
        <w:tc>
          <w:tcPr>
            <w:tcW w:w="4405"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rFonts w:hint="eastAsia"/>
                <w:sz w:val="24"/>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rFonts w:hint="eastAsia"/>
                <w:sz w:val="24"/>
              </w:rPr>
              <w:t>2</w:t>
            </w:r>
          </w:p>
        </w:tc>
        <w:tc>
          <w:tcPr>
            <w:tcW w:w="3514"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rFonts w:hint="eastAsia"/>
                <w:sz w:val="24"/>
              </w:rPr>
              <w:t>工作压力</w:t>
            </w:r>
          </w:p>
        </w:tc>
        <w:tc>
          <w:tcPr>
            <w:tcW w:w="4405"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rFonts w:hint="eastAsia"/>
                <w:sz w:val="24"/>
              </w:rPr>
              <w:t>20</w:t>
            </w:r>
            <w:r>
              <w:rPr>
                <w:sz w:val="24"/>
              </w:rPr>
              <w:t>MP</w:t>
            </w:r>
            <w:r>
              <w:rPr>
                <w:rFonts w:hint="eastAsia"/>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rFonts w:hint="eastAsia"/>
                <w:sz w:val="24"/>
              </w:rPr>
              <w:t>3</w:t>
            </w:r>
          </w:p>
        </w:tc>
        <w:tc>
          <w:tcPr>
            <w:tcW w:w="3514"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rFonts w:hint="eastAsia"/>
                <w:sz w:val="24"/>
              </w:rPr>
              <w:t>设计压力</w:t>
            </w:r>
          </w:p>
        </w:tc>
        <w:tc>
          <w:tcPr>
            <w:tcW w:w="4405"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rFonts w:hint="eastAsia"/>
                <w:sz w:val="24"/>
              </w:rPr>
              <w:t>22</w:t>
            </w:r>
            <w:r>
              <w:rPr>
                <w:sz w:val="24"/>
              </w:rPr>
              <w:t>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rFonts w:hint="eastAsia"/>
                <w:sz w:val="24"/>
              </w:rPr>
              <w:t>4</w:t>
            </w:r>
          </w:p>
        </w:tc>
        <w:tc>
          <w:tcPr>
            <w:tcW w:w="3514"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rFonts w:hint="eastAsia"/>
                <w:sz w:val="24"/>
              </w:rPr>
              <w:t>设计温度</w:t>
            </w:r>
          </w:p>
        </w:tc>
        <w:tc>
          <w:tcPr>
            <w:tcW w:w="4405"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rFonts w:hint="eastAsia"/>
                <w:sz w:val="24"/>
              </w:rPr>
              <w:t>-40℃/93℃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rFonts w:hint="eastAsia"/>
                <w:sz w:val="24"/>
              </w:rPr>
              <w:t>5</w:t>
            </w:r>
          </w:p>
        </w:tc>
        <w:tc>
          <w:tcPr>
            <w:tcW w:w="3514"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rFonts w:hint="eastAsia"/>
                <w:sz w:val="24"/>
              </w:rPr>
              <w:t>工作温度</w:t>
            </w:r>
          </w:p>
        </w:tc>
        <w:tc>
          <w:tcPr>
            <w:tcW w:w="4405"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rFonts w:hint="eastAsia"/>
                <w:sz w:val="24"/>
              </w:rPr>
              <w:t>-40℃/60℃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rFonts w:hint="eastAsia"/>
                <w:sz w:val="24"/>
              </w:rPr>
              <w:t>6</w:t>
            </w:r>
          </w:p>
        </w:tc>
        <w:tc>
          <w:tcPr>
            <w:tcW w:w="3514"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rFonts w:hint="eastAsia"/>
                <w:sz w:val="24"/>
              </w:rPr>
              <w:t>工作介质</w:t>
            </w:r>
          </w:p>
        </w:tc>
        <w:tc>
          <w:tcPr>
            <w:tcW w:w="4405"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rFonts w:hint="eastAsia"/>
                <w:sz w:val="24"/>
              </w:rPr>
              <w:t>氦气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rFonts w:hint="eastAsia"/>
                <w:sz w:val="24"/>
              </w:rPr>
              <w:t>7</w:t>
            </w:r>
          </w:p>
        </w:tc>
        <w:tc>
          <w:tcPr>
            <w:tcW w:w="3514"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rFonts w:hint="eastAsia"/>
                <w:sz w:val="24"/>
              </w:rPr>
              <w:t>设备主体材质</w:t>
            </w:r>
          </w:p>
        </w:tc>
        <w:tc>
          <w:tcPr>
            <w:tcW w:w="4405"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rPr>
                <w:sz w:val="24"/>
              </w:rPr>
            </w:pPr>
            <w:r>
              <w:rPr>
                <w:rFonts w:hint="eastAsia"/>
                <w:sz w:val="24"/>
              </w:rPr>
              <w:t xml:space="preserve">                4130X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rFonts w:hint="eastAsia"/>
                <w:sz w:val="24"/>
              </w:rPr>
              <w:t>8</w:t>
            </w:r>
          </w:p>
        </w:tc>
        <w:tc>
          <w:tcPr>
            <w:tcW w:w="3514"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rFonts w:hint="eastAsia"/>
                <w:sz w:val="24"/>
              </w:rPr>
              <w:t>腐蚀余量</w:t>
            </w:r>
          </w:p>
        </w:tc>
        <w:tc>
          <w:tcPr>
            <w:tcW w:w="4405"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rFonts w:hint="eastAsia"/>
                <w:sz w:val="24"/>
              </w:rPr>
              <w:t>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rFonts w:hint="eastAsia"/>
                <w:sz w:val="24"/>
              </w:rPr>
              <w:t>9</w:t>
            </w:r>
          </w:p>
        </w:tc>
        <w:tc>
          <w:tcPr>
            <w:tcW w:w="3514"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rFonts w:hint="eastAsia"/>
                <w:sz w:val="24"/>
              </w:rPr>
              <w:t>水压试验压力</w:t>
            </w:r>
          </w:p>
        </w:tc>
        <w:tc>
          <w:tcPr>
            <w:tcW w:w="4405"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rFonts w:hint="eastAsia"/>
                <w:sz w:val="24"/>
              </w:rPr>
              <w:t>28.6Mpa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rFonts w:hint="eastAsia"/>
                <w:sz w:val="24"/>
              </w:rPr>
              <w:t>10</w:t>
            </w:r>
          </w:p>
        </w:tc>
        <w:tc>
          <w:tcPr>
            <w:tcW w:w="3514"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rFonts w:hint="eastAsia"/>
                <w:sz w:val="24"/>
              </w:rPr>
              <w:t>气密性试验压力</w:t>
            </w:r>
          </w:p>
        </w:tc>
        <w:tc>
          <w:tcPr>
            <w:tcW w:w="4405"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rFonts w:hint="eastAsia"/>
                <w:sz w:val="24"/>
              </w:rPr>
              <w:t>22MPa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rFonts w:hint="eastAsia"/>
                <w:sz w:val="24"/>
              </w:rPr>
              <w:t>11</w:t>
            </w:r>
          </w:p>
        </w:tc>
        <w:tc>
          <w:tcPr>
            <w:tcW w:w="3514"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rFonts w:hint="eastAsia"/>
                <w:sz w:val="24"/>
              </w:rPr>
              <w:t>整体漏率(氦质谱检漏仪)</w:t>
            </w:r>
          </w:p>
        </w:tc>
        <w:tc>
          <w:tcPr>
            <w:tcW w:w="4405"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sz w:val="24"/>
              </w:rPr>
              <w:t>&lt;1.0</w:t>
            </w:r>
            <w:r>
              <w:rPr>
                <w:rFonts w:hint="eastAsia"/>
                <w:sz w:val="24"/>
              </w:rPr>
              <w:t>×</w:t>
            </w:r>
            <w:r>
              <w:rPr>
                <w:sz w:val="24"/>
              </w:rPr>
              <w:t>10</w:t>
            </w:r>
            <w:r>
              <w:rPr>
                <w:sz w:val="24"/>
                <w:vertAlign w:val="superscript"/>
              </w:rPr>
              <w:t>-6</w:t>
            </w:r>
            <w:r>
              <w:rPr>
                <w:sz w:val="24"/>
              </w:rPr>
              <w:t>Pa</w:t>
            </w:r>
            <w:r>
              <w:rPr>
                <w:rFonts w:hint="eastAsia"/>
                <w:sz w:val="24"/>
              </w:rPr>
              <w:t>·</w:t>
            </w:r>
            <w:r>
              <w:rPr>
                <w:sz w:val="24"/>
              </w:rPr>
              <w:t>m</w:t>
            </w:r>
            <w:r>
              <w:rPr>
                <w:sz w:val="24"/>
                <w:vertAlign w:val="superscript"/>
              </w:rPr>
              <w:t>3</w:t>
            </w:r>
            <w:r>
              <w:rPr>
                <w:sz w:val="24"/>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rFonts w:hint="eastAsia"/>
                <w:sz w:val="24"/>
              </w:rPr>
              <w:t>12</w:t>
            </w:r>
          </w:p>
        </w:tc>
        <w:tc>
          <w:tcPr>
            <w:tcW w:w="3514"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rFonts w:hint="eastAsia"/>
                <w:sz w:val="24"/>
              </w:rPr>
              <w:t>结构型式</w:t>
            </w:r>
          </w:p>
        </w:tc>
        <w:tc>
          <w:tcPr>
            <w:tcW w:w="4405"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rFonts w:hint="eastAsia"/>
                <w:sz w:val="24"/>
              </w:rPr>
              <w:t>单支气瓶组合，管路连接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rFonts w:hint="eastAsia"/>
                <w:sz w:val="24"/>
              </w:rPr>
              <w:t>13</w:t>
            </w:r>
          </w:p>
        </w:tc>
        <w:tc>
          <w:tcPr>
            <w:tcW w:w="3514"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rFonts w:hint="eastAsia"/>
                <w:sz w:val="24"/>
              </w:rPr>
              <w:t>地震烈度</w:t>
            </w:r>
          </w:p>
        </w:tc>
        <w:tc>
          <w:tcPr>
            <w:tcW w:w="4405"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rFonts w:hint="eastAsia"/>
                <w:sz w:val="24"/>
              </w:rPr>
              <w:t>8度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rFonts w:hint="eastAsia"/>
                <w:sz w:val="24"/>
              </w:rPr>
              <w:t>14</w:t>
            </w:r>
          </w:p>
        </w:tc>
        <w:tc>
          <w:tcPr>
            <w:tcW w:w="3514"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rFonts w:hint="eastAsia"/>
                <w:sz w:val="24"/>
              </w:rPr>
              <w:t>能承受的风速</w:t>
            </w:r>
          </w:p>
        </w:tc>
        <w:tc>
          <w:tcPr>
            <w:tcW w:w="4405"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rFonts w:hint="eastAsia"/>
                <w:sz w:val="24"/>
              </w:rPr>
              <w:t>65.4m/s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sz w:val="24"/>
              </w:rPr>
              <w:t>1</w:t>
            </w:r>
            <w:r>
              <w:rPr>
                <w:rFonts w:hint="eastAsia"/>
                <w:sz w:val="24"/>
              </w:rPr>
              <w:t>5</w:t>
            </w:r>
          </w:p>
        </w:tc>
        <w:tc>
          <w:tcPr>
            <w:tcW w:w="3514"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rFonts w:hint="eastAsia"/>
                <w:sz w:val="24"/>
              </w:rPr>
              <w:t>安装地点</w:t>
            </w:r>
          </w:p>
        </w:tc>
        <w:tc>
          <w:tcPr>
            <w:tcW w:w="4405"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rFonts w:hint="eastAsia"/>
                <w:sz w:val="24"/>
              </w:rPr>
              <w:t>户外露天安装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before="100" w:beforeAutospacing="1" w:after="100" w:afterAutospacing="1" w:line="360" w:lineRule="auto"/>
              <w:jc w:val="center"/>
              <w:rPr>
                <w:sz w:val="24"/>
              </w:rPr>
            </w:pPr>
            <w:r>
              <w:rPr>
                <w:sz w:val="24"/>
              </w:rPr>
              <w:t>1</w:t>
            </w:r>
            <w:r>
              <w:rPr>
                <w:rFonts w:hint="eastAsia"/>
                <w:sz w:val="24"/>
              </w:rPr>
              <w:t>6</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before="100" w:beforeAutospacing="1" w:after="100" w:afterAutospacing="1" w:line="360" w:lineRule="auto"/>
              <w:jc w:val="center"/>
              <w:rPr>
                <w:sz w:val="24"/>
              </w:rPr>
            </w:pPr>
            <w:r>
              <w:rPr>
                <w:rFonts w:hint="eastAsia"/>
                <w:sz w:val="24"/>
              </w:rPr>
              <w:t>接口</w:t>
            </w:r>
          </w:p>
        </w:tc>
        <w:tc>
          <w:tcPr>
            <w:tcW w:w="4405"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left"/>
              <w:rPr>
                <w:sz w:val="24"/>
              </w:rPr>
            </w:pPr>
            <w:r>
              <w:rPr>
                <w:rFonts w:hint="eastAsia"/>
                <w:sz w:val="24"/>
              </w:rPr>
              <w:t>操作箱设置2个进出气口，方便充装。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before="100" w:beforeAutospacing="1" w:after="100" w:afterAutospacing="1" w:line="360" w:lineRule="auto"/>
              <w:jc w:val="center"/>
              <w:rPr>
                <w:sz w:val="24"/>
              </w:rPr>
            </w:pPr>
            <w:r>
              <w:rPr>
                <w:rFonts w:hint="eastAsia"/>
                <w:sz w:val="24"/>
              </w:rPr>
              <w:t>17</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before="100" w:beforeAutospacing="1" w:after="100" w:afterAutospacing="1" w:line="360" w:lineRule="auto"/>
              <w:jc w:val="center"/>
              <w:rPr>
                <w:sz w:val="24"/>
              </w:rPr>
            </w:pPr>
            <w:r>
              <w:rPr>
                <w:rFonts w:hint="eastAsia"/>
                <w:sz w:val="24"/>
              </w:rPr>
              <w:t>支撑型式</w:t>
            </w:r>
          </w:p>
        </w:tc>
        <w:tc>
          <w:tcPr>
            <w:tcW w:w="4405"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rFonts w:hint="eastAsia"/>
                <w:sz w:val="24"/>
              </w:rPr>
              <w:t>2端支撑结构，地脚螺栓固定地面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before="100" w:beforeAutospacing="1" w:after="100" w:afterAutospacing="1" w:line="360" w:lineRule="auto"/>
              <w:jc w:val="center"/>
              <w:rPr>
                <w:sz w:val="24"/>
              </w:rPr>
            </w:pPr>
            <w:r>
              <w:rPr>
                <w:rFonts w:hint="eastAsia"/>
                <w:sz w:val="24"/>
              </w:rPr>
              <w:t>1</w:t>
            </w:r>
            <w:r>
              <w:rPr>
                <w:sz w:val="24"/>
              </w:rPr>
              <w:t>8</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before="100" w:beforeAutospacing="1" w:after="100" w:afterAutospacing="1" w:line="360" w:lineRule="auto"/>
              <w:jc w:val="center"/>
              <w:rPr>
                <w:sz w:val="24"/>
              </w:rPr>
            </w:pPr>
            <w:r>
              <w:rPr>
                <w:rFonts w:hint="eastAsia"/>
                <w:sz w:val="24"/>
              </w:rPr>
              <w:t>表面</w:t>
            </w:r>
            <w:r>
              <w:rPr>
                <w:sz w:val="24"/>
              </w:rPr>
              <w:t>处理</w:t>
            </w:r>
          </w:p>
        </w:tc>
        <w:tc>
          <w:tcPr>
            <w:tcW w:w="4405"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sz w:val="24"/>
              </w:rPr>
            </w:pPr>
            <w:r>
              <w:rPr>
                <w:rFonts w:hint="eastAsia"/>
                <w:sz w:val="24"/>
              </w:rPr>
              <w:t>内表面抛丸</w:t>
            </w:r>
            <w:r>
              <w:rPr>
                <w:sz w:val="24"/>
              </w:rPr>
              <w:t>处理，外表面喷漆</w:t>
            </w:r>
            <w:r>
              <w:rPr>
                <w:rFonts w:hint="eastAsia"/>
                <w:sz w:val="24"/>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before="100" w:beforeAutospacing="1" w:after="100" w:afterAutospacing="1" w:line="360" w:lineRule="auto"/>
              <w:jc w:val="center"/>
              <w:rPr>
                <w:sz w:val="24"/>
              </w:rPr>
            </w:pPr>
            <w:r>
              <w:rPr>
                <w:rFonts w:hint="eastAsia"/>
                <w:sz w:val="24"/>
              </w:rPr>
              <w:t>1</w:t>
            </w:r>
            <w:r>
              <w:rPr>
                <w:sz w:val="24"/>
              </w:rPr>
              <w:t>9</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before="100" w:beforeAutospacing="1" w:after="100" w:afterAutospacing="1" w:line="360" w:lineRule="auto"/>
              <w:jc w:val="center"/>
              <w:rPr>
                <w:sz w:val="24"/>
              </w:rPr>
            </w:pPr>
            <w:r>
              <w:rPr>
                <w:rFonts w:hint="eastAsia"/>
                <w:sz w:val="24"/>
              </w:rPr>
              <w:t>内壁除锈等级Sa</w:t>
            </w:r>
          </w:p>
        </w:tc>
        <w:tc>
          <w:tcPr>
            <w:tcW w:w="4405"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before="100" w:beforeAutospacing="1" w:after="100" w:afterAutospacing="1" w:line="360" w:lineRule="auto"/>
              <w:jc w:val="center"/>
              <w:rPr>
                <w:rFonts w:cs="宋体"/>
                <w:kern w:val="0"/>
                <w:sz w:val="24"/>
                <w:szCs w:val="21"/>
              </w:rPr>
            </w:pPr>
            <w:r>
              <w:rPr>
                <w:rFonts w:hint="eastAsia" w:cs="宋体"/>
                <w:kern w:val="0"/>
                <w:sz w:val="24"/>
                <w:szCs w:val="21"/>
              </w:rPr>
              <w:t>Sa2.5</w:t>
            </w:r>
          </w:p>
        </w:tc>
      </w:tr>
    </w:tbl>
    <w:p>
      <w:pPr>
        <w:snapToGrid w:val="0"/>
        <w:spacing w:line="360" w:lineRule="auto"/>
        <w:jc w:val="center"/>
        <w:rPr>
          <w:sz w:val="24"/>
        </w:rPr>
      </w:pPr>
    </w:p>
    <w:p>
      <w:pPr>
        <w:snapToGrid w:val="0"/>
        <w:spacing w:line="360" w:lineRule="auto"/>
        <w:rPr>
          <w:b/>
          <w:bCs/>
          <w:sz w:val="24"/>
        </w:rPr>
      </w:pPr>
      <w:r>
        <w:rPr>
          <w:b/>
          <w:bCs/>
          <w:sz w:val="24"/>
        </w:rPr>
        <w:t>2、技术方案</w:t>
      </w:r>
    </w:p>
    <w:p>
      <w:pPr>
        <w:snapToGrid w:val="0"/>
        <w:spacing w:line="360" w:lineRule="auto"/>
        <w:rPr>
          <w:b/>
          <w:bCs/>
          <w:sz w:val="24"/>
        </w:rPr>
      </w:pPr>
      <w:bookmarkStart w:id="5" w:name="_Toc51141773"/>
      <w:r>
        <w:rPr>
          <w:b/>
          <w:bCs/>
          <w:sz w:val="24"/>
        </w:rPr>
        <w:t>2.1</w:t>
      </w:r>
      <w:r>
        <w:rPr>
          <w:rFonts w:hint="eastAsia"/>
          <w:b/>
          <w:bCs/>
          <w:sz w:val="24"/>
        </w:rPr>
        <w:t>、氦气容器通用要求</w:t>
      </w:r>
    </w:p>
    <w:p>
      <w:pPr>
        <w:snapToGrid w:val="0"/>
        <w:spacing w:line="360" w:lineRule="auto"/>
        <w:ind w:firstLine="480" w:firstLineChars="200"/>
        <w:rPr>
          <w:sz w:val="24"/>
        </w:rPr>
      </w:pPr>
      <w:r>
        <w:rPr>
          <w:sz w:val="24"/>
        </w:rPr>
        <w:t>2.1.1</w:t>
      </w:r>
      <w:r>
        <w:rPr>
          <w:rFonts w:hint="eastAsia"/>
          <w:sz w:val="24"/>
        </w:rPr>
        <w:t>设备设计、制造应遵照的规范和标准</w:t>
      </w:r>
      <w:bookmarkEnd w:id="5"/>
    </w:p>
    <w:p>
      <w:pPr>
        <w:pStyle w:val="4"/>
        <w:numPr>
          <w:ilvl w:val="0"/>
          <w:numId w:val="1"/>
        </w:numPr>
        <w:snapToGrid w:val="0"/>
        <w:spacing w:line="360" w:lineRule="auto"/>
        <w:ind w:firstLineChars="0"/>
        <w:rPr>
          <w:rFonts w:ascii="Times New Roman" w:hAnsi="Times New Roman"/>
          <w:sz w:val="24"/>
        </w:rPr>
      </w:pPr>
      <w:r>
        <w:rPr>
          <w:rFonts w:ascii="Times New Roman" w:hAnsi="Times New Roman"/>
          <w:sz w:val="24"/>
        </w:rPr>
        <w:t>GB 150-2011</w:t>
      </w:r>
      <w:r>
        <w:rPr>
          <w:rFonts w:hint="eastAsia" w:ascii="Times New Roman" w:hAnsi="Times New Roman"/>
          <w:sz w:val="24"/>
        </w:rPr>
        <w:t>《压力容器》</w:t>
      </w:r>
    </w:p>
    <w:p>
      <w:pPr>
        <w:pStyle w:val="4"/>
        <w:numPr>
          <w:ilvl w:val="0"/>
          <w:numId w:val="1"/>
        </w:numPr>
        <w:snapToGrid w:val="0"/>
        <w:spacing w:line="360" w:lineRule="auto"/>
        <w:ind w:firstLineChars="0"/>
        <w:rPr>
          <w:rFonts w:ascii="Times New Roman" w:hAnsi="Times New Roman"/>
          <w:sz w:val="24"/>
        </w:rPr>
      </w:pPr>
      <w:r>
        <w:rPr>
          <w:rFonts w:hint="eastAsia" w:ascii="Times New Roman" w:hAnsi="Times New Roman"/>
          <w:sz w:val="24"/>
        </w:rPr>
        <w:t>JB 4732-1995《钢制压力容器—分析设计标准》</w:t>
      </w:r>
    </w:p>
    <w:p>
      <w:pPr>
        <w:pStyle w:val="4"/>
        <w:numPr>
          <w:ilvl w:val="0"/>
          <w:numId w:val="1"/>
        </w:numPr>
        <w:snapToGrid w:val="0"/>
        <w:spacing w:line="360" w:lineRule="auto"/>
        <w:ind w:firstLineChars="0"/>
        <w:rPr>
          <w:rFonts w:ascii="Times New Roman" w:hAnsi="Times New Roman"/>
          <w:sz w:val="24"/>
        </w:rPr>
      </w:pPr>
      <w:r>
        <w:rPr>
          <w:rFonts w:hint="eastAsia" w:ascii="Times New Roman" w:hAnsi="Times New Roman"/>
          <w:sz w:val="24"/>
        </w:rPr>
        <w:t>TSG 21-2016《固定式压力容器安全技术监察规程》及其修改单</w:t>
      </w:r>
    </w:p>
    <w:p>
      <w:pPr>
        <w:snapToGrid w:val="0"/>
        <w:spacing w:line="360" w:lineRule="auto"/>
        <w:ind w:firstLine="482" w:firstLineChars="200"/>
        <w:rPr>
          <w:sz w:val="24"/>
        </w:rPr>
      </w:pPr>
      <w:r>
        <w:rPr>
          <w:rFonts w:hint="eastAsia"/>
          <w:b/>
          <w:bCs/>
          <w:sz w:val="24"/>
        </w:rPr>
        <w:t>注:以上规程和标准如有新版本,优先采用</w:t>
      </w:r>
      <w:r>
        <w:rPr>
          <w:rFonts w:hint="eastAsia"/>
          <w:sz w:val="24"/>
        </w:rPr>
        <w:t>。</w:t>
      </w:r>
    </w:p>
    <w:p>
      <w:pPr>
        <w:snapToGrid w:val="0"/>
        <w:spacing w:line="360" w:lineRule="auto"/>
        <w:ind w:firstLine="482" w:firstLineChars="200"/>
        <w:rPr>
          <w:b/>
          <w:bCs/>
          <w:sz w:val="24"/>
        </w:rPr>
      </w:pPr>
      <w:r>
        <w:rPr>
          <w:b/>
          <w:bCs/>
          <w:sz w:val="24"/>
        </w:rPr>
        <w:t>2.1.2</w:t>
      </w:r>
      <w:r>
        <w:rPr>
          <w:rFonts w:hint="eastAsia"/>
          <w:b/>
          <w:bCs/>
          <w:sz w:val="24"/>
        </w:rPr>
        <w:t>#氦气容器的设计使用寿命应不低于</w:t>
      </w:r>
      <w:r>
        <w:rPr>
          <w:b/>
          <w:bCs/>
          <w:sz w:val="24"/>
        </w:rPr>
        <w:t>2</w:t>
      </w:r>
      <w:r>
        <w:rPr>
          <w:rFonts w:hint="eastAsia"/>
          <w:b/>
          <w:bCs/>
          <w:sz w:val="24"/>
        </w:rPr>
        <w:t>0年，疲劳循环次数（8~20MPa）不低于12次/天，投标方需给出相关计算书。</w:t>
      </w:r>
    </w:p>
    <w:p>
      <w:pPr>
        <w:snapToGrid w:val="0"/>
        <w:spacing w:line="360" w:lineRule="auto"/>
        <w:ind w:firstLine="480" w:firstLineChars="200"/>
        <w:rPr>
          <w:sz w:val="24"/>
        </w:rPr>
      </w:pPr>
      <w:r>
        <w:rPr>
          <w:sz w:val="24"/>
        </w:rPr>
        <w:t>2.1.3</w:t>
      </w:r>
      <w:r>
        <w:rPr>
          <w:rFonts w:hint="eastAsia"/>
          <w:sz w:val="24"/>
        </w:rPr>
        <w:t>投标方按《固定压力容器安全技术监察规程》TSG21-2016进行安装及使用证的办理。</w:t>
      </w:r>
    </w:p>
    <w:p>
      <w:pPr>
        <w:snapToGrid w:val="0"/>
        <w:spacing w:line="360" w:lineRule="auto"/>
        <w:ind w:firstLine="480" w:firstLineChars="200"/>
        <w:rPr>
          <w:sz w:val="24"/>
        </w:rPr>
      </w:pPr>
      <w:r>
        <w:rPr>
          <w:sz w:val="24"/>
        </w:rPr>
        <w:t>2.1.4</w:t>
      </w:r>
      <w:r>
        <w:rPr>
          <w:rFonts w:hint="eastAsia"/>
          <w:sz w:val="24"/>
        </w:rPr>
        <w:t>投标方的投标文件应包括设备总图</w:t>
      </w:r>
      <w:r>
        <w:rPr>
          <w:sz w:val="24"/>
        </w:rPr>
        <w:t>,</w:t>
      </w:r>
      <w:r>
        <w:rPr>
          <w:rFonts w:hint="eastAsia"/>
          <w:sz w:val="24"/>
        </w:rPr>
        <w:t>阀门及仪表的规格参数及品牌。</w:t>
      </w:r>
    </w:p>
    <w:p>
      <w:pPr>
        <w:snapToGrid w:val="0"/>
        <w:spacing w:line="360" w:lineRule="auto"/>
        <w:rPr>
          <w:b/>
          <w:bCs/>
          <w:sz w:val="24"/>
        </w:rPr>
      </w:pPr>
      <w:bookmarkStart w:id="6" w:name="_Hlk98490547"/>
      <w:r>
        <w:rPr>
          <w:b/>
          <w:bCs/>
          <w:sz w:val="24"/>
        </w:rPr>
        <w:t>2.2</w:t>
      </w:r>
      <w:r>
        <w:rPr>
          <w:rFonts w:hint="eastAsia"/>
          <w:b/>
          <w:bCs/>
          <w:sz w:val="24"/>
        </w:rPr>
        <w:t>、氦气容器技术要求</w:t>
      </w:r>
    </w:p>
    <w:bookmarkEnd w:id="6"/>
    <w:p>
      <w:pPr>
        <w:pStyle w:val="4"/>
        <w:numPr>
          <w:ilvl w:val="0"/>
          <w:numId w:val="2"/>
        </w:numPr>
        <w:snapToGrid w:val="0"/>
        <w:spacing w:line="360" w:lineRule="auto"/>
        <w:ind w:firstLineChars="0"/>
        <w:rPr>
          <w:rFonts w:ascii="Times New Roman" w:hAnsi="Times New Roman"/>
          <w:sz w:val="24"/>
        </w:rPr>
      </w:pPr>
      <w:r>
        <w:rPr>
          <w:rFonts w:hint="eastAsia" w:ascii="Times New Roman" w:hAnsi="Times New Roman"/>
          <w:sz w:val="24"/>
        </w:rPr>
        <w:t>供应商提供</w:t>
      </w:r>
      <w:r>
        <w:rPr>
          <w:rFonts w:ascii="Times New Roman" w:hAnsi="Times New Roman"/>
          <w:sz w:val="24"/>
        </w:rPr>
        <w:t xml:space="preserve">HIAF </w:t>
      </w:r>
      <w:r>
        <w:rPr>
          <w:rFonts w:hint="eastAsia" w:ascii="Times New Roman" w:hAnsi="Times New Roman"/>
          <w:sz w:val="24"/>
        </w:rPr>
        <w:t>1台高压氦气管束的设计、制造、运输；</w:t>
      </w:r>
    </w:p>
    <w:p>
      <w:pPr>
        <w:pStyle w:val="4"/>
        <w:numPr>
          <w:ilvl w:val="0"/>
          <w:numId w:val="2"/>
        </w:numPr>
        <w:snapToGrid w:val="0"/>
        <w:spacing w:line="360" w:lineRule="auto"/>
        <w:ind w:firstLineChars="0"/>
        <w:rPr>
          <w:rFonts w:ascii="Times New Roman" w:hAnsi="Times New Roman"/>
          <w:b/>
          <w:bCs/>
          <w:sz w:val="24"/>
        </w:rPr>
      </w:pPr>
      <w:r>
        <w:rPr>
          <w:rFonts w:hint="eastAsia" w:ascii="Times New Roman" w:hAnsi="Times New Roman"/>
          <w:b/>
          <w:bCs/>
          <w:sz w:val="24"/>
        </w:rPr>
        <w:sym w:font="Symbol" w:char="F02A"/>
      </w:r>
      <w:r>
        <w:rPr>
          <w:rFonts w:hint="eastAsia" w:ascii="Times New Roman" w:hAnsi="Times New Roman"/>
          <w:b/>
          <w:bCs/>
          <w:sz w:val="24"/>
        </w:rPr>
        <w:t>氦气容器的主体材料为4130X</w:t>
      </w:r>
      <w:r>
        <w:rPr>
          <w:rFonts w:ascii="Times New Roman" w:hAnsi="Times New Roman"/>
          <w:b/>
          <w:bCs/>
          <w:sz w:val="24"/>
        </w:rPr>
        <w:t>，</w:t>
      </w:r>
      <w:r>
        <w:rPr>
          <w:rFonts w:hint="eastAsia" w:ascii="Times New Roman" w:hAnsi="Times New Roman"/>
          <w:b/>
          <w:bCs/>
          <w:sz w:val="24"/>
        </w:rPr>
        <w:t>所有接管与法兰采用不锈钢材质，也可以在满足各项指标的前提下，选用材料不限于上述材料，但选择材料的性能必须优于指定材料。</w:t>
      </w:r>
    </w:p>
    <w:p>
      <w:pPr>
        <w:pStyle w:val="4"/>
        <w:numPr>
          <w:ilvl w:val="0"/>
          <w:numId w:val="2"/>
        </w:numPr>
        <w:snapToGrid w:val="0"/>
        <w:spacing w:line="360" w:lineRule="auto"/>
        <w:ind w:firstLineChars="0"/>
        <w:rPr>
          <w:rFonts w:ascii="Times New Roman" w:hAnsi="Times New Roman"/>
          <w:b/>
          <w:bCs/>
          <w:sz w:val="24"/>
        </w:rPr>
      </w:pPr>
      <w:r>
        <w:rPr>
          <w:rFonts w:hint="eastAsia" w:ascii="Times New Roman" w:hAnsi="Times New Roman"/>
          <w:b/>
          <w:bCs/>
          <w:sz w:val="24"/>
        </w:rPr>
        <w:t>#瓶式容器用钢管，要求采用热轧工艺。</w:t>
      </w:r>
    </w:p>
    <w:p>
      <w:pPr>
        <w:pStyle w:val="4"/>
        <w:numPr>
          <w:ilvl w:val="0"/>
          <w:numId w:val="2"/>
        </w:numPr>
        <w:snapToGrid w:val="0"/>
        <w:spacing w:line="360" w:lineRule="auto"/>
        <w:ind w:firstLineChars="0"/>
        <w:rPr>
          <w:rFonts w:ascii="Times New Roman" w:hAnsi="Times New Roman"/>
          <w:b/>
          <w:bCs/>
          <w:sz w:val="24"/>
        </w:rPr>
      </w:pPr>
      <w:r>
        <w:rPr>
          <w:rFonts w:hint="eastAsia" w:ascii="Times New Roman" w:hAnsi="Times New Roman"/>
          <w:b/>
          <w:bCs/>
          <w:sz w:val="24"/>
        </w:rPr>
        <w:t>#瓶式容器热处理，要求采用先进的淬火工艺，不能采用传统的浸液淬火。</w:t>
      </w:r>
    </w:p>
    <w:p>
      <w:pPr>
        <w:pStyle w:val="4"/>
        <w:numPr>
          <w:ilvl w:val="0"/>
          <w:numId w:val="2"/>
        </w:numPr>
        <w:snapToGrid w:val="0"/>
        <w:spacing w:line="360" w:lineRule="auto"/>
        <w:ind w:firstLineChars="0"/>
        <w:rPr>
          <w:rFonts w:ascii="Times New Roman" w:hAnsi="Times New Roman"/>
          <w:sz w:val="24"/>
        </w:rPr>
      </w:pPr>
      <w:r>
        <w:rPr>
          <w:rFonts w:hint="eastAsia" w:ascii="Times New Roman" w:hAnsi="Times New Roman"/>
          <w:sz w:val="24"/>
        </w:rPr>
        <w:t>供应商提供的容器采用地脚螺栓固定的形式，并在合同签订后提供详细的容器地基施工图。</w:t>
      </w:r>
    </w:p>
    <w:p>
      <w:pPr>
        <w:pStyle w:val="4"/>
        <w:numPr>
          <w:ilvl w:val="0"/>
          <w:numId w:val="2"/>
        </w:numPr>
        <w:snapToGrid w:val="0"/>
        <w:spacing w:line="360" w:lineRule="auto"/>
        <w:ind w:firstLineChars="0"/>
        <w:rPr>
          <w:rFonts w:ascii="Times New Roman" w:hAnsi="Times New Roman"/>
          <w:b/>
          <w:bCs/>
          <w:sz w:val="24"/>
        </w:rPr>
      </w:pPr>
      <w:r>
        <w:rPr>
          <w:rFonts w:hint="eastAsia" w:ascii="Times New Roman" w:hAnsi="Times New Roman"/>
          <w:b/>
          <w:bCs/>
          <w:sz w:val="24"/>
        </w:rPr>
        <w:sym w:font="Symbol" w:char="F02A"/>
      </w:r>
      <w:r>
        <w:rPr>
          <w:rFonts w:hint="eastAsia" w:ascii="Times New Roman" w:hAnsi="Times New Roman"/>
          <w:b/>
          <w:bCs/>
          <w:sz w:val="24"/>
        </w:rPr>
        <w:t>供应商提供的高压不纯氦气管束应接受国家有关规定的压力容器生产制造的监督和检验；</w:t>
      </w:r>
    </w:p>
    <w:p>
      <w:pPr>
        <w:pStyle w:val="4"/>
        <w:numPr>
          <w:ilvl w:val="0"/>
          <w:numId w:val="2"/>
        </w:numPr>
        <w:snapToGrid w:val="0"/>
        <w:spacing w:line="360" w:lineRule="auto"/>
        <w:ind w:firstLineChars="0"/>
        <w:rPr>
          <w:rFonts w:ascii="Times New Roman" w:hAnsi="Times New Roman"/>
          <w:sz w:val="24"/>
        </w:rPr>
      </w:pPr>
      <w:r>
        <w:rPr>
          <w:rFonts w:hint="eastAsia" w:ascii="Times New Roman" w:hAnsi="Times New Roman"/>
          <w:sz w:val="24"/>
        </w:rPr>
        <w:t>供应商提供中压氦气容器的压力容器产品质量证明书、产品合格证以及各种检验报告，随容器同时交付，并协助</w:t>
      </w:r>
      <w:r>
        <w:rPr>
          <w:rFonts w:ascii="Times New Roman" w:hAnsi="Times New Roman"/>
          <w:sz w:val="24"/>
        </w:rPr>
        <w:t>HIAF</w:t>
      </w:r>
      <w:r>
        <w:rPr>
          <w:rFonts w:hint="eastAsia" w:ascii="Times New Roman" w:hAnsi="Times New Roman"/>
          <w:sz w:val="24"/>
        </w:rPr>
        <w:t>申请获得国家质量技术监督局颁发的压力容器使用证；</w:t>
      </w:r>
    </w:p>
    <w:p>
      <w:pPr>
        <w:pStyle w:val="4"/>
        <w:numPr>
          <w:ilvl w:val="0"/>
          <w:numId w:val="2"/>
        </w:numPr>
        <w:snapToGrid w:val="0"/>
        <w:spacing w:line="360" w:lineRule="auto"/>
        <w:ind w:firstLineChars="0"/>
        <w:rPr>
          <w:rFonts w:ascii="Times New Roman" w:hAnsi="Times New Roman"/>
          <w:b/>
          <w:bCs/>
          <w:sz w:val="24"/>
        </w:rPr>
      </w:pPr>
      <w:r>
        <w:rPr>
          <w:rFonts w:hint="eastAsia" w:ascii="Times New Roman" w:hAnsi="Times New Roman"/>
          <w:b/>
          <w:bCs/>
          <w:sz w:val="24"/>
        </w:rPr>
        <w:sym w:font="Symbol" w:char="F02A"/>
      </w:r>
      <w:r>
        <w:rPr>
          <w:rFonts w:hint="eastAsia" w:ascii="Times New Roman" w:hAnsi="Times New Roman"/>
          <w:b/>
          <w:bCs/>
          <w:sz w:val="24"/>
        </w:rPr>
        <w:t>供应商应提交容器的生产和检验计划（CPM计划），这些文件应在合同生效后三十天(30)天内寄给</w:t>
      </w:r>
      <w:r>
        <w:rPr>
          <w:rFonts w:ascii="Times New Roman" w:hAnsi="Times New Roman"/>
          <w:b/>
          <w:bCs/>
          <w:sz w:val="24"/>
        </w:rPr>
        <w:t>HIAF</w:t>
      </w:r>
      <w:r>
        <w:rPr>
          <w:rFonts w:hint="eastAsia" w:ascii="Times New Roman" w:hAnsi="Times New Roman"/>
          <w:b/>
          <w:bCs/>
          <w:sz w:val="24"/>
        </w:rPr>
        <w:t>；</w:t>
      </w:r>
    </w:p>
    <w:p>
      <w:pPr>
        <w:pStyle w:val="4"/>
        <w:numPr>
          <w:ilvl w:val="0"/>
          <w:numId w:val="2"/>
        </w:numPr>
        <w:snapToGrid w:val="0"/>
        <w:spacing w:line="360" w:lineRule="auto"/>
        <w:ind w:firstLineChars="0"/>
        <w:rPr>
          <w:rFonts w:ascii="Times New Roman" w:hAnsi="Times New Roman"/>
          <w:sz w:val="24"/>
        </w:rPr>
      </w:pPr>
      <w:r>
        <w:rPr>
          <w:rFonts w:hint="eastAsia" w:ascii="Times New Roman" w:hAnsi="Times New Roman"/>
          <w:sz w:val="24"/>
        </w:rPr>
        <w:t>供应商应根据</w:t>
      </w:r>
      <w:r>
        <w:rPr>
          <w:rFonts w:ascii="Times New Roman" w:hAnsi="Times New Roman"/>
          <w:sz w:val="24"/>
        </w:rPr>
        <w:t>HIAF</w:t>
      </w:r>
      <w:r>
        <w:rPr>
          <w:rFonts w:hint="eastAsia" w:ascii="Times New Roman" w:hAnsi="Times New Roman"/>
          <w:sz w:val="24"/>
        </w:rPr>
        <w:t>提供的技术要求进行详细设计，供应商提供正式的中压氦气容器设计图纸和相关计算说明书，</w:t>
      </w:r>
      <w:r>
        <w:rPr>
          <w:rFonts w:ascii="Times New Roman" w:hAnsi="Times New Roman"/>
          <w:sz w:val="24"/>
        </w:rPr>
        <w:t>设计图纸及接口需HIAF</w:t>
      </w:r>
      <w:r>
        <w:rPr>
          <w:rFonts w:hint="eastAsia" w:ascii="Times New Roman" w:hAnsi="Times New Roman"/>
          <w:sz w:val="24"/>
        </w:rPr>
        <w:t>审核并书面同意后方可</w:t>
      </w:r>
      <w:r>
        <w:rPr>
          <w:rFonts w:ascii="Times New Roman" w:hAnsi="Times New Roman"/>
          <w:sz w:val="24"/>
        </w:rPr>
        <w:t>开始制造</w:t>
      </w:r>
      <w:r>
        <w:rPr>
          <w:rFonts w:hint="eastAsia" w:ascii="Times New Roman" w:hAnsi="Times New Roman"/>
          <w:sz w:val="24"/>
        </w:rPr>
        <w:t>；</w:t>
      </w:r>
      <w:r>
        <w:rPr>
          <w:rFonts w:ascii="Times New Roman" w:hAnsi="Times New Roman"/>
          <w:sz w:val="24"/>
        </w:rPr>
        <w:t xml:space="preserve"> </w:t>
      </w:r>
    </w:p>
    <w:p>
      <w:pPr>
        <w:pStyle w:val="4"/>
        <w:numPr>
          <w:ilvl w:val="0"/>
          <w:numId w:val="2"/>
        </w:numPr>
        <w:snapToGrid w:val="0"/>
        <w:spacing w:line="360" w:lineRule="auto"/>
        <w:ind w:firstLineChars="0"/>
        <w:rPr>
          <w:rFonts w:ascii="Times New Roman" w:hAnsi="Times New Roman"/>
          <w:sz w:val="24"/>
        </w:rPr>
      </w:pPr>
      <w:r>
        <w:rPr>
          <w:rFonts w:hint="eastAsia" w:ascii="Times New Roman" w:hAnsi="Times New Roman"/>
          <w:sz w:val="24"/>
        </w:rPr>
        <w:t>供应商对容器进行负压0.1Mpa的校核计算，即满足HIAF充装氦气前，抽真空氦气置换要求，防止容器因内部负压产生屈曲垮塌；</w:t>
      </w:r>
    </w:p>
    <w:p>
      <w:pPr>
        <w:pStyle w:val="4"/>
        <w:numPr>
          <w:ilvl w:val="0"/>
          <w:numId w:val="2"/>
        </w:numPr>
        <w:snapToGrid w:val="0"/>
        <w:spacing w:line="360" w:lineRule="auto"/>
        <w:ind w:firstLineChars="0"/>
        <w:rPr>
          <w:rFonts w:ascii="Times New Roman" w:hAnsi="Times New Roman"/>
          <w:sz w:val="24"/>
        </w:rPr>
      </w:pPr>
      <w:r>
        <w:rPr>
          <w:rFonts w:hint="eastAsia" w:ascii="Times New Roman" w:hAnsi="Times New Roman"/>
          <w:sz w:val="24"/>
        </w:rPr>
        <w:t>供应商需用干燥、无油、无颗粒的仪表空气进行气密试验以及气压力试验，在完成气压试验后对容器以及接管进行内表面清洁处理，以保证内表面干净和无油污；；</w:t>
      </w:r>
    </w:p>
    <w:p>
      <w:pPr>
        <w:pStyle w:val="4"/>
        <w:numPr>
          <w:ilvl w:val="0"/>
          <w:numId w:val="2"/>
        </w:numPr>
        <w:snapToGrid w:val="0"/>
        <w:spacing w:line="360" w:lineRule="auto"/>
        <w:ind w:firstLineChars="0"/>
        <w:rPr>
          <w:rFonts w:ascii="Times New Roman" w:hAnsi="Times New Roman"/>
          <w:sz w:val="24"/>
        </w:rPr>
      </w:pPr>
      <w:r>
        <w:rPr>
          <w:rFonts w:hint="eastAsia" w:ascii="Times New Roman" w:hAnsi="Times New Roman"/>
          <w:sz w:val="24"/>
        </w:rPr>
        <w:t>供应商在发货之前保证容器内干燥、洁净、无油污，并且在罐内充绝压1.1bara的高纯氮气（纯度</w:t>
      </w:r>
      <w:r>
        <w:rPr>
          <w:rFonts w:ascii="Times New Roman" w:hAnsi="Times New Roman"/>
          <w:sz w:val="24"/>
        </w:rPr>
        <w:t>＞99.999%</w:t>
      </w:r>
      <w:r>
        <w:rPr>
          <w:rFonts w:hint="eastAsia" w:ascii="Times New Roman" w:hAnsi="Times New Roman"/>
          <w:sz w:val="24"/>
        </w:rPr>
        <w:t>），保证充装氮气后容器内水含量在20</w:t>
      </w:r>
      <w:r>
        <w:rPr>
          <w:rFonts w:ascii="Times New Roman" w:hAnsi="Times New Roman"/>
          <w:sz w:val="24"/>
        </w:rPr>
        <w:t>ppm</w:t>
      </w:r>
      <w:r>
        <w:rPr>
          <w:rFonts w:hint="eastAsia" w:ascii="Times New Roman" w:hAnsi="Times New Roman"/>
          <w:sz w:val="24"/>
        </w:rPr>
        <w:t>以内。</w:t>
      </w:r>
    </w:p>
    <w:p>
      <w:pPr>
        <w:pStyle w:val="4"/>
        <w:numPr>
          <w:ilvl w:val="0"/>
          <w:numId w:val="2"/>
        </w:numPr>
        <w:snapToGrid w:val="0"/>
        <w:spacing w:line="360" w:lineRule="auto"/>
        <w:ind w:firstLineChars="0"/>
        <w:rPr>
          <w:rFonts w:ascii="Times New Roman" w:hAnsi="Times New Roman"/>
          <w:b/>
          <w:bCs/>
          <w:sz w:val="24"/>
        </w:rPr>
      </w:pPr>
      <w:r>
        <w:rPr>
          <w:rFonts w:hint="eastAsia" w:ascii="Times New Roman" w:hAnsi="Times New Roman"/>
          <w:b/>
          <w:bCs/>
          <w:sz w:val="24"/>
        </w:rPr>
        <w:t>#供应商根据给定的设计要求和条件，进行安全阀排放能力计算，提供相应生产供应商的安全阀的型号和规格供</w:t>
      </w:r>
      <w:r>
        <w:rPr>
          <w:rFonts w:ascii="Times New Roman" w:hAnsi="Times New Roman"/>
          <w:b/>
          <w:bCs/>
          <w:sz w:val="24"/>
        </w:rPr>
        <w:t>HIAF</w:t>
      </w:r>
      <w:r>
        <w:rPr>
          <w:rFonts w:hint="eastAsia" w:ascii="Times New Roman" w:hAnsi="Times New Roman"/>
          <w:b/>
          <w:bCs/>
          <w:sz w:val="24"/>
        </w:rPr>
        <w:t>选用；</w:t>
      </w:r>
      <w:r>
        <w:rPr>
          <w:rFonts w:ascii="Times New Roman" w:hAnsi="Times New Roman"/>
          <w:b/>
          <w:bCs/>
          <w:sz w:val="24"/>
        </w:rPr>
        <w:t xml:space="preserve"> </w:t>
      </w:r>
    </w:p>
    <w:p>
      <w:pPr>
        <w:pStyle w:val="4"/>
        <w:numPr>
          <w:ilvl w:val="0"/>
          <w:numId w:val="2"/>
        </w:numPr>
        <w:snapToGrid w:val="0"/>
        <w:spacing w:line="360" w:lineRule="auto"/>
        <w:ind w:firstLineChars="0"/>
        <w:rPr>
          <w:rFonts w:ascii="Times New Roman" w:hAnsi="Times New Roman"/>
          <w:sz w:val="24"/>
        </w:rPr>
      </w:pPr>
      <w:r>
        <w:rPr>
          <w:rFonts w:hint="eastAsia" w:ascii="Times New Roman" w:hAnsi="Times New Roman"/>
          <w:sz w:val="24"/>
        </w:rPr>
        <w:t>容器上全部采用不锈钢接管。</w:t>
      </w:r>
    </w:p>
    <w:p>
      <w:pPr>
        <w:pStyle w:val="4"/>
        <w:numPr>
          <w:ilvl w:val="0"/>
          <w:numId w:val="2"/>
        </w:numPr>
        <w:snapToGrid w:val="0"/>
        <w:spacing w:line="360" w:lineRule="auto"/>
        <w:ind w:firstLineChars="0"/>
        <w:rPr>
          <w:rFonts w:ascii="Times New Roman" w:hAnsi="Times New Roman"/>
          <w:sz w:val="24"/>
        </w:rPr>
      </w:pPr>
      <w:r>
        <w:rPr>
          <w:rFonts w:hint="eastAsia" w:ascii="Times New Roman" w:hAnsi="Times New Roman"/>
          <w:sz w:val="24"/>
        </w:rPr>
        <w:t>供应商对所有元件在施焊和装配前去除油脂、污垢、灰尘等清洁处理；</w:t>
      </w:r>
    </w:p>
    <w:p>
      <w:pPr>
        <w:pStyle w:val="4"/>
        <w:numPr>
          <w:ilvl w:val="0"/>
          <w:numId w:val="2"/>
        </w:numPr>
        <w:snapToGrid w:val="0"/>
        <w:spacing w:line="360" w:lineRule="auto"/>
        <w:ind w:firstLineChars="0"/>
        <w:rPr>
          <w:rFonts w:ascii="Times New Roman" w:hAnsi="Times New Roman"/>
          <w:b/>
          <w:bCs/>
          <w:sz w:val="24"/>
        </w:rPr>
      </w:pPr>
      <w:r>
        <w:rPr>
          <w:rFonts w:ascii="Times New Roman" w:hAnsi="Times New Roman"/>
          <w:b/>
          <w:bCs/>
          <w:sz w:val="24"/>
        </w:rPr>
        <w:sym w:font="Symbol" w:char="F02A"/>
      </w:r>
      <w:r>
        <w:rPr>
          <w:rFonts w:hint="eastAsia" w:ascii="Times New Roman" w:hAnsi="Times New Roman"/>
          <w:b/>
          <w:bCs/>
          <w:sz w:val="24"/>
        </w:rPr>
        <w:t>供应商所使用的瓶式容器进行超声波检测和磁粉检测，超声检测按NB/T 47013.3《承压设备无损检测 第3部分：超声检测》进行评定，</w:t>
      </w:r>
      <w:r>
        <w:rPr>
          <w:rFonts w:hint="eastAsia" w:ascii="Times New Roman" w:hAnsi="Times New Roman" w:cs="宋体"/>
          <w:b/>
          <w:bCs/>
          <w:sz w:val="24"/>
        </w:rPr>
        <w:t>Ⅰ</w:t>
      </w:r>
      <w:r>
        <w:rPr>
          <w:rFonts w:hint="eastAsia" w:ascii="Times New Roman" w:hAnsi="Times New Roman" w:cs="等线"/>
          <w:b/>
          <w:bCs/>
          <w:sz w:val="24"/>
        </w:rPr>
        <w:t>级合格，</w:t>
      </w:r>
      <w:r>
        <w:rPr>
          <w:rFonts w:hint="eastAsia" w:ascii="Times New Roman" w:hAnsi="Times New Roman"/>
          <w:b/>
          <w:bCs/>
          <w:sz w:val="24"/>
        </w:rPr>
        <w:t>磁粉检测按NB/T 47013.4《承压设备无损检测 第4部分：磁粉检测》进行评定，</w:t>
      </w:r>
      <w:r>
        <w:rPr>
          <w:rFonts w:hint="eastAsia" w:ascii="Times New Roman" w:hAnsi="Times New Roman" w:cs="宋体"/>
          <w:b/>
          <w:bCs/>
          <w:sz w:val="24"/>
        </w:rPr>
        <w:t>Ⅰ</w:t>
      </w:r>
      <w:r>
        <w:rPr>
          <w:rFonts w:hint="eastAsia" w:ascii="Times New Roman" w:hAnsi="Times New Roman" w:cs="等线"/>
          <w:b/>
          <w:bCs/>
          <w:sz w:val="24"/>
        </w:rPr>
        <w:t>级合格</w:t>
      </w:r>
      <w:r>
        <w:rPr>
          <w:rFonts w:hint="eastAsia" w:ascii="Times New Roman" w:hAnsi="Times New Roman"/>
          <w:b/>
          <w:bCs/>
          <w:sz w:val="24"/>
        </w:rPr>
        <w:t>。</w:t>
      </w:r>
    </w:p>
    <w:p>
      <w:pPr>
        <w:pStyle w:val="4"/>
        <w:numPr>
          <w:ilvl w:val="0"/>
          <w:numId w:val="2"/>
        </w:numPr>
        <w:snapToGrid w:val="0"/>
        <w:spacing w:line="360" w:lineRule="auto"/>
        <w:ind w:firstLineChars="0"/>
        <w:rPr>
          <w:rFonts w:ascii="Times New Roman" w:hAnsi="Times New Roman"/>
          <w:sz w:val="24"/>
        </w:rPr>
      </w:pPr>
      <w:r>
        <w:rPr>
          <w:rFonts w:ascii="Times New Roman" w:hAnsi="Times New Roman"/>
          <w:sz w:val="24"/>
        </w:rPr>
        <w:t>HIAF</w:t>
      </w:r>
      <w:r>
        <w:rPr>
          <w:rFonts w:hint="eastAsia" w:ascii="Times New Roman" w:hAnsi="Times New Roman"/>
          <w:sz w:val="24"/>
        </w:rPr>
        <w:t>对制造过程中的关键节点进行现场监督；</w:t>
      </w:r>
    </w:p>
    <w:p>
      <w:pPr>
        <w:pStyle w:val="4"/>
        <w:numPr>
          <w:ilvl w:val="0"/>
          <w:numId w:val="2"/>
        </w:numPr>
        <w:snapToGrid w:val="0"/>
        <w:spacing w:line="360" w:lineRule="auto"/>
        <w:ind w:firstLineChars="0"/>
        <w:rPr>
          <w:rFonts w:ascii="Times New Roman" w:hAnsi="Times New Roman"/>
          <w:sz w:val="24"/>
        </w:rPr>
      </w:pPr>
      <w:r>
        <w:rPr>
          <w:rFonts w:hint="eastAsia" w:ascii="Times New Roman" w:hAnsi="Times New Roman"/>
          <w:sz w:val="24"/>
        </w:rPr>
        <w:t>氦气容器</w:t>
      </w:r>
      <w:r>
        <w:rPr>
          <w:rFonts w:ascii="Times New Roman" w:hAnsi="Times New Roman"/>
          <w:sz w:val="24"/>
        </w:rPr>
        <w:t>内外除锈应达到GB8923的Sa2.5（机械）St3（手工）或相应标准。</w:t>
      </w:r>
    </w:p>
    <w:p>
      <w:pPr>
        <w:pStyle w:val="4"/>
        <w:numPr>
          <w:ilvl w:val="0"/>
          <w:numId w:val="2"/>
        </w:numPr>
        <w:snapToGrid w:val="0"/>
        <w:spacing w:line="360" w:lineRule="auto"/>
        <w:ind w:firstLineChars="0"/>
        <w:rPr>
          <w:rFonts w:ascii="Times New Roman" w:hAnsi="Times New Roman"/>
          <w:sz w:val="24"/>
        </w:rPr>
      </w:pPr>
      <w:r>
        <w:rPr>
          <w:rFonts w:hint="eastAsia" w:ascii="Times New Roman" w:hAnsi="Times New Roman"/>
          <w:sz w:val="24"/>
        </w:rPr>
        <w:t>供应商在交货时需提供特种设备制造监督检验证书，压力容器产品数据表，压力容器产品合格证，产品质量证明书，压力容器竣工图等压力容器登记所需要资料。</w:t>
      </w:r>
    </w:p>
    <w:p>
      <w:pPr>
        <w:snapToGrid w:val="0"/>
        <w:spacing w:line="360" w:lineRule="auto"/>
        <w:rPr>
          <w:b/>
          <w:bCs/>
          <w:sz w:val="24"/>
        </w:rPr>
      </w:pPr>
      <w:r>
        <w:rPr>
          <w:b/>
          <w:bCs/>
          <w:sz w:val="24"/>
        </w:rPr>
        <w:t>2.3</w:t>
      </w:r>
      <w:r>
        <w:rPr>
          <w:rFonts w:hint="eastAsia"/>
          <w:b/>
          <w:bCs/>
          <w:sz w:val="24"/>
        </w:rPr>
        <w:t>、</w:t>
      </w:r>
      <w:r>
        <w:rPr>
          <w:b/>
          <w:bCs/>
          <w:sz w:val="24"/>
        </w:rPr>
        <w:t>其他工艺要求</w:t>
      </w:r>
    </w:p>
    <w:p>
      <w:pPr>
        <w:widowControl/>
        <w:snapToGrid w:val="0"/>
        <w:spacing w:line="360" w:lineRule="auto"/>
        <w:ind w:firstLine="480" w:firstLineChars="200"/>
        <w:rPr>
          <w:sz w:val="24"/>
        </w:rPr>
      </w:pPr>
      <w:r>
        <w:rPr>
          <w:sz w:val="24"/>
        </w:rPr>
        <w:t>2.3.1</w:t>
      </w:r>
      <w:r>
        <w:rPr>
          <w:rFonts w:hint="eastAsia"/>
          <w:sz w:val="24"/>
        </w:rPr>
        <w:t>投标人针对</w:t>
      </w:r>
      <w:r>
        <w:rPr>
          <w:sz w:val="24"/>
        </w:rPr>
        <w:t>做强度试验</w:t>
      </w:r>
      <w:r>
        <w:rPr>
          <w:rFonts w:hint="eastAsia"/>
          <w:sz w:val="24"/>
        </w:rPr>
        <w:t>编制专项方案。</w:t>
      </w:r>
      <w:r>
        <w:rPr>
          <w:sz w:val="24"/>
        </w:rPr>
        <w:t>气密性试验合格，将内部吹扫干净，用高纯氮充分置换后（要求置换后的纯度不低于99.995</w:t>
      </w:r>
      <w:r>
        <w:rPr>
          <w:rFonts w:hint="eastAsia"/>
          <w:sz w:val="24"/>
        </w:rPr>
        <w:t>%</w:t>
      </w:r>
      <w:r>
        <w:rPr>
          <w:sz w:val="24"/>
        </w:rPr>
        <w:t>），再充入0.1MPa（表压）干燥的99.999%高纯氮气密封</w:t>
      </w:r>
      <w:r>
        <w:rPr>
          <w:rFonts w:hint="eastAsia"/>
          <w:sz w:val="24"/>
        </w:rPr>
        <w:t>；</w:t>
      </w:r>
    </w:p>
    <w:p>
      <w:pPr>
        <w:snapToGrid w:val="0"/>
        <w:spacing w:line="360" w:lineRule="auto"/>
        <w:ind w:firstLine="482" w:firstLineChars="200"/>
        <w:rPr>
          <w:b/>
          <w:bCs/>
          <w:sz w:val="24"/>
          <w:szCs w:val="22"/>
        </w:rPr>
      </w:pPr>
      <w:r>
        <w:rPr>
          <w:b/>
          <w:bCs/>
          <w:sz w:val="24"/>
        </w:rPr>
        <w:t xml:space="preserve">2.3.2 </w:t>
      </w:r>
      <w:r>
        <w:rPr>
          <w:rFonts w:hint="eastAsia"/>
          <w:b/>
          <w:bCs/>
          <w:sz w:val="24"/>
        </w:rPr>
        <w:t>#</w:t>
      </w:r>
      <w:r>
        <w:rPr>
          <w:b/>
          <w:bCs/>
          <w:sz w:val="24"/>
          <w:szCs w:val="22"/>
        </w:rPr>
        <w:t>投标方对储气罐外进行喷砂处理，外容器设计充分考虑腐蚀裕量，并喷涂白色环氧，油漆采用</w:t>
      </w:r>
      <w:r>
        <w:rPr>
          <w:rFonts w:hint="eastAsia"/>
          <w:b/>
          <w:bCs/>
          <w:sz w:val="24"/>
          <w:szCs w:val="22"/>
        </w:rPr>
        <w:t>防锈功能较好的</w:t>
      </w:r>
      <w:r>
        <w:rPr>
          <w:b/>
          <w:bCs/>
          <w:sz w:val="24"/>
          <w:szCs w:val="22"/>
        </w:rPr>
        <w:t>，漆膜厚度不小于200μm</w:t>
      </w:r>
      <w:r>
        <w:rPr>
          <w:rFonts w:hint="eastAsia"/>
          <w:b/>
          <w:bCs/>
          <w:sz w:val="24"/>
          <w:szCs w:val="22"/>
        </w:rPr>
        <w:t>，该厚度需采用涂层测厚仪进行测定</w:t>
      </w:r>
      <w:r>
        <w:rPr>
          <w:b/>
          <w:bCs/>
          <w:sz w:val="24"/>
          <w:szCs w:val="22"/>
        </w:rPr>
        <w:t>，并根据国家相关标准和HIAF提供的</w:t>
      </w:r>
      <w:r>
        <w:rPr>
          <w:rFonts w:hint="eastAsia"/>
          <w:b/>
          <w:bCs/>
          <w:sz w:val="24"/>
          <w:szCs w:val="22"/>
        </w:rPr>
        <w:t>容器</w:t>
      </w:r>
      <w:r>
        <w:rPr>
          <w:b/>
          <w:bCs/>
          <w:sz w:val="24"/>
          <w:szCs w:val="22"/>
        </w:rPr>
        <w:t>标识图样在罐体上喷涂标识</w:t>
      </w:r>
      <w:r>
        <w:rPr>
          <w:rFonts w:hint="eastAsia"/>
          <w:b/>
          <w:bCs/>
          <w:sz w:val="24"/>
          <w:szCs w:val="22"/>
        </w:rPr>
        <w:t>；</w:t>
      </w:r>
    </w:p>
    <w:p>
      <w:pPr>
        <w:snapToGrid w:val="0"/>
        <w:spacing w:line="360" w:lineRule="auto"/>
        <w:ind w:firstLine="480" w:firstLineChars="200"/>
        <w:rPr>
          <w:sz w:val="24"/>
        </w:rPr>
      </w:pPr>
      <w:r>
        <w:rPr>
          <w:sz w:val="24"/>
        </w:rPr>
        <w:t>2.3.3</w:t>
      </w:r>
      <w:r>
        <w:rPr>
          <w:rFonts w:hint="eastAsia"/>
          <w:sz w:val="24"/>
        </w:rPr>
        <w:t>所有氦气容器要求投标人根据给定的设计要求和条件，进行安全阀排放能力计算，并形成试验报告，提交招标人。</w:t>
      </w:r>
    </w:p>
    <w:p>
      <w:pPr>
        <w:snapToGrid w:val="0"/>
        <w:spacing w:line="360" w:lineRule="auto"/>
        <w:rPr>
          <w:b/>
          <w:bCs/>
          <w:sz w:val="24"/>
        </w:rPr>
      </w:pPr>
      <w:bookmarkStart w:id="7" w:name="_Toc50991744"/>
      <w:r>
        <w:rPr>
          <w:b/>
          <w:bCs/>
          <w:sz w:val="24"/>
        </w:rPr>
        <w:t>2.4</w:t>
      </w:r>
      <w:r>
        <w:rPr>
          <w:rFonts w:hint="eastAsia"/>
          <w:b/>
          <w:bCs/>
          <w:sz w:val="24"/>
        </w:rPr>
        <w:t>、流程示意图</w:t>
      </w:r>
      <w:bookmarkEnd w:id="7"/>
    </w:p>
    <w:p>
      <w:pPr>
        <w:snapToGrid w:val="0"/>
        <w:spacing w:line="360" w:lineRule="auto"/>
        <w:ind w:firstLine="482" w:firstLineChars="200"/>
        <w:rPr>
          <w:b/>
          <w:bCs/>
          <w:sz w:val="24"/>
        </w:rPr>
      </w:pPr>
      <w:r>
        <w:rPr>
          <w:b/>
          <w:bCs/>
          <w:sz w:val="24"/>
        </w:rPr>
        <w:sym w:font="Symbol" w:char="F02A"/>
      </w:r>
      <w:r>
        <w:rPr>
          <w:rFonts w:hint="eastAsia"/>
          <w:b/>
          <w:bCs/>
          <w:sz w:val="24"/>
        </w:rPr>
        <w:t>要求提供高压不纯氦气管束参照流示意程图。</w:t>
      </w:r>
    </w:p>
    <w:p>
      <w:pPr>
        <w:snapToGrid w:val="0"/>
        <w:spacing w:line="360" w:lineRule="auto"/>
        <w:ind w:firstLine="482" w:firstLineChars="200"/>
        <w:rPr>
          <w:b/>
          <w:bCs/>
          <w:sz w:val="24"/>
        </w:rPr>
      </w:pPr>
    </w:p>
    <w:p>
      <w:pPr>
        <w:snapToGrid w:val="0"/>
        <w:spacing w:line="360" w:lineRule="auto"/>
        <w:rPr>
          <w:b/>
          <w:bCs/>
          <w:sz w:val="24"/>
        </w:rPr>
      </w:pPr>
      <w:r>
        <w:rPr>
          <w:rFonts w:hint="eastAsia"/>
          <w:b/>
          <w:bCs/>
          <w:sz w:val="24"/>
        </w:rPr>
        <w:t>3</w:t>
      </w:r>
      <w:r>
        <w:rPr>
          <w:b/>
          <w:bCs/>
          <w:sz w:val="24"/>
        </w:rPr>
        <w:t>.</w:t>
      </w:r>
      <w:r>
        <w:rPr>
          <w:rFonts w:hint="eastAsia"/>
          <w:b/>
          <w:bCs/>
          <w:sz w:val="24"/>
        </w:rPr>
        <w:t>质量控制要求</w:t>
      </w:r>
    </w:p>
    <w:p>
      <w:pPr>
        <w:widowControl/>
        <w:snapToGrid w:val="0"/>
        <w:spacing w:line="360" w:lineRule="auto"/>
        <w:ind w:firstLine="480" w:firstLineChars="200"/>
        <w:rPr>
          <w:sz w:val="24"/>
        </w:rPr>
      </w:pPr>
      <w:r>
        <w:rPr>
          <w:sz w:val="24"/>
        </w:rPr>
        <w:t xml:space="preserve">3.1 </w:t>
      </w:r>
      <w:r>
        <w:rPr>
          <w:rFonts w:hint="eastAsia"/>
          <w:sz w:val="24"/>
        </w:rPr>
        <w:t>供应商具有完成本项目所必须的组织管理架构，技术人员和管理人员的配备能够满足各项要求。</w:t>
      </w:r>
    </w:p>
    <w:p>
      <w:pPr>
        <w:widowControl/>
        <w:snapToGrid w:val="0"/>
        <w:spacing w:line="360" w:lineRule="auto"/>
        <w:ind w:firstLine="480" w:firstLineChars="200"/>
        <w:rPr>
          <w:sz w:val="24"/>
        </w:rPr>
      </w:pPr>
      <w:r>
        <w:rPr>
          <w:sz w:val="24"/>
        </w:rPr>
        <w:t xml:space="preserve">3.2 </w:t>
      </w:r>
      <w:r>
        <w:rPr>
          <w:rFonts w:hint="eastAsia"/>
          <w:sz w:val="24"/>
        </w:rPr>
        <w:t>供应商应具备完成本项目的生产场地、主要生产设备和检测计量手段，且精度能达到</w:t>
      </w:r>
      <w:r>
        <w:rPr>
          <w:sz w:val="24"/>
        </w:rPr>
        <w:t>HIAF</w:t>
      </w:r>
      <w:r>
        <w:rPr>
          <w:rFonts w:hint="eastAsia"/>
          <w:sz w:val="24"/>
        </w:rPr>
        <w:t>的要求.</w:t>
      </w:r>
    </w:p>
    <w:p>
      <w:pPr>
        <w:widowControl/>
        <w:snapToGrid w:val="0"/>
        <w:spacing w:line="360" w:lineRule="auto"/>
        <w:ind w:firstLine="480" w:firstLineChars="200"/>
        <w:rPr>
          <w:sz w:val="24"/>
        </w:rPr>
      </w:pPr>
      <w:r>
        <w:rPr>
          <w:sz w:val="24"/>
        </w:rPr>
        <w:t xml:space="preserve">3.3 </w:t>
      </w:r>
      <w:r>
        <w:rPr>
          <w:rFonts w:hint="eastAsia"/>
          <w:sz w:val="24"/>
        </w:rPr>
        <w:t>图纸的设计、评审、技术标准和管理程序的制定应符合国家/国际法律法规和标准规范，若暂时尚无国家/行业标准规范，则以目前行业内实行的企业内部编制的管理规定或标准规范为准。供应商完成图纸设计后，双方应进行图纸会审和交底。供应商在交底或设计评审通过后，任何技术指标和方案的偏离，不能作为技术交底和沟通理解不彻底导致指标不达标的理由。</w:t>
      </w:r>
    </w:p>
    <w:p>
      <w:pPr>
        <w:widowControl/>
        <w:snapToGrid w:val="0"/>
        <w:spacing w:line="360" w:lineRule="auto"/>
        <w:ind w:firstLine="480" w:firstLineChars="200"/>
        <w:rPr>
          <w:sz w:val="24"/>
        </w:rPr>
      </w:pPr>
      <w:r>
        <w:rPr>
          <w:sz w:val="24"/>
        </w:rPr>
        <w:t xml:space="preserve">3.4 </w:t>
      </w:r>
      <w:r>
        <w:rPr>
          <w:rFonts w:hint="eastAsia"/>
          <w:sz w:val="24"/>
        </w:rPr>
        <w:t>加工过程中存在特殊作业，如焊接时，供应商应具备具有特殊作业资格证的技术人员，并确保特种作业证在有效期内（如电工、焊接，以及符合特种设备范畴的采购等，如吊装、压力容器、压力管道等）。针对各种作业的加工和检测，供应商应制定详细的加工、检测方案，以及应急方案，并经过审核。</w:t>
      </w:r>
    </w:p>
    <w:p>
      <w:pPr>
        <w:widowControl/>
        <w:snapToGrid w:val="0"/>
        <w:spacing w:line="360" w:lineRule="auto"/>
        <w:ind w:firstLine="480" w:firstLineChars="200"/>
        <w:rPr>
          <w:sz w:val="24"/>
        </w:rPr>
      </w:pPr>
      <w:r>
        <w:rPr>
          <w:sz w:val="24"/>
        </w:rPr>
        <w:t xml:space="preserve">3.5 </w:t>
      </w:r>
      <w:r>
        <w:rPr>
          <w:rFonts w:hint="eastAsia"/>
          <w:sz w:val="24"/>
        </w:rPr>
        <w:t>设备加工前，供应商应制定符合</w:t>
      </w:r>
      <w:r>
        <w:rPr>
          <w:sz w:val="24"/>
        </w:rPr>
        <w:t>HIAF</w:t>
      </w:r>
      <w:r>
        <w:rPr>
          <w:rFonts w:hint="eastAsia"/>
          <w:sz w:val="24"/>
        </w:rPr>
        <w:t>方要求的进度计划和质量计划，确定关键节点和关键路径，并经过</w:t>
      </w:r>
      <w:r>
        <w:rPr>
          <w:sz w:val="24"/>
        </w:rPr>
        <w:t>HIAF</w:t>
      </w:r>
      <w:r>
        <w:rPr>
          <w:rFonts w:hint="eastAsia"/>
          <w:sz w:val="24"/>
        </w:rPr>
        <w:t>方审。如遇到问题、可能影响合同执行进度时，承制方应尽快向</w:t>
      </w:r>
      <w:r>
        <w:rPr>
          <w:sz w:val="24"/>
        </w:rPr>
        <w:t>HIAF</w:t>
      </w:r>
      <w:r>
        <w:rPr>
          <w:rFonts w:hint="eastAsia"/>
          <w:sz w:val="24"/>
        </w:rPr>
        <w:t>方汇报，以便及时协商解决。</w:t>
      </w:r>
    </w:p>
    <w:p>
      <w:pPr>
        <w:widowControl/>
        <w:snapToGrid w:val="0"/>
        <w:spacing w:line="360" w:lineRule="auto"/>
        <w:ind w:firstLine="480" w:firstLineChars="200"/>
        <w:rPr>
          <w:sz w:val="24"/>
        </w:rPr>
      </w:pPr>
      <w:r>
        <w:rPr>
          <w:sz w:val="24"/>
        </w:rPr>
        <w:t xml:space="preserve">3.6 </w:t>
      </w:r>
      <w:r>
        <w:rPr>
          <w:rFonts w:hint="eastAsia"/>
          <w:sz w:val="24"/>
        </w:rPr>
        <w:t>关键材料的选型，需经</w:t>
      </w:r>
      <w:r>
        <w:rPr>
          <w:sz w:val="24"/>
        </w:rPr>
        <w:t>HIAF</w:t>
      </w:r>
      <w:r>
        <w:rPr>
          <w:rFonts w:hint="eastAsia"/>
          <w:sz w:val="24"/>
        </w:rPr>
        <w:t>方审核确认后才可进行采购，并提供关键材料质检证明。</w:t>
      </w:r>
    </w:p>
    <w:p>
      <w:pPr>
        <w:widowControl/>
        <w:snapToGrid w:val="0"/>
        <w:spacing w:line="360" w:lineRule="auto"/>
        <w:ind w:firstLine="480" w:firstLineChars="200"/>
        <w:rPr>
          <w:sz w:val="24"/>
        </w:rPr>
      </w:pPr>
      <w:r>
        <w:rPr>
          <w:sz w:val="24"/>
        </w:rPr>
        <w:t xml:space="preserve">3.7 </w:t>
      </w:r>
      <w:r>
        <w:rPr>
          <w:rFonts w:hint="eastAsia"/>
          <w:sz w:val="24"/>
        </w:rPr>
        <w:t>供应商应提供设备制造加工工艺方案、检测方案、组装方案、安装调试方案等，详细说明在整个加工、组装和测试过程中将要进行的工艺加工、检验、安装、调试注意事项，并提供所有的测试设备、装置、人员配备等信息。</w:t>
      </w:r>
    </w:p>
    <w:p>
      <w:pPr>
        <w:widowControl/>
        <w:snapToGrid w:val="0"/>
        <w:spacing w:line="360" w:lineRule="auto"/>
        <w:ind w:firstLine="480" w:firstLineChars="200"/>
        <w:rPr>
          <w:sz w:val="24"/>
        </w:rPr>
      </w:pPr>
      <w:r>
        <w:rPr>
          <w:sz w:val="24"/>
        </w:rPr>
        <w:t xml:space="preserve">3.8 </w:t>
      </w:r>
      <w:r>
        <w:rPr>
          <w:rFonts w:hint="eastAsia"/>
          <w:sz w:val="24"/>
        </w:rPr>
        <w:t>重要节点的检测，若必须有</w:t>
      </w:r>
      <w:r>
        <w:rPr>
          <w:sz w:val="24"/>
        </w:rPr>
        <w:t>HIAF</w:t>
      </w:r>
      <w:r>
        <w:rPr>
          <w:rFonts w:hint="eastAsia"/>
          <w:sz w:val="24"/>
        </w:rPr>
        <w:t>方人员在场见证，供应商应提前至少1周通知，以便</w:t>
      </w:r>
      <w:r>
        <w:rPr>
          <w:sz w:val="24"/>
        </w:rPr>
        <w:t>HIAF</w:t>
      </w:r>
      <w:r>
        <w:rPr>
          <w:rFonts w:hint="eastAsia"/>
          <w:sz w:val="24"/>
        </w:rPr>
        <w:t>方到场观测。</w:t>
      </w:r>
    </w:p>
    <w:p>
      <w:pPr>
        <w:widowControl/>
        <w:snapToGrid w:val="0"/>
        <w:spacing w:line="360" w:lineRule="auto"/>
        <w:ind w:firstLine="480" w:firstLineChars="200"/>
        <w:rPr>
          <w:sz w:val="24"/>
        </w:rPr>
      </w:pPr>
      <w:r>
        <w:rPr>
          <w:sz w:val="24"/>
        </w:rPr>
        <w:t xml:space="preserve">3.9 </w:t>
      </w:r>
      <w:r>
        <w:rPr>
          <w:rFonts w:hint="eastAsia"/>
          <w:sz w:val="24"/>
        </w:rPr>
        <w:t>设备加工过程中发生的任何变更和不符合项应及时反馈给</w:t>
      </w:r>
      <w:r>
        <w:rPr>
          <w:sz w:val="24"/>
        </w:rPr>
        <w:t>HIAF</w:t>
      </w:r>
      <w:r>
        <w:rPr>
          <w:rFonts w:hint="eastAsia"/>
          <w:sz w:val="24"/>
        </w:rPr>
        <w:t>方。对于检验不合格的产品，供应商应书面说明不合格原因及修正方案，但在采取任何措施前必须征得</w:t>
      </w:r>
      <w:r>
        <w:rPr>
          <w:sz w:val="24"/>
        </w:rPr>
        <w:t>HIAF</w:t>
      </w:r>
      <w:r>
        <w:rPr>
          <w:rFonts w:hint="eastAsia"/>
          <w:sz w:val="24"/>
        </w:rPr>
        <w:t>方的书面许可。在获得</w:t>
      </w:r>
      <w:r>
        <w:rPr>
          <w:sz w:val="24"/>
        </w:rPr>
        <w:t>HIAF</w:t>
      </w:r>
      <w:r>
        <w:rPr>
          <w:rFonts w:hint="eastAsia"/>
          <w:sz w:val="24"/>
        </w:rPr>
        <w:t>的书面允许后，再根据</w:t>
      </w:r>
      <w:r>
        <w:rPr>
          <w:sz w:val="24"/>
        </w:rPr>
        <w:t>HIAF</w:t>
      </w:r>
      <w:r>
        <w:rPr>
          <w:rFonts w:hint="eastAsia"/>
          <w:sz w:val="24"/>
        </w:rPr>
        <w:t>方的意见进行整改和纠正。</w:t>
      </w:r>
    </w:p>
    <w:p>
      <w:pPr>
        <w:widowControl/>
        <w:snapToGrid w:val="0"/>
        <w:spacing w:line="360" w:lineRule="auto"/>
        <w:ind w:firstLine="480" w:firstLineChars="200"/>
        <w:rPr>
          <w:sz w:val="24"/>
        </w:rPr>
      </w:pPr>
      <w:r>
        <w:rPr>
          <w:sz w:val="24"/>
        </w:rPr>
        <w:t xml:space="preserve">3.10 </w:t>
      </w:r>
      <w:r>
        <w:rPr>
          <w:rFonts w:hint="eastAsia"/>
          <w:sz w:val="24"/>
        </w:rPr>
        <w:t>设备加工期间，供应商应定期向</w:t>
      </w:r>
      <w:r>
        <w:rPr>
          <w:sz w:val="24"/>
        </w:rPr>
        <w:t>HIAF</w:t>
      </w:r>
      <w:r>
        <w:rPr>
          <w:rFonts w:hint="eastAsia"/>
          <w:sz w:val="24"/>
        </w:rPr>
        <w:t>方提供进展报告和质量情况，向</w:t>
      </w:r>
      <w:r>
        <w:rPr>
          <w:sz w:val="24"/>
        </w:rPr>
        <w:t>HIAF</w:t>
      </w:r>
      <w:r>
        <w:rPr>
          <w:rFonts w:hint="eastAsia"/>
          <w:sz w:val="24"/>
        </w:rPr>
        <w:t>方通报当前合同执行的状况和需要</w:t>
      </w:r>
      <w:r>
        <w:rPr>
          <w:sz w:val="24"/>
        </w:rPr>
        <w:t>HIAF</w:t>
      </w:r>
      <w:r>
        <w:rPr>
          <w:rFonts w:hint="eastAsia"/>
          <w:sz w:val="24"/>
        </w:rPr>
        <w:t>方协助解决的问题。</w:t>
      </w:r>
    </w:p>
    <w:p>
      <w:pPr>
        <w:widowControl/>
        <w:snapToGrid w:val="0"/>
        <w:spacing w:line="360" w:lineRule="auto"/>
        <w:ind w:firstLine="480" w:firstLineChars="200"/>
        <w:rPr>
          <w:sz w:val="24"/>
        </w:rPr>
      </w:pPr>
      <w:r>
        <w:rPr>
          <w:sz w:val="24"/>
        </w:rPr>
        <w:t xml:space="preserve">3.11 </w:t>
      </w:r>
      <w:r>
        <w:rPr>
          <w:rFonts w:hint="eastAsia"/>
          <w:sz w:val="24"/>
        </w:rPr>
        <w:t>设备加工期间，</w:t>
      </w:r>
      <w:r>
        <w:rPr>
          <w:sz w:val="24"/>
        </w:rPr>
        <w:t>HIAF</w:t>
      </w:r>
      <w:r>
        <w:rPr>
          <w:rFonts w:hint="eastAsia"/>
          <w:sz w:val="24"/>
        </w:rPr>
        <w:t>方有权全程参与质量跟踪，在</w:t>
      </w:r>
      <w:r>
        <w:rPr>
          <w:sz w:val="24"/>
        </w:rPr>
        <w:t>HIAF</w:t>
      </w:r>
      <w:r>
        <w:rPr>
          <w:rFonts w:hint="eastAsia"/>
          <w:sz w:val="24"/>
        </w:rPr>
        <w:t>方驻厂跟踪时，供应商应予以配合，并提供必要条件。</w:t>
      </w:r>
    </w:p>
    <w:p>
      <w:pPr>
        <w:widowControl/>
        <w:snapToGrid w:val="0"/>
        <w:spacing w:line="360" w:lineRule="auto"/>
        <w:ind w:firstLine="480" w:firstLineChars="200"/>
        <w:rPr>
          <w:sz w:val="24"/>
        </w:rPr>
      </w:pPr>
      <w:r>
        <w:rPr>
          <w:sz w:val="24"/>
        </w:rPr>
        <w:t xml:space="preserve">3.12 </w:t>
      </w:r>
      <w:r>
        <w:rPr>
          <w:rFonts w:hint="eastAsia"/>
          <w:sz w:val="24"/>
        </w:rPr>
        <w:t>特种设备交货后的周期性检测问题供应商应积极协助</w:t>
      </w:r>
      <w:r>
        <w:rPr>
          <w:sz w:val="24"/>
        </w:rPr>
        <w:t>HIAF</w:t>
      </w:r>
      <w:r>
        <w:rPr>
          <w:rFonts w:hint="eastAsia"/>
          <w:sz w:val="24"/>
        </w:rPr>
        <w:t>方质保办理各项手续。</w:t>
      </w:r>
    </w:p>
    <w:p>
      <w:pPr>
        <w:widowControl/>
        <w:snapToGrid w:val="0"/>
        <w:spacing w:line="360" w:lineRule="auto"/>
        <w:ind w:firstLine="480" w:firstLineChars="200"/>
        <w:rPr>
          <w:sz w:val="24"/>
        </w:rPr>
      </w:pPr>
      <w:r>
        <w:rPr>
          <w:sz w:val="24"/>
        </w:rPr>
        <w:t xml:space="preserve">3.13 </w:t>
      </w:r>
      <w:r>
        <w:rPr>
          <w:rFonts w:hint="eastAsia"/>
          <w:sz w:val="24"/>
        </w:rPr>
        <w:t>供应商需指定专人负责质量控制并定期和</w:t>
      </w:r>
      <w:r>
        <w:rPr>
          <w:sz w:val="24"/>
        </w:rPr>
        <w:t>HIAF</w:t>
      </w:r>
      <w:r>
        <w:rPr>
          <w:rFonts w:hint="eastAsia"/>
          <w:sz w:val="24"/>
        </w:rPr>
        <w:t>相关人员沟通，确保整个研发过程符合压力容器压力管道的</w:t>
      </w:r>
      <w:r>
        <w:rPr>
          <w:sz w:val="24"/>
        </w:rPr>
        <w:t>相关</w:t>
      </w:r>
      <w:r>
        <w:rPr>
          <w:rFonts w:hint="eastAsia"/>
          <w:sz w:val="24"/>
        </w:rPr>
        <w:t>要求。</w:t>
      </w:r>
    </w:p>
    <w:p>
      <w:pPr>
        <w:widowControl/>
        <w:snapToGrid w:val="0"/>
        <w:spacing w:line="360" w:lineRule="auto"/>
        <w:ind w:firstLine="480" w:firstLineChars="200"/>
        <w:rPr>
          <w:sz w:val="24"/>
        </w:rPr>
      </w:pPr>
      <w:r>
        <w:rPr>
          <w:sz w:val="24"/>
        </w:rPr>
        <w:t xml:space="preserve">3.15 </w:t>
      </w:r>
      <w:r>
        <w:rPr>
          <w:rFonts w:hint="eastAsia"/>
          <w:sz w:val="24"/>
        </w:rPr>
        <w:t>供应商需要提供相应的</w:t>
      </w:r>
      <w:r>
        <w:rPr>
          <w:sz w:val="24"/>
        </w:rPr>
        <w:t>CPM</w:t>
      </w:r>
      <w:r>
        <w:rPr>
          <w:rFonts w:hint="eastAsia"/>
          <w:sz w:val="24"/>
        </w:rPr>
        <w:t>计划，确保设备能在指定时间到达</w:t>
      </w:r>
      <w:r>
        <w:rPr>
          <w:sz w:val="24"/>
        </w:rPr>
        <w:t>HIAF</w:t>
      </w:r>
      <w:r>
        <w:rPr>
          <w:rFonts w:hint="eastAsia"/>
          <w:sz w:val="24"/>
        </w:rPr>
        <w:t>所制定的地点。</w:t>
      </w:r>
    </w:p>
    <w:p>
      <w:pPr>
        <w:snapToGrid w:val="0"/>
        <w:spacing w:line="360" w:lineRule="auto"/>
        <w:rPr>
          <w:b/>
          <w:bCs/>
          <w:sz w:val="24"/>
        </w:rPr>
      </w:pPr>
      <w:r>
        <w:rPr>
          <w:rFonts w:hint="eastAsia"/>
          <w:b/>
          <w:bCs/>
          <w:sz w:val="24"/>
        </w:rPr>
        <w:t>4</w:t>
      </w:r>
      <w:r>
        <w:rPr>
          <w:b/>
          <w:bCs/>
          <w:sz w:val="24"/>
        </w:rPr>
        <w:t xml:space="preserve">. </w:t>
      </w:r>
      <w:r>
        <w:rPr>
          <w:rFonts w:hint="eastAsia"/>
          <w:b/>
          <w:bCs/>
          <w:sz w:val="24"/>
        </w:rPr>
        <w:t>文件要求</w:t>
      </w:r>
    </w:p>
    <w:p>
      <w:pPr>
        <w:autoSpaceDE w:val="0"/>
        <w:autoSpaceDN w:val="0"/>
        <w:adjustRightInd w:val="0"/>
        <w:spacing w:line="360" w:lineRule="auto"/>
        <w:jc w:val="left"/>
        <w:rPr>
          <w:sz w:val="24"/>
        </w:rPr>
      </w:pPr>
      <w:r>
        <w:rPr>
          <w:rFonts w:hint="eastAsia"/>
          <w:sz w:val="24"/>
        </w:rPr>
        <w:t>交付产品时供应商需同时向</w:t>
      </w:r>
      <w:r>
        <w:rPr>
          <w:sz w:val="24"/>
        </w:rPr>
        <w:t>HIAF</w:t>
      </w:r>
      <w:r>
        <w:rPr>
          <w:rFonts w:hint="eastAsia"/>
          <w:sz w:val="24"/>
        </w:rPr>
        <w:t>交付以下文件：</w:t>
      </w:r>
    </w:p>
    <w:p>
      <w:pPr>
        <w:widowControl/>
        <w:snapToGrid w:val="0"/>
        <w:spacing w:line="360" w:lineRule="auto"/>
        <w:ind w:firstLine="480" w:firstLineChars="200"/>
        <w:rPr>
          <w:sz w:val="24"/>
        </w:rPr>
      </w:pPr>
      <w:r>
        <w:rPr>
          <w:sz w:val="24"/>
        </w:rPr>
        <w:t>4</w:t>
      </w:r>
      <w:r>
        <w:rPr>
          <w:rFonts w:hint="eastAsia"/>
          <w:sz w:val="24"/>
        </w:rPr>
        <w:t>.1</w:t>
      </w:r>
      <w:r>
        <w:rPr>
          <w:sz w:val="24"/>
        </w:rPr>
        <w:t xml:space="preserve"> </w:t>
      </w:r>
      <w:r>
        <w:rPr>
          <w:rFonts w:hint="eastAsia"/>
          <w:sz w:val="24"/>
        </w:rPr>
        <w:t>产品清单。</w:t>
      </w:r>
    </w:p>
    <w:p>
      <w:pPr>
        <w:widowControl/>
        <w:snapToGrid w:val="0"/>
        <w:spacing w:line="360" w:lineRule="auto"/>
        <w:ind w:firstLine="480" w:firstLineChars="200"/>
        <w:rPr>
          <w:sz w:val="24"/>
        </w:rPr>
      </w:pPr>
      <w:r>
        <w:rPr>
          <w:sz w:val="24"/>
        </w:rPr>
        <w:t>4</w:t>
      </w:r>
      <w:r>
        <w:rPr>
          <w:rFonts w:hint="eastAsia"/>
          <w:sz w:val="24"/>
        </w:rPr>
        <w:t>.2</w:t>
      </w:r>
      <w:r>
        <w:rPr>
          <w:sz w:val="24"/>
        </w:rPr>
        <w:t xml:space="preserve"> </w:t>
      </w:r>
      <w:r>
        <w:rPr>
          <w:rFonts w:hint="eastAsia"/>
          <w:sz w:val="24"/>
        </w:rPr>
        <w:t>产品合格证</w:t>
      </w:r>
    </w:p>
    <w:p>
      <w:pPr>
        <w:widowControl/>
        <w:snapToGrid w:val="0"/>
        <w:spacing w:line="360" w:lineRule="auto"/>
        <w:ind w:firstLine="480" w:firstLineChars="200"/>
        <w:rPr>
          <w:sz w:val="24"/>
        </w:rPr>
      </w:pPr>
      <w:r>
        <w:rPr>
          <w:sz w:val="24"/>
        </w:rPr>
        <w:t>4.3 质量</w:t>
      </w:r>
      <w:r>
        <w:rPr>
          <w:rFonts w:hint="eastAsia"/>
          <w:sz w:val="24"/>
        </w:rPr>
        <w:t>控制要求中所要求的质控文档</w:t>
      </w:r>
    </w:p>
    <w:p>
      <w:pPr>
        <w:widowControl/>
        <w:snapToGrid w:val="0"/>
        <w:spacing w:line="360" w:lineRule="auto"/>
        <w:ind w:firstLine="480" w:firstLineChars="200"/>
        <w:rPr>
          <w:sz w:val="24"/>
        </w:rPr>
      </w:pPr>
      <w:r>
        <w:rPr>
          <w:sz w:val="24"/>
        </w:rPr>
        <w:t xml:space="preserve">4.4 </w:t>
      </w:r>
      <w:r>
        <w:rPr>
          <w:rFonts w:hint="eastAsia"/>
          <w:sz w:val="24"/>
        </w:rPr>
        <w:t>各相关执照、资质证书的复印件</w:t>
      </w:r>
    </w:p>
    <w:p>
      <w:pPr>
        <w:widowControl/>
        <w:snapToGrid w:val="0"/>
        <w:spacing w:line="360" w:lineRule="auto"/>
        <w:ind w:firstLine="480" w:firstLineChars="200"/>
        <w:rPr>
          <w:sz w:val="24"/>
        </w:rPr>
      </w:pPr>
      <w:r>
        <w:rPr>
          <w:sz w:val="24"/>
        </w:rPr>
        <w:t xml:space="preserve">4.5 </w:t>
      </w:r>
      <w:r>
        <w:rPr>
          <w:rFonts w:hint="eastAsia"/>
          <w:sz w:val="24"/>
        </w:rPr>
        <w:t>完整的原材料质量证明（可以提供相应的复印件）</w:t>
      </w:r>
    </w:p>
    <w:p>
      <w:pPr>
        <w:widowControl/>
        <w:snapToGrid w:val="0"/>
        <w:spacing w:line="360" w:lineRule="auto"/>
        <w:ind w:firstLine="480" w:firstLineChars="200"/>
        <w:rPr>
          <w:sz w:val="24"/>
        </w:rPr>
      </w:pPr>
      <w:r>
        <w:rPr>
          <w:sz w:val="24"/>
        </w:rPr>
        <w:t xml:space="preserve">4.6 </w:t>
      </w:r>
      <w:r>
        <w:rPr>
          <w:rFonts w:hint="eastAsia"/>
          <w:sz w:val="24"/>
        </w:rPr>
        <w:t>外购元件、仪器、设备合格证明，操作说明书</w:t>
      </w:r>
    </w:p>
    <w:p>
      <w:pPr>
        <w:widowControl/>
        <w:snapToGrid w:val="0"/>
        <w:spacing w:line="360" w:lineRule="auto"/>
        <w:ind w:firstLine="480" w:firstLineChars="200"/>
        <w:rPr>
          <w:sz w:val="24"/>
        </w:rPr>
      </w:pPr>
      <w:r>
        <w:rPr>
          <w:sz w:val="24"/>
        </w:rPr>
        <w:t xml:space="preserve">4.7 </w:t>
      </w:r>
      <w:r>
        <w:rPr>
          <w:rFonts w:hint="eastAsia"/>
          <w:sz w:val="24"/>
        </w:rPr>
        <w:t>经HIAF同意的加工、清洗、检测工艺程序文件</w:t>
      </w:r>
    </w:p>
    <w:p>
      <w:pPr>
        <w:widowControl/>
        <w:snapToGrid w:val="0"/>
        <w:spacing w:line="360" w:lineRule="auto"/>
        <w:ind w:firstLine="480" w:firstLineChars="200"/>
        <w:rPr>
          <w:sz w:val="24"/>
        </w:rPr>
      </w:pPr>
      <w:r>
        <w:rPr>
          <w:sz w:val="24"/>
        </w:rPr>
        <w:t>4</w:t>
      </w:r>
      <w:r>
        <w:rPr>
          <w:rFonts w:hint="eastAsia"/>
          <w:sz w:val="24"/>
        </w:rPr>
        <w:t>.</w:t>
      </w:r>
      <w:r>
        <w:rPr>
          <w:sz w:val="24"/>
        </w:rPr>
        <w:t xml:space="preserve">8 </w:t>
      </w:r>
      <w:r>
        <w:rPr>
          <w:rFonts w:hint="eastAsia"/>
          <w:sz w:val="24"/>
        </w:rPr>
        <w:t>质量跟踪文件，包括完整的测试和检测报告</w:t>
      </w:r>
    </w:p>
    <w:p>
      <w:pPr>
        <w:widowControl/>
        <w:snapToGrid w:val="0"/>
        <w:spacing w:line="360" w:lineRule="auto"/>
        <w:ind w:firstLine="480" w:firstLineChars="200"/>
        <w:rPr>
          <w:sz w:val="24"/>
        </w:rPr>
      </w:pPr>
      <w:r>
        <w:rPr>
          <w:sz w:val="24"/>
        </w:rPr>
        <w:t xml:space="preserve">4.9 </w:t>
      </w:r>
      <w:r>
        <w:rPr>
          <w:rFonts w:hint="eastAsia"/>
          <w:sz w:val="24"/>
        </w:rPr>
        <w:t>特种设备制造监督检验证书，压力容器产品数据表，压力容器产品合格证，产品质量证明书，压力容器竣工图等压力容器登记所需要资料。</w:t>
      </w:r>
    </w:p>
    <w:p>
      <w:pPr>
        <w:snapToGrid w:val="0"/>
        <w:spacing w:line="360" w:lineRule="auto"/>
        <w:rPr>
          <w:b/>
          <w:bCs/>
          <w:sz w:val="24"/>
        </w:rPr>
      </w:pPr>
      <w:r>
        <w:rPr>
          <w:b/>
          <w:bCs/>
          <w:sz w:val="24"/>
        </w:rPr>
        <w:t xml:space="preserve">5. </w:t>
      </w:r>
      <w:r>
        <w:rPr>
          <w:rFonts w:hint="eastAsia"/>
          <w:b/>
          <w:bCs/>
          <w:sz w:val="24"/>
        </w:rPr>
        <w:t>进度要求</w:t>
      </w:r>
    </w:p>
    <w:p>
      <w:pPr>
        <w:spacing w:line="360" w:lineRule="auto"/>
        <w:ind w:left="420" w:leftChars="200"/>
        <w:rPr>
          <w:sz w:val="24"/>
        </w:rPr>
      </w:pPr>
      <w:r>
        <w:rPr>
          <w:rFonts w:hint="eastAsia"/>
          <w:sz w:val="24"/>
        </w:rPr>
        <w:t>交付时间为合同签订后</w:t>
      </w:r>
      <w:r>
        <w:rPr>
          <w:sz w:val="24"/>
        </w:rPr>
        <w:t>6</w:t>
      </w:r>
      <w:r>
        <w:rPr>
          <w:rFonts w:hint="eastAsia"/>
          <w:sz w:val="24"/>
        </w:rPr>
        <w:t>个月且出厂验收合格后送到HIAF指定地点，卸货、安装有HIAF方负责；</w:t>
      </w:r>
    </w:p>
    <w:p>
      <w:pPr>
        <w:widowControl/>
        <w:snapToGrid w:val="0"/>
        <w:spacing w:line="360" w:lineRule="auto"/>
        <w:rPr>
          <w:b/>
          <w:bCs/>
          <w:sz w:val="24"/>
        </w:rPr>
      </w:pPr>
    </w:p>
    <w:p>
      <w:pPr>
        <w:widowControl/>
        <w:snapToGrid w:val="0"/>
        <w:spacing w:line="360" w:lineRule="auto"/>
        <w:rPr>
          <w:b/>
          <w:bCs/>
          <w:sz w:val="24"/>
        </w:rPr>
      </w:pPr>
      <w:r>
        <w:rPr>
          <w:rFonts w:hint="eastAsia"/>
          <w:b/>
          <w:bCs/>
          <w:sz w:val="24"/>
        </w:rPr>
        <w:t>三、</w:t>
      </w:r>
      <w:r>
        <w:rPr>
          <w:b/>
          <w:bCs/>
          <w:sz w:val="24"/>
        </w:rPr>
        <w:t>采购项目测试验收标准</w:t>
      </w:r>
    </w:p>
    <w:p>
      <w:pPr>
        <w:widowControl/>
        <w:snapToGrid w:val="0"/>
        <w:spacing w:line="360" w:lineRule="auto"/>
        <w:ind w:firstLine="482" w:firstLineChars="200"/>
        <w:rPr>
          <w:b/>
          <w:bCs/>
          <w:sz w:val="24"/>
        </w:rPr>
      </w:pPr>
      <w:r>
        <w:rPr>
          <w:rFonts w:hint="eastAsia"/>
          <w:b/>
          <w:bCs/>
          <w:sz w:val="24"/>
        </w:rPr>
        <w:t>1、</w:t>
      </w:r>
      <w:r>
        <w:rPr>
          <w:b/>
          <w:bCs/>
          <w:sz w:val="24"/>
        </w:rPr>
        <w:t>设计检验</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8"/>
        <w:gridCol w:w="2847"/>
        <w:gridCol w:w="2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20" w:type="dxa"/>
            <w:shd w:val="clear" w:color="auto" w:fill="auto"/>
            <w:noWrap w:val="0"/>
            <w:vAlign w:val="top"/>
          </w:tcPr>
          <w:p>
            <w:pPr>
              <w:widowControl/>
              <w:snapToGrid w:val="0"/>
              <w:spacing w:line="360" w:lineRule="auto"/>
              <w:rPr>
                <w:b/>
                <w:bCs/>
                <w:sz w:val="24"/>
              </w:rPr>
            </w:pPr>
            <w:r>
              <w:rPr>
                <w:rFonts w:hint="eastAsia"/>
                <w:sz w:val="24"/>
              </w:rPr>
              <w:t>验收指标</w:t>
            </w:r>
          </w:p>
        </w:tc>
        <w:tc>
          <w:tcPr>
            <w:tcW w:w="3020" w:type="dxa"/>
            <w:shd w:val="clear" w:color="auto" w:fill="auto"/>
            <w:noWrap w:val="0"/>
            <w:vAlign w:val="top"/>
          </w:tcPr>
          <w:p>
            <w:pPr>
              <w:widowControl/>
              <w:snapToGrid w:val="0"/>
              <w:spacing w:line="360" w:lineRule="auto"/>
              <w:rPr>
                <w:b/>
                <w:bCs/>
                <w:sz w:val="24"/>
              </w:rPr>
            </w:pPr>
            <w:r>
              <w:rPr>
                <w:rFonts w:hint="eastAsia"/>
                <w:sz w:val="24"/>
              </w:rPr>
              <w:t>验收内容</w:t>
            </w:r>
          </w:p>
        </w:tc>
        <w:tc>
          <w:tcPr>
            <w:tcW w:w="3020" w:type="dxa"/>
            <w:shd w:val="clear" w:color="auto" w:fill="auto"/>
            <w:noWrap w:val="0"/>
            <w:vAlign w:val="top"/>
          </w:tcPr>
          <w:p>
            <w:pPr>
              <w:widowControl/>
              <w:snapToGrid w:val="0"/>
              <w:spacing w:line="360" w:lineRule="auto"/>
              <w:rPr>
                <w:b/>
                <w:bCs/>
                <w:sz w:val="24"/>
              </w:rPr>
            </w:pPr>
            <w:r>
              <w:rPr>
                <w:rFonts w:hint="eastAsia"/>
                <w:sz w:val="24"/>
              </w:rPr>
              <w:t>验收方法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shd w:val="clear" w:color="auto" w:fill="auto"/>
            <w:noWrap w:val="0"/>
            <w:vAlign w:val="center"/>
          </w:tcPr>
          <w:p>
            <w:pPr>
              <w:widowControl/>
              <w:snapToGrid w:val="0"/>
              <w:spacing w:line="360" w:lineRule="auto"/>
              <w:rPr>
                <w:b/>
                <w:bCs/>
                <w:sz w:val="24"/>
              </w:rPr>
            </w:pPr>
            <w:r>
              <w:rPr>
                <w:rFonts w:hint="eastAsia"/>
                <w:sz w:val="24"/>
              </w:rPr>
              <w:t>厂家提供完整的设计报告</w:t>
            </w:r>
          </w:p>
        </w:tc>
        <w:tc>
          <w:tcPr>
            <w:tcW w:w="3020" w:type="dxa"/>
            <w:shd w:val="clear" w:color="auto" w:fill="auto"/>
            <w:noWrap w:val="0"/>
            <w:vAlign w:val="center"/>
          </w:tcPr>
          <w:p>
            <w:pPr>
              <w:widowControl/>
              <w:snapToGrid w:val="0"/>
              <w:spacing w:line="360" w:lineRule="auto"/>
              <w:rPr>
                <w:b/>
                <w:bCs/>
                <w:sz w:val="24"/>
              </w:rPr>
            </w:pPr>
            <w:r>
              <w:rPr>
                <w:rFonts w:hint="eastAsia"/>
                <w:sz w:val="24"/>
              </w:rPr>
              <w:t>压力容器设计方案、压力容器强度计算等</w:t>
            </w:r>
          </w:p>
        </w:tc>
        <w:tc>
          <w:tcPr>
            <w:tcW w:w="3020" w:type="dxa"/>
            <w:shd w:val="clear" w:color="auto" w:fill="auto"/>
            <w:noWrap w:val="0"/>
            <w:vAlign w:val="center"/>
          </w:tcPr>
          <w:p>
            <w:pPr>
              <w:widowControl/>
              <w:snapToGrid w:val="0"/>
              <w:spacing w:line="360" w:lineRule="auto"/>
              <w:rPr>
                <w:b/>
                <w:bCs/>
                <w:sz w:val="24"/>
              </w:rPr>
            </w:pPr>
            <w:r>
              <w:rPr>
                <w:rFonts w:hint="eastAsia"/>
                <w:sz w:val="24"/>
              </w:rPr>
              <w:t>电子版、文档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shd w:val="clear" w:color="auto" w:fill="auto"/>
            <w:noWrap w:val="0"/>
            <w:vAlign w:val="center"/>
          </w:tcPr>
          <w:p>
            <w:pPr>
              <w:widowControl/>
              <w:snapToGrid w:val="0"/>
              <w:spacing w:line="360" w:lineRule="auto"/>
              <w:rPr>
                <w:b/>
                <w:bCs/>
                <w:sz w:val="24"/>
              </w:rPr>
            </w:pPr>
            <w:r>
              <w:rPr>
                <w:rFonts w:hint="eastAsia"/>
                <w:sz w:val="24"/>
              </w:rPr>
              <w:t>厂家提供完整的设计图纸</w:t>
            </w:r>
          </w:p>
        </w:tc>
        <w:tc>
          <w:tcPr>
            <w:tcW w:w="3020" w:type="dxa"/>
            <w:shd w:val="clear" w:color="auto" w:fill="auto"/>
            <w:noWrap w:val="0"/>
            <w:vAlign w:val="center"/>
          </w:tcPr>
          <w:p>
            <w:pPr>
              <w:widowControl/>
              <w:snapToGrid w:val="0"/>
              <w:spacing w:line="360" w:lineRule="auto"/>
              <w:rPr>
                <w:b/>
                <w:bCs/>
                <w:sz w:val="24"/>
              </w:rPr>
            </w:pPr>
            <w:r>
              <w:rPr>
                <w:rFonts w:hint="eastAsia"/>
                <w:sz w:val="24"/>
              </w:rPr>
              <w:t>压力容器加工图纸、管口方位图、安装图纸</w:t>
            </w:r>
          </w:p>
        </w:tc>
        <w:tc>
          <w:tcPr>
            <w:tcW w:w="3020" w:type="dxa"/>
            <w:shd w:val="clear" w:color="auto" w:fill="auto"/>
            <w:noWrap w:val="0"/>
            <w:vAlign w:val="center"/>
          </w:tcPr>
          <w:p>
            <w:pPr>
              <w:widowControl/>
              <w:snapToGrid w:val="0"/>
              <w:spacing w:line="360" w:lineRule="auto"/>
              <w:rPr>
                <w:b/>
                <w:bCs/>
                <w:sz w:val="24"/>
              </w:rPr>
            </w:pPr>
            <w:r>
              <w:rPr>
                <w:rFonts w:hint="eastAsia"/>
                <w:sz w:val="24"/>
              </w:rPr>
              <w:t>电子版、文档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shd w:val="clear" w:color="auto" w:fill="auto"/>
            <w:noWrap w:val="0"/>
            <w:vAlign w:val="center"/>
          </w:tcPr>
          <w:p>
            <w:pPr>
              <w:widowControl/>
              <w:snapToGrid w:val="0"/>
              <w:spacing w:line="360" w:lineRule="auto"/>
              <w:rPr>
                <w:sz w:val="24"/>
              </w:rPr>
            </w:pPr>
            <w:r>
              <w:rPr>
                <w:rFonts w:hint="eastAsia"/>
                <w:sz w:val="24"/>
              </w:rPr>
              <w:t>厂家提供完整的工艺报告</w:t>
            </w:r>
          </w:p>
        </w:tc>
        <w:tc>
          <w:tcPr>
            <w:tcW w:w="3020" w:type="dxa"/>
            <w:shd w:val="clear" w:color="auto" w:fill="auto"/>
            <w:noWrap w:val="0"/>
            <w:vAlign w:val="center"/>
          </w:tcPr>
          <w:p>
            <w:pPr>
              <w:widowControl/>
              <w:snapToGrid w:val="0"/>
              <w:spacing w:line="360" w:lineRule="auto"/>
              <w:rPr>
                <w:sz w:val="24"/>
              </w:rPr>
            </w:pPr>
            <w:r>
              <w:rPr>
                <w:rFonts w:hint="eastAsia"/>
                <w:sz w:val="24"/>
              </w:rPr>
              <w:t>压力容器制造加工的工艺方案（焊接、试压、置换）</w:t>
            </w:r>
          </w:p>
        </w:tc>
        <w:tc>
          <w:tcPr>
            <w:tcW w:w="3020" w:type="dxa"/>
            <w:shd w:val="clear" w:color="auto" w:fill="auto"/>
            <w:noWrap w:val="0"/>
            <w:vAlign w:val="center"/>
          </w:tcPr>
          <w:p>
            <w:pPr>
              <w:widowControl/>
              <w:snapToGrid w:val="0"/>
              <w:spacing w:line="360" w:lineRule="auto"/>
              <w:rPr>
                <w:sz w:val="24"/>
              </w:rPr>
            </w:pPr>
            <w:r>
              <w:rPr>
                <w:rFonts w:hint="eastAsia"/>
                <w:sz w:val="24"/>
              </w:rPr>
              <w:t>电子版、文档</w:t>
            </w:r>
          </w:p>
        </w:tc>
      </w:tr>
    </w:tbl>
    <w:p>
      <w:pPr>
        <w:widowControl/>
        <w:snapToGrid w:val="0"/>
        <w:spacing w:line="360" w:lineRule="auto"/>
        <w:ind w:firstLine="482" w:firstLineChars="200"/>
        <w:rPr>
          <w:b/>
          <w:bCs/>
          <w:sz w:val="24"/>
        </w:rPr>
      </w:pPr>
    </w:p>
    <w:p>
      <w:pPr>
        <w:widowControl/>
        <w:snapToGrid w:val="0"/>
        <w:spacing w:line="360" w:lineRule="auto"/>
        <w:ind w:firstLine="482" w:firstLineChars="200"/>
        <w:rPr>
          <w:b/>
          <w:bCs/>
          <w:sz w:val="24"/>
        </w:rPr>
      </w:pPr>
      <w:r>
        <w:rPr>
          <w:b/>
          <w:bCs/>
          <w:sz w:val="24"/>
        </w:rPr>
        <w:t>2、过程检验</w:t>
      </w:r>
    </w:p>
    <w:tbl>
      <w:tblPr>
        <w:tblStyle w:val="2"/>
        <w:tblW w:w="8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0"/>
        <w:gridCol w:w="3255"/>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0" w:type="dxa"/>
            <w:shd w:val="clear" w:color="auto" w:fill="auto"/>
            <w:noWrap w:val="0"/>
            <w:vAlign w:val="top"/>
          </w:tcPr>
          <w:p>
            <w:pPr>
              <w:widowControl/>
              <w:snapToGrid w:val="0"/>
              <w:spacing w:line="360" w:lineRule="auto"/>
              <w:ind w:firstLine="480" w:firstLineChars="200"/>
              <w:jc w:val="left"/>
              <w:rPr>
                <w:sz w:val="24"/>
              </w:rPr>
            </w:pPr>
            <w:r>
              <w:rPr>
                <w:rFonts w:hint="eastAsia"/>
                <w:sz w:val="24"/>
              </w:rPr>
              <w:t>验收指标</w:t>
            </w:r>
          </w:p>
        </w:tc>
        <w:tc>
          <w:tcPr>
            <w:tcW w:w="3255" w:type="dxa"/>
            <w:shd w:val="clear" w:color="auto" w:fill="auto"/>
            <w:noWrap w:val="0"/>
            <w:vAlign w:val="top"/>
          </w:tcPr>
          <w:p>
            <w:pPr>
              <w:widowControl/>
              <w:snapToGrid w:val="0"/>
              <w:spacing w:line="360" w:lineRule="auto"/>
              <w:ind w:firstLine="480" w:firstLineChars="200"/>
              <w:jc w:val="left"/>
              <w:rPr>
                <w:sz w:val="24"/>
              </w:rPr>
            </w:pPr>
            <w:r>
              <w:rPr>
                <w:rFonts w:hint="eastAsia"/>
                <w:sz w:val="24"/>
              </w:rPr>
              <w:t>验收内容</w:t>
            </w:r>
          </w:p>
        </w:tc>
        <w:tc>
          <w:tcPr>
            <w:tcW w:w="2415" w:type="dxa"/>
            <w:shd w:val="clear" w:color="auto" w:fill="auto"/>
            <w:noWrap w:val="0"/>
            <w:vAlign w:val="top"/>
          </w:tcPr>
          <w:p>
            <w:pPr>
              <w:widowControl/>
              <w:snapToGrid w:val="0"/>
              <w:spacing w:line="360" w:lineRule="auto"/>
              <w:ind w:firstLine="480" w:firstLineChars="200"/>
              <w:jc w:val="left"/>
              <w:rPr>
                <w:sz w:val="24"/>
              </w:rPr>
            </w:pPr>
            <w:r>
              <w:rPr>
                <w:rFonts w:hint="eastAsia"/>
                <w:sz w:val="24"/>
              </w:rPr>
              <w:t>验收方法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0" w:type="dxa"/>
            <w:shd w:val="clear" w:color="auto" w:fill="auto"/>
            <w:noWrap w:val="0"/>
            <w:vAlign w:val="center"/>
          </w:tcPr>
          <w:p>
            <w:pPr>
              <w:widowControl/>
              <w:snapToGrid w:val="0"/>
              <w:spacing w:line="360" w:lineRule="auto"/>
              <w:jc w:val="left"/>
              <w:rPr>
                <w:sz w:val="24"/>
              </w:rPr>
            </w:pPr>
            <w:r>
              <w:rPr>
                <w:rFonts w:hint="eastAsia"/>
                <w:sz w:val="24"/>
              </w:rPr>
              <w:t>质量计划完整</w:t>
            </w:r>
          </w:p>
          <w:p>
            <w:pPr>
              <w:widowControl/>
              <w:snapToGrid w:val="0"/>
              <w:spacing w:line="360" w:lineRule="auto"/>
              <w:jc w:val="left"/>
              <w:rPr>
                <w:sz w:val="24"/>
              </w:rPr>
            </w:pPr>
            <w:r>
              <w:rPr>
                <w:rFonts w:hint="eastAsia"/>
                <w:sz w:val="24"/>
              </w:rPr>
              <w:t>工艺操作性强</w:t>
            </w:r>
          </w:p>
          <w:p>
            <w:pPr>
              <w:widowControl/>
              <w:snapToGrid w:val="0"/>
              <w:spacing w:line="360" w:lineRule="auto"/>
              <w:jc w:val="left"/>
              <w:rPr>
                <w:sz w:val="24"/>
              </w:rPr>
            </w:pPr>
            <w:r>
              <w:rPr>
                <w:rFonts w:hint="eastAsia"/>
                <w:sz w:val="24"/>
              </w:rPr>
              <w:t>进度计划合理</w:t>
            </w:r>
          </w:p>
        </w:tc>
        <w:tc>
          <w:tcPr>
            <w:tcW w:w="3255" w:type="dxa"/>
            <w:shd w:val="clear" w:color="auto" w:fill="auto"/>
            <w:noWrap w:val="0"/>
            <w:vAlign w:val="center"/>
          </w:tcPr>
          <w:p>
            <w:pPr>
              <w:widowControl/>
              <w:snapToGrid w:val="0"/>
              <w:spacing w:line="360" w:lineRule="auto"/>
              <w:jc w:val="left"/>
              <w:rPr>
                <w:sz w:val="24"/>
              </w:rPr>
            </w:pPr>
            <w:r>
              <w:rPr>
                <w:rFonts w:hint="eastAsia"/>
                <w:sz w:val="24"/>
              </w:rPr>
              <w:t>审核质量计划(检验计划)，其内容包括容器或者元件的制造工艺控制点、检验项目和合格指标。</w:t>
            </w:r>
          </w:p>
        </w:tc>
        <w:tc>
          <w:tcPr>
            <w:tcW w:w="2415" w:type="dxa"/>
            <w:shd w:val="clear" w:color="auto" w:fill="auto"/>
            <w:noWrap w:val="0"/>
            <w:vAlign w:val="center"/>
          </w:tcPr>
          <w:p>
            <w:pPr>
              <w:widowControl/>
              <w:snapToGrid w:val="0"/>
              <w:spacing w:line="360" w:lineRule="auto"/>
              <w:jc w:val="left"/>
              <w:rPr>
                <w:sz w:val="24"/>
              </w:rPr>
            </w:pPr>
            <w:r>
              <w:rPr>
                <w:rFonts w:hint="eastAsia"/>
                <w:sz w:val="24"/>
              </w:rPr>
              <w:t>会议评审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0" w:type="dxa"/>
            <w:shd w:val="clear" w:color="auto" w:fill="auto"/>
            <w:noWrap w:val="0"/>
            <w:vAlign w:val="center"/>
          </w:tcPr>
          <w:p>
            <w:pPr>
              <w:widowControl/>
              <w:snapToGrid w:val="0"/>
              <w:spacing w:line="360" w:lineRule="auto"/>
              <w:jc w:val="left"/>
              <w:rPr>
                <w:sz w:val="24"/>
              </w:rPr>
            </w:pPr>
            <w:r>
              <w:rPr>
                <w:rFonts w:hint="eastAsia"/>
                <w:sz w:val="24"/>
              </w:rPr>
              <w:t>符合设计要求</w:t>
            </w:r>
          </w:p>
        </w:tc>
        <w:tc>
          <w:tcPr>
            <w:tcW w:w="3255" w:type="dxa"/>
            <w:shd w:val="clear" w:color="auto" w:fill="auto"/>
            <w:noWrap w:val="0"/>
            <w:vAlign w:val="center"/>
          </w:tcPr>
          <w:p>
            <w:pPr>
              <w:widowControl/>
              <w:snapToGrid w:val="0"/>
              <w:spacing w:line="360" w:lineRule="auto"/>
              <w:jc w:val="left"/>
              <w:rPr>
                <w:sz w:val="24"/>
              </w:rPr>
            </w:pPr>
            <w:r>
              <w:rPr>
                <w:rFonts w:hint="eastAsia"/>
                <w:sz w:val="24"/>
              </w:rPr>
              <w:t>主体材料材质证明</w:t>
            </w:r>
          </w:p>
        </w:tc>
        <w:tc>
          <w:tcPr>
            <w:tcW w:w="2415" w:type="dxa"/>
            <w:shd w:val="clear" w:color="auto" w:fill="auto"/>
            <w:noWrap w:val="0"/>
            <w:vAlign w:val="center"/>
          </w:tcPr>
          <w:p>
            <w:pPr>
              <w:widowControl/>
              <w:snapToGrid w:val="0"/>
              <w:spacing w:line="360" w:lineRule="auto"/>
              <w:jc w:val="left"/>
              <w:rPr>
                <w:sz w:val="24"/>
              </w:rPr>
            </w:pPr>
            <w:r>
              <w:rPr>
                <w:rFonts w:hint="eastAsia"/>
                <w:sz w:val="24"/>
              </w:rPr>
              <w:t>厂商材质证明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0" w:type="dxa"/>
            <w:shd w:val="clear" w:color="auto" w:fill="auto"/>
            <w:noWrap w:val="0"/>
            <w:vAlign w:val="center"/>
          </w:tcPr>
          <w:p>
            <w:pPr>
              <w:widowControl/>
              <w:snapToGrid w:val="0"/>
              <w:spacing w:line="360" w:lineRule="auto"/>
              <w:jc w:val="left"/>
              <w:rPr>
                <w:sz w:val="24"/>
              </w:rPr>
            </w:pPr>
            <w:r>
              <w:rPr>
                <w:rFonts w:hint="eastAsia"/>
                <w:sz w:val="24"/>
              </w:rPr>
              <w:t>符合《固规》</w:t>
            </w:r>
          </w:p>
        </w:tc>
        <w:tc>
          <w:tcPr>
            <w:tcW w:w="3255" w:type="dxa"/>
            <w:shd w:val="clear" w:color="auto" w:fill="auto"/>
            <w:noWrap w:val="0"/>
            <w:vAlign w:val="center"/>
          </w:tcPr>
          <w:p>
            <w:pPr>
              <w:widowControl/>
              <w:snapToGrid w:val="0"/>
              <w:spacing w:line="360" w:lineRule="auto"/>
              <w:jc w:val="left"/>
              <w:rPr>
                <w:sz w:val="24"/>
              </w:rPr>
            </w:pPr>
            <w:r>
              <w:rPr>
                <w:rFonts w:hint="eastAsia"/>
                <w:sz w:val="24"/>
              </w:rPr>
              <w:t>压力试验</w:t>
            </w:r>
          </w:p>
        </w:tc>
        <w:tc>
          <w:tcPr>
            <w:tcW w:w="2415" w:type="dxa"/>
            <w:shd w:val="clear" w:color="auto" w:fill="auto"/>
            <w:noWrap w:val="0"/>
            <w:vAlign w:val="center"/>
          </w:tcPr>
          <w:p>
            <w:pPr>
              <w:widowControl/>
              <w:snapToGrid w:val="0"/>
              <w:spacing w:line="360" w:lineRule="auto"/>
              <w:jc w:val="left"/>
              <w:rPr>
                <w:sz w:val="24"/>
              </w:rPr>
            </w:pPr>
            <w:r>
              <w:rPr>
                <w:rFonts w:hint="eastAsia"/>
                <w:sz w:val="24"/>
              </w:rPr>
              <w:t>现场见证，查验压力试验报告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0" w:type="dxa"/>
            <w:shd w:val="clear" w:color="auto" w:fill="auto"/>
            <w:noWrap w:val="0"/>
            <w:vAlign w:val="center"/>
          </w:tcPr>
          <w:p>
            <w:pPr>
              <w:widowControl/>
              <w:snapToGrid w:val="0"/>
              <w:spacing w:line="360" w:lineRule="auto"/>
              <w:jc w:val="left"/>
              <w:rPr>
                <w:sz w:val="24"/>
              </w:rPr>
            </w:pPr>
            <w:r>
              <w:rPr>
                <w:rFonts w:hint="eastAsia"/>
                <w:sz w:val="24"/>
              </w:rPr>
              <w:t>整体漏率</w:t>
            </w:r>
            <w:r>
              <w:rPr>
                <w:sz w:val="24"/>
                <w:szCs w:val="18"/>
              </w:rPr>
              <w:t>&lt;1.0</w:t>
            </w:r>
            <w:r>
              <w:rPr>
                <w:rFonts w:hint="eastAsia"/>
                <w:sz w:val="24"/>
                <w:szCs w:val="18"/>
              </w:rPr>
              <w:t>×</w:t>
            </w:r>
            <w:r>
              <w:rPr>
                <w:sz w:val="24"/>
                <w:szCs w:val="18"/>
              </w:rPr>
              <w:t>10</w:t>
            </w:r>
            <w:r>
              <w:rPr>
                <w:sz w:val="24"/>
                <w:szCs w:val="18"/>
                <w:vertAlign w:val="superscript"/>
              </w:rPr>
              <w:t>-6</w:t>
            </w:r>
            <w:r>
              <w:rPr>
                <w:sz w:val="24"/>
                <w:szCs w:val="18"/>
              </w:rPr>
              <w:t>Pa.m</w:t>
            </w:r>
            <w:r>
              <w:rPr>
                <w:sz w:val="24"/>
                <w:szCs w:val="18"/>
                <w:vertAlign w:val="superscript"/>
              </w:rPr>
              <w:t>3</w:t>
            </w:r>
            <w:r>
              <w:rPr>
                <w:sz w:val="24"/>
                <w:szCs w:val="18"/>
              </w:rPr>
              <w:t>/s</w:t>
            </w:r>
          </w:p>
        </w:tc>
        <w:tc>
          <w:tcPr>
            <w:tcW w:w="3255" w:type="dxa"/>
            <w:shd w:val="clear" w:color="auto" w:fill="auto"/>
            <w:noWrap w:val="0"/>
            <w:vAlign w:val="center"/>
          </w:tcPr>
          <w:p>
            <w:pPr>
              <w:widowControl/>
              <w:snapToGrid w:val="0"/>
              <w:spacing w:line="360" w:lineRule="auto"/>
              <w:jc w:val="left"/>
              <w:rPr>
                <w:sz w:val="24"/>
              </w:rPr>
            </w:pPr>
            <w:r>
              <w:rPr>
                <w:rFonts w:hint="eastAsia"/>
                <w:sz w:val="24"/>
              </w:rPr>
              <w:t>泄漏试验</w:t>
            </w:r>
          </w:p>
        </w:tc>
        <w:tc>
          <w:tcPr>
            <w:tcW w:w="2415" w:type="dxa"/>
            <w:shd w:val="clear" w:color="auto" w:fill="auto"/>
            <w:noWrap w:val="0"/>
            <w:vAlign w:val="center"/>
          </w:tcPr>
          <w:p>
            <w:pPr>
              <w:widowControl/>
              <w:snapToGrid w:val="0"/>
              <w:spacing w:line="360" w:lineRule="auto"/>
              <w:jc w:val="left"/>
              <w:rPr>
                <w:sz w:val="24"/>
              </w:rPr>
            </w:pPr>
            <w:r>
              <w:rPr>
                <w:rFonts w:hint="eastAsia"/>
                <w:sz w:val="24"/>
              </w:rPr>
              <w:t>氦质谱检漏仪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0" w:type="dxa"/>
            <w:shd w:val="clear" w:color="auto" w:fill="auto"/>
            <w:noWrap w:val="0"/>
            <w:vAlign w:val="center"/>
          </w:tcPr>
          <w:p>
            <w:pPr>
              <w:widowControl/>
              <w:snapToGrid w:val="0"/>
              <w:spacing w:line="360" w:lineRule="auto"/>
              <w:jc w:val="left"/>
              <w:rPr>
                <w:sz w:val="24"/>
              </w:rPr>
            </w:pPr>
            <w:r>
              <w:rPr>
                <w:rFonts w:hint="eastAsia"/>
                <w:sz w:val="24"/>
              </w:rPr>
              <w:t>无污物</w:t>
            </w:r>
          </w:p>
        </w:tc>
        <w:tc>
          <w:tcPr>
            <w:tcW w:w="3255" w:type="dxa"/>
            <w:shd w:val="clear" w:color="auto" w:fill="auto"/>
            <w:noWrap w:val="0"/>
            <w:vAlign w:val="center"/>
          </w:tcPr>
          <w:p>
            <w:pPr>
              <w:widowControl/>
              <w:snapToGrid w:val="0"/>
              <w:spacing w:line="360" w:lineRule="auto"/>
              <w:jc w:val="left"/>
              <w:rPr>
                <w:sz w:val="24"/>
              </w:rPr>
            </w:pPr>
            <w:r>
              <w:rPr>
                <w:rFonts w:hint="eastAsia"/>
                <w:sz w:val="24"/>
              </w:rPr>
              <w:t>内表面洁净处理检验</w:t>
            </w:r>
          </w:p>
        </w:tc>
        <w:tc>
          <w:tcPr>
            <w:tcW w:w="2415" w:type="dxa"/>
            <w:shd w:val="clear" w:color="auto" w:fill="auto"/>
            <w:noWrap w:val="0"/>
            <w:vAlign w:val="center"/>
          </w:tcPr>
          <w:p>
            <w:pPr>
              <w:widowControl/>
              <w:snapToGrid w:val="0"/>
              <w:spacing w:line="360" w:lineRule="auto"/>
              <w:jc w:val="left"/>
              <w:rPr>
                <w:sz w:val="24"/>
              </w:rPr>
            </w:pPr>
            <w:r>
              <w:rPr>
                <w:rFonts w:hint="eastAsia"/>
                <w:sz w:val="24"/>
              </w:rPr>
              <w:t>现场见证、用白色无尘布擦拭</w:t>
            </w:r>
          </w:p>
        </w:tc>
      </w:tr>
    </w:tbl>
    <w:p>
      <w:pPr>
        <w:spacing w:line="360" w:lineRule="auto"/>
        <w:ind w:left="480"/>
        <w:rPr>
          <w:sz w:val="24"/>
          <w:u w:val="single"/>
        </w:rPr>
      </w:pPr>
    </w:p>
    <w:p>
      <w:pPr>
        <w:widowControl/>
        <w:snapToGrid w:val="0"/>
        <w:spacing w:line="360" w:lineRule="auto"/>
        <w:ind w:firstLine="482" w:firstLineChars="200"/>
        <w:rPr>
          <w:b/>
          <w:bCs/>
          <w:sz w:val="24"/>
        </w:rPr>
      </w:pPr>
      <w:r>
        <w:rPr>
          <w:b/>
          <w:bCs/>
          <w:sz w:val="24"/>
        </w:rPr>
        <w:t>3、出厂</w:t>
      </w:r>
      <w:r>
        <w:rPr>
          <w:rFonts w:hint="eastAsia"/>
          <w:b/>
          <w:bCs/>
          <w:sz w:val="24"/>
        </w:rPr>
        <w:t>测试验收</w:t>
      </w:r>
      <w:bookmarkStart w:id="8" w:name="_Hlk17305490"/>
    </w:p>
    <w:tbl>
      <w:tblPr>
        <w:tblStyle w:val="2"/>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5"/>
        <w:gridCol w:w="199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5" w:type="dxa"/>
            <w:shd w:val="clear" w:color="auto" w:fill="auto"/>
            <w:noWrap w:val="0"/>
            <w:vAlign w:val="top"/>
          </w:tcPr>
          <w:p>
            <w:pPr>
              <w:widowControl/>
              <w:snapToGrid w:val="0"/>
              <w:spacing w:line="360" w:lineRule="auto"/>
              <w:jc w:val="center"/>
              <w:rPr>
                <w:sz w:val="24"/>
              </w:rPr>
            </w:pPr>
            <w:r>
              <w:rPr>
                <w:rFonts w:hint="eastAsia"/>
                <w:sz w:val="24"/>
              </w:rPr>
              <w:t>验收指标</w:t>
            </w:r>
          </w:p>
        </w:tc>
        <w:tc>
          <w:tcPr>
            <w:tcW w:w="1995" w:type="dxa"/>
            <w:shd w:val="clear" w:color="auto" w:fill="auto"/>
            <w:noWrap w:val="0"/>
            <w:vAlign w:val="top"/>
          </w:tcPr>
          <w:p>
            <w:pPr>
              <w:widowControl/>
              <w:snapToGrid w:val="0"/>
              <w:spacing w:line="360" w:lineRule="auto"/>
              <w:jc w:val="center"/>
              <w:rPr>
                <w:sz w:val="24"/>
              </w:rPr>
            </w:pPr>
            <w:r>
              <w:rPr>
                <w:rFonts w:hint="eastAsia"/>
                <w:sz w:val="24"/>
              </w:rPr>
              <w:t>验收内容</w:t>
            </w:r>
          </w:p>
        </w:tc>
        <w:tc>
          <w:tcPr>
            <w:tcW w:w="1470" w:type="dxa"/>
            <w:shd w:val="clear" w:color="auto" w:fill="auto"/>
            <w:noWrap w:val="0"/>
            <w:vAlign w:val="top"/>
          </w:tcPr>
          <w:p>
            <w:pPr>
              <w:widowControl/>
              <w:snapToGrid w:val="0"/>
              <w:spacing w:line="360" w:lineRule="auto"/>
              <w:jc w:val="center"/>
              <w:rPr>
                <w:sz w:val="24"/>
              </w:rPr>
            </w:pPr>
            <w:r>
              <w:rPr>
                <w:rFonts w:hint="eastAsia"/>
                <w:sz w:val="24"/>
              </w:rPr>
              <w:t>验收方法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5" w:type="dxa"/>
            <w:shd w:val="clear" w:color="auto" w:fill="auto"/>
            <w:noWrap w:val="0"/>
            <w:vAlign w:val="center"/>
          </w:tcPr>
          <w:p>
            <w:pPr>
              <w:widowControl/>
              <w:snapToGrid w:val="0"/>
              <w:spacing w:line="360" w:lineRule="auto"/>
              <w:jc w:val="left"/>
              <w:rPr>
                <w:sz w:val="24"/>
              </w:rPr>
            </w:pPr>
            <w:r>
              <w:rPr>
                <w:rFonts w:hint="eastAsia"/>
                <w:sz w:val="24"/>
              </w:rPr>
              <w:t>设备表面无明显损伤和凹凸不平，接管、法兰及其它焊接件无明显歪斜，法兰密封面无损伤，工夹具的焊疤应清除干净。</w:t>
            </w:r>
            <w:r>
              <w:rPr>
                <w:sz w:val="24"/>
              </w:rPr>
              <w:t xml:space="preserve">  </w:t>
            </w:r>
          </w:p>
        </w:tc>
        <w:tc>
          <w:tcPr>
            <w:tcW w:w="1995" w:type="dxa"/>
            <w:shd w:val="clear" w:color="auto" w:fill="auto"/>
            <w:noWrap w:val="0"/>
            <w:vAlign w:val="center"/>
          </w:tcPr>
          <w:p>
            <w:pPr>
              <w:widowControl/>
              <w:snapToGrid w:val="0"/>
              <w:spacing w:line="360" w:lineRule="auto"/>
              <w:jc w:val="left"/>
              <w:rPr>
                <w:sz w:val="24"/>
              </w:rPr>
            </w:pPr>
            <w:r>
              <w:rPr>
                <w:rFonts w:hint="eastAsia"/>
                <w:sz w:val="24"/>
              </w:rPr>
              <w:t>设备表面质量</w:t>
            </w:r>
          </w:p>
        </w:tc>
        <w:tc>
          <w:tcPr>
            <w:tcW w:w="1470" w:type="dxa"/>
            <w:shd w:val="clear" w:color="auto" w:fill="auto"/>
            <w:noWrap w:val="0"/>
            <w:vAlign w:val="center"/>
          </w:tcPr>
          <w:p>
            <w:pPr>
              <w:widowControl/>
              <w:snapToGrid w:val="0"/>
              <w:spacing w:line="360" w:lineRule="auto"/>
              <w:jc w:val="left"/>
              <w:rPr>
                <w:sz w:val="24"/>
              </w:rPr>
            </w:pPr>
            <w:r>
              <w:rPr>
                <w:rFonts w:hint="eastAsia"/>
                <w:sz w:val="24"/>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5" w:type="dxa"/>
            <w:shd w:val="clear" w:color="auto" w:fill="auto"/>
            <w:noWrap w:val="0"/>
            <w:vAlign w:val="center"/>
          </w:tcPr>
          <w:p>
            <w:pPr>
              <w:widowControl/>
              <w:snapToGrid w:val="0"/>
              <w:spacing w:line="360" w:lineRule="auto"/>
              <w:jc w:val="left"/>
              <w:rPr>
                <w:sz w:val="24"/>
              </w:rPr>
            </w:pPr>
            <w:r>
              <w:rPr>
                <w:rFonts w:hint="eastAsia"/>
                <w:sz w:val="24"/>
              </w:rPr>
              <w:t>氮气置换，经过1次高纯氮气（99.999%）抽真空置换后，再充入99.999%高纯氮气（0</w:t>
            </w:r>
            <w:r>
              <w:rPr>
                <w:sz w:val="24"/>
              </w:rPr>
              <w:t>.1 MPa</w:t>
            </w:r>
            <w:r>
              <w:rPr>
                <w:rFonts w:hint="eastAsia"/>
                <w:sz w:val="24"/>
              </w:rPr>
              <w:t>），进行氮封，并记录氮封时的压力，直到调试前不得开启任何阀门，不得补充氮气。</w:t>
            </w:r>
          </w:p>
        </w:tc>
        <w:tc>
          <w:tcPr>
            <w:tcW w:w="1995" w:type="dxa"/>
            <w:shd w:val="clear" w:color="auto" w:fill="auto"/>
            <w:noWrap w:val="0"/>
            <w:vAlign w:val="center"/>
          </w:tcPr>
          <w:p>
            <w:pPr>
              <w:widowControl/>
              <w:snapToGrid w:val="0"/>
              <w:spacing w:line="360" w:lineRule="auto"/>
              <w:jc w:val="left"/>
              <w:rPr>
                <w:sz w:val="24"/>
              </w:rPr>
            </w:pPr>
            <w:r>
              <w:rPr>
                <w:rFonts w:hint="eastAsia"/>
                <w:sz w:val="24"/>
              </w:rPr>
              <w:t>氮气置换</w:t>
            </w:r>
          </w:p>
        </w:tc>
        <w:tc>
          <w:tcPr>
            <w:tcW w:w="1470" w:type="dxa"/>
            <w:shd w:val="clear" w:color="auto" w:fill="auto"/>
            <w:noWrap w:val="0"/>
            <w:vAlign w:val="center"/>
          </w:tcPr>
          <w:p>
            <w:pPr>
              <w:widowControl/>
              <w:snapToGrid w:val="0"/>
              <w:spacing w:line="360" w:lineRule="auto"/>
              <w:jc w:val="left"/>
              <w:rPr>
                <w:sz w:val="24"/>
              </w:rPr>
            </w:pPr>
            <w:r>
              <w:rPr>
                <w:rFonts w:hint="eastAsia"/>
                <w:sz w:val="24"/>
              </w:rPr>
              <w:t>现场见证、查验报告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5" w:type="dxa"/>
            <w:shd w:val="clear" w:color="auto" w:fill="auto"/>
            <w:noWrap w:val="0"/>
            <w:vAlign w:val="center"/>
          </w:tcPr>
          <w:p>
            <w:pPr>
              <w:widowControl/>
              <w:snapToGrid w:val="0"/>
              <w:spacing w:line="360" w:lineRule="auto"/>
              <w:jc w:val="left"/>
              <w:rPr>
                <w:sz w:val="24"/>
              </w:rPr>
            </w:pPr>
            <w:r>
              <w:rPr>
                <w:rFonts w:hint="eastAsia"/>
                <w:sz w:val="24"/>
              </w:rPr>
              <w:t>氮封后气体中水含量≤2</w:t>
            </w:r>
            <w:r>
              <w:rPr>
                <w:sz w:val="24"/>
              </w:rPr>
              <w:t>0</w:t>
            </w:r>
            <w:r>
              <w:rPr>
                <w:rFonts w:hint="eastAsia"/>
                <w:sz w:val="24"/>
              </w:rPr>
              <w:t>ppm</w:t>
            </w:r>
          </w:p>
        </w:tc>
        <w:tc>
          <w:tcPr>
            <w:tcW w:w="1995" w:type="dxa"/>
            <w:shd w:val="clear" w:color="auto" w:fill="auto"/>
            <w:noWrap w:val="0"/>
            <w:vAlign w:val="center"/>
          </w:tcPr>
          <w:p>
            <w:pPr>
              <w:widowControl/>
              <w:snapToGrid w:val="0"/>
              <w:spacing w:line="360" w:lineRule="auto"/>
              <w:jc w:val="left"/>
              <w:rPr>
                <w:sz w:val="24"/>
              </w:rPr>
            </w:pPr>
            <w:r>
              <w:rPr>
                <w:rFonts w:hint="eastAsia"/>
                <w:sz w:val="24"/>
              </w:rPr>
              <w:t>容器内水含量</w:t>
            </w:r>
          </w:p>
        </w:tc>
        <w:tc>
          <w:tcPr>
            <w:tcW w:w="1470" w:type="dxa"/>
            <w:shd w:val="clear" w:color="auto" w:fill="auto"/>
            <w:noWrap w:val="0"/>
            <w:vAlign w:val="center"/>
          </w:tcPr>
          <w:p>
            <w:pPr>
              <w:widowControl/>
              <w:snapToGrid w:val="0"/>
              <w:spacing w:line="360" w:lineRule="auto"/>
              <w:jc w:val="left"/>
              <w:rPr>
                <w:sz w:val="24"/>
              </w:rPr>
            </w:pPr>
            <w:r>
              <w:rPr>
                <w:rFonts w:hint="eastAsia"/>
                <w:b/>
                <w:sz w:val="24"/>
                <w:lang w:val="de-DE"/>
              </w:rPr>
              <w:t>水分检测仪</w:t>
            </w:r>
          </w:p>
        </w:tc>
      </w:tr>
      <w:bookmarkEnd w:id="8"/>
    </w:tbl>
    <w:p>
      <w:pPr>
        <w:widowControl/>
        <w:snapToGrid w:val="0"/>
        <w:spacing w:line="360" w:lineRule="auto"/>
        <w:rPr>
          <w:b/>
          <w:bCs/>
          <w:sz w:val="24"/>
        </w:rPr>
      </w:pPr>
    </w:p>
    <w:p>
      <w:pPr>
        <w:widowControl/>
        <w:snapToGrid w:val="0"/>
        <w:spacing w:line="360" w:lineRule="auto"/>
        <w:rPr>
          <w:b/>
          <w:bCs/>
          <w:sz w:val="24"/>
        </w:rPr>
      </w:pPr>
      <w:r>
        <w:rPr>
          <w:rFonts w:hint="eastAsia"/>
          <w:b/>
          <w:bCs/>
          <w:sz w:val="24"/>
        </w:rPr>
        <w:t>四、</w:t>
      </w:r>
      <w:r>
        <w:rPr>
          <w:b/>
          <w:bCs/>
          <w:sz w:val="24"/>
        </w:rPr>
        <w:t>采购项目售后服务要求</w:t>
      </w:r>
    </w:p>
    <w:p>
      <w:pPr>
        <w:adjustRightInd w:val="0"/>
        <w:snapToGrid w:val="0"/>
        <w:spacing w:line="360" w:lineRule="auto"/>
        <w:ind w:firstLine="480" w:firstLineChars="200"/>
        <w:rPr>
          <w:sz w:val="24"/>
        </w:rPr>
      </w:pPr>
      <w:r>
        <w:rPr>
          <w:rFonts w:hint="eastAsia"/>
          <w:sz w:val="24"/>
        </w:rPr>
        <w:t>1、安装验收合格后或投用30日内，投标方向容器安装所在地的直辖市或者设区的市的质量技术监督部门逐台申请办理使用登记，招标方协助。投标方提供该设备注册登记的必要文件且配合该设备注册登记。</w:t>
      </w:r>
    </w:p>
    <w:p>
      <w:pPr>
        <w:spacing w:line="360" w:lineRule="auto"/>
        <w:ind w:firstLine="480" w:firstLineChars="200"/>
        <w:jc w:val="left"/>
        <w:rPr>
          <w:sz w:val="24"/>
        </w:rPr>
      </w:pPr>
      <w:r>
        <w:rPr>
          <w:sz w:val="24"/>
        </w:rPr>
        <w:t>2</w:t>
      </w:r>
      <w:r>
        <w:rPr>
          <w:rFonts w:hint="eastAsia"/>
          <w:sz w:val="24"/>
        </w:rPr>
        <w:t>、接到业主来电、来函、来访等报修信息，迅速做出售后服务方案。</w:t>
      </w:r>
    </w:p>
    <w:p>
      <w:pPr>
        <w:spacing w:line="360" w:lineRule="auto"/>
        <w:ind w:firstLine="480" w:firstLineChars="200"/>
        <w:jc w:val="left"/>
        <w:rPr>
          <w:sz w:val="24"/>
        </w:rPr>
      </w:pPr>
      <w:r>
        <w:rPr>
          <w:sz w:val="24"/>
        </w:rPr>
        <w:t>3</w:t>
      </w:r>
      <w:r>
        <w:rPr>
          <w:rFonts w:hint="eastAsia"/>
          <w:sz w:val="24"/>
        </w:rPr>
        <w:t>、投标方售后服务响应时间：电话响应时间要求24小时内，到场响应时间要求</w:t>
      </w:r>
      <w:r>
        <w:rPr>
          <w:sz w:val="24"/>
        </w:rPr>
        <w:t>3</w:t>
      </w:r>
      <w:r>
        <w:rPr>
          <w:rFonts w:hint="eastAsia"/>
          <w:sz w:val="24"/>
        </w:rPr>
        <w:t>个工作日内（指从接到报障至到达故障现场的时间）。</w:t>
      </w:r>
    </w:p>
    <w:p>
      <w:pPr>
        <w:spacing w:line="360" w:lineRule="auto"/>
        <w:ind w:firstLine="480" w:firstLineChars="200"/>
        <w:jc w:val="left"/>
        <w:rPr>
          <w:sz w:val="24"/>
        </w:rPr>
      </w:pPr>
      <w:r>
        <w:rPr>
          <w:sz w:val="24"/>
        </w:rPr>
        <w:t>4</w:t>
      </w:r>
      <w:r>
        <w:rPr>
          <w:rFonts w:hint="eastAsia"/>
          <w:sz w:val="24"/>
        </w:rPr>
        <w:t>、投标方提供仪器设备的免费保修期一年（保修期内免费维修并更换除消耗品以外的零部件，维修人员的路费、食宿等自理）。在质保期后两年内，接到业主通知（包括书面通知和口头通知）后24小时内派出合格的技师到达现场处理，3天内维修及更换缺陷部件，保证设备正常运行。如故障原因为设备质量原因所致，本项服务为免费；如故障原因为业主不合理的人为操作原因所致，中标供应商只收取更换零件的成本费，免收服务费。</w:t>
      </w:r>
    </w:p>
    <w:p>
      <w:pPr>
        <w:spacing w:line="360" w:lineRule="auto"/>
        <w:ind w:firstLine="480" w:firstLineChars="200"/>
        <w:jc w:val="left"/>
        <w:rPr>
          <w:sz w:val="24"/>
        </w:rPr>
      </w:pPr>
      <w:r>
        <w:rPr>
          <w:sz w:val="24"/>
        </w:rPr>
        <w:t>5</w:t>
      </w:r>
      <w:r>
        <w:rPr>
          <w:rFonts w:hint="eastAsia"/>
          <w:sz w:val="24"/>
        </w:rPr>
        <w:t>、投标方提供该设备的技术使用说明书及外购配件仪器说明书，并指导在使用该设备时的操作注意事项等。</w:t>
      </w:r>
    </w:p>
    <w:p>
      <w:pPr>
        <w:spacing w:line="360" w:lineRule="auto"/>
        <w:ind w:firstLine="480" w:firstLineChars="200"/>
        <w:jc w:val="left"/>
        <w:rPr>
          <w:sz w:val="24"/>
        </w:rPr>
      </w:pPr>
      <w:r>
        <w:rPr>
          <w:rFonts w:hint="eastAsia"/>
          <w:sz w:val="24"/>
        </w:rPr>
        <w:t>6、包装运输要求：投标方按设备结构选择包装形式以保证设备本体及内件不变形受损，并提供包装运输方案。</w:t>
      </w:r>
    </w:p>
    <w:p>
      <w:pPr>
        <w:spacing w:line="360" w:lineRule="auto"/>
        <w:ind w:firstLine="480" w:firstLineChars="200"/>
        <w:jc w:val="left"/>
        <w:rPr>
          <w:sz w:val="24"/>
        </w:rPr>
      </w:pPr>
      <w:r>
        <w:rPr>
          <w:rFonts w:hint="eastAsia"/>
          <w:sz w:val="24"/>
        </w:rPr>
        <w:t>投标方应对任何由于不当包装或防护措施不利而导致的商品损坏、损失、费用增长等后果负责。</w:t>
      </w:r>
    </w:p>
    <w:p>
      <w:pPr>
        <w:spacing w:line="360" w:lineRule="auto"/>
        <w:ind w:firstLine="480" w:firstLineChars="200"/>
        <w:rPr>
          <w:sz w:val="24"/>
          <w:u w:val="single"/>
        </w:rPr>
      </w:pPr>
    </w:p>
    <w:p>
      <w:pPr>
        <w:widowControl/>
        <w:snapToGrid w:val="0"/>
        <w:spacing w:line="360" w:lineRule="auto"/>
        <w:rPr>
          <w:b/>
          <w:bCs/>
          <w:sz w:val="24"/>
        </w:rPr>
      </w:pPr>
      <w:r>
        <w:rPr>
          <w:rFonts w:hint="eastAsia"/>
          <w:b/>
          <w:bCs/>
          <w:sz w:val="24"/>
        </w:rPr>
        <w:t>五、</w:t>
      </w:r>
      <w:r>
        <w:rPr>
          <w:b/>
          <w:bCs/>
          <w:sz w:val="24"/>
        </w:rPr>
        <w:t>采购项目交货要求</w:t>
      </w:r>
    </w:p>
    <w:p>
      <w:pPr>
        <w:spacing w:line="360" w:lineRule="auto"/>
        <w:ind w:firstLine="480" w:firstLineChars="200"/>
        <w:jc w:val="left"/>
        <w:rPr>
          <w:sz w:val="24"/>
        </w:rPr>
      </w:pPr>
      <w:r>
        <w:rPr>
          <w:sz w:val="24"/>
        </w:rPr>
        <w:t>1、交货时间：</w:t>
      </w:r>
      <w:r>
        <w:rPr>
          <w:rFonts w:hint="eastAsia"/>
          <w:sz w:val="24"/>
        </w:rPr>
        <w:t>合同签订后的</w:t>
      </w:r>
      <w:r>
        <w:rPr>
          <w:sz w:val="24"/>
        </w:rPr>
        <w:t>6</w:t>
      </w:r>
      <w:r>
        <w:rPr>
          <w:rFonts w:hint="eastAsia"/>
          <w:sz w:val="24"/>
        </w:rPr>
        <w:t>个月内交货。</w:t>
      </w:r>
      <w:r>
        <w:rPr>
          <w:sz w:val="24"/>
        </w:rPr>
        <w:t xml:space="preserve">   </w:t>
      </w:r>
    </w:p>
    <w:p>
      <w:r>
        <w:rPr>
          <w:sz w:val="24"/>
        </w:rPr>
        <w:t>2、交货地点：</w:t>
      </w:r>
      <w:r>
        <w:rPr>
          <w:rFonts w:hint="eastAsia"/>
          <w:sz w:val="24"/>
        </w:rPr>
        <w:t>强流重离子加速器装置现场（广东省惠州市惠东县）。</w:t>
      </w:r>
      <w:r>
        <w:rPr>
          <w:sz w:val="24"/>
        </w:rPr>
        <w:t xml:space="preserve">  </w:t>
      </w:r>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man Old Style">
    <w:altName w:val="Segoe Print"/>
    <w:panose1 w:val="02050604050505020204"/>
    <w:charset w:val="00"/>
    <w:family w:val="roman"/>
    <w:pitch w:val="default"/>
    <w:sig w:usb0="00000000" w:usb1="00000000" w:usb2="00000000" w:usb3="00000000" w:csb0="0000009F"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A6F45"/>
    <w:multiLevelType w:val="multilevel"/>
    <w:tmpl w:val="0B8A6F45"/>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21C22A1"/>
    <w:multiLevelType w:val="multilevel"/>
    <w:tmpl w:val="321C22A1"/>
    <w:lvl w:ilvl="0" w:tentative="0">
      <w:start w:val="1"/>
      <w:numFmt w:val="decimal"/>
      <w:lvlText w:val="2.2.%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ZDY5MDVlMzhiMDVmZmQ2MzI1YjVmMzZmYjFlYWIifQ=="/>
  </w:docVars>
  <w:rsids>
    <w:rsidRoot w:val="533B6575"/>
    <w:rsid w:val="533B6575"/>
    <w:rsid w:val="5C590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4453</Words>
  <Characters>4928</Characters>
  <Lines>0</Lines>
  <Paragraphs>0</Paragraphs>
  <TotalTime>0</TotalTime>
  <ScaleCrop>false</ScaleCrop>
  <LinksUpToDate>false</LinksUpToDate>
  <CharactersWithSpaces>5004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2022-06-17T09:52:00Z</dcterms:created>
  <dc:creator>Robin</dc:creator>
  <cp:lastModifiedBy>Robin</cp:lastModifiedBy>
  <dcterms:modified xsi:type="dcterms:W3CDTF">2022-06-17T09:53:01Z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6883383C05ED4048AC0EF9ECD415D924</vt:lpwstr>
  </property>
</Properties>
</file>