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36"/>
          <w:szCs w:val="36"/>
          <w:highlight w:val="none"/>
        </w:rPr>
      </w:pPr>
      <w:bookmarkStart w:id="1" w:name="_GoBack"/>
      <w:r>
        <w:rPr>
          <w:rFonts w:hint="eastAsia"/>
          <w:b/>
          <w:color w:val="auto"/>
          <w:sz w:val="36"/>
          <w:szCs w:val="36"/>
          <w:highlight w:val="none"/>
        </w:rPr>
        <w:t>扬州大学附属医院东西区手术室净化空调维修和保养服务项目招标公告</w:t>
      </w:r>
    </w:p>
    <w:bookmarkEnd w:id="1"/>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江苏苏维工程管理有限公司（以下简称“代理机构”）受扬州大学附属医院（以下简称“采购人”）的委托，</w:t>
      </w:r>
      <w:r>
        <w:rPr>
          <w:rFonts w:hint="eastAsia" w:ascii="宋体" w:hAnsi="宋体" w:cs="宋体"/>
          <w:bCs/>
          <w:color w:val="auto"/>
          <w:sz w:val="24"/>
          <w:szCs w:val="24"/>
          <w:highlight w:val="none"/>
        </w:rPr>
        <w:t>就</w:t>
      </w:r>
      <w:r>
        <w:rPr>
          <w:rFonts w:hint="eastAsia" w:ascii="宋体" w:hAnsi="宋体" w:cs="宋体"/>
          <w:color w:val="auto"/>
          <w:sz w:val="24"/>
          <w:szCs w:val="24"/>
          <w:highlight w:val="none"/>
        </w:rPr>
        <w:t>扬州大学附属医院</w:t>
      </w:r>
      <w:r>
        <w:rPr>
          <w:rFonts w:hint="eastAsia" w:ascii="宋体" w:hAnsi="宋体" w:cs="宋体"/>
          <w:color w:val="auto"/>
          <w:sz w:val="24"/>
          <w:szCs w:val="24"/>
          <w:highlight w:val="none"/>
          <w:lang w:eastAsia="zh-CN"/>
        </w:rPr>
        <w:t>东西区手术室净化空调维修和保养服务项目</w:t>
      </w:r>
      <w:r>
        <w:rPr>
          <w:rFonts w:hint="eastAsia" w:ascii="宋体" w:hAnsi="宋体" w:cs="宋体"/>
          <w:color w:val="auto"/>
          <w:sz w:val="24"/>
          <w:szCs w:val="24"/>
          <w:highlight w:val="none"/>
        </w:rPr>
        <w:t>进行公开招标采购，</w:t>
      </w:r>
      <w:r>
        <w:rPr>
          <w:rFonts w:hint="eastAsia" w:ascii="宋体" w:hAnsi="宋体" w:cs="宋体"/>
          <w:bCs/>
          <w:color w:val="auto"/>
          <w:sz w:val="24"/>
          <w:szCs w:val="24"/>
          <w:highlight w:val="none"/>
        </w:rPr>
        <w:t>现欢迎符合相关条件的供应商投标</w:t>
      </w:r>
      <w:r>
        <w:rPr>
          <w:rFonts w:hint="eastAsia" w:ascii="宋体" w:hAnsi="宋体" w:cs="宋体"/>
          <w:color w:val="auto"/>
          <w:sz w:val="24"/>
          <w:szCs w:val="24"/>
          <w:highlight w:val="none"/>
        </w:rPr>
        <w:t>。</w:t>
      </w:r>
    </w:p>
    <w:p>
      <w:pPr>
        <w:adjustRightInd w:val="0"/>
        <w:snapToGrid w:val="0"/>
        <w:spacing w:line="420" w:lineRule="exact"/>
        <w:ind w:firstLine="482" w:firstLineChars="200"/>
        <w:contextualSpacing/>
        <w:outlineLvl w:val="0"/>
        <w:rPr>
          <w:rFonts w:ascii="宋体" w:hAnsi="宋体" w:cs="宋体"/>
          <w:b/>
          <w:color w:val="auto"/>
          <w:sz w:val="24"/>
          <w:szCs w:val="24"/>
          <w:highlight w:val="none"/>
        </w:rPr>
      </w:pPr>
      <w:r>
        <w:rPr>
          <w:rFonts w:hint="eastAsia" w:ascii="宋体" w:hAnsi="宋体" w:cs="宋体"/>
          <w:b/>
          <w:color w:val="auto"/>
          <w:sz w:val="24"/>
          <w:szCs w:val="24"/>
          <w:highlight w:val="none"/>
        </w:rPr>
        <w:t>一、招标项目名称、编号及招标方式</w:t>
      </w:r>
    </w:p>
    <w:p>
      <w:pPr>
        <w:adjustRightInd w:val="0"/>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项目名称：扬州大学附属医院</w:t>
      </w:r>
      <w:r>
        <w:rPr>
          <w:rFonts w:hint="eastAsia" w:ascii="宋体" w:hAnsi="宋体" w:cs="宋体"/>
          <w:color w:val="auto"/>
          <w:sz w:val="24"/>
          <w:szCs w:val="24"/>
          <w:highlight w:val="none"/>
          <w:lang w:eastAsia="zh-CN"/>
        </w:rPr>
        <w:t>东西区手术室净化空调维修和保养服务项目</w:t>
      </w:r>
    </w:p>
    <w:p>
      <w:pPr>
        <w:adjustRightInd w:val="0"/>
        <w:snapToGrid w:val="0"/>
        <w:spacing w:line="420" w:lineRule="exact"/>
        <w:ind w:firstLine="480" w:firstLineChars="200"/>
        <w:contextualSpacing/>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eastAsia="zh-CN"/>
        </w:rPr>
        <w:t>YDFYSW-20220602号</w:t>
      </w:r>
    </w:p>
    <w:p>
      <w:pPr>
        <w:pStyle w:val="2"/>
        <w:adjustRightInd w:val="0"/>
        <w:snapToGrid w:val="0"/>
        <w:spacing w:line="420" w:lineRule="exact"/>
        <w:ind w:firstLine="480" w:firstLineChars="20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招标方式：公开招标</w:t>
      </w:r>
    </w:p>
    <w:p>
      <w:pPr>
        <w:pStyle w:val="2"/>
        <w:adjustRightInd w:val="0"/>
        <w:snapToGrid w:val="0"/>
        <w:spacing w:line="420" w:lineRule="exact"/>
        <w:ind w:firstLine="480" w:firstLineChars="200"/>
        <w:contextualSpacing/>
        <w:rPr>
          <w:rFonts w:ascii="宋体" w:hAnsi="宋体" w:eastAsia="宋体"/>
          <w:color w:val="auto"/>
          <w:sz w:val="24"/>
          <w:szCs w:val="24"/>
          <w:highlight w:val="none"/>
        </w:rPr>
      </w:pPr>
      <w:r>
        <w:rPr>
          <w:rFonts w:hint="eastAsia" w:ascii="宋体" w:hAnsi="宋体" w:eastAsia="宋体"/>
          <w:color w:val="auto"/>
          <w:sz w:val="24"/>
          <w:szCs w:val="24"/>
          <w:highlight w:val="none"/>
        </w:rPr>
        <w:t>预算资金：自筹</w:t>
      </w:r>
    </w:p>
    <w:p>
      <w:pPr>
        <w:numPr>
          <w:ilvl w:val="0"/>
          <w:numId w:val="1"/>
        </w:numPr>
        <w:tabs>
          <w:tab w:val="left" w:pos="900"/>
        </w:tabs>
        <w:adjustRightInd w:val="0"/>
        <w:snapToGrid w:val="0"/>
        <w:spacing w:line="42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招标项目</w:t>
      </w:r>
      <w:r>
        <w:rPr>
          <w:rFonts w:hint="eastAsia"/>
          <w:b/>
          <w:color w:val="auto"/>
          <w:sz w:val="24"/>
          <w:szCs w:val="24"/>
          <w:highlight w:val="none"/>
        </w:rPr>
        <w:t>简介</w:t>
      </w:r>
    </w:p>
    <w:p>
      <w:pPr>
        <w:numPr>
          <w:ilvl w:val="0"/>
          <w:numId w:val="2"/>
        </w:numPr>
        <w:adjustRightInd w:val="0"/>
        <w:snapToGrid w:val="0"/>
        <w:spacing w:line="420" w:lineRule="exact"/>
        <w:ind w:firstLine="480" w:firstLineChars="200"/>
        <w:contextualSpacing/>
        <w:outlineLvl w:val="0"/>
        <w:rPr>
          <w:rFonts w:ascii="宋体" w:hAnsi="宋体"/>
          <w:color w:val="auto"/>
          <w:sz w:val="24"/>
          <w:szCs w:val="24"/>
          <w:highlight w:val="none"/>
        </w:rPr>
      </w:pPr>
      <w:r>
        <w:rPr>
          <w:rFonts w:hint="eastAsia" w:ascii="宋体" w:hAnsi="宋体"/>
          <w:color w:val="auto"/>
          <w:sz w:val="24"/>
          <w:szCs w:val="24"/>
          <w:highlight w:val="none"/>
        </w:rPr>
        <w:t>本项目一年预算价</w:t>
      </w:r>
      <w:r>
        <w:rPr>
          <w:rFonts w:hint="eastAsia" w:ascii="宋体" w:hAnsi="宋体"/>
          <w:b/>
          <w:color w:val="auto"/>
          <w:sz w:val="24"/>
          <w:szCs w:val="24"/>
          <w:highlight w:val="none"/>
          <w:u w:val="single"/>
        </w:rPr>
        <w:t>23.1万元</w:t>
      </w:r>
      <w:r>
        <w:rPr>
          <w:rFonts w:hint="eastAsia"/>
          <w:color w:val="auto"/>
          <w:sz w:val="24"/>
          <w:szCs w:val="24"/>
          <w:highlight w:val="none"/>
          <w:lang w:val="zh-CN"/>
        </w:rPr>
        <w:t>，三年总预算</w:t>
      </w:r>
      <w:r>
        <w:rPr>
          <w:rFonts w:hint="eastAsia" w:ascii="宋体" w:hAnsi="宋体"/>
          <w:b/>
          <w:color w:val="auto"/>
          <w:sz w:val="24"/>
          <w:szCs w:val="24"/>
          <w:highlight w:val="none"/>
          <w:u w:val="single"/>
        </w:rPr>
        <w:t>69.3万元</w:t>
      </w:r>
      <w:r>
        <w:rPr>
          <w:rFonts w:hint="eastAsia" w:ascii="宋体" w:hAnsi="宋体"/>
          <w:color w:val="auto"/>
          <w:sz w:val="24"/>
          <w:szCs w:val="24"/>
          <w:highlight w:val="none"/>
        </w:rPr>
        <w:t>。投标按</w:t>
      </w:r>
      <w:r>
        <w:rPr>
          <w:rFonts w:hint="eastAsia" w:ascii="宋体" w:hAnsi="宋体"/>
          <w:b/>
          <w:bCs/>
          <w:color w:val="auto"/>
          <w:sz w:val="24"/>
          <w:szCs w:val="24"/>
          <w:highlight w:val="none"/>
        </w:rPr>
        <w:t>3年期</w:t>
      </w:r>
      <w:r>
        <w:rPr>
          <w:rFonts w:hint="eastAsia" w:ascii="宋体" w:hAnsi="宋体"/>
          <w:color w:val="auto"/>
          <w:sz w:val="24"/>
          <w:szCs w:val="24"/>
          <w:highlight w:val="none"/>
        </w:rPr>
        <w:t>报价，超过最高限价为无效报价，做无效响应处理</w:t>
      </w:r>
      <w:r>
        <w:rPr>
          <w:rFonts w:hint="eastAsia" w:ascii="宋体" w:hAnsi="宋体"/>
          <w:color w:val="auto"/>
          <w:sz w:val="24"/>
          <w:szCs w:val="24"/>
          <w:highlight w:val="none"/>
          <w:lang w:eastAsia="zh-CN"/>
        </w:rPr>
        <w:t>。</w:t>
      </w:r>
    </w:p>
    <w:p>
      <w:pPr>
        <w:adjustRightInd w:val="0"/>
        <w:snapToGrid w:val="0"/>
        <w:spacing w:line="420" w:lineRule="exact"/>
        <w:ind w:firstLine="480" w:firstLineChars="200"/>
        <w:contextualSpacing/>
        <w:outlineLvl w:val="0"/>
        <w:rPr>
          <w:rFonts w:ascii="宋体" w:hAnsi="宋体" w:cs="宋体"/>
          <w:color w:val="auto"/>
          <w:sz w:val="24"/>
          <w:szCs w:val="24"/>
          <w:highlight w:val="none"/>
        </w:rPr>
      </w:pPr>
      <w:r>
        <w:rPr>
          <w:rFonts w:hint="eastAsia" w:ascii="宋体" w:hAnsi="宋体" w:cs="宋体"/>
          <w:color w:val="auto"/>
          <w:sz w:val="24"/>
          <w:szCs w:val="24"/>
          <w:highlight w:val="none"/>
        </w:rPr>
        <w:t>2.本项目设定最高限价，最高限价同预算价。</w:t>
      </w:r>
      <w:r>
        <w:rPr>
          <w:rFonts w:hint="eastAsia" w:ascii="宋体" w:hAnsi="宋体"/>
          <w:color w:val="auto"/>
          <w:sz w:val="24"/>
          <w:szCs w:val="24"/>
          <w:highlight w:val="none"/>
        </w:rPr>
        <w:t>投标报价不得高于预算价，否则作废标处理</w:t>
      </w:r>
    </w:p>
    <w:p>
      <w:pPr>
        <w:spacing w:line="44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3.服务范围</w:t>
      </w:r>
    </w:p>
    <w:p>
      <w:pPr>
        <w:spacing w:line="440" w:lineRule="exact"/>
        <w:ind w:firstLine="480" w:firstLineChars="200"/>
        <w:contextualSpacing/>
        <w:rPr>
          <w:color w:val="auto"/>
          <w:sz w:val="24"/>
          <w:szCs w:val="24"/>
          <w:highlight w:val="none"/>
        </w:rPr>
      </w:pPr>
      <w:r>
        <w:rPr>
          <w:rFonts w:hint="eastAsia" w:ascii="宋体" w:hAnsi="宋体" w:cs="宋体"/>
          <w:color w:val="auto"/>
          <w:sz w:val="24"/>
          <w:szCs w:val="24"/>
          <w:highlight w:val="none"/>
        </w:rPr>
        <w:t>（1）</w:t>
      </w:r>
      <w:r>
        <w:rPr>
          <w:rFonts w:hint="eastAsia" w:cs="宋体"/>
          <w:bCs/>
          <w:color w:val="auto"/>
          <w:kern w:val="0"/>
          <w:sz w:val="24"/>
          <w:szCs w:val="24"/>
          <w:highlight w:val="none"/>
        </w:rPr>
        <w:t>依据东西区手术室平面布置图维修保养服务范围：东西区手术室</w:t>
      </w:r>
      <w:r>
        <w:rPr>
          <w:rFonts w:cs="宋体"/>
          <w:bCs/>
          <w:color w:val="auto"/>
          <w:kern w:val="0"/>
          <w:sz w:val="24"/>
          <w:szCs w:val="24"/>
          <w:highlight w:val="none"/>
        </w:rPr>
        <w:t>范围内手术</w:t>
      </w:r>
      <w:r>
        <w:rPr>
          <w:rFonts w:hint="eastAsia" w:cs="宋体"/>
          <w:bCs/>
          <w:color w:val="auto"/>
          <w:kern w:val="0"/>
          <w:sz w:val="24"/>
          <w:szCs w:val="24"/>
          <w:highlight w:val="none"/>
        </w:rPr>
        <w:t>间、西区五层产房和</w:t>
      </w:r>
      <w:r>
        <w:rPr>
          <w:rFonts w:cs="宋体"/>
          <w:bCs/>
          <w:color w:val="auto"/>
          <w:kern w:val="0"/>
          <w:sz w:val="24"/>
          <w:szCs w:val="24"/>
          <w:highlight w:val="none"/>
        </w:rPr>
        <w:t>ICU，无菌病房以及功能辅房和洁净走廊；配套的净化设备；空调自动控制系统、照明系统；呼叫电话、背景音乐、手术摄像及监控、</w:t>
      </w:r>
      <w:r>
        <w:rPr>
          <w:rFonts w:hint="eastAsia" w:cs="宋体"/>
          <w:bCs/>
          <w:color w:val="auto"/>
          <w:kern w:val="0"/>
          <w:sz w:val="24"/>
          <w:szCs w:val="24"/>
          <w:highlight w:val="none"/>
        </w:rPr>
        <w:t>电动门、传递窗、</w:t>
      </w:r>
      <w:r>
        <w:rPr>
          <w:rFonts w:cs="宋体"/>
          <w:bCs/>
          <w:color w:val="auto"/>
          <w:kern w:val="0"/>
          <w:sz w:val="24"/>
          <w:szCs w:val="24"/>
          <w:highlight w:val="none"/>
        </w:rPr>
        <w:t>网络布线、感应洗手池</w:t>
      </w:r>
      <w:r>
        <w:rPr>
          <w:rFonts w:hint="eastAsia" w:cs="宋体"/>
          <w:bCs/>
          <w:color w:val="auto"/>
          <w:kern w:val="0"/>
          <w:sz w:val="24"/>
          <w:szCs w:val="24"/>
          <w:highlight w:val="none"/>
        </w:rPr>
        <w:t>、</w:t>
      </w:r>
      <w:r>
        <w:rPr>
          <w:rFonts w:cs="宋体"/>
          <w:bCs/>
          <w:color w:val="auto"/>
          <w:kern w:val="0"/>
          <w:sz w:val="24"/>
          <w:szCs w:val="24"/>
          <w:highlight w:val="none"/>
        </w:rPr>
        <w:t>塔吊</w:t>
      </w:r>
      <w:r>
        <w:rPr>
          <w:rFonts w:hint="eastAsia" w:cs="宋体"/>
          <w:bCs/>
          <w:color w:val="auto"/>
          <w:kern w:val="0"/>
          <w:sz w:val="24"/>
          <w:szCs w:val="24"/>
          <w:highlight w:val="none"/>
        </w:rPr>
        <w:t>及医用气体、强</w:t>
      </w:r>
      <w:r>
        <w:rPr>
          <w:rFonts w:cs="宋体"/>
          <w:bCs/>
          <w:color w:val="auto"/>
          <w:kern w:val="0"/>
          <w:sz w:val="24"/>
          <w:szCs w:val="24"/>
          <w:highlight w:val="none"/>
        </w:rPr>
        <w:t>弱电</w:t>
      </w:r>
      <w:r>
        <w:rPr>
          <w:rFonts w:hint="eastAsia" w:cs="宋体"/>
          <w:bCs/>
          <w:color w:val="auto"/>
          <w:kern w:val="0"/>
          <w:sz w:val="24"/>
          <w:szCs w:val="24"/>
          <w:highlight w:val="none"/>
          <w:lang w:val="en-US" w:eastAsia="zh-CN"/>
        </w:rPr>
        <w:t>部分</w:t>
      </w:r>
      <w:r>
        <w:rPr>
          <w:rFonts w:hint="eastAsia" w:cs="宋体"/>
          <w:bCs/>
          <w:color w:val="auto"/>
          <w:kern w:val="0"/>
          <w:sz w:val="24"/>
          <w:szCs w:val="24"/>
          <w:highlight w:val="none"/>
        </w:rPr>
        <w:t>、加湿器设备</w:t>
      </w:r>
      <w:r>
        <w:rPr>
          <w:rFonts w:cs="宋体"/>
          <w:bCs/>
          <w:color w:val="auto"/>
          <w:kern w:val="0"/>
          <w:sz w:val="24"/>
          <w:szCs w:val="24"/>
          <w:highlight w:val="none"/>
        </w:rPr>
        <w:t>及</w:t>
      </w:r>
      <w:r>
        <w:rPr>
          <w:rFonts w:hint="eastAsia"/>
          <w:color w:val="auto"/>
          <w:sz w:val="24"/>
          <w:szCs w:val="24"/>
          <w:highlight w:val="none"/>
        </w:rPr>
        <w:t>其</w:t>
      </w:r>
      <w:r>
        <w:rPr>
          <w:rFonts w:cs="宋体"/>
          <w:bCs/>
          <w:color w:val="auto"/>
          <w:kern w:val="0"/>
          <w:sz w:val="24"/>
          <w:szCs w:val="24"/>
          <w:highlight w:val="none"/>
        </w:rPr>
        <w:t>全部的附属设备</w:t>
      </w:r>
      <w:r>
        <w:rPr>
          <w:rFonts w:hint="eastAsia" w:cs="宋体"/>
          <w:bCs/>
          <w:color w:val="auto"/>
          <w:kern w:val="0"/>
          <w:sz w:val="24"/>
          <w:szCs w:val="24"/>
          <w:highlight w:val="none"/>
        </w:rPr>
        <w:t>的</w:t>
      </w:r>
      <w:r>
        <w:rPr>
          <w:rFonts w:hint="eastAsia"/>
          <w:color w:val="auto"/>
          <w:sz w:val="24"/>
          <w:szCs w:val="24"/>
          <w:highlight w:val="none"/>
        </w:rPr>
        <w:t>维修、保养、调试、应急处理、空气净化场所检测和人员的培训均属维保内容</w:t>
      </w:r>
      <w:r>
        <w:rPr>
          <w:rFonts w:cs="宋体"/>
          <w:bCs/>
          <w:color w:val="auto"/>
          <w:kern w:val="0"/>
          <w:sz w:val="24"/>
          <w:szCs w:val="24"/>
          <w:highlight w:val="none"/>
        </w:rPr>
        <w:t>。</w:t>
      </w:r>
      <w:r>
        <w:rPr>
          <w:rFonts w:hint="eastAsia"/>
          <w:color w:val="auto"/>
          <w:sz w:val="24"/>
          <w:szCs w:val="24"/>
          <w:highlight w:val="none"/>
        </w:rPr>
        <w:t>具体维保范围详见东西区手术室平面图。</w:t>
      </w:r>
      <w:r>
        <w:rPr>
          <w:rFonts w:hint="eastAsia"/>
          <w:b/>
          <w:bCs/>
          <w:color w:val="auto"/>
          <w:sz w:val="24"/>
          <w:szCs w:val="24"/>
          <w:highlight w:val="none"/>
        </w:rPr>
        <w:t>维保材料由甲方提供，乙方负责维修保养服务。</w:t>
      </w:r>
    </w:p>
    <w:p>
      <w:pPr>
        <w:spacing w:line="440" w:lineRule="exact"/>
        <w:ind w:firstLine="480" w:firstLineChars="200"/>
        <w:contextualSpacing/>
        <w:rPr>
          <w:rFonts w:cs="宋体"/>
          <w:bCs/>
          <w:color w:val="auto"/>
          <w:kern w:val="0"/>
          <w:sz w:val="24"/>
          <w:szCs w:val="24"/>
          <w:highlight w:val="none"/>
        </w:rPr>
      </w:pPr>
      <w:r>
        <w:rPr>
          <w:rFonts w:hint="eastAsia"/>
          <w:color w:val="auto"/>
          <w:sz w:val="24"/>
          <w:szCs w:val="24"/>
          <w:highlight w:val="none"/>
        </w:rPr>
        <w:t>（2）</w:t>
      </w:r>
      <w:r>
        <w:rPr>
          <w:rFonts w:hint="eastAsia" w:cs="宋体"/>
          <w:bCs/>
          <w:color w:val="auto"/>
          <w:kern w:val="0"/>
          <w:sz w:val="24"/>
          <w:szCs w:val="24"/>
          <w:highlight w:val="none"/>
        </w:rPr>
        <w:t>西区PCR实验室范围内实验室用房配套的净化设备；空调机、排风机、空调自动控制系统、照明系统；电话、监控、传递窗、门禁系统、网络布线、感应洗手池、强弱电</w:t>
      </w:r>
      <w:r>
        <w:rPr>
          <w:rFonts w:hint="eastAsia" w:cs="宋体"/>
          <w:bCs/>
          <w:color w:val="auto"/>
          <w:kern w:val="0"/>
          <w:sz w:val="24"/>
          <w:szCs w:val="24"/>
          <w:highlight w:val="none"/>
          <w:lang w:eastAsia="zh-CN"/>
        </w:rPr>
        <w:t>部分</w:t>
      </w:r>
      <w:r>
        <w:rPr>
          <w:rFonts w:hint="eastAsia" w:cs="宋体"/>
          <w:bCs/>
          <w:color w:val="auto"/>
          <w:kern w:val="0"/>
          <w:sz w:val="24"/>
          <w:szCs w:val="24"/>
          <w:highlight w:val="none"/>
        </w:rPr>
        <w:t>、加湿器</w:t>
      </w:r>
      <w:r>
        <w:rPr>
          <w:rFonts w:hint="eastAsia" w:cs="宋体"/>
          <w:bCs/>
          <w:color w:val="auto"/>
          <w:kern w:val="0"/>
          <w:sz w:val="24"/>
          <w:szCs w:val="24"/>
          <w:highlight w:val="none"/>
          <w:lang w:val="en-US" w:eastAsia="zh-CN"/>
        </w:rPr>
        <w:t>设备</w:t>
      </w:r>
      <w:r>
        <w:rPr>
          <w:rFonts w:hint="eastAsia" w:cs="宋体"/>
          <w:bCs/>
          <w:color w:val="auto"/>
          <w:kern w:val="0"/>
          <w:sz w:val="24"/>
          <w:szCs w:val="24"/>
          <w:highlight w:val="none"/>
        </w:rPr>
        <w:t>及其全部的附属设备的巡查管理、维修、保养、调试、应急处理和人员的培训均属维保内容。具体维保范围详见PCR实验室平面图。该区域2024年3月前巡查管理、保养服务，2024年3月到期后进行包干巡查管理、维修、保养。</w:t>
      </w:r>
      <w:r>
        <w:rPr>
          <w:rFonts w:hint="eastAsia"/>
          <w:b/>
          <w:bCs/>
          <w:color w:val="auto"/>
          <w:sz w:val="24"/>
          <w:szCs w:val="24"/>
          <w:highlight w:val="none"/>
        </w:rPr>
        <w:t>维保材料由甲方提供，乙方负责维修保养服务。</w:t>
      </w:r>
    </w:p>
    <w:p>
      <w:pPr>
        <w:spacing w:line="440" w:lineRule="exact"/>
        <w:ind w:firstLine="480" w:firstLineChars="200"/>
        <w:contextualSpacing/>
        <w:rPr>
          <w:rFonts w:cs="宋体"/>
          <w:bCs/>
          <w:color w:val="auto"/>
          <w:kern w:val="0"/>
          <w:sz w:val="24"/>
          <w:szCs w:val="24"/>
          <w:highlight w:val="none"/>
        </w:rPr>
      </w:pPr>
      <w:r>
        <w:rPr>
          <w:rFonts w:hint="eastAsia" w:cs="宋体"/>
          <w:bCs/>
          <w:color w:val="auto"/>
          <w:kern w:val="0"/>
          <w:sz w:val="24"/>
          <w:szCs w:val="24"/>
          <w:highlight w:val="none"/>
        </w:rPr>
        <w:t>（3）西区静配中心范围内3间药物配置间、4间更衣间及功能辅房的净化设备；空调机、排风机、空调自动控制系统、照明系统；监控、电动门、传递窗、门禁系统、网络布线、感应洗手池、强弱电</w:t>
      </w:r>
      <w:r>
        <w:rPr>
          <w:rFonts w:hint="eastAsia" w:cs="宋体"/>
          <w:bCs/>
          <w:color w:val="auto"/>
          <w:kern w:val="0"/>
          <w:sz w:val="24"/>
          <w:szCs w:val="24"/>
          <w:highlight w:val="none"/>
          <w:lang w:eastAsia="zh-CN"/>
        </w:rPr>
        <w:t>部分</w:t>
      </w:r>
      <w:r>
        <w:rPr>
          <w:rFonts w:hint="eastAsia" w:cs="宋体"/>
          <w:bCs/>
          <w:color w:val="auto"/>
          <w:kern w:val="0"/>
          <w:sz w:val="24"/>
          <w:szCs w:val="24"/>
          <w:highlight w:val="none"/>
        </w:rPr>
        <w:t>、加湿器设备及其全部的附属设备的巡查管理、维修、保养、调试、应急处理、空气净化场所检测、空气净化场所的压差检测和人员的培训均属维保内容。具体维保范围详见静配中心平面图。2024年7月前保修期内仅进行巡查管理、保养服务，2024年7月保修到期后包干巡查管理、维修、保养。</w:t>
      </w:r>
      <w:r>
        <w:rPr>
          <w:rFonts w:hint="eastAsia"/>
          <w:b/>
          <w:bCs/>
          <w:color w:val="auto"/>
          <w:sz w:val="24"/>
          <w:szCs w:val="24"/>
          <w:highlight w:val="none"/>
        </w:rPr>
        <w:t>维保材料由甲方提供，乙方负责维修保养服务。</w:t>
      </w:r>
    </w:p>
    <w:p>
      <w:pPr>
        <w:spacing w:line="440" w:lineRule="exact"/>
        <w:ind w:firstLine="480" w:firstLineChars="200"/>
        <w:contextualSpacing/>
        <w:rPr>
          <w:color w:val="auto"/>
          <w:highlight w:val="none"/>
        </w:rPr>
      </w:pPr>
      <w:r>
        <w:rPr>
          <w:rFonts w:hint="eastAsia" w:cs="宋体"/>
          <w:bCs/>
          <w:color w:val="auto"/>
          <w:kern w:val="0"/>
          <w:sz w:val="24"/>
          <w:szCs w:val="24"/>
          <w:highlight w:val="none"/>
        </w:rPr>
        <w:t>（4）西区营养科肠道营养配置室范围内配置间、功能辅房的净化设备；空调机、排风机、空调自动控制系统、照明系统、传递窗、网络布线、感应洗手池、强弱电</w:t>
      </w:r>
      <w:r>
        <w:rPr>
          <w:rFonts w:hint="eastAsia" w:cs="宋体"/>
          <w:bCs/>
          <w:color w:val="auto"/>
          <w:kern w:val="0"/>
          <w:sz w:val="24"/>
          <w:szCs w:val="24"/>
          <w:highlight w:val="none"/>
          <w:lang w:eastAsia="zh-CN"/>
        </w:rPr>
        <w:t>部分</w:t>
      </w:r>
      <w:r>
        <w:rPr>
          <w:rFonts w:hint="eastAsia" w:cs="宋体"/>
          <w:bCs/>
          <w:color w:val="auto"/>
          <w:kern w:val="0"/>
          <w:sz w:val="24"/>
          <w:szCs w:val="24"/>
          <w:highlight w:val="none"/>
        </w:rPr>
        <w:t>、加湿器设备及其全部的附属设备的巡查管理、维修、保养、调试、应急处理、空气净化场所检测和人员的培训均属维保内容。具体维保范围详见科肠道营养配置室平面图。2023年</w:t>
      </w:r>
      <w:r>
        <w:rPr>
          <w:rFonts w:hint="eastAsia" w:cs="宋体"/>
          <w:bCs/>
          <w:color w:val="auto"/>
          <w:kern w:val="0"/>
          <w:sz w:val="24"/>
          <w:szCs w:val="24"/>
          <w:highlight w:val="none"/>
          <w:lang w:val="en-US" w:eastAsia="zh-CN"/>
        </w:rPr>
        <w:t>5月</w:t>
      </w:r>
      <w:r>
        <w:rPr>
          <w:rFonts w:hint="eastAsia" w:cs="宋体"/>
          <w:bCs/>
          <w:color w:val="auto"/>
          <w:kern w:val="0"/>
          <w:sz w:val="24"/>
          <w:szCs w:val="24"/>
          <w:highlight w:val="none"/>
        </w:rPr>
        <w:t>前保修期内仅进行前巡查管理、保养服务，2023年</w:t>
      </w:r>
      <w:r>
        <w:rPr>
          <w:rFonts w:hint="eastAsia" w:cs="宋体"/>
          <w:bCs/>
          <w:color w:val="auto"/>
          <w:kern w:val="0"/>
          <w:sz w:val="24"/>
          <w:szCs w:val="24"/>
          <w:highlight w:val="none"/>
          <w:lang w:val="en-US" w:eastAsia="zh-CN"/>
        </w:rPr>
        <w:t>5</w:t>
      </w:r>
      <w:r>
        <w:rPr>
          <w:rFonts w:hint="eastAsia" w:cs="宋体"/>
          <w:bCs/>
          <w:color w:val="auto"/>
          <w:kern w:val="0"/>
          <w:sz w:val="24"/>
          <w:szCs w:val="24"/>
          <w:highlight w:val="none"/>
        </w:rPr>
        <w:t>月保修到期后包干巡查管理、维修、保养。</w:t>
      </w:r>
      <w:r>
        <w:rPr>
          <w:rFonts w:hint="eastAsia"/>
          <w:b/>
          <w:bCs/>
          <w:color w:val="auto"/>
          <w:sz w:val="24"/>
          <w:szCs w:val="24"/>
          <w:highlight w:val="none"/>
        </w:rPr>
        <w:t>维保材料由甲方提供，乙方负责维修保养服务。</w:t>
      </w:r>
    </w:p>
    <w:p>
      <w:pPr>
        <w:tabs>
          <w:tab w:val="left" w:pos="900"/>
        </w:tabs>
        <w:spacing w:line="360" w:lineRule="auto"/>
        <w:ind w:firstLine="480" w:firstLineChars="200"/>
        <w:rPr>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合同履行期限：</w:t>
      </w:r>
      <w:r>
        <w:rPr>
          <w:rFonts w:hint="eastAsia" w:ascii="宋体" w:hAnsi="宋体"/>
          <w:color w:val="auto"/>
          <w:sz w:val="24"/>
          <w:szCs w:val="24"/>
          <w:highlight w:val="none"/>
        </w:rPr>
        <w:t>本项目服务期限3年，本合同首签一年（自签订合同之日起计），考核合格的情况下，采购人与中标人可签订下一年合同，合同一年一签。</w:t>
      </w:r>
    </w:p>
    <w:p>
      <w:pPr>
        <w:adjustRightInd w:val="0"/>
        <w:snapToGrid w:val="0"/>
        <w:spacing w:line="420" w:lineRule="exact"/>
        <w:ind w:firstLine="482" w:firstLineChars="200"/>
        <w:contextualSpacing/>
        <w:outlineLvl w:val="0"/>
        <w:rPr>
          <w:rFonts w:ascii="宋体" w:hAnsi="宋体"/>
          <w:color w:val="auto"/>
          <w:sz w:val="24"/>
          <w:szCs w:val="24"/>
          <w:highlight w:val="none"/>
        </w:rPr>
      </w:pPr>
      <w:r>
        <w:rPr>
          <w:rFonts w:hint="eastAsia" w:ascii="宋体" w:hAnsi="宋体" w:cs="宋体"/>
          <w:b/>
          <w:bCs/>
          <w:color w:val="auto"/>
          <w:sz w:val="24"/>
          <w:szCs w:val="24"/>
          <w:highlight w:val="none"/>
        </w:rPr>
        <w:t>三、</w:t>
      </w:r>
      <w:r>
        <w:rPr>
          <w:rFonts w:hint="eastAsia"/>
          <w:color w:val="auto"/>
          <w:sz w:val="24"/>
          <w:szCs w:val="24"/>
          <w:highlight w:val="none"/>
        </w:rPr>
        <w:t>供应商资质要求</w:t>
      </w:r>
      <w:r>
        <w:rPr>
          <w:rFonts w:hint="eastAsia" w:ascii="宋体" w:hAnsi="宋体" w:cs="宋体"/>
          <w:b/>
          <w:bCs/>
          <w:color w:val="auto"/>
          <w:sz w:val="24"/>
          <w:szCs w:val="24"/>
          <w:highlight w:val="none"/>
        </w:rPr>
        <w:t>：</w:t>
      </w:r>
    </w:p>
    <w:p>
      <w:pPr>
        <w:tabs>
          <w:tab w:val="left" w:pos="900"/>
        </w:tabs>
        <w:adjustRightInd w:val="0"/>
        <w:spacing w:line="440" w:lineRule="exact"/>
        <w:ind w:right="565" w:rightChars="269" w:firstLine="480" w:firstLineChars="200"/>
        <w:contextualSpacing/>
        <w:rPr>
          <w:rFonts w:cs="宋体"/>
          <w:b/>
          <w:bCs/>
          <w:color w:val="auto"/>
          <w:sz w:val="24"/>
          <w:szCs w:val="24"/>
          <w:highlight w:val="none"/>
        </w:rPr>
      </w:pPr>
      <w:r>
        <w:rPr>
          <w:rFonts w:hint="eastAsia" w:cs="宋体"/>
          <w:color w:val="auto"/>
          <w:sz w:val="24"/>
          <w:szCs w:val="24"/>
          <w:highlight w:val="none"/>
        </w:rPr>
        <w:t>（一）符合相关法律法规规定的条件：</w:t>
      </w:r>
    </w:p>
    <w:p>
      <w:pPr>
        <w:adjustRightInd w:val="0"/>
        <w:spacing w:line="440" w:lineRule="exact"/>
        <w:ind w:right="565" w:rightChars="269" w:firstLine="480" w:firstLineChars="200"/>
        <w:contextualSpacing/>
        <w:rPr>
          <w:rStyle w:val="9"/>
          <w:color w:val="auto"/>
          <w:sz w:val="24"/>
          <w:szCs w:val="24"/>
          <w:highlight w:val="none"/>
        </w:rPr>
      </w:pPr>
      <w:r>
        <w:rPr>
          <w:rStyle w:val="9"/>
          <w:color w:val="auto"/>
          <w:sz w:val="24"/>
          <w:szCs w:val="24"/>
          <w:highlight w:val="none"/>
        </w:rPr>
        <w:t>1</w:t>
      </w:r>
      <w:r>
        <w:rPr>
          <w:rStyle w:val="9"/>
          <w:rFonts w:hint="eastAsia"/>
          <w:color w:val="auto"/>
          <w:sz w:val="24"/>
          <w:szCs w:val="24"/>
          <w:highlight w:val="none"/>
        </w:rPr>
        <w:t>.</w:t>
      </w:r>
      <w:r>
        <w:rPr>
          <w:rStyle w:val="9"/>
          <w:color w:val="auto"/>
          <w:sz w:val="24"/>
          <w:szCs w:val="24"/>
          <w:highlight w:val="none"/>
        </w:rPr>
        <w:t>满足《中华人民共和国政府采购法》第二十二条规定。</w:t>
      </w:r>
    </w:p>
    <w:p>
      <w:pPr>
        <w:tabs>
          <w:tab w:val="left" w:pos="900"/>
        </w:tabs>
        <w:adjustRightInd w:val="0"/>
        <w:spacing w:line="440" w:lineRule="exact"/>
        <w:ind w:firstLine="480" w:firstLineChars="200"/>
        <w:contextualSpacing/>
        <w:rPr>
          <w:rStyle w:val="9"/>
          <w:b/>
          <w:color w:val="auto"/>
          <w:sz w:val="24"/>
          <w:szCs w:val="24"/>
          <w:highlight w:val="none"/>
        </w:rPr>
      </w:pPr>
      <w:r>
        <w:rPr>
          <w:rStyle w:val="9"/>
          <w:color w:val="auto"/>
          <w:sz w:val="24"/>
          <w:szCs w:val="24"/>
          <w:highlight w:val="none"/>
        </w:rPr>
        <w:t>2.</w:t>
      </w:r>
      <w:r>
        <w:rPr>
          <w:rStyle w:val="9"/>
          <w:rFonts w:hint="eastAsia"/>
          <w:color w:val="auto"/>
          <w:sz w:val="24"/>
          <w:szCs w:val="24"/>
          <w:highlight w:val="none"/>
        </w:rPr>
        <w:t>投标人未</w:t>
      </w:r>
      <w:r>
        <w:rPr>
          <w:rStyle w:val="9"/>
          <w:color w:val="auto"/>
          <w:sz w:val="24"/>
          <w:szCs w:val="24"/>
          <w:highlight w:val="none"/>
        </w:rPr>
        <w:t>被“信用中国”网站（www.creditchina.gov.cn）</w:t>
      </w:r>
      <w:r>
        <w:rPr>
          <w:rStyle w:val="9"/>
          <w:rFonts w:hint="eastAsia"/>
          <w:color w:val="auto"/>
          <w:sz w:val="24"/>
          <w:szCs w:val="24"/>
          <w:highlight w:val="none"/>
        </w:rPr>
        <w:t>和</w:t>
      </w:r>
      <w:r>
        <w:rPr>
          <w:rStyle w:val="9"/>
          <w:color w:val="auto"/>
          <w:sz w:val="24"/>
          <w:szCs w:val="24"/>
          <w:highlight w:val="none"/>
        </w:rPr>
        <w:t>“中国政府采购网”(www.ccgp.gov.cn)列入失信被执行人、重大税收违法案件当事人名单、政府采购严重违法失信行为记录名单。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color w:val="auto"/>
          <w:sz w:val="24"/>
          <w:szCs w:val="24"/>
          <w:highlight w:val="none"/>
        </w:rPr>
      </w:pPr>
      <w:r>
        <w:rPr>
          <w:rFonts w:hint="eastAsia" w:ascii="宋体" w:hAnsi="宋体" w:cs="宋体"/>
          <w:color w:val="auto"/>
          <w:sz w:val="24"/>
          <w:szCs w:val="24"/>
          <w:highlight w:val="none"/>
        </w:rPr>
        <w:t>（二）采购人根据本项目要求规定的特定条件：无</w:t>
      </w:r>
    </w:p>
    <w:p>
      <w:pPr>
        <w:adjustRightInd w:val="0"/>
        <w:snapToGrid w:val="0"/>
        <w:spacing w:line="420" w:lineRule="exact"/>
        <w:ind w:firstLine="360" w:firstLineChars="150"/>
        <w:contextualSpacing/>
        <w:rPr>
          <w:rFonts w:ascii="宋体" w:hAnsi="宋体" w:cs="宋体"/>
          <w:color w:val="auto"/>
          <w:sz w:val="24"/>
          <w:szCs w:val="24"/>
          <w:highlight w:val="none"/>
        </w:rPr>
      </w:pPr>
      <w:r>
        <w:rPr>
          <w:rFonts w:hint="eastAsia" w:ascii="宋体" w:hAnsi="宋体" w:cs="宋体"/>
          <w:color w:val="auto"/>
          <w:sz w:val="24"/>
          <w:szCs w:val="24"/>
          <w:highlight w:val="none"/>
        </w:rPr>
        <w:t>（三）拒绝下述供应商参加本次采购活动：</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1．供应商单位负责人为同一人或者存在直接控股、管理关系的不同供应商，不得参加同一合同项下的采购活动。</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2.凡为采购项目提供整体设计、规范编制或者项目管理、监理、检测等服务的供应商，不得再参加该项目的其他采购活动。</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pPr>
        <w:adjustRightInd w:val="0"/>
        <w:snapToGrid w:val="0"/>
        <w:spacing w:line="420" w:lineRule="exact"/>
        <w:ind w:firstLine="360" w:firstLineChars="150"/>
        <w:contextualSpacing/>
        <w:rPr>
          <w:rFonts w:ascii="宋体" w:hAnsi="宋体" w:cs="宋体"/>
          <w:color w:val="auto"/>
          <w:sz w:val="24"/>
          <w:szCs w:val="24"/>
          <w:highlight w:val="none"/>
        </w:rPr>
      </w:pPr>
      <w:r>
        <w:rPr>
          <w:rFonts w:hint="eastAsia" w:ascii="宋体" w:hAnsi="宋体" w:cs="宋体"/>
          <w:color w:val="auto"/>
          <w:sz w:val="24"/>
          <w:szCs w:val="24"/>
          <w:highlight w:val="none"/>
        </w:rPr>
        <w:t>（四）现场考察或召开答疑会：</w:t>
      </w:r>
      <w:r>
        <w:rPr>
          <w:rFonts w:hint="eastAsia" w:ascii="宋体" w:hAnsi="宋体"/>
          <w:color w:val="auto"/>
          <w:sz w:val="24"/>
          <w:szCs w:val="24"/>
          <w:highlight w:val="none"/>
        </w:rPr>
        <w:t>各供应商自行现场勘察</w:t>
      </w:r>
    </w:p>
    <w:p>
      <w:pPr>
        <w:adjustRightInd w:val="0"/>
        <w:snapToGrid w:val="0"/>
        <w:spacing w:line="420" w:lineRule="exact"/>
        <w:ind w:firstLine="468" w:firstLineChars="195"/>
        <w:contextualSpacing/>
        <w:rPr>
          <w:rFonts w:ascii="宋体" w:hAnsi="宋体" w:cs="宋体"/>
          <w:color w:val="auto"/>
          <w:sz w:val="24"/>
          <w:szCs w:val="24"/>
          <w:highlight w:val="none"/>
        </w:rPr>
      </w:pPr>
      <w:r>
        <w:rPr>
          <w:rFonts w:hint="eastAsia" w:ascii="宋体" w:hAnsi="宋体" w:cs="宋体"/>
          <w:color w:val="auto"/>
          <w:sz w:val="24"/>
          <w:szCs w:val="24"/>
          <w:highlight w:val="none"/>
        </w:rPr>
        <w:t>（五）本项目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联合体投标；</w:t>
      </w:r>
    </w:p>
    <w:p>
      <w:pPr>
        <w:adjustRightInd w:val="0"/>
        <w:snapToGrid w:val="0"/>
        <w:spacing w:line="420" w:lineRule="exact"/>
        <w:ind w:firstLine="468" w:firstLineChars="195"/>
        <w:contextualSpacing/>
        <w:rPr>
          <w:rFonts w:ascii="宋体" w:hAnsi="宋体" w:cs="宋体"/>
          <w:color w:val="auto"/>
          <w:sz w:val="24"/>
          <w:szCs w:val="24"/>
          <w:highlight w:val="none"/>
        </w:rPr>
      </w:pPr>
      <w:r>
        <w:rPr>
          <w:rFonts w:hint="eastAsia" w:ascii="宋体" w:hAnsi="宋体" w:cs="宋体"/>
          <w:color w:val="auto"/>
          <w:sz w:val="24"/>
          <w:szCs w:val="24"/>
          <w:highlight w:val="none"/>
        </w:rPr>
        <w:t>（六）本项目</w:t>
      </w:r>
      <w:r>
        <w:rPr>
          <w:rFonts w:hint="eastAsia" w:ascii="宋体" w:hAnsi="宋体" w:cs="宋体"/>
          <w:color w:val="auto"/>
          <w:sz w:val="24"/>
          <w:szCs w:val="24"/>
          <w:highlight w:val="none"/>
          <w:u w:val="single"/>
        </w:rPr>
        <w:t>不接受</w:t>
      </w:r>
      <w:r>
        <w:rPr>
          <w:rFonts w:hint="eastAsia" w:ascii="宋体" w:hAnsi="宋体" w:cs="宋体"/>
          <w:color w:val="auto"/>
          <w:sz w:val="24"/>
          <w:szCs w:val="24"/>
          <w:highlight w:val="none"/>
        </w:rPr>
        <w:t>进口产品投标。</w:t>
      </w:r>
    </w:p>
    <w:p>
      <w:pPr>
        <w:adjustRightInd w:val="0"/>
        <w:snapToGrid w:val="0"/>
        <w:spacing w:line="42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四、招标文件发布信息</w:t>
      </w:r>
    </w:p>
    <w:p>
      <w:pPr>
        <w:adjustRightInd w:val="0"/>
        <w:snapToGrid w:val="0"/>
        <w:spacing w:line="420" w:lineRule="exact"/>
        <w:ind w:firstLine="480" w:firstLineChars="200"/>
        <w:contextualSpacing/>
        <w:rPr>
          <w:rFonts w:ascii="宋体" w:hAnsi="宋体" w:cs="Arial"/>
          <w:b/>
          <w:color w:val="auto"/>
          <w:sz w:val="24"/>
          <w:szCs w:val="24"/>
          <w:highlight w:val="none"/>
        </w:rPr>
      </w:pPr>
      <w:r>
        <w:rPr>
          <w:rFonts w:hint="eastAsia" w:ascii="宋体" w:hAnsi="宋体"/>
          <w:color w:val="auto"/>
          <w:sz w:val="24"/>
          <w:szCs w:val="24"/>
          <w:highlight w:val="none"/>
        </w:rPr>
        <w:t>1.公告开始时间：</w:t>
      </w:r>
      <w:r>
        <w:rPr>
          <w:rFonts w:hint="eastAsia" w:ascii="宋体" w:hAnsi="宋体" w:cs="Arial"/>
          <w:b/>
          <w:color w:val="auto"/>
          <w:sz w:val="24"/>
          <w:szCs w:val="24"/>
          <w:highlight w:val="none"/>
        </w:rPr>
        <w:t>2022年6月</w:t>
      </w:r>
      <w:r>
        <w:rPr>
          <w:rFonts w:hint="eastAsia" w:ascii="宋体" w:hAnsi="宋体" w:cs="Arial"/>
          <w:b/>
          <w:color w:val="auto"/>
          <w:sz w:val="24"/>
          <w:szCs w:val="24"/>
          <w:highlight w:val="none"/>
          <w:lang w:val="en-US" w:eastAsia="zh-CN"/>
        </w:rPr>
        <w:t>20</w:t>
      </w:r>
      <w:r>
        <w:rPr>
          <w:rFonts w:hint="eastAsia" w:ascii="宋体" w:hAnsi="宋体" w:cs="Arial"/>
          <w:b/>
          <w:color w:val="auto"/>
          <w:sz w:val="24"/>
          <w:szCs w:val="24"/>
          <w:highlight w:val="none"/>
        </w:rPr>
        <w:t>日</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2.招标文件提供及公告期限：自招标公告在“扬州大学网”及“中国政府采购网”发布之日起</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个工作日。招标文件在“扬州大学网”及“中国政府采购网”上下载，供应商如确定参加投标，请如实填写《供应商参加投标确认函》并按要求回复（电子邮箱：</w:t>
      </w:r>
      <w:bookmarkStart w:id="0" w:name="EBba9c9bd7b5a64bcfb0f2dcb71e0ea086"/>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"mailto:1585473795@qq.com"</w:instrText>
      </w:r>
      <w:r>
        <w:rPr>
          <w:rFonts w:hint="eastAsia" w:ascii="宋体" w:hAnsi="宋体" w:cs="宋体"/>
          <w:color w:val="auto"/>
          <w:sz w:val="24"/>
          <w:szCs w:val="24"/>
          <w:highlight w:val="none"/>
        </w:rPr>
        <w:fldChar w:fldCharType="separate"/>
      </w:r>
      <w:bookmarkEnd w:id="0"/>
      <w:r>
        <w:rPr>
          <w:rFonts w:hint="eastAsia" w:ascii="宋体" w:hAnsi="宋体" w:cs="宋体"/>
          <w:color w:val="auto"/>
          <w:sz w:val="24"/>
          <w:szCs w:val="24"/>
          <w:highlight w:val="none"/>
        </w:rPr>
        <w:t>3391686552@qq.com</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，联系电话：0514-87986785），同时需与采购代理机构经办人确认是否收到《供应商参加投标确认函》，</w:t>
      </w:r>
      <w:r>
        <w:rPr>
          <w:rFonts w:hint="eastAsia" w:ascii="宋体" w:hAnsi="宋体" w:cs="宋体"/>
          <w:b/>
          <w:bCs/>
          <w:color w:val="auto"/>
          <w:sz w:val="24"/>
          <w:szCs w:val="24"/>
          <w:highlight w:val="none"/>
        </w:rPr>
        <w:t>回复接收截止时间：2022年6月</w:t>
      </w:r>
      <w:r>
        <w:rPr>
          <w:rFonts w:hint="eastAsia" w:ascii="宋体" w:hAnsi="宋体" w:cs="宋体"/>
          <w:b/>
          <w:bCs/>
          <w:color w:val="auto"/>
          <w:sz w:val="24"/>
          <w:szCs w:val="24"/>
          <w:highlight w:val="none"/>
          <w:lang w:val="en-US" w:eastAsia="zh-CN"/>
        </w:rPr>
        <w:t>27</w:t>
      </w:r>
      <w:r>
        <w:rPr>
          <w:rFonts w:hint="eastAsia" w:ascii="宋体" w:hAnsi="宋体" w:cs="宋体"/>
          <w:b/>
          <w:bCs/>
          <w:color w:val="auto"/>
          <w:sz w:val="24"/>
          <w:szCs w:val="24"/>
          <w:highlight w:val="none"/>
        </w:rPr>
        <w:t>日</w:t>
      </w:r>
      <w:r>
        <w:rPr>
          <w:rFonts w:hint="eastAsia" w:ascii="宋体" w:hAnsi="宋体" w:cs="宋体"/>
          <w:b/>
          <w:bCs/>
          <w:color w:val="auto"/>
          <w:kern w:val="0"/>
          <w:sz w:val="24"/>
          <w:szCs w:val="24"/>
          <w:highlight w:val="none"/>
          <w:lang w:val="en-US" w:eastAsia="zh-CN"/>
        </w:rPr>
        <w:t>17</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00</w:t>
      </w:r>
      <w:r>
        <w:rPr>
          <w:rFonts w:hint="eastAsia" w:ascii="宋体" w:hAnsi="宋体" w:cs="宋体"/>
          <w:color w:val="auto"/>
          <w:sz w:val="24"/>
          <w:szCs w:val="24"/>
          <w:highlight w:val="none"/>
        </w:rPr>
        <w:t>。如供应商未按上述要求去做，将自行承担所产生的风险。有关本次招标的事项若存在变动或修改，敬请及时关注“扬州大学网”及“中国政府采购网”发布的信息或更正公告。</w:t>
      </w:r>
    </w:p>
    <w:p>
      <w:pPr>
        <w:adjustRightInd w:val="0"/>
        <w:snapToGrid w:val="0"/>
        <w:spacing w:line="420" w:lineRule="exact"/>
        <w:ind w:firstLine="482" w:firstLineChars="200"/>
        <w:contextualSpacing/>
        <w:rPr>
          <w:rFonts w:ascii="宋体" w:hAnsi="宋体"/>
          <w:b/>
          <w:color w:val="auto"/>
          <w:sz w:val="24"/>
          <w:szCs w:val="24"/>
          <w:highlight w:val="none"/>
        </w:rPr>
      </w:pPr>
      <w:r>
        <w:rPr>
          <w:rFonts w:hint="eastAsia" w:ascii="宋体" w:hAnsi="宋体"/>
          <w:b/>
          <w:color w:val="auto"/>
          <w:sz w:val="24"/>
          <w:szCs w:val="24"/>
          <w:highlight w:val="none"/>
        </w:rPr>
        <w:t>五、澄清文件相关信息</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已报名供应商如有澄清要求，请将澄清要求的书面文件（原件）在</w:t>
      </w:r>
      <w:r>
        <w:rPr>
          <w:rFonts w:hint="eastAsia" w:ascii="宋体" w:hAnsi="宋体" w:cs="Arial"/>
          <w:b/>
          <w:color w:val="auto"/>
          <w:sz w:val="24"/>
          <w:szCs w:val="24"/>
          <w:highlight w:val="none"/>
        </w:rPr>
        <w:t>2022年6月</w:t>
      </w:r>
      <w:r>
        <w:rPr>
          <w:rFonts w:hint="eastAsia" w:ascii="宋体" w:hAnsi="宋体" w:cs="Arial"/>
          <w:b/>
          <w:color w:val="auto"/>
          <w:sz w:val="24"/>
          <w:szCs w:val="24"/>
          <w:highlight w:val="none"/>
          <w:lang w:val="en-US" w:eastAsia="zh-CN"/>
        </w:rPr>
        <w:t>28</w:t>
      </w:r>
      <w:r>
        <w:rPr>
          <w:rFonts w:hint="eastAsia" w:ascii="宋体" w:hAnsi="宋体" w:cs="Arial"/>
          <w:b/>
          <w:color w:val="auto"/>
          <w:sz w:val="24"/>
          <w:szCs w:val="24"/>
          <w:highlight w:val="none"/>
        </w:rPr>
        <w:t>日上</w:t>
      </w:r>
      <w:r>
        <w:rPr>
          <w:rFonts w:hint="eastAsia" w:ascii="宋体" w:hAnsi="宋体"/>
          <w:b/>
          <w:color w:val="auto"/>
          <w:sz w:val="24"/>
          <w:szCs w:val="24"/>
          <w:highlight w:val="none"/>
        </w:rPr>
        <w:t>午10:00</w:t>
      </w:r>
      <w:r>
        <w:rPr>
          <w:rFonts w:hint="eastAsia" w:ascii="宋体" w:hAnsi="宋体"/>
          <w:color w:val="auto"/>
          <w:sz w:val="24"/>
          <w:szCs w:val="24"/>
          <w:highlight w:val="none"/>
        </w:rPr>
        <w:t>（北京时间）前送达</w:t>
      </w:r>
      <w:r>
        <w:rPr>
          <w:rFonts w:hint="eastAsia" w:ascii="宋体" w:hAnsi="宋体" w:cs="宋体"/>
          <w:color w:val="auto"/>
          <w:sz w:val="24"/>
          <w:szCs w:val="24"/>
          <w:highlight w:val="none"/>
        </w:rPr>
        <w:t>江苏苏维工程管理有限公司</w:t>
      </w:r>
      <w:r>
        <w:rPr>
          <w:rFonts w:hint="eastAsia" w:ascii="宋体" w:hAnsi="宋体" w:cs="Arial"/>
          <w:color w:val="auto"/>
          <w:sz w:val="24"/>
          <w:szCs w:val="24"/>
          <w:highlight w:val="none"/>
        </w:rPr>
        <w:t>（</w:t>
      </w:r>
      <w:r>
        <w:rPr>
          <w:rFonts w:hint="eastAsia" w:ascii="宋体" w:hAnsi="宋体"/>
          <w:color w:val="auto"/>
          <w:sz w:val="24"/>
          <w:szCs w:val="24"/>
          <w:highlight w:val="none"/>
        </w:rPr>
        <w:t>扬州市邗江区翠岗路48号</w:t>
      </w:r>
      <w:r>
        <w:rPr>
          <w:rFonts w:hint="eastAsia" w:ascii="宋体" w:hAnsi="宋体" w:cs="Arial"/>
          <w:color w:val="auto"/>
          <w:sz w:val="24"/>
          <w:szCs w:val="24"/>
          <w:highlight w:val="none"/>
        </w:rPr>
        <w:t>）</w:t>
      </w:r>
      <w:r>
        <w:rPr>
          <w:rFonts w:hint="eastAsia" w:ascii="宋体" w:hAnsi="宋体"/>
          <w:color w:val="auto"/>
          <w:sz w:val="24"/>
          <w:szCs w:val="24"/>
          <w:highlight w:val="none"/>
        </w:rPr>
        <w:t>，逾期不予受理。所有澄清要求的答复、招标文件的修改和变更信息均公布在</w:t>
      </w:r>
      <w:r>
        <w:rPr>
          <w:rFonts w:hint="eastAsia" w:ascii="宋体" w:hAnsi="宋体" w:cs="宋体"/>
          <w:color w:val="auto"/>
          <w:sz w:val="24"/>
          <w:szCs w:val="24"/>
          <w:highlight w:val="none"/>
        </w:rPr>
        <w:t>扬州大学网及中国政府采购网</w:t>
      </w:r>
      <w:r>
        <w:rPr>
          <w:rFonts w:hint="eastAsia" w:ascii="宋体" w:hAnsi="宋体"/>
          <w:color w:val="auto"/>
          <w:sz w:val="24"/>
          <w:szCs w:val="24"/>
          <w:highlight w:val="none"/>
        </w:rPr>
        <w:t>，不再另行通知，敬请关注网站发布的信息。</w:t>
      </w:r>
    </w:p>
    <w:p>
      <w:pPr>
        <w:tabs>
          <w:tab w:val="left" w:pos="900"/>
        </w:tabs>
        <w:adjustRightInd w:val="0"/>
        <w:snapToGrid w:val="0"/>
        <w:spacing w:line="420" w:lineRule="exact"/>
        <w:ind w:firstLine="482" w:firstLineChars="200"/>
        <w:contextualSpacing/>
        <w:rPr>
          <w:rFonts w:ascii="宋体" w:hAnsi="宋体" w:cs="宋体"/>
          <w:b/>
          <w:bCs/>
          <w:color w:val="auto"/>
          <w:sz w:val="24"/>
          <w:szCs w:val="24"/>
          <w:highlight w:val="none"/>
        </w:rPr>
      </w:pPr>
      <w:r>
        <w:rPr>
          <w:rFonts w:hint="eastAsia" w:ascii="宋体" w:hAnsi="宋体" w:cs="宋体"/>
          <w:b/>
          <w:bCs/>
          <w:color w:val="auto"/>
          <w:sz w:val="24"/>
          <w:szCs w:val="24"/>
          <w:highlight w:val="none"/>
        </w:rPr>
        <w:t>六、投标文件接收信息</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因疫情防控，本项目接受现场投标和邮寄投标。</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（一）现场投标</w:t>
      </w:r>
    </w:p>
    <w:p>
      <w:pPr>
        <w:adjustRightInd w:val="0"/>
        <w:snapToGrid w:val="0"/>
        <w:spacing w:line="420" w:lineRule="exact"/>
        <w:ind w:firstLine="480" w:firstLineChars="200"/>
        <w:contextualSpacing/>
        <w:rPr>
          <w:rFonts w:ascii="宋体" w:hAnsi="宋体"/>
          <w:b/>
          <w:bCs/>
          <w:color w:val="auto"/>
          <w:sz w:val="24"/>
          <w:szCs w:val="24"/>
          <w:highlight w:val="none"/>
        </w:rPr>
      </w:pPr>
      <w:r>
        <w:rPr>
          <w:rFonts w:hint="eastAsia" w:ascii="宋体" w:hAnsi="宋体"/>
          <w:bCs/>
          <w:color w:val="auto"/>
          <w:sz w:val="24"/>
          <w:szCs w:val="24"/>
          <w:highlight w:val="none"/>
        </w:rPr>
        <w:t>投标文件接收开始时间：</w:t>
      </w:r>
      <w:r>
        <w:rPr>
          <w:rFonts w:hint="eastAsia" w:ascii="宋体" w:hAnsi="宋体"/>
          <w:b/>
          <w:bCs/>
          <w:color w:val="auto"/>
          <w:sz w:val="24"/>
          <w:szCs w:val="24"/>
          <w:highlight w:val="none"/>
        </w:rPr>
        <w:t>2022年</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日</w:t>
      </w:r>
      <w:r>
        <w:rPr>
          <w:rFonts w:hint="eastAsia" w:ascii="宋体" w:hAnsi="宋体"/>
          <w:b/>
          <w:bCs/>
          <w:color w:val="auto"/>
          <w:sz w:val="24"/>
          <w:szCs w:val="24"/>
          <w:highlight w:val="none"/>
          <w:lang w:eastAsia="zh-CN"/>
        </w:rPr>
        <w:t>上</w:t>
      </w:r>
      <w:r>
        <w:rPr>
          <w:rFonts w:hint="eastAsia" w:ascii="宋体" w:hAnsi="宋体"/>
          <w:b/>
          <w:bCs/>
          <w:color w:val="auto"/>
          <w:sz w:val="24"/>
          <w:szCs w:val="24"/>
          <w:highlight w:val="none"/>
        </w:rPr>
        <w:t>午</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0</w:t>
      </w:r>
      <w:r>
        <w:rPr>
          <w:rFonts w:hint="eastAsia" w:ascii="宋体" w:hAnsi="宋体"/>
          <w:b/>
          <w:bCs/>
          <w:color w:val="auto"/>
          <w:sz w:val="24"/>
          <w:szCs w:val="24"/>
          <w:highlight w:val="none"/>
        </w:rPr>
        <w:t>0</w:t>
      </w:r>
    </w:p>
    <w:p>
      <w:pPr>
        <w:adjustRightInd w:val="0"/>
        <w:snapToGrid w:val="0"/>
        <w:spacing w:line="420" w:lineRule="exact"/>
        <w:ind w:firstLine="480" w:firstLineChars="200"/>
        <w:contextualSpacing/>
        <w:rPr>
          <w:rFonts w:ascii="宋体" w:hAnsi="宋体"/>
          <w:b/>
          <w:bCs/>
          <w:color w:val="auto"/>
          <w:sz w:val="24"/>
          <w:szCs w:val="24"/>
          <w:highlight w:val="none"/>
        </w:rPr>
      </w:pPr>
      <w:r>
        <w:rPr>
          <w:rFonts w:hint="eastAsia" w:ascii="宋体" w:hAnsi="宋体"/>
          <w:bCs/>
          <w:color w:val="auto"/>
          <w:sz w:val="24"/>
          <w:szCs w:val="24"/>
          <w:highlight w:val="none"/>
        </w:rPr>
        <w:t>投标文件接收截止时间：</w:t>
      </w:r>
      <w:r>
        <w:rPr>
          <w:rFonts w:hint="eastAsia" w:ascii="宋体" w:hAnsi="宋体"/>
          <w:b/>
          <w:bCs/>
          <w:color w:val="auto"/>
          <w:sz w:val="24"/>
          <w:szCs w:val="24"/>
          <w:highlight w:val="none"/>
        </w:rPr>
        <w:t>2022年</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日</w:t>
      </w:r>
      <w:r>
        <w:rPr>
          <w:rFonts w:hint="eastAsia" w:ascii="宋体" w:hAnsi="宋体"/>
          <w:b/>
          <w:bCs/>
          <w:color w:val="auto"/>
          <w:sz w:val="24"/>
          <w:szCs w:val="24"/>
          <w:highlight w:val="none"/>
          <w:lang w:eastAsia="zh-CN"/>
        </w:rPr>
        <w:t>上</w:t>
      </w:r>
      <w:r>
        <w:rPr>
          <w:rFonts w:ascii="宋体" w:hAnsi="宋体"/>
          <w:b/>
          <w:bCs/>
          <w:color w:val="auto"/>
          <w:sz w:val="24"/>
          <w:szCs w:val="24"/>
          <w:highlight w:val="none"/>
        </w:rPr>
        <w:t>午</w:t>
      </w:r>
      <w:r>
        <w:rPr>
          <w:rFonts w:hint="eastAsia" w:ascii="宋体" w:hAnsi="宋体"/>
          <w:b/>
          <w:bCs/>
          <w:color w:val="auto"/>
          <w:sz w:val="24"/>
          <w:szCs w:val="24"/>
          <w:highlight w:val="none"/>
          <w:lang w:val="en-US" w:eastAsia="zh-CN"/>
        </w:rPr>
        <w:t>9</w:t>
      </w:r>
      <w:r>
        <w:rPr>
          <w:rFonts w:ascii="宋体" w:hAnsi="宋体"/>
          <w:b/>
          <w:bCs/>
          <w:color w:val="auto"/>
          <w:sz w:val="24"/>
          <w:szCs w:val="24"/>
          <w:highlight w:val="none"/>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0</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投标文件接收地点：江苏苏维工程管理有限公司二楼开标一室（扬州市翠岗路48号）</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投标文件接收人：阮玉婷</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（二）邮寄投标</w:t>
      </w:r>
    </w:p>
    <w:p>
      <w:pPr>
        <w:pStyle w:val="2"/>
        <w:adjustRightInd w:val="0"/>
        <w:snapToGrid w:val="0"/>
        <w:spacing w:line="420" w:lineRule="exact"/>
        <w:ind w:firstLine="480" w:firstLineChars="200"/>
        <w:contextualSpacing/>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邮寄接收地点：扬州市邗江区翠岗路48号（江苏苏维工程管理有限公司）</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接收人及联系方式：阮玉婷 0514-87986785</w:t>
      </w:r>
    </w:p>
    <w:p>
      <w:pPr>
        <w:adjustRightInd w:val="0"/>
        <w:snapToGrid w:val="0"/>
        <w:spacing w:line="420" w:lineRule="exact"/>
        <w:ind w:firstLine="480" w:firstLineChars="200"/>
        <w:contextualSpacing/>
        <w:rPr>
          <w:color w:val="auto"/>
          <w:sz w:val="24"/>
          <w:szCs w:val="24"/>
          <w:highlight w:val="none"/>
        </w:rPr>
      </w:pPr>
      <w:r>
        <w:rPr>
          <w:rFonts w:hint="eastAsia" w:ascii="宋体" w:hAnsi="宋体"/>
          <w:color w:val="auto"/>
          <w:sz w:val="24"/>
          <w:szCs w:val="24"/>
          <w:highlight w:val="none"/>
        </w:rPr>
        <w:t>邮寄件必须密封且在外包装显著位置注明项目标识（项目编号、项目名称和投标人名称），无标识或标识模糊不清的，不予接收。文件须在投标截止时间</w:t>
      </w:r>
      <w:r>
        <w:rPr>
          <w:rFonts w:hint="eastAsia" w:ascii="宋体" w:hAnsi="宋体"/>
          <w:b/>
          <w:bCs/>
          <w:color w:val="auto"/>
          <w:sz w:val="24"/>
          <w:szCs w:val="24"/>
          <w:highlight w:val="none"/>
        </w:rPr>
        <w:t>（2022年</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日</w:t>
      </w:r>
      <w:r>
        <w:rPr>
          <w:rFonts w:hint="eastAsia" w:ascii="宋体" w:hAnsi="宋体"/>
          <w:b/>
          <w:bCs/>
          <w:color w:val="auto"/>
          <w:sz w:val="24"/>
          <w:szCs w:val="24"/>
          <w:highlight w:val="none"/>
          <w:lang w:eastAsia="zh-CN"/>
        </w:rPr>
        <w:t>上</w:t>
      </w:r>
      <w:r>
        <w:rPr>
          <w:rFonts w:ascii="宋体" w:hAnsi="宋体"/>
          <w:b/>
          <w:bCs/>
          <w:color w:val="auto"/>
          <w:sz w:val="24"/>
          <w:szCs w:val="24"/>
          <w:highlight w:val="none"/>
        </w:rPr>
        <w:t xml:space="preserve">午 </w:t>
      </w:r>
      <w:r>
        <w:rPr>
          <w:rFonts w:hint="eastAsia" w:ascii="宋体" w:hAnsi="宋体"/>
          <w:b/>
          <w:bCs/>
          <w:color w:val="auto"/>
          <w:sz w:val="24"/>
          <w:szCs w:val="24"/>
          <w:highlight w:val="none"/>
          <w:lang w:val="en-US" w:eastAsia="zh-CN"/>
        </w:rPr>
        <w:t>9</w:t>
      </w:r>
      <w:r>
        <w:rPr>
          <w:rFonts w:ascii="宋体" w:hAnsi="宋体"/>
          <w:b/>
          <w:bCs/>
          <w:color w:val="auto"/>
          <w:sz w:val="24"/>
          <w:szCs w:val="24"/>
          <w:highlight w:val="none"/>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0）</w:t>
      </w:r>
      <w:r>
        <w:rPr>
          <w:rFonts w:hint="eastAsia" w:ascii="宋体" w:hAnsi="宋体"/>
          <w:color w:val="auto"/>
          <w:sz w:val="24"/>
          <w:szCs w:val="24"/>
          <w:highlight w:val="none"/>
        </w:rPr>
        <w:t>前送达并由接收人签收，超期送达或外包装破损的邮寄件不予接收。投标人应充分考虑并自行承担邮寄造成的一切风险。</w:t>
      </w:r>
    </w:p>
    <w:p>
      <w:pPr>
        <w:adjustRightInd w:val="0"/>
        <w:snapToGrid w:val="0"/>
        <w:spacing w:line="420" w:lineRule="exact"/>
        <w:ind w:firstLine="482" w:firstLineChars="200"/>
        <w:contextualSpacing/>
        <w:outlineLvl w:val="0"/>
        <w:rPr>
          <w:rFonts w:ascii="宋体" w:hAnsi="宋体" w:cs="宋体"/>
          <w:b/>
          <w:color w:val="auto"/>
          <w:sz w:val="24"/>
          <w:szCs w:val="24"/>
          <w:highlight w:val="none"/>
        </w:rPr>
      </w:pPr>
      <w:r>
        <w:rPr>
          <w:rFonts w:hint="eastAsia" w:ascii="宋体" w:hAnsi="宋体" w:cs="宋体"/>
          <w:b/>
          <w:bCs/>
          <w:color w:val="auto"/>
          <w:sz w:val="24"/>
          <w:szCs w:val="24"/>
          <w:highlight w:val="none"/>
        </w:rPr>
        <w:t>七</w:t>
      </w:r>
      <w:r>
        <w:rPr>
          <w:rFonts w:hint="eastAsia" w:ascii="宋体" w:hAnsi="宋体" w:cs="宋体"/>
          <w:b/>
          <w:color w:val="auto"/>
          <w:sz w:val="24"/>
          <w:szCs w:val="24"/>
          <w:highlight w:val="none"/>
        </w:rPr>
        <w:t>、开标有关信息</w:t>
      </w:r>
    </w:p>
    <w:p>
      <w:pPr>
        <w:adjustRightInd w:val="0"/>
        <w:snapToGrid w:val="0"/>
        <w:spacing w:line="420" w:lineRule="exact"/>
        <w:ind w:firstLine="480" w:firstLineChars="200"/>
        <w:contextualSpacing/>
        <w:rPr>
          <w:rFonts w:ascii="宋体" w:hAnsi="宋体" w:cs="宋体"/>
          <w:b/>
          <w:bCs/>
          <w:color w:val="auto"/>
          <w:sz w:val="24"/>
          <w:szCs w:val="24"/>
          <w:highlight w:val="none"/>
        </w:rPr>
      </w:pPr>
      <w:r>
        <w:rPr>
          <w:rFonts w:hint="eastAsia" w:ascii="宋体" w:hAnsi="宋体" w:cs="宋体"/>
          <w:bCs/>
          <w:color w:val="auto"/>
          <w:sz w:val="24"/>
          <w:szCs w:val="24"/>
          <w:highlight w:val="none"/>
        </w:rPr>
        <w:t>1.开标时间：</w:t>
      </w:r>
      <w:r>
        <w:rPr>
          <w:rFonts w:hint="eastAsia" w:ascii="宋体" w:hAnsi="宋体"/>
          <w:b/>
          <w:bCs/>
          <w:color w:val="auto"/>
          <w:sz w:val="24"/>
          <w:szCs w:val="24"/>
          <w:highlight w:val="none"/>
        </w:rPr>
        <w:t>2022年</w:t>
      </w:r>
      <w:r>
        <w:rPr>
          <w:rFonts w:hint="eastAsia" w:ascii="宋体" w:hAnsi="宋体"/>
          <w:b/>
          <w:bCs/>
          <w:color w:val="auto"/>
          <w:sz w:val="24"/>
          <w:szCs w:val="24"/>
          <w:highlight w:val="none"/>
          <w:lang w:val="en-US" w:eastAsia="zh-CN"/>
        </w:rPr>
        <w:t>7</w:t>
      </w:r>
      <w:r>
        <w:rPr>
          <w:rFonts w:hint="eastAsia" w:ascii="宋体" w:hAnsi="宋体"/>
          <w:b/>
          <w:bCs/>
          <w:color w:val="auto"/>
          <w:sz w:val="24"/>
          <w:szCs w:val="24"/>
          <w:highlight w:val="none"/>
        </w:rPr>
        <w:t>月</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日</w:t>
      </w:r>
      <w:r>
        <w:rPr>
          <w:rFonts w:hint="eastAsia" w:ascii="宋体" w:hAnsi="宋体"/>
          <w:b/>
          <w:bCs/>
          <w:color w:val="auto"/>
          <w:sz w:val="24"/>
          <w:szCs w:val="24"/>
          <w:highlight w:val="none"/>
          <w:lang w:eastAsia="zh-CN"/>
        </w:rPr>
        <w:t>上</w:t>
      </w:r>
      <w:r>
        <w:rPr>
          <w:rFonts w:ascii="宋体" w:hAnsi="宋体"/>
          <w:b/>
          <w:bCs/>
          <w:color w:val="auto"/>
          <w:sz w:val="24"/>
          <w:szCs w:val="24"/>
          <w:highlight w:val="none"/>
        </w:rPr>
        <w:t>午</w:t>
      </w:r>
      <w:r>
        <w:rPr>
          <w:rFonts w:hint="eastAsia" w:ascii="宋体" w:hAnsi="宋体"/>
          <w:b/>
          <w:bCs/>
          <w:color w:val="auto"/>
          <w:sz w:val="24"/>
          <w:szCs w:val="24"/>
          <w:highlight w:val="none"/>
          <w:lang w:val="en-US" w:eastAsia="zh-CN"/>
        </w:rPr>
        <w:t>9</w:t>
      </w:r>
      <w:r>
        <w:rPr>
          <w:rFonts w:ascii="宋体" w:hAnsi="宋体"/>
          <w:b/>
          <w:bCs/>
          <w:color w:val="auto"/>
          <w:sz w:val="24"/>
          <w:szCs w:val="24"/>
          <w:highlight w:val="none"/>
        </w:rPr>
        <w:t>:</w:t>
      </w:r>
      <w:r>
        <w:rPr>
          <w:rFonts w:hint="eastAsia" w:ascii="宋体" w:hAnsi="宋体"/>
          <w:b/>
          <w:bCs/>
          <w:color w:val="auto"/>
          <w:sz w:val="24"/>
          <w:szCs w:val="24"/>
          <w:highlight w:val="none"/>
          <w:lang w:val="en-US" w:eastAsia="zh-CN"/>
        </w:rPr>
        <w:t>3</w:t>
      </w:r>
      <w:r>
        <w:rPr>
          <w:rFonts w:hint="eastAsia" w:ascii="宋体" w:hAnsi="宋体"/>
          <w:b/>
          <w:bCs/>
          <w:color w:val="auto"/>
          <w:sz w:val="24"/>
          <w:szCs w:val="24"/>
          <w:highlight w:val="none"/>
        </w:rPr>
        <w:t>0</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2.开标地点：江苏苏维工程管理有限公司二楼开标一室（扬州市翠岗路48号）</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3.采用现场投标的，届时邀请投标人代表（仅限投标文件中确定的授权代表一人）出席开标会议。</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4.采用邮寄投标的，投标人代表须在开标当日保持手机畅通。</w:t>
      </w:r>
    </w:p>
    <w:p>
      <w:pPr>
        <w:adjustRightInd w:val="0"/>
        <w:snapToGrid w:val="0"/>
        <w:spacing w:line="420" w:lineRule="exact"/>
        <w:ind w:firstLine="480" w:firstLineChars="200"/>
        <w:contextualSpacing/>
        <w:rPr>
          <w:rFonts w:ascii="宋体" w:hAnsi="宋体"/>
          <w:color w:val="auto"/>
          <w:sz w:val="24"/>
          <w:szCs w:val="24"/>
          <w:highlight w:val="none"/>
        </w:rPr>
      </w:pPr>
      <w:r>
        <w:rPr>
          <w:rFonts w:hint="eastAsia" w:ascii="宋体" w:hAnsi="宋体"/>
          <w:color w:val="auto"/>
          <w:sz w:val="24"/>
          <w:szCs w:val="24"/>
          <w:highlight w:val="none"/>
        </w:rPr>
        <w:t>5.未派投标人代表参加开标的，视同认可开标结果。</w:t>
      </w:r>
    </w:p>
    <w:p>
      <w:pPr>
        <w:pStyle w:val="6"/>
        <w:shd w:val="clear" w:color="auto" w:fill="FFFFFF"/>
        <w:spacing w:line="536" w:lineRule="atLeast"/>
        <w:ind w:firstLine="480" w:firstLineChars="200"/>
        <w:rPr>
          <w:color w:val="auto"/>
          <w:highlight w:val="none"/>
        </w:rPr>
      </w:pPr>
      <w:r>
        <w:rPr>
          <w:rFonts w:hint="eastAsia" w:cs="Arial"/>
          <w:color w:val="auto"/>
          <w:kern w:val="2"/>
          <w:highlight w:val="none"/>
        </w:rPr>
        <w:t>注：开标过程将向各投标人网络直播，请投标人在开标前提前下载腾讯会议客户端，并通过以下方式进入远程会议。会议开始时间：2022年</w:t>
      </w:r>
      <w:r>
        <w:rPr>
          <w:rFonts w:hint="eastAsia" w:cs="Arial"/>
          <w:color w:val="auto"/>
          <w:kern w:val="2"/>
          <w:highlight w:val="none"/>
          <w:lang w:val="en-US" w:eastAsia="zh-CN"/>
        </w:rPr>
        <w:t>7</w:t>
      </w:r>
      <w:r>
        <w:rPr>
          <w:rFonts w:hint="eastAsia" w:cs="Arial"/>
          <w:color w:val="auto"/>
          <w:kern w:val="2"/>
          <w:highlight w:val="none"/>
        </w:rPr>
        <w:t>月</w:t>
      </w:r>
      <w:r>
        <w:rPr>
          <w:rFonts w:hint="eastAsia" w:cs="Arial"/>
          <w:color w:val="auto"/>
          <w:kern w:val="2"/>
          <w:highlight w:val="none"/>
          <w:lang w:val="en-US" w:eastAsia="zh-CN"/>
        </w:rPr>
        <w:t>1</w:t>
      </w:r>
      <w:r>
        <w:rPr>
          <w:rFonts w:hint="eastAsia" w:cs="Arial"/>
          <w:color w:val="auto"/>
          <w:kern w:val="2"/>
          <w:highlight w:val="none"/>
        </w:rPr>
        <w:t>日</w:t>
      </w:r>
      <w:r>
        <w:rPr>
          <w:rFonts w:hint="eastAsia" w:cs="Arial"/>
          <w:color w:val="auto"/>
          <w:kern w:val="2"/>
          <w:highlight w:val="none"/>
          <w:lang w:eastAsia="zh-CN"/>
        </w:rPr>
        <w:t>上</w:t>
      </w:r>
      <w:r>
        <w:rPr>
          <w:rFonts w:hint="eastAsia" w:cs="Arial"/>
          <w:color w:val="auto"/>
          <w:kern w:val="2"/>
          <w:highlight w:val="none"/>
        </w:rPr>
        <w:t>午</w:t>
      </w:r>
      <w:r>
        <w:rPr>
          <w:rFonts w:hint="eastAsia" w:cs="Arial"/>
          <w:color w:val="auto"/>
          <w:kern w:val="2"/>
          <w:highlight w:val="none"/>
          <w:lang w:val="en-US" w:eastAsia="zh-CN"/>
        </w:rPr>
        <w:t>9</w:t>
      </w:r>
      <w:r>
        <w:rPr>
          <w:rFonts w:hint="eastAsia" w:cs="Arial"/>
          <w:color w:val="auto"/>
          <w:kern w:val="2"/>
          <w:highlight w:val="none"/>
        </w:rPr>
        <w:t>：30。腾讯视频会议ID：8871802970；密码：123456。</w:t>
      </w:r>
    </w:p>
    <w:p>
      <w:pPr>
        <w:adjustRightInd w:val="0"/>
        <w:snapToGrid w:val="0"/>
        <w:spacing w:line="420" w:lineRule="exact"/>
        <w:ind w:firstLine="482" w:firstLineChars="200"/>
        <w:contextualSpacing/>
        <w:outlineLvl w:val="0"/>
        <w:rPr>
          <w:rFonts w:ascii="宋体" w:hAnsi="宋体" w:cs="宋体"/>
          <w:b/>
          <w:color w:val="auto"/>
          <w:sz w:val="24"/>
          <w:szCs w:val="24"/>
          <w:highlight w:val="none"/>
        </w:rPr>
      </w:pPr>
      <w:r>
        <w:rPr>
          <w:rFonts w:hint="eastAsia" w:ascii="宋体" w:hAnsi="宋体" w:cs="宋体"/>
          <w:b/>
          <w:color w:val="auto"/>
          <w:sz w:val="24"/>
          <w:szCs w:val="24"/>
          <w:highlight w:val="none"/>
        </w:rPr>
        <w:t>八、本次招标联系事项</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1.代理机构联系人：阮玉婷    电话：0514-87986785</w:t>
      </w:r>
    </w:p>
    <w:p>
      <w:pPr>
        <w:widowControl/>
        <w:adjustRightInd w:val="0"/>
        <w:snapToGrid w:val="0"/>
        <w:spacing w:line="420" w:lineRule="exact"/>
        <w:ind w:firstLine="720" w:firstLineChars="300"/>
        <w:contextualSpacing/>
        <w:rPr>
          <w:rFonts w:ascii="宋体" w:hAnsi="宋体" w:cs="宋体"/>
          <w:color w:val="auto"/>
          <w:sz w:val="24"/>
          <w:szCs w:val="24"/>
          <w:highlight w:val="none"/>
        </w:rPr>
      </w:pPr>
      <w:r>
        <w:rPr>
          <w:rFonts w:hint="eastAsia" w:ascii="宋体" w:hAnsi="宋体" w:cs="宋体"/>
          <w:color w:val="auto"/>
          <w:sz w:val="24"/>
          <w:szCs w:val="24"/>
          <w:highlight w:val="none"/>
        </w:rPr>
        <w:t>办公地址：扬州市翠岗路48号</w:t>
      </w:r>
    </w:p>
    <w:p>
      <w:pPr>
        <w:adjustRightInd w:val="0"/>
        <w:snapToGrid w:val="0"/>
        <w:spacing w:line="420" w:lineRule="exact"/>
        <w:ind w:firstLine="720" w:firstLineChars="300"/>
        <w:contextualSpacing/>
        <w:rPr>
          <w:rFonts w:ascii="宋体" w:hAnsi="宋体" w:cs="宋体"/>
          <w:color w:val="auto"/>
          <w:sz w:val="24"/>
          <w:szCs w:val="24"/>
          <w:highlight w:val="none"/>
        </w:rPr>
      </w:pPr>
      <w:r>
        <w:rPr>
          <w:rFonts w:hint="eastAsia" w:ascii="宋体" w:hAnsi="宋体" w:cs="宋体"/>
          <w:color w:val="auto"/>
          <w:sz w:val="24"/>
          <w:szCs w:val="24"/>
          <w:highlight w:val="none"/>
        </w:rPr>
        <w:t>网址：</w:t>
      </w:r>
      <w:r>
        <w:rPr>
          <w:color w:val="auto"/>
          <w:highlight w:val="none"/>
        </w:rPr>
        <w:fldChar w:fldCharType="begin"/>
      </w:r>
      <w:r>
        <w:rPr>
          <w:color w:val="auto"/>
          <w:highlight w:val="none"/>
        </w:rPr>
        <w:instrText xml:space="preserve"> HYPERLINK "http://www.tobaccobid.com/index.action（烟草行业招投标信息平台）" </w:instrText>
      </w:r>
      <w:r>
        <w:rPr>
          <w:color w:val="auto"/>
          <w:highlight w:val="none"/>
        </w:rPr>
        <w:fldChar w:fldCharType="separate"/>
      </w:r>
      <w:r>
        <w:rPr>
          <w:rFonts w:hint="eastAsia" w:ascii="宋体" w:hAnsi="宋体" w:cs="宋体"/>
          <w:color w:val="auto"/>
          <w:sz w:val="24"/>
          <w:szCs w:val="24"/>
          <w:highlight w:val="none"/>
        </w:rPr>
        <w:t>http://www.yzu.edu.cn/（扬州大学网）</w:t>
      </w:r>
      <w:r>
        <w:rPr>
          <w:rFonts w:hint="eastAsia" w:ascii="宋体" w:hAnsi="宋体" w:cs="宋体"/>
          <w:color w:val="auto"/>
          <w:sz w:val="24"/>
          <w:szCs w:val="24"/>
          <w:highlight w:val="none"/>
        </w:rPr>
        <w:fldChar w:fldCharType="end"/>
      </w:r>
    </w:p>
    <w:p>
      <w:pPr>
        <w:pStyle w:val="2"/>
        <w:ind w:firstLine="1400" w:firstLineChars="500"/>
        <w:rPr>
          <w:color w:val="auto"/>
          <w:highlight w:val="none"/>
        </w:rPr>
      </w:pPr>
      <w:r>
        <w:rPr>
          <w:color w:val="auto"/>
          <w:highlight w:val="none"/>
        </w:rPr>
        <w:fldChar w:fldCharType="begin"/>
      </w:r>
      <w:r>
        <w:rPr>
          <w:color w:val="auto"/>
          <w:highlight w:val="none"/>
        </w:rPr>
        <w:instrText xml:space="preserve"> HYPERLINK "http://www.tobaccobid.com/index.action（烟草行业招投标信息平台）" </w:instrText>
      </w:r>
      <w:r>
        <w:rPr>
          <w:color w:val="auto"/>
          <w:highlight w:val="none"/>
        </w:rPr>
        <w:fldChar w:fldCharType="separate"/>
      </w:r>
      <w:r>
        <w:rPr>
          <w:rFonts w:hint="eastAsia" w:ascii="宋体" w:hAnsi="宋体" w:eastAsia="宋体" w:cs="宋体"/>
          <w:color w:val="auto"/>
          <w:sz w:val="24"/>
          <w:szCs w:val="24"/>
          <w:highlight w:val="none"/>
        </w:rPr>
        <w:t>http://www.ccgp.gov.cn/中国政府采购网</w:t>
      </w:r>
      <w:r>
        <w:rPr>
          <w:rFonts w:hint="eastAsia" w:ascii="宋体" w:hAnsi="宋体" w:eastAsia="宋体" w:cs="宋体"/>
          <w:color w:val="auto"/>
          <w:sz w:val="24"/>
          <w:szCs w:val="24"/>
          <w:highlight w:val="none"/>
        </w:rPr>
        <w:fldChar w:fldCharType="end"/>
      </w:r>
    </w:p>
    <w:p>
      <w:pPr>
        <w:adjustRightInd w:val="0"/>
        <w:snapToGrid w:val="0"/>
        <w:spacing w:line="420" w:lineRule="exact"/>
        <w:ind w:firstLine="480" w:firstLineChars="200"/>
        <w:contextualSpacing/>
        <w:rPr>
          <w:rStyle w:val="9"/>
          <w:rFonts w:hint="eastAsia"/>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Style w:val="9"/>
          <w:rFonts w:hint="eastAsia"/>
          <w:color w:val="auto"/>
          <w:sz w:val="24"/>
          <w:szCs w:val="24"/>
          <w:highlight w:val="none"/>
          <w:lang w:val="en-US" w:eastAsia="zh-CN"/>
        </w:rPr>
        <w:t>采购单位联系人：胡老师</w:t>
      </w:r>
    </w:p>
    <w:p>
      <w:pPr>
        <w:adjustRightInd w:val="0"/>
        <w:snapToGrid w:val="0"/>
        <w:spacing w:line="420" w:lineRule="exact"/>
        <w:ind w:firstLine="720" w:firstLineChars="300"/>
        <w:contextualSpacing/>
        <w:rPr>
          <w:rFonts w:hint="eastAsia" w:ascii="宋体" w:hAnsi="宋体" w:cs="宋体"/>
          <w:color w:val="auto"/>
          <w:sz w:val="24"/>
          <w:szCs w:val="24"/>
          <w:highlight w:val="none"/>
        </w:rPr>
      </w:pPr>
      <w:r>
        <w:rPr>
          <w:rStyle w:val="9"/>
          <w:rFonts w:hint="eastAsia"/>
          <w:color w:val="auto"/>
          <w:sz w:val="24"/>
          <w:szCs w:val="24"/>
          <w:highlight w:val="none"/>
          <w:lang w:val="en-US" w:eastAsia="zh-CN"/>
        </w:rPr>
        <w:t>电话：0514—82981199—83118</w:t>
      </w:r>
      <w:r>
        <w:rPr>
          <w:rFonts w:hint="eastAsia" w:ascii="宋体" w:hAnsi="宋体" w:cs="宋体"/>
          <w:color w:val="auto"/>
          <w:sz w:val="24"/>
          <w:szCs w:val="24"/>
          <w:highlight w:val="none"/>
        </w:rPr>
        <w:t> </w:t>
      </w:r>
    </w:p>
    <w:p>
      <w:pPr>
        <w:adjustRightInd w:val="0"/>
        <w:snapToGrid w:val="0"/>
        <w:spacing w:line="420" w:lineRule="exact"/>
        <w:ind w:firstLine="723" w:firstLineChars="300"/>
        <w:contextualSpacing/>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现场勘察</w:t>
      </w:r>
      <w:r>
        <w:rPr>
          <w:rFonts w:hint="eastAsia" w:ascii="宋体" w:hAnsi="宋体" w:cs="宋体"/>
          <w:color w:val="auto"/>
          <w:sz w:val="24"/>
          <w:szCs w:val="24"/>
          <w:highlight w:val="none"/>
        </w:rPr>
        <w:t>联系人:王</w:t>
      </w:r>
      <w:r>
        <w:rPr>
          <w:rFonts w:hint="eastAsia" w:ascii="宋体" w:hAnsi="宋体" w:cs="宋体"/>
          <w:color w:val="auto"/>
          <w:sz w:val="24"/>
          <w:szCs w:val="24"/>
          <w:highlight w:val="none"/>
          <w:lang w:val="en-US" w:eastAsia="zh-CN"/>
        </w:rPr>
        <w:t>老师</w:t>
      </w:r>
      <w:r>
        <w:rPr>
          <w:rFonts w:hint="eastAsia" w:ascii="宋体" w:hAnsi="宋体" w:cs="宋体"/>
          <w:color w:val="auto"/>
          <w:sz w:val="24"/>
          <w:szCs w:val="24"/>
          <w:highlight w:val="none"/>
        </w:rPr>
        <w:t> </w:t>
      </w:r>
    </w:p>
    <w:p>
      <w:pPr>
        <w:adjustRightInd w:val="0"/>
        <w:snapToGrid w:val="0"/>
        <w:spacing w:line="420" w:lineRule="exact"/>
        <w:ind w:firstLine="720" w:firstLineChars="300"/>
        <w:contextualSpacing/>
        <w:rPr>
          <w:rFonts w:ascii="宋体" w:hAnsi="宋体" w:cs="宋体"/>
          <w:color w:val="auto"/>
          <w:sz w:val="24"/>
          <w:szCs w:val="24"/>
          <w:highlight w:val="none"/>
        </w:rPr>
      </w:pPr>
      <w:r>
        <w:rPr>
          <w:rFonts w:hint="eastAsia" w:ascii="宋体" w:hAnsi="宋体" w:cs="宋体"/>
          <w:color w:val="auto"/>
          <w:sz w:val="24"/>
          <w:szCs w:val="24"/>
          <w:highlight w:val="none"/>
        </w:rPr>
        <w:t>电话：</w:t>
      </w:r>
      <w:r>
        <w:rPr>
          <w:rStyle w:val="9"/>
          <w:color w:val="auto"/>
          <w:sz w:val="24"/>
          <w:szCs w:val="24"/>
          <w:highlight w:val="none"/>
        </w:rPr>
        <w:t>0514-82981199转39011</w:t>
      </w:r>
    </w:p>
    <w:p>
      <w:pPr>
        <w:adjustRightInd w:val="0"/>
        <w:snapToGrid w:val="0"/>
        <w:spacing w:line="420" w:lineRule="exact"/>
        <w:ind w:firstLine="720" w:firstLineChars="300"/>
        <w:contextualSpacing/>
        <w:rPr>
          <w:rFonts w:ascii="宋体" w:hAnsi="宋体" w:cs="宋体"/>
          <w:color w:val="auto"/>
          <w:sz w:val="24"/>
          <w:szCs w:val="24"/>
          <w:highlight w:val="none"/>
        </w:rPr>
      </w:pPr>
      <w:r>
        <w:rPr>
          <w:rFonts w:hint="eastAsia" w:ascii="宋体" w:hAnsi="宋体" w:cs="宋体"/>
          <w:color w:val="auto"/>
          <w:sz w:val="24"/>
          <w:szCs w:val="24"/>
          <w:highlight w:val="none"/>
        </w:rPr>
        <w:t>办公地址：扬州市邗江中路368号</w:t>
      </w:r>
    </w:p>
    <w:p>
      <w:pPr>
        <w:adjustRightInd w:val="0"/>
        <w:snapToGrid w:val="0"/>
        <w:spacing w:line="420" w:lineRule="exact"/>
        <w:ind w:firstLine="482" w:firstLineChars="200"/>
        <w:contextualSpacing/>
        <w:rPr>
          <w:rFonts w:ascii="宋体" w:hAnsi="宋体" w:cs="宋体"/>
          <w:color w:val="auto"/>
          <w:sz w:val="24"/>
          <w:szCs w:val="24"/>
          <w:highlight w:val="none"/>
        </w:rPr>
      </w:pPr>
      <w:r>
        <w:rPr>
          <w:rFonts w:hint="eastAsia" w:ascii="宋体" w:hAnsi="宋体" w:cs="宋体"/>
          <w:b/>
          <w:bCs/>
          <w:color w:val="auto"/>
          <w:sz w:val="24"/>
          <w:szCs w:val="24"/>
          <w:highlight w:val="none"/>
        </w:rPr>
        <w:t>九、公告期限</w:t>
      </w:r>
    </w:p>
    <w:p>
      <w:pPr>
        <w:adjustRightInd w:val="0"/>
        <w:snapToGrid w:val="0"/>
        <w:spacing w:line="420" w:lineRule="exact"/>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自本公告发布之日起</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个工作日。</w:t>
      </w:r>
    </w:p>
    <w:p>
      <w:pPr>
        <w:adjustRightInd w:val="0"/>
        <w:snapToGrid w:val="0"/>
        <w:spacing w:line="420" w:lineRule="exact"/>
        <w:ind w:firstLine="482" w:firstLineChars="200"/>
        <w:contextualSpacing/>
        <w:rPr>
          <w:rFonts w:ascii="宋体" w:hAnsi="宋体" w:cs="宋体"/>
          <w:b/>
          <w:color w:val="auto"/>
          <w:sz w:val="24"/>
          <w:szCs w:val="24"/>
          <w:highlight w:val="none"/>
        </w:rPr>
      </w:pPr>
      <w:r>
        <w:rPr>
          <w:rFonts w:hint="eastAsia" w:ascii="宋体" w:hAnsi="宋体" w:cs="宋体"/>
          <w:b/>
          <w:bCs/>
          <w:color w:val="auto"/>
          <w:sz w:val="24"/>
          <w:szCs w:val="24"/>
          <w:highlight w:val="none"/>
        </w:rPr>
        <w:t>十、投标文件制作份数要求</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纸质版一式伍份(壹份正本、肆份副本)、电子版壹份(一般应为U盘或光盘形式、随纸质正本文件一并提交)。当电子版文件和纸质正本文件不一致时，以纸质正本文件为准。电子版文件用于辅助评标和平台存档，投标人需承担前述不一致造成的不利后果。每份投标文件须清楚标明“正本”或“副本”字样。一旦正本和副本不符，以正本为准。</w:t>
      </w:r>
    </w:p>
    <w:p>
      <w:pPr>
        <w:adjustRightInd w:val="0"/>
        <w:snapToGrid w:val="0"/>
        <w:spacing w:line="420" w:lineRule="exact"/>
        <w:ind w:firstLine="482" w:firstLineChars="200"/>
        <w:contextualSpacing/>
        <w:rPr>
          <w:rFonts w:eastAsia="微软雅黑"/>
          <w:b/>
          <w:bCs/>
          <w:color w:val="auto"/>
          <w:sz w:val="24"/>
          <w:szCs w:val="24"/>
          <w:highlight w:val="none"/>
        </w:rPr>
      </w:pPr>
      <w:r>
        <w:rPr>
          <w:rFonts w:hint="eastAsia" w:hAnsi="宋体"/>
          <w:b/>
          <w:bCs/>
          <w:color w:val="auto"/>
          <w:sz w:val="24"/>
          <w:szCs w:val="24"/>
          <w:highlight w:val="none"/>
        </w:rPr>
        <w:t>十一</w:t>
      </w:r>
      <w:r>
        <w:rPr>
          <w:rFonts w:hAnsi="宋体"/>
          <w:b/>
          <w:bCs/>
          <w:color w:val="auto"/>
          <w:sz w:val="24"/>
          <w:szCs w:val="24"/>
          <w:highlight w:val="none"/>
        </w:rPr>
        <w:t>、投标保证金</w:t>
      </w:r>
    </w:p>
    <w:p>
      <w:pPr>
        <w:adjustRightInd w:val="0"/>
        <w:snapToGrid w:val="0"/>
        <w:spacing w:line="420" w:lineRule="exact"/>
        <w:ind w:firstLine="480" w:firstLineChars="200"/>
        <w:contextualSpacing/>
        <w:rPr>
          <w:rFonts w:hAnsi="宋体"/>
          <w:color w:val="auto"/>
          <w:sz w:val="24"/>
          <w:szCs w:val="24"/>
          <w:highlight w:val="none"/>
        </w:rPr>
      </w:pPr>
      <w:r>
        <w:rPr>
          <w:rFonts w:hAnsi="宋体"/>
          <w:color w:val="auto"/>
          <w:sz w:val="24"/>
          <w:szCs w:val="24"/>
          <w:highlight w:val="none"/>
        </w:rPr>
        <w:t>本次招标</w:t>
      </w:r>
      <w:r>
        <w:rPr>
          <w:rFonts w:hint="eastAsia" w:hAnsi="宋体"/>
          <w:color w:val="auto"/>
          <w:sz w:val="24"/>
          <w:szCs w:val="24"/>
          <w:highlight w:val="none"/>
        </w:rPr>
        <w:t>不</w:t>
      </w:r>
      <w:r>
        <w:rPr>
          <w:rFonts w:hAnsi="宋体"/>
          <w:color w:val="auto"/>
          <w:sz w:val="24"/>
          <w:szCs w:val="24"/>
          <w:highlight w:val="none"/>
        </w:rPr>
        <w:t>收取</w:t>
      </w:r>
      <w:r>
        <w:rPr>
          <w:rFonts w:hint="eastAsia" w:hAnsi="宋体"/>
          <w:color w:val="auto"/>
          <w:sz w:val="24"/>
          <w:szCs w:val="24"/>
          <w:highlight w:val="none"/>
        </w:rPr>
        <w:t>投标保证金。</w:t>
      </w:r>
    </w:p>
    <w:p>
      <w:pPr>
        <w:adjustRightInd w:val="0"/>
        <w:snapToGrid w:val="0"/>
        <w:spacing w:line="420" w:lineRule="exact"/>
        <w:ind w:firstLine="482" w:firstLineChars="200"/>
        <w:contextualSpacing/>
        <w:rPr>
          <w:rFonts w:ascii="宋体" w:hAnsi="宋体"/>
          <w:b/>
          <w:color w:val="auto"/>
          <w:sz w:val="24"/>
          <w:szCs w:val="24"/>
          <w:highlight w:val="none"/>
        </w:rPr>
      </w:pPr>
      <w:r>
        <w:rPr>
          <w:rFonts w:hint="eastAsia" w:ascii="宋体" w:hAnsi="宋体" w:cs="宋体"/>
          <w:b/>
          <w:color w:val="auto"/>
          <w:sz w:val="24"/>
          <w:szCs w:val="24"/>
          <w:highlight w:val="none"/>
        </w:rPr>
        <w:t>十二、</w:t>
      </w:r>
      <w:r>
        <w:rPr>
          <w:rFonts w:hint="eastAsia" w:ascii="宋体" w:hAnsi="宋体"/>
          <w:b/>
          <w:color w:val="auto"/>
          <w:sz w:val="24"/>
          <w:szCs w:val="24"/>
          <w:highlight w:val="none"/>
        </w:rPr>
        <w:t>疫情防控期间，投标人注意事项：</w:t>
      </w:r>
    </w:p>
    <w:p>
      <w:pPr>
        <w:adjustRightInd w:val="0"/>
        <w:snapToGrid w:val="0"/>
        <w:spacing w:line="420" w:lineRule="exact"/>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1.根据扬公易（2020）5号文件要求，疫情防控期间，严格限制各投标主体出席开标人数，投标人只可以派一名投标人员参加开标会。</w:t>
      </w:r>
    </w:p>
    <w:p>
      <w:pPr>
        <w:adjustRightInd w:val="0"/>
        <w:snapToGrid w:val="0"/>
        <w:spacing w:line="420" w:lineRule="exact"/>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2.投标人授权代表须无条件服从代理机构场内疫情防控措施，入场前在一楼进行实名登记、接受体温测量、自行戴好口罩、做好手部卫生消毒和投标文件等消毒防护，主动向代理机构说明近一周的个人身体情况、发热病人接触史以及近14天内的旅行史特别是较重疫区的旅行史。</w:t>
      </w:r>
    </w:p>
    <w:p>
      <w:pPr>
        <w:adjustRightInd w:val="0"/>
        <w:snapToGrid w:val="0"/>
        <w:spacing w:line="420" w:lineRule="exact"/>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3.各投标人须明确项目授权代表，且出席活动的人数限1人。进场后的供应商应在指定开标室等候并参加开标活动，自觉配合场内秩序管理，不得擅自至非相关场所活动，聚集讨论。</w:t>
      </w:r>
    </w:p>
    <w:p>
      <w:pPr>
        <w:adjustRightInd w:val="0"/>
        <w:snapToGrid w:val="0"/>
        <w:spacing w:line="420" w:lineRule="exact"/>
        <w:ind w:firstLine="480" w:firstLineChars="200"/>
        <w:contextualSpacing/>
        <w:jc w:val="left"/>
        <w:rPr>
          <w:rFonts w:ascii="宋体" w:hAnsi="宋体"/>
          <w:color w:val="auto"/>
          <w:sz w:val="24"/>
          <w:szCs w:val="24"/>
          <w:highlight w:val="none"/>
        </w:rPr>
      </w:pPr>
      <w:r>
        <w:rPr>
          <w:rFonts w:hint="eastAsia" w:ascii="宋体" w:hAnsi="宋体"/>
          <w:color w:val="auto"/>
          <w:sz w:val="24"/>
          <w:szCs w:val="24"/>
          <w:highlight w:val="none"/>
        </w:rPr>
        <w:t>4.非本市的投标人授权代表须出具所在的健康证明或苏康码（绿色）。</w:t>
      </w:r>
    </w:p>
    <w:p>
      <w:pPr>
        <w:adjustRightInd w:val="0"/>
        <w:snapToGrid w:val="0"/>
        <w:spacing w:line="420" w:lineRule="exact"/>
        <w:ind w:firstLine="482" w:firstLineChars="200"/>
        <w:contextualSpacing/>
        <w:jc w:val="left"/>
        <w:rPr>
          <w:color w:val="auto"/>
          <w:sz w:val="24"/>
          <w:szCs w:val="24"/>
          <w:highlight w:val="none"/>
        </w:rPr>
      </w:pPr>
      <w:r>
        <w:rPr>
          <w:rFonts w:hint="eastAsia"/>
          <w:b/>
          <w:color w:val="auto"/>
          <w:sz w:val="24"/>
          <w:szCs w:val="24"/>
          <w:highlight w:val="none"/>
        </w:rPr>
        <w:t>十三、欢迎本市行政区域内的人大代表、政协委员参加本次采购监督活动。有意者请与我公司联系。</w:t>
      </w:r>
    </w:p>
    <w:p>
      <w:pPr>
        <w:pStyle w:val="2"/>
        <w:rPr>
          <w:color w:val="auto"/>
          <w:highlight w:val="none"/>
        </w:rPr>
      </w:pPr>
    </w:p>
    <w:p>
      <w:pPr>
        <w:adjustRightInd w:val="0"/>
        <w:snapToGrid w:val="0"/>
        <w:spacing w:line="440" w:lineRule="atLeast"/>
        <w:ind w:right="480"/>
        <w:contextualSpacing/>
        <w:rPr>
          <w:rFonts w:ascii="宋体" w:hAnsi="宋体" w:cs="宋体"/>
          <w:color w:val="auto"/>
          <w:sz w:val="24"/>
          <w:szCs w:val="24"/>
          <w:highlight w:val="none"/>
        </w:rPr>
      </w:pPr>
    </w:p>
    <w:p>
      <w:pPr>
        <w:adjustRightInd w:val="0"/>
        <w:snapToGrid w:val="0"/>
        <w:spacing w:line="440" w:lineRule="atLeast"/>
        <w:ind w:firstLine="200"/>
        <w:contextualSpacing/>
        <w:jc w:val="right"/>
        <w:rPr>
          <w:rFonts w:ascii="宋体" w:hAnsi="宋体" w:cs="宋体"/>
          <w:color w:val="auto"/>
          <w:sz w:val="24"/>
          <w:szCs w:val="24"/>
          <w:highlight w:val="none"/>
        </w:rPr>
      </w:pPr>
      <w:r>
        <w:rPr>
          <w:rFonts w:hint="eastAsia" w:ascii="宋体" w:hAnsi="宋体" w:cs="宋体"/>
          <w:color w:val="auto"/>
          <w:sz w:val="24"/>
          <w:szCs w:val="24"/>
          <w:highlight w:val="none"/>
        </w:rPr>
        <w:t>江苏苏维工程管理有限公司</w:t>
      </w:r>
    </w:p>
    <w:p>
      <w:pPr>
        <w:adjustRightInd w:val="0"/>
        <w:snapToGrid w:val="0"/>
        <w:spacing w:line="440" w:lineRule="atLeast"/>
        <w:ind w:right="480" w:firstLine="200"/>
        <w:contextualSpacing/>
        <w:jc w:val="right"/>
      </w:pPr>
      <w:r>
        <w:rPr>
          <w:rFonts w:hint="eastAsia" w:ascii="宋体" w:hAnsi="宋体" w:cs="宋体"/>
          <w:b/>
          <w:color w:val="auto"/>
          <w:sz w:val="24"/>
          <w:szCs w:val="24"/>
          <w:highlight w:val="none"/>
        </w:rPr>
        <w:t>2022年</w:t>
      </w:r>
      <w:r>
        <w:rPr>
          <w:rFonts w:hint="eastAsia" w:ascii="宋体" w:hAnsi="宋体" w:cs="宋体"/>
          <w:b/>
          <w:color w:val="auto"/>
          <w:sz w:val="24"/>
          <w:szCs w:val="24"/>
          <w:highlight w:val="none"/>
          <w:lang w:val="en-US" w:eastAsia="zh-CN"/>
        </w:rPr>
        <w:t>6</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lang w:val="en-US" w:eastAsia="zh-CN"/>
        </w:rPr>
        <w:t>20日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宋体_GB2312">
    <w:altName w:val="宋体"/>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_GB2312" w:hAnsi="宋体_GB2312" w:eastAsia="宋体_GB2312"/>
      </w:rPr>
    </w:pPr>
    <w:r>
      <w:rPr>
        <w:rFonts w:ascii="宋体_GB2312" w:hAnsi="宋体_GB2312" w:eastAsia="宋体_GB2312"/>
      </w:rPr>
      <w:fldChar w:fldCharType="begin"/>
    </w:r>
    <w:r>
      <w:rPr>
        <w:rFonts w:ascii="宋体_GB2312" w:hAnsi="宋体_GB2312" w:eastAsia="宋体_GB2312"/>
      </w:rPr>
      <w:instrText xml:space="preserve"> Page \* MERGEFORMAT </w:instrText>
    </w:r>
    <w:r>
      <w:rPr>
        <w:rFonts w:ascii="宋体_GB2312" w:hAnsi="宋体_GB2312" w:eastAsia="宋体_GB2312"/>
      </w:rPr>
      <w:fldChar w:fldCharType="separate"/>
    </w:r>
    <w:r>
      <w:rPr>
        <w:rFonts w:ascii="宋体_GB2312" w:hAnsi="宋体_GB2312" w:eastAsia="宋体_GB2312"/>
      </w:rPr>
      <w:t>16</w:t>
    </w:r>
    <w:r>
      <w:rPr>
        <w:rFonts w:ascii="宋体_GB2312" w:hAnsi="宋体_GB2312" w:eastAsia="宋体_GB23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cs="宋体"/>
      </w:rPr>
    </w:pPr>
    <w:r>
      <w:rPr>
        <w:rFonts w:hint="eastAsia" w:ascii="宋体" w:hAnsi="宋体" w:cs="宋体"/>
        <w:lang w:eastAsia="zh-CN"/>
      </w:rPr>
      <w:t>YDFYSW-20220602号</w:t>
    </w:r>
    <w:r>
      <w:rPr>
        <w:rFonts w:hint="eastAsia" w:ascii="宋体" w:hAnsi="宋体" w:cs="宋体"/>
      </w:rPr>
      <w:t xml:space="preserve">                                     江苏苏维工程管理有限公司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A835F"/>
    <w:multiLevelType w:val="singleLevel"/>
    <w:tmpl w:val="BB7A835F"/>
    <w:lvl w:ilvl="0" w:tentative="0">
      <w:start w:val="1"/>
      <w:numFmt w:val="decimal"/>
      <w:lvlText w:val="%1."/>
      <w:lvlJc w:val="left"/>
      <w:pPr>
        <w:tabs>
          <w:tab w:val="left" w:pos="312"/>
        </w:tabs>
      </w:pPr>
    </w:lvl>
  </w:abstractNum>
  <w:abstractNum w:abstractNumId="1">
    <w:nsid w:val="5A712E8D"/>
    <w:multiLevelType w:val="singleLevel"/>
    <w:tmpl w:val="5A712E8D"/>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OGNjOWMyZTYwZmY3NzQ1Mjk4NjY2ZTI3ZmJjYTQifQ=="/>
  </w:docVars>
  <w:rsids>
    <w:rsidRoot w:val="11EC456C"/>
    <w:rsid w:val="004959D6"/>
    <w:rsid w:val="064F0C84"/>
    <w:rsid w:val="06791905"/>
    <w:rsid w:val="078B1146"/>
    <w:rsid w:val="0DFE464F"/>
    <w:rsid w:val="11EC456C"/>
    <w:rsid w:val="12E93B66"/>
    <w:rsid w:val="15243EEF"/>
    <w:rsid w:val="17A6259B"/>
    <w:rsid w:val="195E4FC1"/>
    <w:rsid w:val="1A8524F0"/>
    <w:rsid w:val="1F7655B5"/>
    <w:rsid w:val="202D0E3F"/>
    <w:rsid w:val="26A076A7"/>
    <w:rsid w:val="299B17D5"/>
    <w:rsid w:val="2ADE0C55"/>
    <w:rsid w:val="31D26724"/>
    <w:rsid w:val="333A00A1"/>
    <w:rsid w:val="355E441D"/>
    <w:rsid w:val="35746AF8"/>
    <w:rsid w:val="3B8A78F7"/>
    <w:rsid w:val="3BD33241"/>
    <w:rsid w:val="3C1478EB"/>
    <w:rsid w:val="3DF51118"/>
    <w:rsid w:val="3F50162A"/>
    <w:rsid w:val="456871C0"/>
    <w:rsid w:val="4818756A"/>
    <w:rsid w:val="4CB445CD"/>
    <w:rsid w:val="4E7640C4"/>
    <w:rsid w:val="4FE47531"/>
    <w:rsid w:val="51BB0680"/>
    <w:rsid w:val="57A96C42"/>
    <w:rsid w:val="58C6023A"/>
    <w:rsid w:val="5EAF332F"/>
    <w:rsid w:val="63A57916"/>
    <w:rsid w:val="6BE1343A"/>
    <w:rsid w:val="722175B5"/>
    <w:rsid w:val="72C8706A"/>
    <w:rsid w:val="73F016BE"/>
    <w:rsid w:val="789C357E"/>
    <w:rsid w:val="7B860305"/>
    <w:rsid w:val="7BE65AE3"/>
    <w:rsid w:val="7C1E2235"/>
    <w:rsid w:val="7EF1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ind w:firstLine="420"/>
      <w:jc w:val="left"/>
    </w:pPr>
    <w:rPr>
      <w:kern w:val="0"/>
      <w:sz w:val="24"/>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2022-06-20T09:05:00Z</dcterms:created>
  <dc:creator>rr</dc:creator>
  <cp:lastModifiedBy>rr</cp:lastModifiedBy>
  <dcterms:modified xsi:type="dcterms:W3CDTF">2022-06-20T09:06:41Z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AD12533EA6524D57BE1F6EF9CA5265B3</vt:lpwstr>
  </property>
</Properties>
</file>