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 w:line="224" w:lineRule="auto"/>
        <w:ind w:left="2761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5"/>
          <w:sz w:val="28"/>
          <w:szCs w:val="28"/>
          <w14:textOutline w14:w="4975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宋体" w:hAnsi="宋体" w:eastAsia="宋体" w:cs="宋体"/>
          <w:spacing w:val="-29"/>
          <w:sz w:val="28"/>
          <w:szCs w:val="28"/>
          <w14:textOutline w14:w="4975" w14:cap="sq" w14:cmpd="sng">
            <w14:solidFill>
              <w14:srgbClr w14:val="000000"/>
            </w14:solidFill>
            <w14:prstDash w14:val="solid"/>
            <w14:bevel/>
          </w14:textOutline>
        </w:rPr>
        <w:t>、供应商认为需要提供的材料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75" w:line="228" w:lineRule="auto"/>
        <w:ind w:left="338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中小企业声明函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65" w:line="228" w:lineRule="auto"/>
        <w:ind w:left="4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6"/>
          <w:sz w:val="20"/>
          <w:szCs w:val="20"/>
        </w:rPr>
        <w:t>本公</w:t>
      </w:r>
      <w:r>
        <w:rPr>
          <w:rFonts w:ascii="宋体" w:hAnsi="宋体" w:eastAsia="宋体" w:cs="宋体"/>
          <w:spacing w:val="-3"/>
          <w:sz w:val="20"/>
          <w:szCs w:val="20"/>
        </w:rPr>
        <w:t>司 (联合体) 郑重声明，根据《政府采购促进中小企业发展管理办法》  (财库 ﹝ 2020 ﹞ 46</w:t>
      </w:r>
    </w:p>
    <w:p>
      <w:pPr>
        <w:spacing w:before="155" w:line="369" w:lineRule="auto"/>
        <w:ind w:left="1" w:right="53" w:firstLine="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号</w:t>
      </w:r>
      <w:r>
        <w:rPr>
          <w:rFonts w:ascii="宋体" w:hAnsi="宋体" w:eastAsia="宋体" w:cs="宋体"/>
          <w:spacing w:val="10"/>
          <w:sz w:val="20"/>
          <w:szCs w:val="20"/>
        </w:rPr>
        <w:t>)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的规定，本公司 (联合体) 参加 </w:t>
      </w:r>
      <w:r>
        <w:rPr>
          <w:rFonts w:ascii="宋体" w:hAnsi="宋体" w:eastAsia="宋体" w:cs="宋体"/>
          <w:spacing w:val="7"/>
          <w:sz w:val="20"/>
          <w:szCs w:val="20"/>
          <w:u w:val="single" w:color="auto"/>
        </w:rPr>
        <w:t>广西百色农业学校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(单位名称) 的</w:t>
      </w:r>
      <w:r>
        <w:rPr>
          <w:rFonts w:ascii="宋体" w:hAnsi="宋体" w:eastAsia="宋体" w:cs="宋体"/>
          <w:spacing w:val="7"/>
          <w:sz w:val="20"/>
          <w:szCs w:val="20"/>
          <w:u w:val="single" w:color="auto"/>
        </w:rPr>
        <w:t xml:space="preserve"> 广西百色农业学校校园文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  <w:u w:val="single" w:color="auto"/>
        </w:rPr>
        <w:t>化建设</w:t>
      </w:r>
      <w:r>
        <w:rPr>
          <w:rFonts w:ascii="宋体" w:hAnsi="宋体" w:eastAsia="宋体" w:cs="宋体"/>
          <w:spacing w:val="14"/>
          <w:sz w:val="20"/>
          <w:szCs w:val="20"/>
        </w:rPr>
        <w:t xml:space="preserve"> (</w:t>
      </w:r>
      <w:r>
        <w:rPr>
          <w:rFonts w:ascii="宋体" w:hAnsi="宋体" w:eastAsia="宋体" w:cs="宋体"/>
          <w:spacing w:val="7"/>
          <w:sz w:val="20"/>
          <w:szCs w:val="20"/>
        </w:rPr>
        <w:t>项目名称) 采购活动，工程的施工单位全部为符合政策要求的中小企业 (或者：服务全部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由符合政策要求的中小企业承接) 。相关企业 (含联合体中的中小企业、签订分包意向协议的中</w:t>
      </w:r>
      <w:r>
        <w:rPr>
          <w:rFonts w:ascii="宋体" w:hAnsi="宋体" w:eastAsia="宋体" w:cs="宋体"/>
          <w:spacing w:val="5"/>
          <w:sz w:val="20"/>
          <w:szCs w:val="20"/>
        </w:rPr>
        <w:t>小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企</w:t>
      </w:r>
      <w:r>
        <w:rPr>
          <w:rFonts w:ascii="宋体" w:hAnsi="宋体" w:eastAsia="宋体" w:cs="宋体"/>
          <w:spacing w:val="7"/>
          <w:sz w:val="20"/>
          <w:szCs w:val="20"/>
        </w:rPr>
        <w:t>业) 的具体情况如下：</w:t>
      </w:r>
    </w:p>
    <w:p>
      <w:pPr>
        <w:spacing w:before="1" w:line="369" w:lineRule="auto"/>
        <w:ind w:firstLine="43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1.</w:t>
      </w:r>
      <w:r>
        <w:rPr>
          <w:rFonts w:ascii="宋体" w:hAnsi="宋体" w:eastAsia="宋体" w:cs="宋体"/>
          <w:spacing w:val="6"/>
          <w:sz w:val="20"/>
          <w:szCs w:val="20"/>
          <w:u w:val="single" w:color="auto"/>
        </w:rPr>
        <w:t xml:space="preserve"> 广西百色农业学校</w:t>
      </w:r>
      <w:r>
        <w:rPr>
          <w:rFonts w:ascii="宋体" w:hAnsi="宋体" w:eastAsia="宋体" w:cs="宋体"/>
          <w:spacing w:val="5"/>
          <w:sz w:val="20"/>
          <w:szCs w:val="20"/>
          <w:u w:val="single" w:color="auto"/>
        </w:rPr>
        <w:t>校</w:t>
      </w:r>
      <w:r>
        <w:rPr>
          <w:rFonts w:ascii="宋体" w:hAnsi="宋体" w:eastAsia="宋体" w:cs="宋体"/>
          <w:spacing w:val="3"/>
          <w:sz w:val="20"/>
          <w:szCs w:val="20"/>
          <w:u w:val="single" w:color="auto"/>
        </w:rPr>
        <w:t>园文化建设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(标的名称) ，属于</w:t>
      </w:r>
      <w:r>
        <w:rPr>
          <w:rFonts w:ascii="宋体" w:hAnsi="宋体" w:eastAsia="宋体" w:cs="宋体"/>
          <w:spacing w:val="3"/>
          <w:sz w:val="20"/>
          <w:szCs w:val="20"/>
          <w:u w:val="single" w:color="auto"/>
        </w:rPr>
        <w:t>建筑业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(采购文件中明确的所属行业)；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承建 (承接) 企业为</w:t>
      </w:r>
      <w:r>
        <w:rPr>
          <w:rFonts w:ascii="宋体" w:hAnsi="宋体" w:eastAsia="宋体" w:cs="宋体"/>
          <w:spacing w:val="3"/>
          <w:sz w:val="20"/>
          <w:szCs w:val="20"/>
          <w:u w:val="single" w:color="auto"/>
        </w:rPr>
        <w:t xml:space="preserve">广西众厦建设有限公司 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(企业名称) ，从业人员</w:t>
      </w:r>
      <w:r>
        <w:rPr>
          <w:rFonts w:ascii="宋体" w:hAnsi="宋体" w:eastAsia="宋体" w:cs="宋体"/>
          <w:spacing w:val="3"/>
          <w:sz w:val="20"/>
          <w:szCs w:val="20"/>
          <w:u w:val="single" w:color="auto"/>
        </w:rPr>
        <w:t xml:space="preserve"> 52 </w:t>
      </w:r>
      <w:r>
        <w:rPr>
          <w:rFonts w:ascii="宋体" w:hAnsi="宋体" w:eastAsia="宋体" w:cs="宋体"/>
          <w:spacing w:val="3"/>
          <w:sz w:val="20"/>
          <w:szCs w:val="20"/>
        </w:rPr>
        <w:t>人，营业收入为</w:t>
      </w:r>
      <w:r>
        <w:rPr>
          <w:rFonts w:ascii="宋体" w:hAnsi="宋体" w:eastAsia="宋体" w:cs="宋体"/>
          <w:spacing w:val="3"/>
          <w:sz w:val="20"/>
          <w:szCs w:val="20"/>
          <w:u w:val="single" w:color="auto"/>
        </w:rPr>
        <w:t xml:space="preserve"> 3180.</w:t>
      </w:r>
      <w:r>
        <w:rPr>
          <w:rFonts w:ascii="宋体" w:hAnsi="宋体" w:eastAsia="宋体" w:cs="宋体"/>
          <w:sz w:val="20"/>
          <w:szCs w:val="20"/>
          <w:u w:val="single" w:color="auto"/>
        </w:rPr>
        <w:t>05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万元，资产总额为 </w:t>
      </w:r>
      <w:r>
        <w:rPr>
          <w:rFonts w:ascii="宋体" w:hAnsi="宋体" w:eastAsia="宋体" w:cs="宋体"/>
          <w:spacing w:val="8"/>
          <w:sz w:val="20"/>
          <w:szCs w:val="20"/>
          <w:u w:val="single" w:color="auto"/>
        </w:rPr>
        <w:t xml:space="preserve">  2083.04 </w:t>
      </w:r>
      <w:r>
        <w:rPr>
          <w:rFonts w:ascii="宋体" w:hAnsi="宋体" w:eastAsia="宋体" w:cs="宋体"/>
          <w:spacing w:val="8"/>
          <w:sz w:val="20"/>
          <w:szCs w:val="20"/>
        </w:rPr>
        <w:t>万元，属于</w:t>
      </w:r>
      <w:r>
        <w:rPr>
          <w:rFonts w:ascii="宋体" w:hAnsi="宋体" w:eastAsia="宋体" w:cs="宋体"/>
          <w:spacing w:val="8"/>
          <w:sz w:val="20"/>
          <w:szCs w:val="20"/>
          <w:u w:val="single" w:color="auto"/>
        </w:rPr>
        <w:t xml:space="preserve">  小型企业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(中型企业、小型企业、微型企业) </w:t>
      </w:r>
      <w:r>
        <w:rPr>
          <w:rFonts w:ascii="宋体" w:hAnsi="宋体" w:eastAsia="宋体" w:cs="宋体"/>
          <w:spacing w:val="3"/>
          <w:sz w:val="20"/>
          <w:szCs w:val="20"/>
        </w:rPr>
        <w:t>；</w:t>
      </w:r>
    </w:p>
    <w:p>
      <w:pPr>
        <w:spacing w:line="369" w:lineRule="auto"/>
        <w:ind w:right="53" w:firstLine="4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2.</w:t>
      </w:r>
      <w:r>
        <w:rPr>
          <w:rFonts w:ascii="宋体" w:hAnsi="宋体" w:eastAsia="宋体" w:cs="宋体"/>
          <w:spacing w:val="11"/>
          <w:sz w:val="20"/>
          <w:szCs w:val="20"/>
          <w:u w:val="single" w:color="auto"/>
        </w:rPr>
        <w:t>/</w:t>
      </w:r>
      <w:r>
        <w:rPr>
          <w:rFonts w:ascii="宋体" w:hAnsi="宋体" w:eastAsia="宋体" w:cs="宋体"/>
          <w:spacing w:val="6"/>
          <w:sz w:val="20"/>
          <w:szCs w:val="20"/>
          <w:u w:val="single" w:color="auto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(标的名称) ，属于</w:t>
      </w:r>
      <w:r>
        <w:rPr>
          <w:rFonts w:ascii="宋体" w:hAnsi="宋体" w:eastAsia="宋体" w:cs="宋体"/>
          <w:spacing w:val="6"/>
          <w:sz w:val="20"/>
          <w:szCs w:val="20"/>
          <w:u w:val="single" w:color="auto"/>
        </w:rPr>
        <w:t xml:space="preserve"> / 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(采购文件中明确的所属行业) ；承建 (承接) 企业为</w:t>
      </w:r>
      <w:r>
        <w:rPr>
          <w:rFonts w:ascii="宋体" w:hAnsi="宋体" w:eastAsia="宋体" w:cs="宋体"/>
          <w:spacing w:val="6"/>
          <w:sz w:val="20"/>
          <w:szCs w:val="20"/>
          <w:u w:val="single" w:color="auto"/>
        </w:rPr>
        <w:t xml:space="preserve"> / 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(企业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名称) ，从业人员</w:t>
      </w:r>
      <w:r>
        <w:rPr>
          <w:rFonts w:ascii="宋体" w:hAnsi="宋体" w:eastAsia="宋体" w:cs="宋体"/>
          <w:spacing w:val="5"/>
          <w:sz w:val="20"/>
          <w:szCs w:val="20"/>
          <w:u w:val="single" w:color="auto"/>
        </w:rPr>
        <w:t xml:space="preserve"> /  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人，营业收入为</w:t>
      </w:r>
      <w:r>
        <w:rPr>
          <w:rFonts w:ascii="宋体" w:hAnsi="宋体" w:eastAsia="宋体" w:cs="宋体"/>
          <w:spacing w:val="5"/>
          <w:sz w:val="20"/>
          <w:szCs w:val="20"/>
          <w:u w:val="single" w:color="auto"/>
        </w:rPr>
        <w:t xml:space="preserve">/ </w:t>
      </w:r>
      <w:r>
        <w:rPr>
          <w:rFonts w:ascii="宋体" w:hAnsi="宋体" w:eastAsia="宋体" w:cs="宋体"/>
          <w:spacing w:val="5"/>
          <w:sz w:val="20"/>
          <w:szCs w:val="20"/>
        </w:rPr>
        <w:t>万元，资产总额为</w:t>
      </w:r>
      <w:r>
        <w:rPr>
          <w:rFonts w:ascii="宋体" w:hAnsi="宋体" w:eastAsia="宋体" w:cs="宋体"/>
          <w:spacing w:val="5"/>
          <w:sz w:val="20"/>
          <w:szCs w:val="20"/>
          <w:u w:val="single" w:color="auto"/>
        </w:rPr>
        <w:t xml:space="preserve"> / </w:t>
      </w:r>
      <w:r>
        <w:rPr>
          <w:rFonts w:ascii="宋体" w:hAnsi="宋体" w:eastAsia="宋体" w:cs="宋体"/>
          <w:spacing w:val="5"/>
          <w:sz w:val="20"/>
          <w:szCs w:val="20"/>
        </w:rPr>
        <w:t>万元，属于</w:t>
      </w:r>
      <w:r>
        <w:rPr>
          <w:rFonts w:ascii="宋体" w:hAnsi="宋体" w:eastAsia="宋体" w:cs="宋体"/>
          <w:spacing w:val="5"/>
          <w:sz w:val="20"/>
          <w:szCs w:val="20"/>
          <w:u w:val="single" w:color="auto"/>
        </w:rPr>
        <w:t xml:space="preserve"> / 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(中型企业、小型</w:t>
      </w:r>
      <w:r>
        <w:rPr>
          <w:rFonts w:ascii="宋体" w:hAnsi="宋体" w:eastAsia="宋体" w:cs="宋体"/>
          <w:spacing w:val="4"/>
          <w:sz w:val="20"/>
          <w:szCs w:val="20"/>
        </w:rPr>
        <w:t>企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业、微型企业) </w:t>
      </w:r>
      <w:r>
        <w:rPr>
          <w:rFonts w:ascii="宋体" w:hAnsi="宋体" w:eastAsia="宋体" w:cs="宋体"/>
          <w:spacing w:val="6"/>
          <w:sz w:val="20"/>
          <w:szCs w:val="20"/>
        </w:rPr>
        <w:t>；</w:t>
      </w:r>
    </w:p>
    <w:p>
      <w:pPr>
        <w:spacing w:line="324" w:lineRule="exact"/>
        <w:ind w:left="43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position w:val="2"/>
          <w:sz w:val="20"/>
          <w:szCs w:val="20"/>
        </w:rPr>
        <w:t>……</w:t>
      </w:r>
    </w:p>
    <w:p>
      <w:pPr>
        <w:spacing w:before="75" w:line="377" w:lineRule="auto"/>
        <w:ind w:left="8" w:right="53" w:firstLine="43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以上企</w:t>
      </w:r>
      <w:r>
        <w:rPr>
          <w:rFonts w:ascii="宋体" w:hAnsi="宋体" w:eastAsia="宋体" w:cs="宋体"/>
          <w:spacing w:val="13"/>
          <w:sz w:val="20"/>
          <w:szCs w:val="20"/>
        </w:rPr>
        <w:t>业</w:t>
      </w:r>
      <w:r>
        <w:rPr>
          <w:rFonts w:ascii="宋体" w:hAnsi="宋体" w:eastAsia="宋体" w:cs="宋体"/>
          <w:spacing w:val="7"/>
          <w:sz w:val="20"/>
          <w:szCs w:val="20"/>
        </w:rPr>
        <w:t>，不属于大企业的分支机构，不存在控股股东为大企业的情形，也不存在与大企业的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负</w:t>
      </w:r>
      <w:r>
        <w:rPr>
          <w:rFonts w:ascii="宋体" w:hAnsi="宋体" w:eastAsia="宋体" w:cs="宋体"/>
          <w:spacing w:val="7"/>
          <w:sz w:val="20"/>
          <w:szCs w:val="20"/>
        </w:rPr>
        <w:t>责人为同一人的情形。</w:t>
      </w:r>
    </w:p>
    <w:p>
      <w:pPr>
        <w:spacing w:before="23" w:line="225" w:lineRule="auto"/>
        <w:ind w:left="421"/>
        <w:rPr>
          <w:rFonts w:ascii="宋体" w:hAnsi="宋体" w:eastAsia="宋体" w:cs="宋体"/>
          <w:sz w:val="20"/>
          <w:szCs w:val="2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3292475</wp:posOffset>
            </wp:positionH>
            <wp:positionV relativeFrom="paragraph">
              <wp:posOffset>6985</wp:posOffset>
            </wp:positionV>
            <wp:extent cx="1524000" cy="1524000"/>
            <wp:effectExtent l="0" t="0" r="0" b="0"/>
            <wp:wrapNone/>
            <wp:docPr id="162" name="IM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 1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8"/>
          <w:sz w:val="20"/>
          <w:szCs w:val="20"/>
        </w:rPr>
        <w:t>本</w:t>
      </w:r>
      <w:r>
        <w:rPr>
          <w:rFonts w:ascii="宋体" w:hAnsi="宋体" w:eastAsia="宋体" w:cs="宋体"/>
          <w:spacing w:val="11"/>
          <w:sz w:val="20"/>
          <w:szCs w:val="20"/>
        </w:rPr>
        <w:t>企</w:t>
      </w:r>
      <w:r>
        <w:rPr>
          <w:rFonts w:ascii="宋体" w:hAnsi="宋体" w:eastAsia="宋体" w:cs="宋体"/>
          <w:spacing w:val="9"/>
          <w:sz w:val="20"/>
          <w:szCs w:val="20"/>
        </w:rPr>
        <w:t>业对上述声明内容的真实性负责。如有虚假，将依法承担相应责任。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65" w:line="228" w:lineRule="auto"/>
        <w:ind w:right="413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磋商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供应商名称 (单位公章)：  </w:t>
      </w:r>
      <w:r>
        <w:rPr>
          <w:rFonts w:ascii="宋体" w:hAnsi="宋体" w:eastAsia="宋体" w:cs="宋体"/>
          <w:spacing w:val="1"/>
          <w:sz w:val="20"/>
          <w:szCs w:val="20"/>
          <w:u w:val="single" w:color="auto"/>
        </w:rPr>
        <w:t xml:space="preserve"> 广西众厦建设有限公司</w:t>
      </w:r>
    </w:p>
    <w:p>
      <w:pPr>
        <w:spacing w:before="174" w:line="228" w:lineRule="auto"/>
        <w:ind w:left="360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"/>
          <w:sz w:val="20"/>
          <w:szCs w:val="20"/>
        </w:rPr>
        <w:t xml:space="preserve">日 期： 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2022 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年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6  </w:t>
      </w:r>
      <w:r>
        <w:rPr>
          <w:rFonts w:ascii="宋体" w:hAnsi="宋体" w:eastAsia="宋体" w:cs="宋体"/>
          <w:spacing w:val="1"/>
          <w:sz w:val="20"/>
          <w:szCs w:val="20"/>
        </w:rPr>
        <w:t>月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17  </w:t>
      </w:r>
      <w:r>
        <w:rPr>
          <w:rFonts w:ascii="宋体" w:hAnsi="宋体" w:eastAsia="宋体" w:cs="宋体"/>
          <w:sz w:val="20"/>
          <w:szCs w:val="20"/>
        </w:rPr>
        <w:t>日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66" w:line="229" w:lineRule="auto"/>
        <w:ind w:left="3"/>
        <w:sectPr>
          <w:footerReference r:id="rId5" w:type="default"/>
          <w:pgSz w:w="11911" w:h="16838"/>
          <w:pgMar w:top="1424" w:right="1388" w:bottom="1021" w:left="1509" w:header="0" w:footer="860" w:gutter="0"/>
          <w:cols w:space="720" w:num="1"/>
        </w:sectPr>
      </w:pPr>
      <w:r>
        <w:rPr>
          <w:rFonts w:ascii="宋体" w:hAnsi="宋体" w:eastAsia="宋体" w:cs="宋体"/>
          <w:spacing w:val="18"/>
          <w:sz w:val="20"/>
          <w:szCs w:val="20"/>
        </w:rPr>
        <w:t>从</w:t>
      </w:r>
      <w:r>
        <w:rPr>
          <w:rFonts w:ascii="宋体" w:hAnsi="宋体" w:eastAsia="宋体" w:cs="宋体"/>
          <w:spacing w:val="17"/>
          <w:sz w:val="20"/>
          <w:szCs w:val="20"/>
        </w:rPr>
        <w:t>业</w:t>
      </w:r>
      <w:r>
        <w:rPr>
          <w:rFonts w:ascii="宋体" w:hAnsi="宋体" w:eastAsia="宋体" w:cs="宋体"/>
          <w:spacing w:val="9"/>
          <w:sz w:val="20"/>
          <w:szCs w:val="20"/>
        </w:rPr>
        <w:t>人员、营业收入、资产总额填报上一年度数据，无上一年度数据的新成立企业可不填</w:t>
      </w:r>
      <w:bookmarkStart w:id="0" w:name="_GoBack"/>
      <w:bookmarkEnd w:id="0"/>
    </w:p>
    <w:p>
      <w:pPr>
        <w:spacing w:before="8" w:line="12691" w:lineRule="exact"/>
        <w:textAlignment w:val="center"/>
      </w:pPr>
    </w:p>
    <w:p>
      <w:pPr>
        <w:sectPr>
          <w:footerReference r:id="rId6" w:type="default"/>
          <w:pgSz w:w="11911" w:h="16838"/>
          <w:pgMar w:top="1431" w:right="1442" w:bottom="1023" w:left="1502" w:header="0" w:footer="860" w:gutter="0"/>
          <w:cols w:space="720" w:num="1"/>
        </w:sectPr>
      </w:pPr>
    </w:p>
    <w:p>
      <w:pPr>
        <w:spacing w:before="8" w:line="12691" w:lineRule="exact"/>
        <w:textAlignment w:val="center"/>
      </w:pPr>
      <w:r>
        <w:drawing>
          <wp:inline distT="0" distB="0" distL="0" distR="0">
            <wp:extent cx="5693410" cy="8058785"/>
            <wp:effectExtent l="0" t="0" r="0" b="0"/>
            <wp:docPr id="164" name="IM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 1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3663" cy="805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7" w:type="default"/>
      <w:pgSz w:w="11911" w:h="16838"/>
      <w:pgMar w:top="1431" w:right="1442" w:bottom="1021" w:left="1502" w:header="0" w:footer="86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43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446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446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I3ZmVkZTU0YzI0MmQxZGVlNTZiZDcyM2VmZDYzNGEifQ=="/>
  </w:docVars>
  <w:rsids>
    <w:rsidRoot w:val="00000000"/>
    <w:rsid w:val="330D2585"/>
    <w:rsid w:val="369F39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562</Words>
  <Characters>586</Characters>
  <TotalTime>1</TotalTime>
  <ScaleCrop>false</ScaleCrop>
  <LinksUpToDate>false</LinksUpToDate>
  <CharactersWithSpaces>674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2022-06-16T16:39:00Z</dcterms:created>
  <dc:creator>Administrator</dc:creator>
  <cp:lastModifiedBy>bsds666</cp:lastModifiedBy>
  <dcterms:modified xsi:type="dcterms:W3CDTF">2022-06-17T03:18:34Z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2022-06-17T11:17:04Z</vt:filetime>
  </property>
  <property fmtid="{D5CDD505-2E9C-101B-9397-08002B2CF9AE}" pid="4" name="KSOProductBuildVer">
    <vt:lpwstr>2052-11.1.0.11744</vt:lpwstr>
  </property>
  <property fmtid="{D5CDD505-2E9C-101B-9397-08002B2CF9AE}" pid="5" name="ICV">
    <vt:lpwstr>F716A9B39DBF48E5A326D1D94757A9C7</vt:lpwstr>
  </property>
</Properties>
</file>