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BE06" w14:textId="7496F499" w:rsidR="001D1513" w:rsidRPr="001D1513" w:rsidRDefault="001D1513" w:rsidP="001D1513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D1513">
        <w:rPr>
          <w:rFonts w:ascii="宋体" w:eastAsia="宋体" w:hAnsi="宋体" w:hint="eastAsia"/>
          <w:b/>
          <w:bCs/>
          <w:sz w:val="32"/>
          <w:szCs w:val="32"/>
        </w:rPr>
        <w:t>综合评分表更正内容</w:t>
      </w:r>
    </w:p>
    <w:p w14:paraId="5E3275D6" w14:textId="060170C3" w:rsidR="001D1513" w:rsidRDefault="001D1513">
      <w:pPr>
        <w:rPr>
          <w:rFonts w:ascii="宋体" w:eastAsia="宋体" w:hAnsi="宋体"/>
          <w:b/>
          <w:bCs/>
          <w:sz w:val="24"/>
          <w:szCs w:val="24"/>
        </w:rPr>
      </w:pPr>
      <w:r w:rsidRPr="001D1513">
        <w:rPr>
          <w:rFonts w:ascii="宋体" w:eastAsia="宋体" w:hAnsi="宋体"/>
          <w:b/>
          <w:bCs/>
          <w:sz w:val="24"/>
          <w:szCs w:val="24"/>
        </w:rPr>
        <w:t>原采购文件中 “第三章 评标方法和标准”中“综合评分表”的以下内容：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1088"/>
        <w:gridCol w:w="4901"/>
        <w:gridCol w:w="870"/>
        <w:gridCol w:w="741"/>
      </w:tblGrid>
      <w:tr w:rsidR="001D1513" w:rsidRPr="001D1513" w14:paraId="342EB5A3" w14:textId="77777777" w:rsidTr="00336013">
        <w:trPr>
          <w:trHeight w:val="742"/>
        </w:trPr>
        <w:tc>
          <w:tcPr>
            <w:tcW w:w="433" w:type="pct"/>
            <w:vAlign w:val="center"/>
          </w:tcPr>
          <w:p w14:paraId="4C330812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82" w:type="pct"/>
            <w:vAlign w:val="center"/>
          </w:tcPr>
          <w:p w14:paraId="5CC9689D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2986" w:type="pct"/>
            <w:vAlign w:val="center"/>
          </w:tcPr>
          <w:p w14:paraId="35BF3337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550" w:type="pct"/>
            <w:vAlign w:val="center"/>
          </w:tcPr>
          <w:p w14:paraId="031C9934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  <w:p w14:paraId="7B2E19A8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（分）</w:t>
            </w:r>
          </w:p>
        </w:tc>
        <w:tc>
          <w:tcPr>
            <w:tcW w:w="349" w:type="pct"/>
            <w:vAlign w:val="center"/>
          </w:tcPr>
          <w:p w14:paraId="329B43F6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权重</w:t>
            </w:r>
          </w:p>
          <w:p w14:paraId="098AFD93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（%）</w:t>
            </w:r>
          </w:p>
        </w:tc>
      </w:tr>
      <w:tr w:rsidR="001D1513" w:rsidRPr="001D1513" w14:paraId="77377732" w14:textId="77777777" w:rsidTr="00336013">
        <w:trPr>
          <w:trHeight w:val="569"/>
        </w:trPr>
        <w:tc>
          <w:tcPr>
            <w:tcW w:w="433" w:type="pct"/>
            <w:vAlign w:val="center"/>
          </w:tcPr>
          <w:p w14:paraId="7EFB01C2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一</w:t>
            </w:r>
          </w:p>
        </w:tc>
        <w:tc>
          <w:tcPr>
            <w:tcW w:w="4567" w:type="pct"/>
            <w:gridSpan w:val="4"/>
            <w:vAlign w:val="center"/>
          </w:tcPr>
          <w:p w14:paraId="7E7F5D9E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技术部分（合计</w:t>
            </w:r>
            <w:r w:rsidRPr="001D1513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50</w:t>
            </w: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分）</w:t>
            </w:r>
          </w:p>
        </w:tc>
      </w:tr>
      <w:tr w:rsidR="001D1513" w:rsidRPr="001D1513" w14:paraId="53C984A4" w14:textId="77777777" w:rsidTr="00336013">
        <w:trPr>
          <w:trHeight w:val="830"/>
        </w:trPr>
        <w:tc>
          <w:tcPr>
            <w:tcW w:w="433" w:type="pct"/>
            <w:vMerge w:val="restart"/>
            <w:vAlign w:val="center"/>
          </w:tcPr>
          <w:p w14:paraId="25E4C2A9" w14:textId="77777777" w:rsidR="001D1513" w:rsidRPr="001D1513" w:rsidRDefault="001D1513" w:rsidP="001D1513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540C8CDC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货物技术参数和性能指标</w:t>
            </w:r>
          </w:p>
        </w:tc>
        <w:tc>
          <w:tcPr>
            <w:tcW w:w="2986" w:type="pct"/>
            <w:vAlign w:val="center"/>
          </w:tcPr>
          <w:p w14:paraId="0084A7FF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根据各投标人对《第二章 采购需求》四、技术指标参数中带“▲”的</w:t>
            </w:r>
            <w:r w:rsidRPr="001D1513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重要</w:t>
            </w: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技术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要求（共8条）</w:t>
            </w: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的响应情况进行逐条评审：全部满足得</w:t>
            </w:r>
            <w:r w:rsidRPr="001D151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分，每有一项不满足扣4分，扣完为止。</w:t>
            </w:r>
          </w:p>
          <w:p w14:paraId="7C2D8D77" w14:textId="77777777" w:rsidR="001D1513" w:rsidRPr="001D1513" w:rsidRDefault="001D1513" w:rsidP="001D1513">
            <w:pPr>
              <w:snapToGrid w:val="0"/>
              <w:spacing w:line="276" w:lineRule="auto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备注：如采购需求中有明确要求提供证明材料的，则以采购需求要求的为准，未按要求提供证明资料的不得分；如采购需求书中无明确要求提供证明材料的，以投标人投标文件中的《采购需求条款响应一览表》中的响应描述填写内容为准，未填写或负偏离的均不得分。</w:t>
            </w:r>
          </w:p>
        </w:tc>
        <w:tc>
          <w:tcPr>
            <w:tcW w:w="550" w:type="pct"/>
            <w:vAlign w:val="center"/>
          </w:tcPr>
          <w:p w14:paraId="7A991865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49" w:type="pct"/>
            <w:vAlign w:val="center"/>
          </w:tcPr>
          <w:p w14:paraId="5E49E455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</w:t>
            </w:r>
          </w:p>
        </w:tc>
      </w:tr>
      <w:tr w:rsidR="001D1513" w:rsidRPr="001D1513" w14:paraId="2F382522" w14:textId="77777777" w:rsidTr="00336013">
        <w:trPr>
          <w:trHeight w:val="830"/>
        </w:trPr>
        <w:tc>
          <w:tcPr>
            <w:tcW w:w="433" w:type="pct"/>
            <w:vMerge/>
            <w:vAlign w:val="center"/>
          </w:tcPr>
          <w:p w14:paraId="74F279C4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firstLine="420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bottom w:val="single" w:sz="4" w:space="0" w:color="auto"/>
            </w:tcBorders>
            <w:vAlign w:val="center"/>
          </w:tcPr>
          <w:p w14:paraId="15364D84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14:paraId="5F48776D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根据各投标人对《第二章 采购需求》四、技术指标参数中非“▲”和非“★”的技术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要求（共2</w:t>
            </w: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条）</w:t>
            </w: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的响应情况进行逐条评审：全部满足得1</w:t>
            </w:r>
            <w:r w:rsidRPr="001D151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</w:t>
            </w: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分，每有一项不满足扣</w:t>
            </w:r>
            <w:r w:rsidRPr="001D151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0.5</w:t>
            </w: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分，扣完为止。</w:t>
            </w:r>
          </w:p>
          <w:p w14:paraId="7A1A6C75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备注：以投标人投标文件中的《采购需求条款响应一览表》中的响应描述填写内容为准，未填写或负偏离的均不得分。</w:t>
            </w:r>
          </w:p>
        </w:tc>
        <w:tc>
          <w:tcPr>
            <w:tcW w:w="550" w:type="pct"/>
            <w:vAlign w:val="center"/>
          </w:tcPr>
          <w:p w14:paraId="62BFB8DE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49" w:type="pct"/>
            <w:vAlign w:val="center"/>
          </w:tcPr>
          <w:p w14:paraId="7023F9EE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1D1513" w:rsidRPr="001D1513" w14:paraId="014B1E02" w14:textId="77777777" w:rsidTr="00336013">
        <w:trPr>
          <w:trHeight w:val="830"/>
        </w:trPr>
        <w:tc>
          <w:tcPr>
            <w:tcW w:w="433" w:type="pct"/>
            <w:vAlign w:val="center"/>
          </w:tcPr>
          <w:p w14:paraId="17F564FE" w14:textId="77777777" w:rsidR="001D1513" w:rsidRPr="001D1513" w:rsidRDefault="001D1513" w:rsidP="001D1513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3C301D5F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bookmarkStart w:id="0" w:name="_Hlk65574709"/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售后服务方案</w:t>
            </w:r>
            <w:bookmarkEnd w:id="0"/>
          </w:p>
        </w:tc>
        <w:tc>
          <w:tcPr>
            <w:tcW w:w="2986" w:type="pct"/>
            <w:vAlign w:val="center"/>
          </w:tcPr>
          <w:p w14:paraId="1CE388BA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后服务方案内容包括但不限于售后服务的服务内容、服务计划的安排：</w:t>
            </w:r>
          </w:p>
          <w:p w14:paraId="6000F86C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1）具有完善具体的售后服务内容，各阶段服务计划详尽可行，得8分；</w:t>
            </w:r>
          </w:p>
          <w:p w14:paraId="2047318F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）售后服务内容及各阶段服务计划完善但不具详细，具有一定的可行性，得5分；</w:t>
            </w:r>
          </w:p>
          <w:p w14:paraId="66450B1F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）售后服务内容及各阶段服务计划基本完善，可行性一般，得</w:t>
            </w:r>
            <w:r w:rsidRPr="001D151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分；</w:t>
            </w:r>
          </w:p>
          <w:p w14:paraId="01C88BBE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）不提供或其它不得分。</w:t>
            </w:r>
          </w:p>
        </w:tc>
        <w:tc>
          <w:tcPr>
            <w:tcW w:w="550" w:type="pct"/>
            <w:vAlign w:val="center"/>
          </w:tcPr>
          <w:p w14:paraId="05A5A595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9" w:type="pct"/>
            <w:vAlign w:val="center"/>
          </w:tcPr>
          <w:p w14:paraId="3ECE0964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1D1513" w:rsidRPr="001D1513" w14:paraId="75DF5CDF" w14:textId="77777777" w:rsidTr="00336013">
        <w:trPr>
          <w:trHeight w:val="588"/>
        </w:trPr>
        <w:tc>
          <w:tcPr>
            <w:tcW w:w="433" w:type="pct"/>
            <w:vAlign w:val="center"/>
          </w:tcPr>
          <w:p w14:paraId="39CAF15E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二</w:t>
            </w:r>
          </w:p>
        </w:tc>
        <w:tc>
          <w:tcPr>
            <w:tcW w:w="4567" w:type="pct"/>
            <w:gridSpan w:val="4"/>
            <w:vAlign w:val="center"/>
          </w:tcPr>
          <w:p w14:paraId="399A774B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商务部分（合计</w:t>
            </w:r>
            <w:r w:rsidRPr="001D1513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20</w:t>
            </w: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分）</w:t>
            </w:r>
          </w:p>
        </w:tc>
      </w:tr>
      <w:tr w:rsidR="001D1513" w:rsidRPr="001D1513" w14:paraId="50CD1E5B" w14:textId="77777777" w:rsidTr="00336013">
        <w:trPr>
          <w:trHeight w:val="830"/>
        </w:trPr>
        <w:tc>
          <w:tcPr>
            <w:tcW w:w="433" w:type="pct"/>
            <w:vAlign w:val="center"/>
          </w:tcPr>
          <w:p w14:paraId="14FAD50B" w14:textId="77777777" w:rsidR="001D1513" w:rsidRPr="001D1513" w:rsidRDefault="001D1513" w:rsidP="001D1513">
            <w:pPr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75CBCE8D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0" w:left="-63" w:rightChars="-42" w:right="-8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_Hlk65592469"/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投标人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9年</w:t>
            </w: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月1日至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今同类业绩经验</w:t>
            </w:r>
            <w:bookmarkEnd w:id="1"/>
          </w:p>
        </w:tc>
        <w:tc>
          <w:tcPr>
            <w:tcW w:w="2986" w:type="pct"/>
            <w:vAlign w:val="center"/>
          </w:tcPr>
          <w:p w14:paraId="26BFE2F9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0" w:left="-63" w:rightChars="-42" w:right="-88"/>
              <w:jc w:val="left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投标人自2019年1月1日至今具有同类项目业绩，每项得2分，最高得10分。</w:t>
            </w:r>
          </w:p>
          <w:p w14:paraId="2A7325BA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0" w:left="-63" w:rightChars="-42" w:right="-88"/>
              <w:jc w:val="left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注：提供上述项目的合同（要点包括签约时</w:t>
            </w: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间、项目名称、金额和双方盖章）或中标（成交）通知书以及验收证明文件复印件，否则该项业绩视为无效。</w:t>
            </w:r>
          </w:p>
        </w:tc>
        <w:tc>
          <w:tcPr>
            <w:tcW w:w="550" w:type="pct"/>
            <w:vAlign w:val="center"/>
          </w:tcPr>
          <w:p w14:paraId="1E7B1E0C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14:paraId="743C8527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D1513" w:rsidRPr="001D1513" w14:paraId="17089782" w14:textId="77777777" w:rsidTr="00336013">
        <w:trPr>
          <w:trHeight w:val="830"/>
        </w:trPr>
        <w:tc>
          <w:tcPr>
            <w:tcW w:w="433" w:type="pct"/>
            <w:vAlign w:val="center"/>
          </w:tcPr>
          <w:p w14:paraId="68126631" w14:textId="77777777" w:rsidR="001D1513" w:rsidRPr="001D1513" w:rsidRDefault="001D1513" w:rsidP="001D1513">
            <w:pPr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24E75D8A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sz w:val="24"/>
                <w:szCs w:val="24"/>
              </w:rPr>
              <w:t>产品授权</w:t>
            </w:r>
          </w:p>
        </w:tc>
        <w:tc>
          <w:tcPr>
            <w:tcW w:w="2986" w:type="pct"/>
            <w:vAlign w:val="center"/>
          </w:tcPr>
          <w:p w14:paraId="5AFC34A6" w14:textId="77777777" w:rsidR="001D1513" w:rsidRPr="001D1513" w:rsidRDefault="001D1513" w:rsidP="001D1513">
            <w:pPr>
              <w:spacing w:line="276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sz w:val="24"/>
                <w:szCs w:val="24"/>
              </w:rPr>
              <w:t>为了保证产品具有追溯性且保证质量，投标人为代理商、经销商投标的，提供产品制造商或其授权的经销商（代理商）出具的（</w:t>
            </w:r>
            <w:r w:rsidRPr="001D1513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视频显微镜和RTI智能成像系统</w:t>
            </w:r>
            <w:r w:rsidRPr="001D1513">
              <w:rPr>
                <w:rFonts w:ascii="宋体" w:eastAsia="宋体" w:hAnsi="宋体" w:cs="Times New Roman" w:hint="eastAsia"/>
                <w:sz w:val="24"/>
                <w:szCs w:val="24"/>
              </w:rPr>
              <w:t>）有效授权证明或投标人为产品制造商的，得6分。</w:t>
            </w:r>
          </w:p>
          <w:p w14:paraId="187CA304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sz w:val="24"/>
                <w:szCs w:val="24"/>
              </w:rPr>
              <w:t>备注：未提供证明文件的或提供不齐全的不得分。</w:t>
            </w:r>
          </w:p>
        </w:tc>
        <w:tc>
          <w:tcPr>
            <w:tcW w:w="550" w:type="pct"/>
            <w:vAlign w:val="center"/>
          </w:tcPr>
          <w:p w14:paraId="00869AB6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349" w:type="pct"/>
            <w:vAlign w:val="center"/>
          </w:tcPr>
          <w:p w14:paraId="46E9EBD1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1D1513" w:rsidRPr="001D1513" w14:paraId="0E45B80C" w14:textId="77777777" w:rsidTr="00336013">
        <w:trPr>
          <w:trHeight w:val="830"/>
        </w:trPr>
        <w:tc>
          <w:tcPr>
            <w:tcW w:w="433" w:type="pct"/>
            <w:vAlign w:val="center"/>
          </w:tcPr>
          <w:p w14:paraId="3FA9085B" w14:textId="77777777" w:rsidR="001D1513" w:rsidRPr="001D1513" w:rsidRDefault="001D1513" w:rsidP="001D1513">
            <w:pPr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52B25264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体系认证</w:t>
            </w:r>
          </w:p>
        </w:tc>
        <w:tc>
          <w:tcPr>
            <w:tcW w:w="2986" w:type="pct"/>
            <w:vAlign w:val="center"/>
          </w:tcPr>
          <w:p w14:paraId="1E0F9D2C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left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投标人具有有效的质量管理体系认证证书，环境管理体系认证证书；提供一个有效证书得2分，最高得4分。</w:t>
            </w:r>
          </w:p>
          <w:p w14:paraId="580D6877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备注：提供有效的认证证书复印件，须加盖投标人公章。</w:t>
            </w:r>
          </w:p>
        </w:tc>
        <w:tc>
          <w:tcPr>
            <w:tcW w:w="550" w:type="pct"/>
            <w:vAlign w:val="center"/>
          </w:tcPr>
          <w:p w14:paraId="156D8203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9" w:type="pct"/>
            <w:vAlign w:val="center"/>
          </w:tcPr>
          <w:p w14:paraId="25216C55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D1513" w:rsidRPr="001D1513" w14:paraId="61B29102" w14:textId="77777777" w:rsidTr="00336013">
        <w:trPr>
          <w:trHeight w:val="514"/>
        </w:trPr>
        <w:tc>
          <w:tcPr>
            <w:tcW w:w="433" w:type="pct"/>
            <w:vAlign w:val="center"/>
          </w:tcPr>
          <w:p w14:paraId="23B25C8F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4567" w:type="pct"/>
            <w:gridSpan w:val="4"/>
            <w:vAlign w:val="center"/>
          </w:tcPr>
          <w:p w14:paraId="0C959645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价格部分（合计</w:t>
            </w:r>
            <w:r w:rsidRPr="001D1513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30</w:t>
            </w: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分）</w:t>
            </w:r>
          </w:p>
        </w:tc>
      </w:tr>
      <w:tr w:rsidR="001D1513" w:rsidRPr="001D1513" w14:paraId="2A4426F3" w14:textId="77777777" w:rsidTr="00336013">
        <w:trPr>
          <w:trHeight w:val="830"/>
        </w:trPr>
        <w:tc>
          <w:tcPr>
            <w:tcW w:w="433" w:type="pct"/>
            <w:vAlign w:val="center"/>
          </w:tcPr>
          <w:p w14:paraId="1A71DF8F" w14:textId="77777777" w:rsidR="001D1513" w:rsidRPr="001D1513" w:rsidRDefault="001D1513" w:rsidP="001D1513">
            <w:pPr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1D9A1EA8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2986" w:type="pct"/>
            <w:vAlign w:val="center"/>
          </w:tcPr>
          <w:p w14:paraId="3C96E53A" w14:textId="77777777" w:rsidR="001D1513" w:rsidRPr="001D1513" w:rsidRDefault="001D1513" w:rsidP="001D1513">
            <w:pPr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价格分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应当采用低价优先法计算，即满足招标文件要求且投标价格最低的投标报价为评标基准价，其价格分为满分。其他投标人的价格分统一按照下列公式计算：</w:t>
            </w:r>
          </w:p>
          <w:p w14:paraId="03E4C5E1" w14:textId="77777777" w:rsidR="001D1513" w:rsidRPr="001D1513" w:rsidRDefault="001D1513" w:rsidP="001D1513">
            <w:pPr>
              <w:widowControl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投标报价得分=(评标基准价／投标报价)×100×权重</w:t>
            </w:r>
          </w:p>
          <w:p w14:paraId="7A87FA1D" w14:textId="77777777" w:rsidR="001D1513" w:rsidRPr="001D1513" w:rsidRDefault="001D1513" w:rsidP="001D1513">
            <w:pPr>
              <w:widowControl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备注：</w:t>
            </w:r>
          </w:p>
          <w:p w14:paraId="4D931F46" w14:textId="77777777" w:rsidR="001D1513" w:rsidRPr="001D1513" w:rsidRDefault="001D1513" w:rsidP="001D1513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因落实政府采购政策进行价格调整的，以调整后的价格计算评标基准价和投标报价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,详见《价格扣除》。</w:t>
            </w:r>
          </w:p>
          <w:p w14:paraId="20239A45" w14:textId="77777777" w:rsidR="001D1513" w:rsidRPr="001D1513" w:rsidRDefault="001D1513" w:rsidP="001D1513">
            <w:pPr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投标报价得分四舍五入后，</w:t>
            </w:r>
            <w:r w:rsidRPr="001D151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小数点后保留两位有效数</w:t>
            </w:r>
            <w:r w:rsidRPr="001D1513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；</w:t>
            </w:r>
          </w:p>
        </w:tc>
        <w:tc>
          <w:tcPr>
            <w:tcW w:w="550" w:type="pct"/>
            <w:vAlign w:val="center"/>
          </w:tcPr>
          <w:p w14:paraId="10E21ABE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14:paraId="4D289E0D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D1513" w:rsidRPr="001D1513" w14:paraId="28F72011" w14:textId="77777777" w:rsidTr="00336013">
        <w:trPr>
          <w:trHeight w:val="500"/>
        </w:trPr>
        <w:tc>
          <w:tcPr>
            <w:tcW w:w="4101" w:type="pct"/>
            <w:gridSpan w:val="3"/>
            <w:vAlign w:val="center"/>
          </w:tcPr>
          <w:p w14:paraId="13970408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  <w:u w:val="double"/>
              </w:rPr>
            </w:pP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u w:val="double"/>
              </w:rPr>
              <w:t>合计</w:t>
            </w:r>
          </w:p>
        </w:tc>
        <w:tc>
          <w:tcPr>
            <w:tcW w:w="550" w:type="pct"/>
            <w:vAlign w:val="center"/>
          </w:tcPr>
          <w:p w14:paraId="238272E3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  <w:u w:val="double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double"/>
              </w:rPr>
              <w:t>100分</w:t>
            </w:r>
          </w:p>
        </w:tc>
        <w:tc>
          <w:tcPr>
            <w:tcW w:w="349" w:type="pct"/>
            <w:vAlign w:val="center"/>
          </w:tcPr>
          <w:p w14:paraId="5E7E28FB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  <w:u w:val="double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double"/>
              </w:rPr>
              <w:t>100%</w:t>
            </w:r>
            <w:r w:rsidRPr="001D1513">
              <w:rPr>
                <w:rFonts w:ascii="宋体" w:eastAsia="宋体" w:hAnsi="宋体" w:cs="宋体"/>
                <w:b/>
                <w:kern w:val="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004F96ED" w14:textId="0448C81A" w:rsidR="001D1513" w:rsidRDefault="001D1513">
      <w:pPr>
        <w:rPr>
          <w:rFonts w:ascii="宋体" w:eastAsia="宋体" w:hAnsi="宋体"/>
          <w:b/>
          <w:bCs/>
          <w:sz w:val="24"/>
          <w:szCs w:val="24"/>
        </w:rPr>
      </w:pPr>
    </w:p>
    <w:p w14:paraId="77314E55" w14:textId="073F1A74" w:rsidR="001D1513" w:rsidRDefault="001D1513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更正为：</w:t>
      </w:r>
    </w:p>
    <w:p w14:paraId="1AE67855" w14:textId="7E77402D" w:rsidR="001D1513" w:rsidRDefault="001D1513">
      <w:pPr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5"/>
        <w:gridCol w:w="1087"/>
        <w:gridCol w:w="4904"/>
        <w:gridCol w:w="869"/>
        <w:gridCol w:w="741"/>
      </w:tblGrid>
      <w:tr w:rsidR="001D1513" w:rsidRPr="001D1513" w14:paraId="54450605" w14:textId="77777777" w:rsidTr="00336013">
        <w:trPr>
          <w:trHeight w:val="742"/>
        </w:trPr>
        <w:tc>
          <w:tcPr>
            <w:tcW w:w="433" w:type="pct"/>
            <w:vAlign w:val="center"/>
          </w:tcPr>
          <w:p w14:paraId="7CF2246B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82" w:type="pct"/>
            <w:vAlign w:val="center"/>
          </w:tcPr>
          <w:p w14:paraId="706C0578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2987" w:type="pct"/>
            <w:vAlign w:val="center"/>
          </w:tcPr>
          <w:p w14:paraId="7B1ABC4F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550" w:type="pct"/>
            <w:vAlign w:val="center"/>
          </w:tcPr>
          <w:p w14:paraId="4BB71C4F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  <w:p w14:paraId="4AC5D50C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（分）</w:t>
            </w:r>
          </w:p>
        </w:tc>
        <w:tc>
          <w:tcPr>
            <w:tcW w:w="347" w:type="pct"/>
            <w:vAlign w:val="center"/>
          </w:tcPr>
          <w:p w14:paraId="228AF8BD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权重</w:t>
            </w:r>
          </w:p>
          <w:p w14:paraId="48753A29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（%）</w:t>
            </w:r>
          </w:p>
        </w:tc>
      </w:tr>
      <w:tr w:rsidR="001D1513" w:rsidRPr="001D1513" w14:paraId="33ECA26D" w14:textId="77777777" w:rsidTr="00336013">
        <w:trPr>
          <w:trHeight w:val="569"/>
        </w:trPr>
        <w:tc>
          <w:tcPr>
            <w:tcW w:w="433" w:type="pct"/>
            <w:vAlign w:val="center"/>
          </w:tcPr>
          <w:p w14:paraId="7704C076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一</w:t>
            </w:r>
          </w:p>
        </w:tc>
        <w:tc>
          <w:tcPr>
            <w:tcW w:w="4566" w:type="pct"/>
            <w:gridSpan w:val="4"/>
            <w:vAlign w:val="center"/>
          </w:tcPr>
          <w:p w14:paraId="0C58561F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技术部分（合计</w:t>
            </w:r>
            <w:r w:rsidRPr="001D1513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50</w:t>
            </w: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分）</w:t>
            </w:r>
          </w:p>
        </w:tc>
      </w:tr>
      <w:tr w:rsidR="001D1513" w:rsidRPr="001D1513" w14:paraId="7FEA3DE9" w14:textId="77777777" w:rsidTr="00336013">
        <w:trPr>
          <w:trHeight w:val="830"/>
        </w:trPr>
        <w:tc>
          <w:tcPr>
            <w:tcW w:w="433" w:type="pct"/>
            <w:vMerge w:val="restart"/>
            <w:vAlign w:val="center"/>
          </w:tcPr>
          <w:p w14:paraId="18200E29" w14:textId="77777777" w:rsidR="001D1513" w:rsidRPr="001D1513" w:rsidRDefault="001D1513" w:rsidP="001D1513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20CBF737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货物技术参数和性能指标</w:t>
            </w:r>
          </w:p>
        </w:tc>
        <w:tc>
          <w:tcPr>
            <w:tcW w:w="2987" w:type="pct"/>
            <w:vAlign w:val="center"/>
          </w:tcPr>
          <w:p w14:paraId="4BD7B4EC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根据各投标人对《第二章 采购需求》四、技术指标参数中带“▲”的</w:t>
            </w:r>
            <w:r w:rsidRPr="001D1513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重要</w:t>
            </w: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技术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要求（共8条）</w:t>
            </w: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的响应情况进行逐条评审：全部满足得40分，每有一项不满足扣5分，扣完为止。</w:t>
            </w:r>
          </w:p>
          <w:p w14:paraId="2D44A790" w14:textId="77777777" w:rsidR="001D1513" w:rsidRPr="001D1513" w:rsidRDefault="001D1513" w:rsidP="001D1513">
            <w:pPr>
              <w:snapToGrid w:val="0"/>
              <w:spacing w:line="276" w:lineRule="auto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备注：如采购需求中有明确要求提供证明材料的，则以采购需求要求的为准，未按要求提供证明资料的不得分；如采购需求书中无明确要求提供证明材料的，以投标人投标文件中的《采购需求条款响应一览表》中的响应描述填写内容为准，未填写或负偏离的均不得分。</w:t>
            </w:r>
          </w:p>
        </w:tc>
        <w:tc>
          <w:tcPr>
            <w:tcW w:w="550" w:type="pct"/>
            <w:vAlign w:val="center"/>
          </w:tcPr>
          <w:p w14:paraId="3DDD1362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47" w:type="pct"/>
            <w:vAlign w:val="center"/>
          </w:tcPr>
          <w:p w14:paraId="653D68CC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</w:t>
            </w:r>
          </w:p>
        </w:tc>
      </w:tr>
      <w:tr w:rsidR="001D1513" w:rsidRPr="001D1513" w14:paraId="12780C07" w14:textId="77777777" w:rsidTr="00336013">
        <w:trPr>
          <w:trHeight w:val="830"/>
        </w:trPr>
        <w:tc>
          <w:tcPr>
            <w:tcW w:w="433" w:type="pct"/>
            <w:vMerge/>
            <w:vAlign w:val="center"/>
          </w:tcPr>
          <w:p w14:paraId="585611BF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firstLine="420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bottom w:val="single" w:sz="4" w:space="0" w:color="auto"/>
            </w:tcBorders>
            <w:vAlign w:val="center"/>
          </w:tcPr>
          <w:p w14:paraId="78F3C132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987" w:type="pct"/>
            <w:vAlign w:val="center"/>
          </w:tcPr>
          <w:p w14:paraId="3A47A22F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6925CB33" w14:textId="77777777" w:rsidR="001D1513" w:rsidRPr="001D1513" w:rsidRDefault="001D1513" w:rsidP="001D1513">
            <w:pPr>
              <w:adjustRightInd w:val="0"/>
              <w:spacing w:line="276" w:lineRule="auto"/>
              <w:ind w:firstLine="402"/>
              <w:textAlignment w:val="baseline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根据各投标人对《第二章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采购需求》四、技术指标参数中非“▲”和非“★”的技术要求的响应情况进行逐条评审：</w:t>
            </w:r>
          </w:p>
          <w:p w14:paraId="69F15378" w14:textId="77777777" w:rsidR="001D1513" w:rsidRPr="001D1513" w:rsidRDefault="001D1513" w:rsidP="001D1513">
            <w:pPr>
              <w:adjustRightInd w:val="0"/>
              <w:spacing w:line="276" w:lineRule="auto"/>
              <w:ind w:firstLine="402"/>
              <w:textAlignment w:val="baseline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全部满足得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分；</w:t>
            </w:r>
          </w:p>
          <w:p w14:paraId="6A1C0AAB" w14:textId="77777777" w:rsidR="001D1513" w:rsidRPr="001D1513" w:rsidRDefault="001D1513" w:rsidP="001D1513">
            <w:pPr>
              <w:adjustRightInd w:val="0"/>
              <w:spacing w:line="276" w:lineRule="auto"/>
              <w:ind w:firstLine="402"/>
              <w:textAlignment w:val="baseline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有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1-3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项负偏离，得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分；</w:t>
            </w:r>
          </w:p>
          <w:p w14:paraId="50D2276C" w14:textId="77777777" w:rsidR="001D1513" w:rsidRPr="001D1513" w:rsidRDefault="001D1513" w:rsidP="001D1513">
            <w:pPr>
              <w:adjustRightInd w:val="0"/>
              <w:spacing w:line="276" w:lineRule="auto"/>
              <w:ind w:firstLine="402"/>
              <w:textAlignment w:val="baseline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有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4-6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项负偏离，得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分；</w:t>
            </w:r>
          </w:p>
          <w:p w14:paraId="293F4A41" w14:textId="77777777" w:rsidR="001D1513" w:rsidRPr="001D1513" w:rsidRDefault="001D1513" w:rsidP="001D1513">
            <w:pPr>
              <w:adjustRightInd w:val="0"/>
              <w:spacing w:line="276" w:lineRule="auto"/>
              <w:ind w:firstLine="402"/>
              <w:textAlignment w:val="baseline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有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7-9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项负偏离，得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分；</w:t>
            </w:r>
          </w:p>
          <w:p w14:paraId="7C10684A" w14:textId="77777777" w:rsidR="001D1513" w:rsidRPr="001D1513" w:rsidRDefault="001D1513" w:rsidP="001D1513">
            <w:pPr>
              <w:adjustRightInd w:val="0"/>
              <w:spacing w:line="276" w:lineRule="auto"/>
              <w:ind w:firstLine="402"/>
              <w:textAlignment w:val="baseline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有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10-12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项负偏离，得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分；</w:t>
            </w:r>
          </w:p>
          <w:p w14:paraId="1C7DE66E" w14:textId="77777777" w:rsidR="001D1513" w:rsidRPr="001D1513" w:rsidRDefault="001D1513" w:rsidP="001D1513">
            <w:pPr>
              <w:adjustRightInd w:val="0"/>
              <w:spacing w:line="276" w:lineRule="auto"/>
              <w:ind w:firstLine="402"/>
              <w:textAlignment w:val="baseline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有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项及以上负偏离不得分。</w:t>
            </w:r>
          </w:p>
          <w:p w14:paraId="24FDD411" w14:textId="77777777" w:rsidR="001D1513" w:rsidRPr="001D1513" w:rsidRDefault="001D1513" w:rsidP="001D1513">
            <w:pPr>
              <w:adjustRightInd w:val="0"/>
              <w:spacing w:line="276" w:lineRule="auto"/>
              <w:ind w:firstLine="402"/>
              <w:textAlignment w:val="baseline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备注：以投标人投标文件中的《采购需求条款响应一览表》中的响应描述填写内容为准，未填写或负偏离的均不得分。</w:t>
            </w:r>
          </w:p>
        </w:tc>
        <w:tc>
          <w:tcPr>
            <w:tcW w:w="550" w:type="pct"/>
            <w:vAlign w:val="center"/>
          </w:tcPr>
          <w:p w14:paraId="38BD5C4E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47" w:type="pct"/>
            <w:vAlign w:val="center"/>
          </w:tcPr>
          <w:p w14:paraId="538AE4CA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</w:tr>
      <w:tr w:rsidR="001D1513" w:rsidRPr="001D1513" w14:paraId="503036D4" w14:textId="77777777" w:rsidTr="00336013">
        <w:trPr>
          <w:trHeight w:val="588"/>
        </w:trPr>
        <w:tc>
          <w:tcPr>
            <w:tcW w:w="433" w:type="pct"/>
            <w:vAlign w:val="center"/>
          </w:tcPr>
          <w:p w14:paraId="22721893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二</w:t>
            </w:r>
          </w:p>
        </w:tc>
        <w:tc>
          <w:tcPr>
            <w:tcW w:w="4566" w:type="pct"/>
            <w:gridSpan w:val="4"/>
            <w:vAlign w:val="center"/>
          </w:tcPr>
          <w:p w14:paraId="0E258371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商务部分（合计</w:t>
            </w:r>
            <w:r w:rsidRPr="001D1513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20</w:t>
            </w: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分）</w:t>
            </w:r>
          </w:p>
        </w:tc>
      </w:tr>
      <w:tr w:rsidR="001D1513" w:rsidRPr="001D1513" w14:paraId="23F13D40" w14:textId="77777777" w:rsidTr="00336013">
        <w:trPr>
          <w:trHeight w:val="830"/>
        </w:trPr>
        <w:tc>
          <w:tcPr>
            <w:tcW w:w="433" w:type="pct"/>
            <w:vAlign w:val="center"/>
          </w:tcPr>
          <w:p w14:paraId="64B4465E" w14:textId="77777777" w:rsidR="001D1513" w:rsidRPr="001D1513" w:rsidRDefault="001D1513" w:rsidP="001D1513">
            <w:pPr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72FC7ECE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0" w:left="-63" w:rightChars="-42" w:right="-8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投标人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9年</w:t>
            </w: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月1日至今同类业绩经验</w:t>
            </w:r>
          </w:p>
        </w:tc>
        <w:tc>
          <w:tcPr>
            <w:tcW w:w="2987" w:type="pct"/>
            <w:vAlign w:val="center"/>
          </w:tcPr>
          <w:p w14:paraId="5B998BF0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0" w:left="-63" w:rightChars="-42" w:right="-88"/>
              <w:jc w:val="left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投标人自2019年1月1日至今具有同类项目业绩，每项得2分，最高得10分。</w:t>
            </w:r>
          </w:p>
          <w:p w14:paraId="2C9A4DA1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0" w:left="-63" w:rightChars="-42" w:right="-88"/>
              <w:jc w:val="left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注：提供上述项目的合同（要点包括签约时间、项目名称、金额和双方盖章）或中标（成交）通知书以及验收证明文件复印件，否则该项业绩视为无效。</w:t>
            </w:r>
          </w:p>
        </w:tc>
        <w:tc>
          <w:tcPr>
            <w:tcW w:w="550" w:type="pct"/>
            <w:vAlign w:val="center"/>
          </w:tcPr>
          <w:p w14:paraId="36A0F25B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" w:type="pct"/>
            <w:vAlign w:val="center"/>
          </w:tcPr>
          <w:p w14:paraId="577E50DE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D1513" w:rsidRPr="001D1513" w14:paraId="4DE35140" w14:textId="77777777" w:rsidTr="00336013">
        <w:trPr>
          <w:trHeight w:val="830"/>
        </w:trPr>
        <w:tc>
          <w:tcPr>
            <w:tcW w:w="433" w:type="pct"/>
            <w:vAlign w:val="center"/>
          </w:tcPr>
          <w:p w14:paraId="78C7899A" w14:textId="77777777" w:rsidR="001D1513" w:rsidRPr="001D1513" w:rsidRDefault="001D1513" w:rsidP="001D1513">
            <w:pPr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19F6D27B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sz w:val="24"/>
                <w:szCs w:val="24"/>
              </w:rPr>
              <w:t>产品授权</w:t>
            </w:r>
          </w:p>
        </w:tc>
        <w:tc>
          <w:tcPr>
            <w:tcW w:w="2987" w:type="pct"/>
            <w:vAlign w:val="center"/>
          </w:tcPr>
          <w:p w14:paraId="2CF58423" w14:textId="77777777" w:rsidR="001D1513" w:rsidRPr="001D1513" w:rsidRDefault="001D1513" w:rsidP="001D1513">
            <w:pPr>
              <w:spacing w:line="276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sz w:val="24"/>
                <w:szCs w:val="24"/>
              </w:rPr>
              <w:t>为了保证产品具有追溯性且保证质量，投标人为代理商、经销商投标的，提供产品制造商或其授权的总代理商出具的针对本项目（</w:t>
            </w:r>
            <w:r w:rsidRPr="001D1513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视频显微镜和RTI智能成像系统</w:t>
            </w:r>
            <w:r w:rsidRPr="001D1513">
              <w:rPr>
                <w:rFonts w:ascii="宋体" w:eastAsia="宋体" w:hAnsi="宋体" w:cs="Times New Roman" w:hint="eastAsia"/>
                <w:sz w:val="24"/>
                <w:szCs w:val="24"/>
              </w:rPr>
              <w:t>）有效授权证明或投标人为产品制造商的授权书，得6分。</w:t>
            </w:r>
          </w:p>
          <w:p w14:paraId="61DB092E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sz w:val="24"/>
                <w:szCs w:val="24"/>
              </w:rPr>
              <w:t>备注：未提供证明文件的或提供不齐全的不得分。</w:t>
            </w:r>
          </w:p>
        </w:tc>
        <w:tc>
          <w:tcPr>
            <w:tcW w:w="550" w:type="pct"/>
            <w:vAlign w:val="center"/>
          </w:tcPr>
          <w:p w14:paraId="2AFC1B14" w14:textId="77777777" w:rsidR="001D1513" w:rsidRPr="001D1513" w:rsidRDefault="001D1513" w:rsidP="001D1513">
            <w:pPr>
              <w:keepNext/>
              <w:adjustRightInd w:val="0"/>
              <w:spacing w:line="360" w:lineRule="atLeast"/>
              <w:jc w:val="center"/>
              <w:textAlignment w:val="baseline"/>
              <w:outlineLvl w:val="2"/>
              <w:rPr>
                <w:rFonts w:ascii="楷体_GB2312" w:eastAsia="楷体_GB2312" w:hAnsi="宋体" w:cs="Times New Roman" w:hint="eastAsia"/>
                <w:b/>
                <w:bCs/>
                <w:kern w:val="0"/>
                <w:sz w:val="32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7" w:type="pct"/>
            <w:vAlign w:val="center"/>
          </w:tcPr>
          <w:p w14:paraId="24A7A14A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1D1513" w:rsidRPr="001D1513" w14:paraId="37C03B6D" w14:textId="77777777" w:rsidTr="00336013">
        <w:trPr>
          <w:trHeight w:val="1108"/>
        </w:trPr>
        <w:tc>
          <w:tcPr>
            <w:tcW w:w="433" w:type="pct"/>
            <w:vAlign w:val="center"/>
          </w:tcPr>
          <w:p w14:paraId="24B0D506" w14:textId="77777777" w:rsidR="001D1513" w:rsidRPr="001D1513" w:rsidRDefault="001D1513" w:rsidP="001D1513">
            <w:pPr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2EE919AD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服务响应时间</w:t>
            </w:r>
          </w:p>
        </w:tc>
        <w:tc>
          <w:tcPr>
            <w:tcW w:w="2987" w:type="pct"/>
            <w:vAlign w:val="center"/>
          </w:tcPr>
          <w:p w14:paraId="3F8ADB2A" w14:textId="77777777" w:rsidR="001D1513" w:rsidRPr="001D1513" w:rsidRDefault="001D1513" w:rsidP="001D1513">
            <w:pPr>
              <w:adjustRightInd w:val="0"/>
              <w:spacing w:line="276" w:lineRule="auto"/>
              <w:ind w:firstLine="402"/>
              <w:textAlignment w:val="baseline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根据投标人的服务响应时间进行评审：投标人在采购人提出服务要求后能在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30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分钟（含）内能提供服务响应的，得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分；</w:t>
            </w:r>
          </w:p>
          <w:p w14:paraId="4D06A184" w14:textId="77777777" w:rsidR="001D1513" w:rsidRPr="001D1513" w:rsidRDefault="001D1513" w:rsidP="001D1513">
            <w:pPr>
              <w:adjustRightInd w:val="0"/>
              <w:spacing w:line="276" w:lineRule="auto"/>
              <w:ind w:firstLine="402"/>
              <w:textAlignment w:val="baseline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投标人在采购人提出服务要求后能在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30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分钟（不含）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-1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小时（含）内能提供服务响应的，得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分；</w:t>
            </w:r>
          </w:p>
          <w:p w14:paraId="126F14D4" w14:textId="77777777" w:rsidR="001D1513" w:rsidRPr="001D1513" w:rsidRDefault="001D1513" w:rsidP="001D1513">
            <w:pPr>
              <w:adjustRightInd w:val="0"/>
              <w:spacing w:line="276" w:lineRule="auto"/>
              <w:ind w:firstLine="402"/>
              <w:textAlignment w:val="baseline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投标人在采购人提出服务要求后提供服务响应需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小时（不含）以上的，得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分。</w:t>
            </w:r>
          </w:p>
          <w:p w14:paraId="4A7ED49E" w14:textId="77777777" w:rsidR="001D1513" w:rsidRPr="001D1513" w:rsidRDefault="001D1513" w:rsidP="001D1513">
            <w:pPr>
              <w:adjustRightInd w:val="0"/>
              <w:spacing w:line="276" w:lineRule="auto"/>
              <w:ind w:firstLine="402"/>
              <w:textAlignment w:val="baseline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注：提供承诺函，格式自拟，不提供不得分。</w:t>
            </w:r>
          </w:p>
        </w:tc>
        <w:tc>
          <w:tcPr>
            <w:tcW w:w="550" w:type="pct"/>
            <w:vAlign w:val="center"/>
          </w:tcPr>
          <w:p w14:paraId="7EAF95CD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7" w:type="pct"/>
            <w:vAlign w:val="center"/>
          </w:tcPr>
          <w:p w14:paraId="3112C299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1D1513" w:rsidRPr="001D1513" w14:paraId="1435D27E" w14:textId="77777777" w:rsidTr="00336013">
        <w:trPr>
          <w:trHeight w:val="514"/>
        </w:trPr>
        <w:tc>
          <w:tcPr>
            <w:tcW w:w="433" w:type="pct"/>
            <w:vAlign w:val="center"/>
          </w:tcPr>
          <w:p w14:paraId="64B4A840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4566" w:type="pct"/>
            <w:gridSpan w:val="4"/>
            <w:vAlign w:val="center"/>
          </w:tcPr>
          <w:p w14:paraId="01A78F6C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价格部分（合计</w:t>
            </w:r>
            <w:r w:rsidRPr="001D1513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30</w:t>
            </w: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分）</w:t>
            </w:r>
          </w:p>
        </w:tc>
      </w:tr>
      <w:tr w:rsidR="001D1513" w:rsidRPr="001D1513" w14:paraId="745B3C13" w14:textId="77777777" w:rsidTr="00336013">
        <w:trPr>
          <w:trHeight w:val="830"/>
        </w:trPr>
        <w:tc>
          <w:tcPr>
            <w:tcW w:w="433" w:type="pct"/>
            <w:vAlign w:val="center"/>
          </w:tcPr>
          <w:p w14:paraId="6FD8DE59" w14:textId="77777777" w:rsidR="001D1513" w:rsidRPr="001D1513" w:rsidRDefault="001D1513" w:rsidP="001D1513">
            <w:pPr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6DD6F8F9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2987" w:type="pct"/>
            <w:vAlign w:val="center"/>
          </w:tcPr>
          <w:p w14:paraId="6B1A5B9F" w14:textId="77777777" w:rsidR="001D1513" w:rsidRPr="001D1513" w:rsidRDefault="001D1513" w:rsidP="001D1513">
            <w:pPr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价格分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应当采用低价优先法计算，即满足招标文件要求且投标价格最低的投标报价为评标基准价，其价格分为满分。其他投标人的价格分统一按照下列公式计算：</w:t>
            </w:r>
          </w:p>
          <w:p w14:paraId="6D39C3A4" w14:textId="77777777" w:rsidR="001D1513" w:rsidRPr="001D1513" w:rsidRDefault="001D1513" w:rsidP="001D1513">
            <w:pPr>
              <w:widowControl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投标报价得分=(评标基准价／投标报价)×100×权重</w:t>
            </w:r>
          </w:p>
          <w:p w14:paraId="5C136589" w14:textId="77777777" w:rsidR="001D1513" w:rsidRPr="001D1513" w:rsidRDefault="001D1513" w:rsidP="001D1513">
            <w:pPr>
              <w:widowControl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备注：</w:t>
            </w:r>
          </w:p>
          <w:p w14:paraId="6F2B1574" w14:textId="77777777" w:rsidR="001D1513" w:rsidRPr="001D1513" w:rsidRDefault="001D1513" w:rsidP="001D1513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因落实政府采购政策进行价格调整的，以调整后的价格计算评标基准价和投标报价</w:t>
            </w: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,详见《价格扣除》。</w:t>
            </w:r>
          </w:p>
          <w:p w14:paraId="62E2F76D" w14:textId="77777777" w:rsidR="001D1513" w:rsidRPr="001D1513" w:rsidRDefault="001D1513" w:rsidP="001D1513">
            <w:pPr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投标报价得分四舍五入后，</w:t>
            </w:r>
            <w:r w:rsidRPr="001D151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小数点后保留两位有效数</w:t>
            </w:r>
            <w:r w:rsidRPr="001D1513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；</w:t>
            </w:r>
          </w:p>
        </w:tc>
        <w:tc>
          <w:tcPr>
            <w:tcW w:w="550" w:type="pct"/>
            <w:vAlign w:val="center"/>
          </w:tcPr>
          <w:p w14:paraId="383B0D34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" w:type="pct"/>
            <w:vAlign w:val="center"/>
          </w:tcPr>
          <w:p w14:paraId="4C76605A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1D151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D1513" w:rsidRPr="001D1513" w14:paraId="29DE14B9" w14:textId="77777777" w:rsidTr="00336013">
        <w:trPr>
          <w:trHeight w:val="500"/>
        </w:trPr>
        <w:tc>
          <w:tcPr>
            <w:tcW w:w="4102" w:type="pct"/>
            <w:gridSpan w:val="3"/>
            <w:vAlign w:val="center"/>
          </w:tcPr>
          <w:p w14:paraId="6B1CADDE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  <w:u w:val="double"/>
              </w:rPr>
            </w:pPr>
            <w:r w:rsidRPr="001D151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u w:val="double"/>
              </w:rPr>
              <w:t>合计</w:t>
            </w:r>
          </w:p>
        </w:tc>
        <w:tc>
          <w:tcPr>
            <w:tcW w:w="550" w:type="pct"/>
            <w:vAlign w:val="center"/>
          </w:tcPr>
          <w:p w14:paraId="46471F59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  <w:u w:val="double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double"/>
              </w:rPr>
              <w:t>100分</w:t>
            </w:r>
          </w:p>
        </w:tc>
        <w:tc>
          <w:tcPr>
            <w:tcW w:w="347" w:type="pct"/>
            <w:vAlign w:val="center"/>
          </w:tcPr>
          <w:p w14:paraId="318A835B" w14:textId="77777777" w:rsidR="001D1513" w:rsidRPr="001D1513" w:rsidRDefault="001D1513" w:rsidP="001D1513">
            <w:pPr>
              <w:adjustRightInd w:val="0"/>
              <w:snapToGrid w:val="0"/>
              <w:spacing w:line="276" w:lineRule="auto"/>
              <w:ind w:leftChars="-37" w:left="-78" w:rightChars="-35" w:right="-73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  <w:u w:val="double"/>
              </w:rPr>
            </w:pPr>
            <w:r w:rsidRPr="001D15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double"/>
              </w:rPr>
              <w:t>100%</w:t>
            </w:r>
            <w:r w:rsidRPr="001D1513">
              <w:rPr>
                <w:rFonts w:ascii="宋体" w:eastAsia="宋体" w:hAnsi="宋体" w:cs="宋体"/>
                <w:b/>
                <w:kern w:val="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3FE60465" w14:textId="77777777" w:rsidR="001D1513" w:rsidRPr="001D1513" w:rsidRDefault="001D1513">
      <w:pPr>
        <w:rPr>
          <w:rFonts w:ascii="宋体" w:eastAsia="宋体" w:hAnsi="宋体" w:hint="eastAsia"/>
          <w:b/>
          <w:bCs/>
          <w:sz w:val="24"/>
          <w:szCs w:val="24"/>
        </w:rPr>
      </w:pPr>
    </w:p>
    <w:sectPr w:rsidR="001D1513" w:rsidRPr="001D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4A5A"/>
    <w:multiLevelType w:val="multilevel"/>
    <w:tmpl w:val="24714A5A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5E2112"/>
    <w:multiLevelType w:val="multilevel"/>
    <w:tmpl w:val="385E2112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F14F17"/>
    <w:multiLevelType w:val="multilevel"/>
    <w:tmpl w:val="6BF14F17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73457C"/>
    <w:multiLevelType w:val="multilevel"/>
    <w:tmpl w:val="6C73457C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1198672">
    <w:abstractNumId w:val="3"/>
  </w:num>
  <w:num w:numId="2" w16cid:durableId="1118065000">
    <w:abstractNumId w:val="0"/>
  </w:num>
  <w:num w:numId="3" w16cid:durableId="1099638787">
    <w:abstractNumId w:val="1"/>
  </w:num>
  <w:num w:numId="4" w16cid:durableId="904295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13"/>
    <w:rsid w:val="001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277D"/>
  <w15:chartTrackingRefBased/>
  <w15:docId w15:val="{D7A24FD7-439D-4886-9571-B117ACBF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广州团队</dc:creator>
  <cp:keywords/>
  <dc:description/>
  <cp:lastModifiedBy>广州团队</cp:lastModifiedBy>
  <cp:revision>1</cp:revision>
  <dcterms:created xsi:type="dcterms:W3CDTF">2022-06-14T07:44:00Z</dcterms:created>
  <dcterms:modified xsi:type="dcterms:W3CDTF">2022-06-14T07:47:00Z</dcterms:modified>
</cp:coreProperties>
</file>