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highlight w:val="none"/>
        </w:rPr>
      </w:pPr>
      <w:bookmarkStart w:id="0" w:name="_Toc28359011"/>
      <w:bookmarkStart w:id="1" w:name="_Toc35393797"/>
      <w:r>
        <w:rPr>
          <w:rFonts w:hint="eastAsia" w:ascii="华文中宋" w:hAnsi="华文中宋" w:eastAsia="华文中宋"/>
          <w:b/>
          <w:bCs/>
          <w:sz w:val="36"/>
          <w:szCs w:val="36"/>
          <w:highlight w:val="none"/>
        </w:rPr>
        <w:t>竞争性磋商公告</w:t>
      </w:r>
      <w:bookmarkEnd w:id="0"/>
      <w:bookmarkEnd w:id="1"/>
    </w:p>
    <w:p>
      <w:pPr>
        <w:pageBreakBefore w:val="0"/>
        <w:widowControl w:val="0"/>
        <w:kinsoku/>
        <w:wordWrap/>
        <w:overflowPunct/>
        <w:topLinePunct w:val="0"/>
        <w:bidi w:val="0"/>
        <w:snapToGrid/>
        <w:spacing w:line="240" w:lineRule="auto"/>
        <w:textAlignment w:val="auto"/>
        <w:rPr>
          <w:highlight w:val="none"/>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jc w:val="both"/>
        <w:rPr>
          <w:rFonts w:ascii="仿宋" w:hAnsi="仿宋" w:eastAsia="仿宋"/>
          <w:sz w:val="28"/>
          <w:szCs w:val="28"/>
          <w:highlight w:val="yellow"/>
        </w:rPr>
      </w:pPr>
      <w:r>
        <w:rPr>
          <w:rFonts w:hint="eastAsia" w:ascii="仿宋" w:hAnsi="仿宋" w:eastAsia="仿宋"/>
          <w:sz w:val="28"/>
          <w:szCs w:val="28"/>
          <w:highlight w:val="none"/>
          <w:u w:val="none"/>
          <w:lang w:val="en-US" w:eastAsia="zh-CN"/>
        </w:rPr>
        <w:t>长岭县2022年乡村振兴建设项目大兴镇八付村水泥路建设工程</w:t>
      </w:r>
      <w:r>
        <w:rPr>
          <w:rFonts w:hint="eastAsia" w:ascii="仿宋" w:hAnsi="仿宋" w:eastAsia="仿宋"/>
          <w:sz w:val="28"/>
          <w:szCs w:val="28"/>
          <w:highlight w:val="none"/>
          <w:u w:val="none"/>
        </w:rPr>
        <w:t>的潜在</w:t>
      </w:r>
      <w:r>
        <w:rPr>
          <w:rFonts w:hint="eastAsia" w:ascii="仿宋" w:hAnsi="仿宋" w:eastAsia="仿宋"/>
          <w:sz w:val="28"/>
          <w:szCs w:val="28"/>
          <w:highlight w:val="none"/>
          <w:u w:val="none"/>
          <w:lang w:eastAsia="zh-CN"/>
        </w:rPr>
        <w:t>供应商</w:t>
      </w:r>
      <w:r>
        <w:rPr>
          <w:rFonts w:hint="eastAsia" w:ascii="仿宋" w:hAnsi="仿宋" w:eastAsia="仿宋"/>
          <w:sz w:val="28"/>
          <w:szCs w:val="28"/>
          <w:highlight w:val="none"/>
          <w:u w:val="none"/>
        </w:rPr>
        <w:t>应</w:t>
      </w:r>
      <w:r>
        <w:rPr>
          <w:rFonts w:hint="eastAsia" w:ascii="仿宋" w:hAnsi="仿宋" w:eastAsia="仿宋" w:cs="Times New Roman"/>
          <w:sz w:val="28"/>
          <w:szCs w:val="28"/>
          <w:highlight w:val="none"/>
          <w:u w:val="none"/>
          <w:lang w:eastAsia="zh-CN"/>
        </w:rPr>
        <w:t>登录松原市公共资源交易中心网(http://syggzy.jlsy.gov.cn)</w:t>
      </w:r>
      <w:r>
        <w:rPr>
          <w:rFonts w:hint="eastAsia" w:ascii="仿宋" w:hAnsi="仿宋" w:eastAsia="仿宋"/>
          <w:sz w:val="28"/>
          <w:szCs w:val="28"/>
          <w:highlight w:val="none"/>
          <w:u w:val="none"/>
        </w:rPr>
        <w:t>获取</w:t>
      </w:r>
      <w:r>
        <w:rPr>
          <w:rFonts w:hint="eastAsia" w:ascii="仿宋" w:hAnsi="仿宋" w:eastAsia="仿宋"/>
          <w:sz w:val="28"/>
          <w:szCs w:val="28"/>
          <w:highlight w:val="none"/>
          <w:u w:val="none"/>
          <w:lang w:eastAsia="zh-CN"/>
        </w:rPr>
        <w:t>采购文件</w:t>
      </w:r>
      <w:r>
        <w:rPr>
          <w:rFonts w:hint="eastAsia" w:ascii="仿宋" w:hAnsi="仿宋" w:eastAsia="仿宋"/>
          <w:sz w:val="28"/>
          <w:szCs w:val="28"/>
          <w:highlight w:val="none"/>
          <w:u w:val="none"/>
        </w:rPr>
        <w:t>，并于</w:t>
      </w:r>
      <w:r>
        <w:rPr>
          <w:rFonts w:hint="eastAsia" w:ascii="仿宋" w:hAnsi="仿宋" w:eastAsia="仿宋"/>
          <w:sz w:val="28"/>
          <w:szCs w:val="28"/>
          <w:highlight w:val="none"/>
          <w:u w:val="none"/>
          <w:lang w:val="en-US" w:eastAsia="zh-CN"/>
        </w:rPr>
        <w:t>2022</w:t>
      </w:r>
      <w:r>
        <w:rPr>
          <w:rFonts w:hint="eastAsia" w:ascii="仿宋" w:hAnsi="仿宋" w:eastAsia="仿宋"/>
          <w:bCs/>
          <w:sz w:val="28"/>
          <w:szCs w:val="28"/>
          <w:highlight w:val="none"/>
          <w:u w:val="none"/>
        </w:rPr>
        <w:t>年</w:t>
      </w:r>
      <w:r>
        <w:rPr>
          <w:rFonts w:hint="eastAsia" w:ascii="仿宋" w:hAnsi="仿宋" w:eastAsia="仿宋"/>
          <w:bCs/>
          <w:sz w:val="28"/>
          <w:szCs w:val="28"/>
          <w:highlight w:val="none"/>
          <w:u w:val="none"/>
          <w:lang w:val="en-US" w:eastAsia="zh-CN"/>
        </w:rPr>
        <w:t>06</w:t>
      </w:r>
      <w:r>
        <w:rPr>
          <w:rFonts w:hint="eastAsia" w:ascii="仿宋" w:hAnsi="仿宋" w:eastAsia="仿宋"/>
          <w:bCs/>
          <w:sz w:val="28"/>
          <w:szCs w:val="28"/>
          <w:highlight w:val="none"/>
          <w:u w:val="none"/>
        </w:rPr>
        <w:t>月</w:t>
      </w:r>
      <w:r>
        <w:rPr>
          <w:rFonts w:hint="eastAsia" w:ascii="仿宋" w:hAnsi="仿宋" w:eastAsia="仿宋"/>
          <w:bCs/>
          <w:sz w:val="28"/>
          <w:szCs w:val="28"/>
          <w:highlight w:val="none"/>
          <w:u w:val="none"/>
          <w:lang w:val="en-US" w:eastAsia="zh-CN"/>
        </w:rPr>
        <w:t>30</w:t>
      </w:r>
      <w:r>
        <w:rPr>
          <w:rFonts w:hint="eastAsia" w:ascii="仿宋" w:hAnsi="仿宋" w:eastAsia="仿宋"/>
          <w:bCs/>
          <w:sz w:val="28"/>
          <w:szCs w:val="28"/>
          <w:highlight w:val="none"/>
          <w:u w:val="none"/>
        </w:rPr>
        <w:t>日</w:t>
      </w:r>
      <w:r>
        <w:rPr>
          <w:rFonts w:hint="eastAsia" w:ascii="仿宋" w:hAnsi="仿宋" w:eastAsia="仿宋"/>
          <w:bCs/>
          <w:sz w:val="28"/>
          <w:szCs w:val="28"/>
          <w:highlight w:val="none"/>
          <w:u w:val="none"/>
          <w:lang w:val="en-US" w:eastAsia="zh-CN"/>
        </w:rPr>
        <w:t>09</w:t>
      </w:r>
      <w:r>
        <w:rPr>
          <w:rFonts w:hint="eastAsia" w:ascii="仿宋" w:hAnsi="仿宋" w:eastAsia="仿宋"/>
          <w:bCs/>
          <w:sz w:val="28"/>
          <w:szCs w:val="28"/>
          <w:highlight w:val="none"/>
          <w:u w:val="none"/>
        </w:rPr>
        <w:t>点</w:t>
      </w:r>
      <w:r>
        <w:rPr>
          <w:rFonts w:hint="eastAsia" w:ascii="仿宋" w:hAnsi="仿宋" w:eastAsia="仿宋"/>
          <w:bCs/>
          <w:sz w:val="28"/>
          <w:szCs w:val="28"/>
          <w:highlight w:val="none"/>
          <w:u w:val="none"/>
          <w:lang w:val="en-US" w:eastAsia="zh-CN"/>
        </w:rPr>
        <w:t>00</w:t>
      </w:r>
      <w:r>
        <w:rPr>
          <w:rFonts w:hint="eastAsia" w:ascii="仿宋" w:hAnsi="仿宋" w:eastAsia="仿宋"/>
          <w:bCs/>
          <w:sz w:val="28"/>
          <w:szCs w:val="28"/>
          <w:highlight w:val="none"/>
          <w:u w:val="none"/>
        </w:rPr>
        <w:t>分（</w:t>
      </w:r>
      <w:r>
        <w:rPr>
          <w:rFonts w:hint="eastAsia" w:ascii="仿宋" w:hAnsi="仿宋" w:eastAsia="仿宋"/>
          <w:bCs/>
          <w:sz w:val="28"/>
          <w:szCs w:val="28"/>
          <w:highlight w:val="none"/>
        </w:rPr>
        <w:t>北京时间）前</w:t>
      </w:r>
      <w:r>
        <w:rPr>
          <w:rFonts w:hint="eastAsia" w:ascii="仿宋" w:hAnsi="仿宋" w:eastAsia="仿宋"/>
          <w:bCs/>
          <w:sz w:val="28"/>
          <w:szCs w:val="28"/>
          <w:highlight w:val="none"/>
          <w:lang w:eastAsia="zh-CN"/>
        </w:rPr>
        <w:t>提</w:t>
      </w:r>
      <w:r>
        <w:rPr>
          <w:rFonts w:hint="eastAsia" w:ascii="仿宋" w:hAnsi="仿宋" w:eastAsia="仿宋"/>
          <w:bCs/>
          <w:sz w:val="28"/>
          <w:szCs w:val="28"/>
          <w:highlight w:val="none"/>
        </w:rPr>
        <w:t>交</w:t>
      </w:r>
      <w:r>
        <w:rPr>
          <w:rFonts w:hint="eastAsia" w:ascii="仿宋" w:hAnsi="仿宋" w:eastAsia="仿宋"/>
          <w:bCs/>
          <w:sz w:val="28"/>
          <w:szCs w:val="28"/>
          <w:highlight w:val="none"/>
          <w:lang w:eastAsia="zh-CN"/>
        </w:rPr>
        <w:t>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ageBreakBefore w:val="0"/>
        <w:widowControl w:val="0"/>
        <w:kinsoku/>
        <w:wordWrap/>
        <w:overflowPunct/>
        <w:topLinePunct w:val="0"/>
        <w:bidi w:val="0"/>
        <w:snapToGrid/>
        <w:spacing w:line="240" w:lineRule="auto"/>
        <w:textAlignment w:val="auto"/>
        <w:rPr>
          <w:highlight w:val="none"/>
        </w:rPr>
      </w:pPr>
    </w:p>
    <w:p>
      <w:pPr>
        <w:pStyle w:val="2"/>
        <w:pageBreakBefore w:val="0"/>
        <w:widowControl w:val="0"/>
        <w:numPr>
          <w:ilvl w:val="0"/>
          <w:numId w:val="1"/>
        </w:numPr>
        <w:kinsoku/>
        <w:wordWrap/>
        <w:overflowPunct/>
        <w:topLinePunct w:val="0"/>
        <w:bidi w:val="0"/>
        <w:snapToGrid/>
        <w:spacing w:line="240" w:lineRule="auto"/>
        <w:textAlignment w:val="auto"/>
        <w:rPr>
          <w:rFonts w:hint="eastAsia" w:ascii="黑体" w:hAnsi="黑体" w:cs="宋体"/>
          <w:b w:val="0"/>
          <w:sz w:val="28"/>
          <w:szCs w:val="28"/>
          <w:highlight w:val="none"/>
        </w:rPr>
      </w:pPr>
      <w:bookmarkStart w:id="2" w:name="_Toc35393629"/>
      <w:bookmarkStart w:id="3" w:name="_Toc28359012"/>
      <w:bookmarkStart w:id="4" w:name="_Toc35393798"/>
      <w:bookmarkStart w:id="5" w:name="_Toc28359089"/>
      <w:r>
        <w:rPr>
          <w:rFonts w:hint="eastAsia" w:ascii="黑体" w:hAnsi="黑体" w:cs="宋体"/>
          <w:b w:val="0"/>
          <w:sz w:val="28"/>
          <w:szCs w:val="28"/>
          <w:highlight w:val="none"/>
        </w:rPr>
        <w:t>项目基本情况</w:t>
      </w:r>
      <w:bookmarkEnd w:id="2"/>
      <w:bookmarkEnd w:id="3"/>
      <w:bookmarkEnd w:id="4"/>
      <w:bookmarkEnd w:id="5"/>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采购任务编号：项目采购X【20220614】-0116号</w:t>
      </w:r>
    </w:p>
    <w:p>
      <w:pPr>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项目编号：SYGGZYBM-2022240</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val="en-US" w:eastAsia="zh-CN"/>
        </w:rPr>
        <w:t>长岭县2022年乡村振兴建设项目大兴镇八付村水泥路建设工程</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 xml:space="preserve">采购方式：竞争性磋商 </w:t>
      </w:r>
    </w:p>
    <w:p>
      <w:pPr>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最高限价：</w:t>
      </w:r>
      <w:r>
        <w:rPr>
          <w:rFonts w:hint="eastAsia" w:ascii="仿宋" w:hAnsi="仿宋" w:eastAsia="仿宋" w:cs="Times New Roman"/>
          <w:sz w:val="28"/>
          <w:szCs w:val="28"/>
          <w:highlight w:val="none"/>
          <w:lang w:val="en-US" w:eastAsia="zh-CN"/>
        </w:rPr>
        <w:t>353.9881万元</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采购需求：</w:t>
      </w:r>
      <w:r>
        <w:rPr>
          <w:rFonts w:hint="eastAsia" w:ascii="仿宋" w:hAnsi="仿宋" w:eastAsia="仿宋"/>
          <w:sz w:val="28"/>
          <w:szCs w:val="28"/>
          <w:highlight w:val="none"/>
          <w:lang w:val="en-US" w:eastAsia="zh-CN"/>
        </w:rPr>
        <w:t>水泥路工程</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招标工程量清单所包含全部内容，质量标准符合国家现行工程施工质量验收统一标准及相关标准的合格工程。</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合同履行期限</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2022年07月06日至2022年10月31日，共118</w:t>
      </w:r>
      <w:bookmarkStart w:id="36" w:name="_GoBack"/>
      <w:bookmarkEnd w:id="36"/>
      <w:r>
        <w:rPr>
          <w:rFonts w:hint="eastAsia" w:ascii="仿宋" w:hAnsi="仿宋" w:eastAsia="仿宋" w:cs="Times New Roman"/>
          <w:color w:val="auto"/>
          <w:sz w:val="28"/>
          <w:szCs w:val="28"/>
          <w:highlight w:val="none"/>
          <w:lang w:val="en-US" w:eastAsia="zh-CN"/>
        </w:rPr>
        <w:t>日历天</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r>
        <w:rPr>
          <w:rFonts w:hint="eastAsia" w:ascii="仿宋" w:hAnsi="仿宋" w:eastAsia="仿宋"/>
          <w:sz w:val="28"/>
          <w:szCs w:val="28"/>
          <w:highlight w:val="none"/>
          <w:lang w:eastAsia="zh-CN"/>
        </w:rPr>
        <w:t>投标</w:t>
      </w:r>
      <w:r>
        <w:rPr>
          <w:rFonts w:hint="eastAsia" w:ascii="仿宋" w:hAnsi="仿宋" w:eastAsia="仿宋"/>
          <w:sz w:val="28"/>
          <w:szCs w:val="28"/>
          <w:highlight w:val="none"/>
        </w:rPr>
        <w:t>。</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6" w:name="_Toc35393630"/>
      <w:bookmarkStart w:id="7" w:name="_Toc28359013"/>
      <w:bookmarkStart w:id="8" w:name="_Toc28359090"/>
      <w:bookmarkStart w:id="9" w:name="_Toc35393799"/>
      <w:r>
        <w:rPr>
          <w:rFonts w:hint="eastAsia" w:ascii="黑体" w:hAnsi="黑体" w:cs="宋体"/>
          <w:b w:val="0"/>
          <w:sz w:val="28"/>
          <w:szCs w:val="28"/>
          <w:highlight w:val="none"/>
        </w:rPr>
        <w:t>二、申请人的资格要求：</w:t>
      </w:r>
      <w:bookmarkEnd w:id="6"/>
      <w:bookmarkEnd w:id="7"/>
      <w:bookmarkEnd w:id="8"/>
      <w:bookmarkEnd w:id="9"/>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color w:val="auto"/>
          <w:sz w:val="28"/>
          <w:szCs w:val="28"/>
          <w:highlight w:val="none"/>
          <w:u w:val="none"/>
        </w:rPr>
      </w:pPr>
      <w:bookmarkStart w:id="10" w:name="_Toc28359091"/>
      <w:bookmarkStart w:id="11" w:name="_Toc35393800"/>
      <w:bookmarkStart w:id="12" w:name="_Toc28359014"/>
      <w:bookmarkStart w:id="13" w:name="_Toc35393631"/>
      <w:r>
        <w:rPr>
          <w:rFonts w:hint="eastAsia" w:ascii="仿宋" w:hAnsi="仿宋" w:eastAsia="仿宋"/>
          <w:color w:val="auto"/>
          <w:sz w:val="28"/>
          <w:szCs w:val="28"/>
          <w:highlight w:val="none"/>
          <w:u w:val="none"/>
        </w:rPr>
        <w:t>1.满足《中华人民共和国政府采购法》第二十二条规定；</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olor w:val="auto"/>
          <w:sz w:val="28"/>
          <w:szCs w:val="28"/>
          <w:highlight w:val="none"/>
          <w:u w:val="none"/>
          <w:lang w:val="en-US" w:eastAsia="zh-CN"/>
        </w:rPr>
        <w:t>2.落实政府采购政策需满足的资格要求：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执行《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3.本项目的特定资格要求：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3.1 供应商须在中华人民共和国境内注册，具有独立法人资格，具有有效营业执照，符合政府采购政策落实文件的要求。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3.2供应商须具有有效的安全生产许可证。</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3.3 资质要求：具备建设行政主管部门核发的市政公用工程施工总承包三级及以上资质或公路工程施工总承包三级及以上资质的法人或其他组织。</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en-US" w:eastAsia="zh-CN"/>
        </w:rPr>
        <w:t xml:space="preserve">3.4 </w:t>
      </w:r>
      <w:r>
        <w:rPr>
          <w:rFonts w:hint="eastAsia" w:ascii="仿宋" w:hAnsi="仿宋" w:eastAsia="仿宋" w:cs="Times New Roman"/>
          <w:color w:val="auto"/>
          <w:sz w:val="28"/>
          <w:szCs w:val="28"/>
          <w:highlight w:val="none"/>
          <w:lang w:val="zh-CN" w:eastAsia="zh-CN"/>
        </w:rPr>
        <w:t>财务要求：提供近三年（2018年-2020年）经会计师事务所或审计机构出具的财务审计报告（供应商成立不足三年的，提供自成立年份至</w:t>
      </w:r>
      <w:r>
        <w:rPr>
          <w:rFonts w:hint="eastAsia" w:ascii="仿宋" w:hAnsi="仿宋" w:eastAsia="仿宋" w:cs="Times New Roman"/>
          <w:color w:val="auto"/>
          <w:sz w:val="28"/>
          <w:szCs w:val="28"/>
          <w:highlight w:val="none"/>
          <w:lang w:val="en-US" w:eastAsia="zh-CN"/>
        </w:rPr>
        <w:t>2020年</w:t>
      </w:r>
      <w:r>
        <w:rPr>
          <w:rFonts w:hint="eastAsia" w:ascii="仿宋" w:hAnsi="仿宋" w:eastAsia="仿宋" w:cs="Times New Roman"/>
          <w:color w:val="auto"/>
          <w:sz w:val="28"/>
          <w:szCs w:val="28"/>
          <w:highlight w:val="none"/>
          <w:lang w:val="zh-CN" w:eastAsia="zh-CN"/>
        </w:rPr>
        <w:t>的经审计的财务报告，供应商自2021年之后成立，无财务审计报告的，需提供一份财务状况良好承诺书）。</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3.5 信誉要求：</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zh-CN" w:eastAsia="zh-CN"/>
        </w:rPr>
        <w:t>（1）拒绝列入政府取消投标资格记录期间的企业或个人投标；</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（2）未被工商行政管理机关在全国企业信用信息公示系统（www.gsxt.gov.cn）中列入严重违法失信企业名单；</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（3）未被最高人民法院在“信用中国”网站（www.creditchina.gov.cn）或各级信用信息共享平台中列入失信被执行人名单；</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（4）在近三年（2019年01月01日至2021年12月31日）内供应商或其法定代表人、拟委任的项目经理未在“中国裁判文书网”(wenshu.court.gov.cn)</w:t>
      </w:r>
      <w:r>
        <w:rPr>
          <w:rFonts w:hint="eastAsia" w:ascii="仿宋" w:hAnsi="仿宋" w:eastAsia="仿宋" w:cs="Times New Roman"/>
          <w:color w:val="auto"/>
          <w:sz w:val="28"/>
          <w:szCs w:val="28"/>
          <w:highlight w:val="none"/>
          <w:lang w:val="zh-CN" w:eastAsia="zh-CN"/>
        </w:rPr>
        <w:t>上</w:t>
      </w:r>
      <w:r>
        <w:rPr>
          <w:rFonts w:hint="eastAsia" w:ascii="仿宋" w:hAnsi="仿宋" w:eastAsia="仿宋" w:cs="Times New Roman"/>
          <w:color w:val="auto"/>
          <w:sz w:val="28"/>
          <w:szCs w:val="28"/>
          <w:highlight w:val="none"/>
          <w:lang w:val="en-US" w:eastAsia="zh-CN"/>
        </w:rPr>
        <w:t>有行贿犯罪行为。</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zh-CN" w:eastAsia="zh-CN"/>
        </w:rPr>
      </w:pPr>
      <w:r>
        <w:rPr>
          <w:rFonts w:hint="eastAsia" w:ascii="仿宋" w:hAnsi="仿宋" w:eastAsia="仿宋" w:cs="Times New Roman"/>
          <w:color w:val="auto"/>
          <w:sz w:val="28"/>
          <w:szCs w:val="28"/>
          <w:highlight w:val="none"/>
          <w:lang w:val="en-US" w:eastAsia="zh-CN"/>
        </w:rPr>
        <w:t xml:space="preserve">3.6 </w:t>
      </w:r>
      <w:r>
        <w:rPr>
          <w:rFonts w:hint="eastAsia" w:ascii="仿宋" w:hAnsi="仿宋" w:eastAsia="仿宋" w:cs="Times New Roman"/>
          <w:color w:val="auto"/>
          <w:sz w:val="28"/>
          <w:szCs w:val="28"/>
          <w:highlight w:val="none"/>
          <w:lang w:val="zh-CN" w:eastAsia="zh-CN"/>
        </w:rPr>
        <w:t>拟派出的项目经理须具备建设行政主管部门颁发的且已在本单位注册的市政公用工程专业或公路工程专业二级及以上全国注册建造师证书、有效的（B级）安全生产考核合格证书，应无在建工程。</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3.7入吉企业：凡进入我省从事建筑活动的企业，均应按照《吉林省入吉建筑企业信息登记管理办法》的相关规定，办理入吉企业信息登记。（详见吉建管【2015】50号、吉建管【2018】12号、吉建管【2019】11号、吉建管【2019】28号文件）。</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3.8本次招标不接受以分公司名义投标。</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三、获取采购文件</w:t>
      </w:r>
      <w:bookmarkEnd w:id="10"/>
      <w:bookmarkEnd w:id="11"/>
      <w:bookmarkEnd w:id="12"/>
      <w:bookmarkEnd w:id="13"/>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bookmarkStart w:id="14" w:name="_Toc28359092"/>
      <w:bookmarkStart w:id="15" w:name="_Toc35393632"/>
      <w:bookmarkStart w:id="16" w:name="_Toc28359015"/>
      <w:bookmarkStart w:id="17" w:name="_Toc35393801"/>
      <w:r>
        <w:rPr>
          <w:rFonts w:hint="eastAsia" w:ascii="仿宋" w:hAnsi="仿宋" w:eastAsia="仿宋" w:cs="Times New Roman"/>
          <w:color w:val="auto"/>
          <w:sz w:val="28"/>
          <w:szCs w:val="28"/>
          <w:highlight w:val="none"/>
          <w:lang w:val="en-US" w:eastAsia="zh-CN"/>
        </w:rPr>
        <w:t>时间</w:t>
      </w:r>
      <w:r>
        <w:rPr>
          <w:rFonts w:hint="eastAsia" w:ascii="仿宋" w:hAnsi="仿宋" w:eastAsia="仿宋" w:cs="Times New Roman"/>
          <w:color w:val="auto"/>
          <w:sz w:val="28"/>
          <w:szCs w:val="28"/>
          <w:highlight w:val="none"/>
          <w:u w:val="none"/>
          <w:lang w:val="en-US" w:eastAsia="zh-CN"/>
        </w:rPr>
        <w:t>：2022年06月17日至2022年06月23日</w:t>
      </w:r>
      <w:r>
        <w:rPr>
          <w:rFonts w:hint="eastAsia" w:ascii="仿宋" w:hAnsi="仿宋" w:eastAsia="仿宋" w:cs="Times New Roman"/>
          <w:color w:val="auto"/>
          <w:sz w:val="28"/>
          <w:szCs w:val="28"/>
          <w:highlight w:val="none"/>
          <w:lang w:val="en-US" w:eastAsia="zh-CN"/>
        </w:rPr>
        <w:t>，每天上午08:30至11：30，下午:13:30至17:00（北京时间，法定节假日除外）</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地点：登录“松原市公共资源交易中心网（http://syggzy.jlsy.gov.cn/）”下载采购文件。未进行网上注册验证并办理CA认证的供应商将无法参与招标采购活动。</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方式：网上自行下载</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四、响应文件提交</w:t>
      </w:r>
      <w:bookmarkEnd w:id="14"/>
      <w:bookmarkEnd w:id="15"/>
      <w:bookmarkEnd w:id="16"/>
      <w:bookmarkEnd w:id="17"/>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bookmarkStart w:id="18" w:name="_Toc35393802"/>
      <w:bookmarkStart w:id="19" w:name="_Toc28359093"/>
      <w:bookmarkStart w:id="20" w:name="_Toc35393633"/>
      <w:bookmarkStart w:id="21" w:name="_Toc28359016"/>
      <w:r>
        <w:rPr>
          <w:rFonts w:hint="eastAsia" w:ascii="仿宋" w:hAnsi="仿宋" w:eastAsia="仿宋"/>
          <w:sz w:val="28"/>
          <w:szCs w:val="28"/>
          <w:highlight w:val="none"/>
          <w:u w:val="none"/>
          <w:lang w:val="en-US" w:eastAsia="zh-CN"/>
        </w:rPr>
        <w:t>时间：</w:t>
      </w:r>
      <w:r>
        <w:rPr>
          <w:rFonts w:hint="eastAsia" w:ascii="仿宋" w:hAnsi="仿宋" w:eastAsia="仿宋" w:cs="Times New Roman"/>
          <w:color w:val="auto"/>
          <w:sz w:val="28"/>
          <w:szCs w:val="28"/>
          <w:highlight w:val="none"/>
          <w:u w:val="none"/>
          <w:lang w:val="en-US" w:eastAsia="zh-CN"/>
        </w:rPr>
        <w:t xml:space="preserve">2022年06月30日09点00分（北京时间） </w:t>
      </w:r>
    </w:p>
    <w:p>
      <w:pPr>
        <w:pageBreakBefore w:val="0"/>
        <w:widowControl w:val="0"/>
        <w:kinsoku/>
        <w:wordWrap/>
        <w:overflowPunct/>
        <w:topLinePunct w:val="0"/>
        <w:bidi w:val="0"/>
        <w:snapToGrid/>
        <w:spacing w:line="240" w:lineRule="auto"/>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sz w:val="28"/>
          <w:szCs w:val="28"/>
          <w:highlight w:val="none"/>
          <w:u w:val="none"/>
          <w:lang w:val="en-US" w:eastAsia="zh-CN"/>
        </w:rPr>
        <w:t>地点：</w:t>
      </w:r>
      <w:r>
        <w:rPr>
          <w:rFonts w:hint="eastAsia" w:ascii="仿宋" w:hAnsi="仿宋" w:eastAsia="仿宋" w:cs="Times New Roman"/>
          <w:color w:val="auto"/>
          <w:sz w:val="28"/>
          <w:szCs w:val="28"/>
          <w:highlight w:val="none"/>
          <w:u w:val="none"/>
          <w:lang w:val="en-US" w:eastAsia="zh-CN"/>
        </w:rPr>
        <w:t>松原市公共资源交易中心竞谈室二（松原市宁江区东镇东路3518号）。逾期送达的或者未送达指定地点的响应文件，采购人不予受理。有效供应商不足三家时，采购人另行组织采购。</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五、开启</w:t>
      </w:r>
      <w:bookmarkEnd w:id="18"/>
      <w:bookmarkEnd w:id="19"/>
      <w:bookmarkEnd w:id="20"/>
      <w:bookmarkEnd w:id="21"/>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bCs/>
          <w:sz w:val="28"/>
          <w:szCs w:val="28"/>
          <w:highlight w:val="none"/>
          <w:u w:val="none"/>
        </w:rPr>
      </w:pPr>
      <w:r>
        <w:rPr>
          <w:rFonts w:hint="eastAsia" w:ascii="仿宋" w:hAnsi="仿宋" w:eastAsia="仿宋"/>
          <w:sz w:val="28"/>
          <w:szCs w:val="28"/>
          <w:highlight w:val="none"/>
          <w:u w:val="none"/>
        </w:rPr>
        <w:t>时间：</w:t>
      </w:r>
      <w:r>
        <w:rPr>
          <w:rFonts w:hint="eastAsia" w:ascii="仿宋" w:hAnsi="仿宋" w:eastAsia="仿宋" w:cs="Times New Roman"/>
          <w:color w:val="auto"/>
          <w:sz w:val="28"/>
          <w:szCs w:val="28"/>
          <w:highlight w:val="none"/>
          <w:u w:val="none"/>
          <w:lang w:val="en-US" w:eastAsia="zh-CN"/>
        </w:rPr>
        <w:t xml:space="preserve">2022年06月30日09点00分（北京时间） </w:t>
      </w:r>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bCs/>
          <w:sz w:val="28"/>
          <w:szCs w:val="28"/>
          <w:highlight w:val="none"/>
          <w:u w:val="none"/>
        </w:rPr>
      </w:pPr>
      <w:r>
        <w:rPr>
          <w:rFonts w:hint="eastAsia" w:ascii="仿宋" w:hAnsi="仿宋" w:eastAsia="仿宋"/>
          <w:sz w:val="28"/>
          <w:szCs w:val="28"/>
          <w:highlight w:val="none"/>
          <w:u w:val="none"/>
        </w:rPr>
        <w:t>地点：</w:t>
      </w:r>
      <w:r>
        <w:rPr>
          <w:rFonts w:hint="eastAsia" w:ascii="仿宋" w:hAnsi="仿宋" w:eastAsia="仿宋" w:cs="Times New Roman"/>
          <w:color w:val="auto"/>
          <w:sz w:val="28"/>
          <w:szCs w:val="28"/>
          <w:highlight w:val="none"/>
          <w:u w:val="none"/>
          <w:lang w:val="en-US" w:eastAsia="zh-CN"/>
        </w:rPr>
        <w:t>松原市公共资源交易中心评标室七（松原市宁江区东镇东路3518号）。</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22" w:name="_Toc28359094"/>
      <w:bookmarkStart w:id="23" w:name="_Toc35393634"/>
      <w:bookmarkStart w:id="24" w:name="_Toc35393803"/>
      <w:bookmarkStart w:id="25" w:name="_Toc28359017"/>
      <w:r>
        <w:rPr>
          <w:rFonts w:hint="eastAsia" w:ascii="黑体" w:hAnsi="黑体" w:cs="宋体"/>
          <w:b w:val="0"/>
          <w:sz w:val="28"/>
          <w:szCs w:val="28"/>
          <w:highlight w:val="none"/>
        </w:rPr>
        <w:t>六、公告期限</w:t>
      </w:r>
      <w:bookmarkEnd w:id="22"/>
      <w:bookmarkEnd w:id="23"/>
      <w:bookmarkEnd w:id="24"/>
      <w:bookmarkEnd w:id="25"/>
    </w:p>
    <w:p>
      <w:pPr>
        <w:pageBreakBefore w:val="0"/>
        <w:widowControl w:val="0"/>
        <w:kinsoku/>
        <w:wordWrap/>
        <w:overflowPunct/>
        <w:topLinePunct w:val="0"/>
        <w:bidi w:val="0"/>
        <w:snapToGrid/>
        <w:spacing w:line="240" w:lineRule="auto"/>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bookmarkStart w:id="26" w:name="_Toc35393804"/>
      <w:bookmarkStart w:id="27" w:name="_Toc35393635"/>
      <w:r>
        <w:rPr>
          <w:rFonts w:hint="eastAsia" w:ascii="黑体" w:hAnsi="黑体" w:cs="宋体"/>
          <w:b w:val="0"/>
          <w:sz w:val="28"/>
          <w:szCs w:val="28"/>
          <w:highlight w:val="none"/>
        </w:rPr>
        <w:t>七、其他补充事宜</w:t>
      </w:r>
      <w:bookmarkEnd w:id="26"/>
      <w:bookmarkEnd w:id="27"/>
    </w:p>
    <w:p>
      <w:pPr>
        <w:spacing w:line="240" w:lineRule="auto"/>
        <w:ind w:firstLine="560" w:firstLineChars="200"/>
        <w:rPr>
          <w:rFonts w:hint="eastAsia" w:ascii="仿宋" w:hAnsi="仿宋" w:eastAsia="仿宋" w:cs="宋体"/>
          <w:kern w:val="0"/>
          <w:sz w:val="28"/>
          <w:szCs w:val="28"/>
          <w:highlight w:val="none"/>
          <w:lang w:val="en-US" w:eastAsia="zh-CN"/>
        </w:rPr>
      </w:pPr>
      <w:bookmarkStart w:id="28" w:name="_Toc35393636"/>
      <w:bookmarkStart w:id="29" w:name="_Toc28359018"/>
      <w:bookmarkStart w:id="30" w:name="_Toc28359095"/>
      <w:bookmarkStart w:id="31" w:name="_Toc35393805"/>
      <w:r>
        <w:rPr>
          <w:rFonts w:hint="eastAsia" w:ascii="仿宋" w:hAnsi="仿宋" w:eastAsia="仿宋" w:cs="宋体"/>
          <w:kern w:val="0"/>
          <w:sz w:val="28"/>
          <w:szCs w:val="28"/>
          <w:highlight w:val="none"/>
          <w:lang w:val="en-US" w:eastAsia="zh-CN"/>
        </w:rPr>
        <w:t>7.1本次磋商公告在中国政府采购网、吉林省政府采购网、吉林省公共资源交易公共服务平台、松原市公共资源交易中心上同时发布。</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7.2政府采购信用贷款，请联系松原市信用综合金融服务平台。</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联系人：李明峻 </w:t>
      </w:r>
    </w:p>
    <w:p>
      <w:pPr>
        <w:spacing w:line="240" w:lineRule="auto"/>
        <w:ind w:left="1119" w:leftChars="266" w:hanging="560" w:hanging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联系电话：0438-8888336    18686500569</w:t>
      </w:r>
    </w:p>
    <w:p>
      <w:pPr>
        <w:pStyle w:val="2"/>
        <w:pageBreakBefore w:val="0"/>
        <w:widowControl w:val="0"/>
        <w:kinsoku/>
        <w:wordWrap/>
        <w:overflowPunct/>
        <w:topLinePunct w:val="0"/>
        <w:bidi w:val="0"/>
        <w:snapToGrid/>
        <w:spacing w:line="240" w:lineRule="auto"/>
        <w:textAlignment w:val="auto"/>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8"/>
      <w:bookmarkEnd w:id="29"/>
      <w:bookmarkEnd w:id="30"/>
      <w:bookmarkEnd w:id="31"/>
    </w:p>
    <w:p>
      <w:pPr>
        <w:pageBreakBefore w:val="0"/>
        <w:widowControl/>
        <w:kinsoku/>
        <w:wordWrap/>
        <w:overflowPunct/>
        <w:topLinePunct w:val="0"/>
        <w:bidi w:val="0"/>
        <w:snapToGrid/>
        <w:spacing w:line="240" w:lineRule="auto"/>
        <w:jc w:val="left"/>
        <w:textAlignment w:val="auto"/>
        <w:rPr>
          <w:rFonts w:ascii="仿宋_GB2312" w:eastAsia="仿宋_GB2312"/>
          <w:color w:val="auto"/>
          <w:sz w:val="28"/>
          <w:szCs w:val="28"/>
          <w:highlight w:val="none"/>
        </w:rPr>
      </w:pPr>
      <w:r>
        <w:rPr>
          <w:rFonts w:hint="eastAsia" w:ascii="仿宋" w:hAnsi="仿宋" w:eastAsia="仿宋" w:cs="宋体"/>
          <w:color w:val="auto"/>
          <w:sz w:val="28"/>
          <w:szCs w:val="28"/>
          <w:highlight w:val="none"/>
        </w:rPr>
        <w:t>　1.采购人信息</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eastAsia="zh-CN"/>
        </w:rPr>
      </w:pPr>
      <w:bookmarkStart w:id="32" w:name="_Toc28359086"/>
      <w:bookmarkStart w:id="33" w:name="_Toc28359009"/>
      <w:r>
        <w:rPr>
          <w:rFonts w:hint="eastAsia" w:ascii="仿宋" w:hAnsi="仿宋" w:eastAsia="仿宋"/>
          <w:color w:val="auto"/>
          <w:sz w:val="28"/>
          <w:szCs w:val="28"/>
          <w:highlight w:val="none"/>
          <w:u w:val="none"/>
        </w:rPr>
        <w:t>名</w:t>
      </w:r>
      <w:r>
        <w:rPr>
          <w:rFonts w:hint="eastAsia" w:ascii="仿宋" w:hAnsi="仿宋" w:eastAsia="仿宋" w:cs="宋体"/>
          <w:color w:val="auto"/>
          <w:sz w:val="28"/>
          <w:szCs w:val="28"/>
          <w:highlight w:val="none"/>
          <w:u w:val="none"/>
        </w:rPr>
        <w:t xml:space="preserve"> 称：</w:t>
      </w:r>
      <w:r>
        <w:rPr>
          <w:rFonts w:hint="eastAsia" w:ascii="仿宋" w:hAnsi="仿宋" w:eastAsia="仿宋" w:cs="宋体"/>
          <w:color w:val="auto"/>
          <w:sz w:val="28"/>
          <w:szCs w:val="28"/>
          <w:highlight w:val="none"/>
          <w:u w:val="none"/>
          <w:lang w:val="en-US" w:eastAsia="zh-CN"/>
        </w:rPr>
        <w:t>长岭县大兴镇人民政府</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eastAsia="zh-CN"/>
        </w:rPr>
      </w:pPr>
      <w:r>
        <w:rPr>
          <w:rFonts w:hint="eastAsia" w:ascii="仿宋" w:hAnsi="仿宋" w:eastAsia="仿宋" w:cs="宋体"/>
          <w:color w:val="auto"/>
          <w:sz w:val="28"/>
          <w:szCs w:val="28"/>
          <w:highlight w:val="none"/>
          <w:u w:val="none"/>
        </w:rPr>
        <w:t>地</w:t>
      </w:r>
      <w:r>
        <w:rPr>
          <w:rFonts w:hint="eastAsia" w:ascii="仿宋" w:hAnsi="仿宋" w:eastAsia="仿宋" w:cs="宋体"/>
          <w:color w:val="auto"/>
          <w:sz w:val="28"/>
          <w:szCs w:val="28"/>
          <w:highlight w:val="none"/>
          <w:u w:val="none"/>
          <w:lang w:val="en-US" w:eastAsia="zh-CN"/>
        </w:rPr>
        <w:t xml:space="preserve"> </w:t>
      </w:r>
      <w:r>
        <w:rPr>
          <w:rFonts w:hint="eastAsia" w:ascii="仿宋" w:hAnsi="仿宋" w:eastAsia="仿宋" w:cs="宋体"/>
          <w:color w:val="auto"/>
          <w:sz w:val="28"/>
          <w:szCs w:val="28"/>
          <w:highlight w:val="none"/>
          <w:u w:val="none"/>
        </w:rPr>
        <w:t>址：</w:t>
      </w:r>
      <w:r>
        <w:rPr>
          <w:rFonts w:hint="eastAsia" w:ascii="仿宋" w:hAnsi="仿宋" w:eastAsia="仿宋" w:cs="宋体"/>
          <w:color w:val="auto"/>
          <w:sz w:val="28"/>
          <w:szCs w:val="28"/>
          <w:highlight w:val="none"/>
          <w:u w:val="none"/>
          <w:lang w:val="en-US" w:eastAsia="zh-CN"/>
        </w:rPr>
        <w:t>长岭县大兴镇</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color w:val="auto"/>
          <w:sz w:val="28"/>
          <w:szCs w:val="28"/>
          <w:highlight w:val="none"/>
          <w:u w:val="none"/>
          <w:lang w:val="en-US"/>
        </w:rPr>
      </w:pPr>
      <w:r>
        <w:rPr>
          <w:rFonts w:hint="eastAsia" w:ascii="仿宋" w:hAnsi="仿宋" w:eastAsia="仿宋" w:cs="宋体"/>
          <w:color w:val="auto"/>
          <w:sz w:val="28"/>
          <w:szCs w:val="28"/>
          <w:highlight w:val="none"/>
          <w:u w:val="none"/>
        </w:rPr>
        <w:t>联系方式：13756779449</w:t>
      </w:r>
    </w:p>
    <w:bookmarkEnd w:id="32"/>
    <w:bookmarkEnd w:id="33"/>
    <w:p>
      <w:pPr>
        <w:pageBreakBefore w:val="0"/>
        <w:widowControl/>
        <w:kinsoku/>
        <w:wordWrap/>
        <w:overflowPunct/>
        <w:topLinePunct w:val="0"/>
        <w:bidi w:val="0"/>
        <w:snapToGrid/>
        <w:spacing w:line="240" w:lineRule="auto"/>
        <w:ind w:firstLine="280" w:firstLineChars="100"/>
        <w:jc w:val="left"/>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2.采购代理机构信息</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名 称：</w:t>
      </w:r>
      <w:r>
        <w:rPr>
          <w:rFonts w:hint="eastAsia" w:ascii="仿宋" w:hAnsi="仿宋" w:eastAsia="仿宋" w:cs="宋体"/>
          <w:sz w:val="28"/>
          <w:szCs w:val="28"/>
          <w:highlight w:val="none"/>
          <w:u w:val="none"/>
          <w:lang w:val="en-US" w:eastAsia="zh-CN"/>
        </w:rPr>
        <w:t>吉林鼎企项目管理集团有限公司</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sz w:val="28"/>
          <w:szCs w:val="28"/>
          <w:highlight w:val="none"/>
          <w:u w:val="none"/>
          <w:lang w:val="en-US"/>
        </w:rPr>
      </w:pPr>
      <w:r>
        <w:rPr>
          <w:rFonts w:hint="eastAsia" w:ascii="仿宋" w:hAnsi="仿宋" w:eastAsia="仿宋" w:cs="宋体"/>
          <w:sz w:val="28"/>
          <w:szCs w:val="28"/>
          <w:highlight w:val="none"/>
          <w:u w:val="none"/>
        </w:rPr>
        <w:t>地　址：</w:t>
      </w:r>
      <w:r>
        <w:rPr>
          <w:rFonts w:hint="eastAsia" w:ascii="仿宋" w:hAnsi="仿宋" w:eastAsia="仿宋" w:cs="宋体"/>
          <w:sz w:val="28"/>
          <w:szCs w:val="28"/>
          <w:highlight w:val="none"/>
          <w:u w:val="none"/>
          <w:lang w:val="en-US" w:eastAsia="zh-CN"/>
        </w:rPr>
        <w:t xml:space="preserve">长春市生态大街与天普路交汇泰豪深蓝国际4栋6楼  </w:t>
      </w:r>
    </w:p>
    <w:p>
      <w:pPr>
        <w:pageBreakBefore w:val="0"/>
        <w:widowControl/>
        <w:kinsoku/>
        <w:wordWrap/>
        <w:overflowPunct/>
        <w:topLinePunct w:val="0"/>
        <w:bidi w:val="0"/>
        <w:snapToGrid/>
        <w:spacing w:line="240" w:lineRule="auto"/>
        <w:ind w:firstLine="840" w:firstLineChars="300"/>
        <w:jc w:val="left"/>
        <w:textAlignment w:val="auto"/>
        <w:rPr>
          <w:rFonts w:hint="default" w:ascii="仿宋" w:hAnsi="仿宋" w:eastAsia="仿宋" w:cs="宋体"/>
          <w:sz w:val="28"/>
          <w:szCs w:val="28"/>
          <w:highlight w:val="none"/>
          <w:u w:val="none"/>
          <w:lang w:val="en-US" w:eastAsia="zh-CN"/>
        </w:rPr>
      </w:pPr>
      <w:r>
        <w:rPr>
          <w:rFonts w:hint="eastAsia" w:ascii="仿宋" w:hAnsi="仿宋" w:eastAsia="仿宋" w:cs="宋体"/>
          <w:sz w:val="28"/>
          <w:szCs w:val="28"/>
          <w:highlight w:val="none"/>
          <w:u w:val="none"/>
        </w:rPr>
        <w:t>联系方式：</w:t>
      </w:r>
      <w:bookmarkStart w:id="34" w:name="_Toc28359087"/>
      <w:bookmarkStart w:id="35" w:name="_Toc28359010"/>
      <w:r>
        <w:rPr>
          <w:rFonts w:hint="eastAsia" w:ascii="仿宋" w:hAnsi="仿宋" w:eastAsia="仿宋" w:cs="宋体"/>
          <w:sz w:val="28"/>
          <w:szCs w:val="28"/>
          <w:highlight w:val="none"/>
          <w:u w:val="none"/>
          <w:lang w:val="en-US" w:eastAsia="zh-CN"/>
        </w:rPr>
        <w:t>13674316106</w:t>
      </w:r>
    </w:p>
    <w:p>
      <w:pPr>
        <w:widowControl/>
        <w:ind w:firstLine="280" w:firstLineChars="100"/>
        <w:jc w:val="left"/>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3.项目联系方式</w:t>
      </w:r>
      <w:bookmarkEnd w:id="34"/>
      <w:bookmarkEnd w:id="35"/>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项目联系人：</w:t>
      </w:r>
      <w:r>
        <w:rPr>
          <w:rFonts w:hint="eastAsia" w:ascii="仿宋" w:hAnsi="仿宋" w:eastAsia="仿宋" w:cs="宋体"/>
          <w:sz w:val="28"/>
          <w:szCs w:val="28"/>
          <w:highlight w:val="none"/>
          <w:u w:val="none"/>
          <w:lang w:val="en-US" w:eastAsia="zh-CN"/>
        </w:rPr>
        <w:t>张丹</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宋体"/>
          <w:sz w:val="28"/>
          <w:szCs w:val="28"/>
          <w:highlight w:val="none"/>
          <w:u w:val="none"/>
        </w:rPr>
      </w:pPr>
      <w:r>
        <w:rPr>
          <w:rFonts w:hint="eastAsia" w:ascii="仿宋" w:hAnsi="仿宋" w:eastAsia="仿宋" w:cs="宋体"/>
          <w:sz w:val="28"/>
          <w:szCs w:val="28"/>
          <w:highlight w:val="none"/>
          <w:u w:val="none"/>
        </w:rPr>
        <w:t>电　话：</w:t>
      </w:r>
      <w:r>
        <w:rPr>
          <w:rFonts w:hint="eastAsia" w:ascii="仿宋" w:hAnsi="仿宋" w:eastAsia="仿宋" w:cs="宋体"/>
          <w:sz w:val="28"/>
          <w:szCs w:val="28"/>
          <w:highlight w:val="none"/>
          <w:u w:val="none"/>
          <w:lang w:val="en-US" w:eastAsia="zh-CN"/>
        </w:rPr>
        <w:t>13674316106</w:t>
      </w:r>
    </w:p>
    <w:p>
      <w:pPr>
        <w:pageBreakBefore w:val="0"/>
        <w:widowControl/>
        <w:kinsoku/>
        <w:wordWrap/>
        <w:overflowPunct/>
        <w:topLinePunct w:val="0"/>
        <w:bidi w:val="0"/>
        <w:snapToGrid/>
        <w:spacing w:line="240" w:lineRule="auto"/>
        <w:ind w:firstLine="840" w:firstLineChars="300"/>
        <w:jc w:val="left"/>
        <w:textAlignment w:val="auto"/>
        <w:rPr>
          <w:rFonts w:hint="eastAsia" w:ascii="仿宋" w:hAnsi="仿宋" w:eastAsia="仿宋" w:cs="Times New Roman"/>
          <w:color w:val="auto"/>
          <w:sz w:val="28"/>
          <w:szCs w:val="28"/>
          <w:highlight w:val="none"/>
          <w:u w:val="none"/>
        </w:rPr>
      </w:pPr>
    </w:p>
    <w:p>
      <w:pPr>
        <w:pageBreakBefore w:val="0"/>
        <w:widowControl w:val="0"/>
        <w:kinsoku/>
        <w:wordWrap/>
        <w:overflowPunct/>
        <w:topLinePunct w:val="0"/>
        <w:bidi w:val="0"/>
        <w:snapToGrid/>
        <w:spacing w:line="240" w:lineRule="auto"/>
        <w:jc w:val="right"/>
        <w:textAlignment w:val="auto"/>
        <w:rPr>
          <w:rFonts w:hint="eastAsia" w:ascii="宋体" w:hAnsi="宋体"/>
          <w:color w:val="000000" w:themeColor="text1"/>
          <w:szCs w:val="21"/>
          <w:highlight w:val="none"/>
          <w:u w:val="singl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B86F4"/>
    <w:multiLevelType w:val="singleLevel"/>
    <w:tmpl w:val="6F2B86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mIxZjVlM2M3NTAzZWYyZmI5YzE4NzJkY2U2YjQifQ=="/>
  </w:docVars>
  <w:rsids>
    <w:rsidRoot w:val="542D5F7D"/>
    <w:rsid w:val="00135135"/>
    <w:rsid w:val="0076431C"/>
    <w:rsid w:val="00DA5C53"/>
    <w:rsid w:val="029F4A66"/>
    <w:rsid w:val="032B6AAB"/>
    <w:rsid w:val="03D9697A"/>
    <w:rsid w:val="03EF5EB9"/>
    <w:rsid w:val="03FA0AFD"/>
    <w:rsid w:val="04A86794"/>
    <w:rsid w:val="04F70C07"/>
    <w:rsid w:val="057F271E"/>
    <w:rsid w:val="05E755F9"/>
    <w:rsid w:val="066F68E8"/>
    <w:rsid w:val="06C006B0"/>
    <w:rsid w:val="06E30295"/>
    <w:rsid w:val="070103DE"/>
    <w:rsid w:val="07110DD4"/>
    <w:rsid w:val="072E0AA7"/>
    <w:rsid w:val="073D30B2"/>
    <w:rsid w:val="074315B5"/>
    <w:rsid w:val="074B78AB"/>
    <w:rsid w:val="079D55EC"/>
    <w:rsid w:val="07E94344"/>
    <w:rsid w:val="08073F1C"/>
    <w:rsid w:val="08163A15"/>
    <w:rsid w:val="088523EF"/>
    <w:rsid w:val="08872B64"/>
    <w:rsid w:val="093750FE"/>
    <w:rsid w:val="095A2027"/>
    <w:rsid w:val="09945539"/>
    <w:rsid w:val="099A36F5"/>
    <w:rsid w:val="099F7D2F"/>
    <w:rsid w:val="0A8D266C"/>
    <w:rsid w:val="0A8E01DA"/>
    <w:rsid w:val="0AA9774E"/>
    <w:rsid w:val="0AAD18F4"/>
    <w:rsid w:val="0ADB2589"/>
    <w:rsid w:val="0AF45569"/>
    <w:rsid w:val="0B112BB9"/>
    <w:rsid w:val="0B1F52D6"/>
    <w:rsid w:val="0B784B6C"/>
    <w:rsid w:val="0B7C44D7"/>
    <w:rsid w:val="0C103E95"/>
    <w:rsid w:val="0C7C7A21"/>
    <w:rsid w:val="0CCC4ADD"/>
    <w:rsid w:val="0CF54541"/>
    <w:rsid w:val="0D003D0E"/>
    <w:rsid w:val="0E1053AA"/>
    <w:rsid w:val="0E75481B"/>
    <w:rsid w:val="0EC34E89"/>
    <w:rsid w:val="0F031861"/>
    <w:rsid w:val="0F0A1DF9"/>
    <w:rsid w:val="0F0B68D1"/>
    <w:rsid w:val="0F276F11"/>
    <w:rsid w:val="0F2E3D3A"/>
    <w:rsid w:val="0F340078"/>
    <w:rsid w:val="0F38161F"/>
    <w:rsid w:val="0F6D0793"/>
    <w:rsid w:val="0F6F0401"/>
    <w:rsid w:val="100D29D6"/>
    <w:rsid w:val="10567E2C"/>
    <w:rsid w:val="10633BB0"/>
    <w:rsid w:val="10771710"/>
    <w:rsid w:val="10AD24A7"/>
    <w:rsid w:val="115A0E16"/>
    <w:rsid w:val="122A1176"/>
    <w:rsid w:val="129E11D6"/>
    <w:rsid w:val="12B96010"/>
    <w:rsid w:val="134C0E66"/>
    <w:rsid w:val="139C7CC6"/>
    <w:rsid w:val="147C72F5"/>
    <w:rsid w:val="14FC0436"/>
    <w:rsid w:val="15FA128A"/>
    <w:rsid w:val="1674297A"/>
    <w:rsid w:val="16980736"/>
    <w:rsid w:val="16D4178A"/>
    <w:rsid w:val="17224844"/>
    <w:rsid w:val="17346E76"/>
    <w:rsid w:val="17D47448"/>
    <w:rsid w:val="18221F62"/>
    <w:rsid w:val="185B3FFC"/>
    <w:rsid w:val="18833CBB"/>
    <w:rsid w:val="18C66690"/>
    <w:rsid w:val="19801636"/>
    <w:rsid w:val="19C02EA8"/>
    <w:rsid w:val="19FF5256"/>
    <w:rsid w:val="1AE7175C"/>
    <w:rsid w:val="1B9B2757"/>
    <w:rsid w:val="1BCB0BB4"/>
    <w:rsid w:val="1C297E2D"/>
    <w:rsid w:val="1D6D0E44"/>
    <w:rsid w:val="1D7E40DE"/>
    <w:rsid w:val="1DB4365C"/>
    <w:rsid w:val="1E3C3885"/>
    <w:rsid w:val="1E4B18DA"/>
    <w:rsid w:val="1E6E287B"/>
    <w:rsid w:val="1E753B0B"/>
    <w:rsid w:val="1ED419F4"/>
    <w:rsid w:val="1F1975CF"/>
    <w:rsid w:val="1F4B4494"/>
    <w:rsid w:val="1F7E7ACC"/>
    <w:rsid w:val="1FEB0C0A"/>
    <w:rsid w:val="20365115"/>
    <w:rsid w:val="20992FDD"/>
    <w:rsid w:val="21246D4B"/>
    <w:rsid w:val="219A1561"/>
    <w:rsid w:val="21C66054"/>
    <w:rsid w:val="21FD264B"/>
    <w:rsid w:val="221F7512"/>
    <w:rsid w:val="22963C78"/>
    <w:rsid w:val="22D447A0"/>
    <w:rsid w:val="23F91AF3"/>
    <w:rsid w:val="24003A9F"/>
    <w:rsid w:val="241C0A39"/>
    <w:rsid w:val="24C7016C"/>
    <w:rsid w:val="25D0510D"/>
    <w:rsid w:val="26020CF4"/>
    <w:rsid w:val="26555BF8"/>
    <w:rsid w:val="2661459D"/>
    <w:rsid w:val="268048D5"/>
    <w:rsid w:val="26D905D7"/>
    <w:rsid w:val="27491173"/>
    <w:rsid w:val="274E42DB"/>
    <w:rsid w:val="277B168E"/>
    <w:rsid w:val="277B51EB"/>
    <w:rsid w:val="27960276"/>
    <w:rsid w:val="283177BE"/>
    <w:rsid w:val="28377363"/>
    <w:rsid w:val="296323DA"/>
    <w:rsid w:val="29A93ED0"/>
    <w:rsid w:val="2A3F71B5"/>
    <w:rsid w:val="2B2A1401"/>
    <w:rsid w:val="2CCE1BDB"/>
    <w:rsid w:val="2CDF4A29"/>
    <w:rsid w:val="2D507B39"/>
    <w:rsid w:val="2DE7182C"/>
    <w:rsid w:val="2F2304F0"/>
    <w:rsid w:val="2F5654F6"/>
    <w:rsid w:val="2F7210C4"/>
    <w:rsid w:val="2FD22068"/>
    <w:rsid w:val="30564A47"/>
    <w:rsid w:val="306142C9"/>
    <w:rsid w:val="30DA4691"/>
    <w:rsid w:val="312608BD"/>
    <w:rsid w:val="31B13E01"/>
    <w:rsid w:val="327D733F"/>
    <w:rsid w:val="329F1AA4"/>
    <w:rsid w:val="33054AF1"/>
    <w:rsid w:val="33D41A59"/>
    <w:rsid w:val="33F44BB3"/>
    <w:rsid w:val="34AF3F7D"/>
    <w:rsid w:val="35076310"/>
    <w:rsid w:val="35823479"/>
    <w:rsid w:val="36070F1F"/>
    <w:rsid w:val="362A49AB"/>
    <w:rsid w:val="36486BE0"/>
    <w:rsid w:val="369A6CF1"/>
    <w:rsid w:val="36A8406D"/>
    <w:rsid w:val="37357164"/>
    <w:rsid w:val="377E6378"/>
    <w:rsid w:val="37C809E4"/>
    <w:rsid w:val="37E741DA"/>
    <w:rsid w:val="38AD715F"/>
    <w:rsid w:val="38D15D61"/>
    <w:rsid w:val="39E905EB"/>
    <w:rsid w:val="3A920D71"/>
    <w:rsid w:val="3AC645CB"/>
    <w:rsid w:val="3AFE01B5"/>
    <w:rsid w:val="3B2F6550"/>
    <w:rsid w:val="3B486C75"/>
    <w:rsid w:val="3BC52D06"/>
    <w:rsid w:val="3C040950"/>
    <w:rsid w:val="3D1A64AB"/>
    <w:rsid w:val="3ECE1DBA"/>
    <w:rsid w:val="3F013B4B"/>
    <w:rsid w:val="3F075CC4"/>
    <w:rsid w:val="3F407CE8"/>
    <w:rsid w:val="3F5131F8"/>
    <w:rsid w:val="3F593B1B"/>
    <w:rsid w:val="3F98083D"/>
    <w:rsid w:val="3FBB23AB"/>
    <w:rsid w:val="3FCC4E03"/>
    <w:rsid w:val="3FDD3818"/>
    <w:rsid w:val="3FFE6A12"/>
    <w:rsid w:val="40097527"/>
    <w:rsid w:val="407B78AB"/>
    <w:rsid w:val="40CD6EFE"/>
    <w:rsid w:val="4151103E"/>
    <w:rsid w:val="41AC70D6"/>
    <w:rsid w:val="420D27C1"/>
    <w:rsid w:val="423308DD"/>
    <w:rsid w:val="42AE426E"/>
    <w:rsid w:val="42F26E62"/>
    <w:rsid w:val="432F47B6"/>
    <w:rsid w:val="43F87E97"/>
    <w:rsid w:val="44093BF4"/>
    <w:rsid w:val="443B052A"/>
    <w:rsid w:val="44A120F7"/>
    <w:rsid w:val="45100586"/>
    <w:rsid w:val="45560936"/>
    <w:rsid w:val="45B55914"/>
    <w:rsid w:val="45C47BC0"/>
    <w:rsid w:val="45D86603"/>
    <w:rsid w:val="469A1F46"/>
    <w:rsid w:val="46D329E3"/>
    <w:rsid w:val="478F0B12"/>
    <w:rsid w:val="47DB5B06"/>
    <w:rsid w:val="47FD345C"/>
    <w:rsid w:val="484B7672"/>
    <w:rsid w:val="48704A12"/>
    <w:rsid w:val="48C41774"/>
    <w:rsid w:val="49111481"/>
    <w:rsid w:val="493C6A78"/>
    <w:rsid w:val="49B303BC"/>
    <w:rsid w:val="49C6769D"/>
    <w:rsid w:val="4A0A5B1F"/>
    <w:rsid w:val="4A186D15"/>
    <w:rsid w:val="4A192915"/>
    <w:rsid w:val="4A372BAD"/>
    <w:rsid w:val="4A5E2A1E"/>
    <w:rsid w:val="4A934A92"/>
    <w:rsid w:val="4ABD3263"/>
    <w:rsid w:val="4ACF1226"/>
    <w:rsid w:val="4C0A4C0B"/>
    <w:rsid w:val="4C366A38"/>
    <w:rsid w:val="4CA56952"/>
    <w:rsid w:val="4D2C0BB1"/>
    <w:rsid w:val="4D4952BF"/>
    <w:rsid w:val="4DA370C6"/>
    <w:rsid w:val="4E9859BD"/>
    <w:rsid w:val="4F011454"/>
    <w:rsid w:val="4F5F77C6"/>
    <w:rsid w:val="4FB74B9A"/>
    <w:rsid w:val="50046B83"/>
    <w:rsid w:val="505F05A1"/>
    <w:rsid w:val="50785FB4"/>
    <w:rsid w:val="50B138A7"/>
    <w:rsid w:val="522D1654"/>
    <w:rsid w:val="52BE405A"/>
    <w:rsid w:val="52F43997"/>
    <w:rsid w:val="54115658"/>
    <w:rsid w:val="542D5F7D"/>
    <w:rsid w:val="548D562F"/>
    <w:rsid w:val="54E02A88"/>
    <w:rsid w:val="54FE5BBE"/>
    <w:rsid w:val="550244B1"/>
    <w:rsid w:val="55095FC9"/>
    <w:rsid w:val="551B1C37"/>
    <w:rsid w:val="55580A6F"/>
    <w:rsid w:val="556913FB"/>
    <w:rsid w:val="55737D63"/>
    <w:rsid w:val="55B1434A"/>
    <w:rsid w:val="55BF6A67"/>
    <w:rsid w:val="56407579"/>
    <w:rsid w:val="56C5730D"/>
    <w:rsid w:val="56E670C2"/>
    <w:rsid w:val="571F44AE"/>
    <w:rsid w:val="576915AD"/>
    <w:rsid w:val="576D42A0"/>
    <w:rsid w:val="57FA3D86"/>
    <w:rsid w:val="582008DA"/>
    <w:rsid w:val="58382B00"/>
    <w:rsid w:val="58E64E15"/>
    <w:rsid w:val="590C730D"/>
    <w:rsid w:val="596568B3"/>
    <w:rsid w:val="596F56E6"/>
    <w:rsid w:val="598B589D"/>
    <w:rsid w:val="59B62E40"/>
    <w:rsid w:val="5A731612"/>
    <w:rsid w:val="5A7552AD"/>
    <w:rsid w:val="5AA12BDF"/>
    <w:rsid w:val="5B1C04B7"/>
    <w:rsid w:val="5B503147"/>
    <w:rsid w:val="5BAF53F6"/>
    <w:rsid w:val="5BE04BE4"/>
    <w:rsid w:val="5C7A36E7"/>
    <w:rsid w:val="5CB87D6C"/>
    <w:rsid w:val="5D3970FE"/>
    <w:rsid w:val="5D3A3534"/>
    <w:rsid w:val="5D65120B"/>
    <w:rsid w:val="5D6B5BD1"/>
    <w:rsid w:val="5D706898"/>
    <w:rsid w:val="5E1E4546"/>
    <w:rsid w:val="5ED52E57"/>
    <w:rsid w:val="60070C23"/>
    <w:rsid w:val="603D5A81"/>
    <w:rsid w:val="6045400C"/>
    <w:rsid w:val="613A76DC"/>
    <w:rsid w:val="618B3ADE"/>
    <w:rsid w:val="61EF67EB"/>
    <w:rsid w:val="624F1156"/>
    <w:rsid w:val="62FA10DE"/>
    <w:rsid w:val="639257BA"/>
    <w:rsid w:val="63DA0C14"/>
    <w:rsid w:val="640533CC"/>
    <w:rsid w:val="6410048D"/>
    <w:rsid w:val="643E0489"/>
    <w:rsid w:val="645C4757"/>
    <w:rsid w:val="64942E6C"/>
    <w:rsid w:val="65203281"/>
    <w:rsid w:val="65427D7C"/>
    <w:rsid w:val="659B09D1"/>
    <w:rsid w:val="65C251C7"/>
    <w:rsid w:val="66C61FB7"/>
    <w:rsid w:val="66FA4F2A"/>
    <w:rsid w:val="670F7122"/>
    <w:rsid w:val="67191D4F"/>
    <w:rsid w:val="67E967FD"/>
    <w:rsid w:val="684A6664"/>
    <w:rsid w:val="693F271B"/>
    <w:rsid w:val="69717C20"/>
    <w:rsid w:val="69A91168"/>
    <w:rsid w:val="6A93410A"/>
    <w:rsid w:val="6AED777A"/>
    <w:rsid w:val="6B313B19"/>
    <w:rsid w:val="6BA71608"/>
    <w:rsid w:val="6BD44496"/>
    <w:rsid w:val="6C2B76C2"/>
    <w:rsid w:val="6D3F3B91"/>
    <w:rsid w:val="6D877A12"/>
    <w:rsid w:val="6E781942"/>
    <w:rsid w:val="6EF62FB1"/>
    <w:rsid w:val="6F4055E2"/>
    <w:rsid w:val="6F946EE0"/>
    <w:rsid w:val="707F5EBB"/>
    <w:rsid w:val="70D05AAE"/>
    <w:rsid w:val="710827AF"/>
    <w:rsid w:val="710A4006"/>
    <w:rsid w:val="71211F2C"/>
    <w:rsid w:val="71606720"/>
    <w:rsid w:val="71CD5996"/>
    <w:rsid w:val="729606F7"/>
    <w:rsid w:val="72E74A7E"/>
    <w:rsid w:val="7320167C"/>
    <w:rsid w:val="7349672A"/>
    <w:rsid w:val="738D044A"/>
    <w:rsid w:val="7395325B"/>
    <w:rsid w:val="73C13552"/>
    <w:rsid w:val="748F3650"/>
    <w:rsid w:val="75411724"/>
    <w:rsid w:val="758E19EF"/>
    <w:rsid w:val="75FC4D15"/>
    <w:rsid w:val="78B36D76"/>
    <w:rsid w:val="792425B9"/>
    <w:rsid w:val="79924D53"/>
    <w:rsid w:val="7A04063C"/>
    <w:rsid w:val="7A043929"/>
    <w:rsid w:val="7A6454AE"/>
    <w:rsid w:val="7A6F1C80"/>
    <w:rsid w:val="7B100D2B"/>
    <w:rsid w:val="7B515A8B"/>
    <w:rsid w:val="7B753F81"/>
    <w:rsid w:val="7C013085"/>
    <w:rsid w:val="7CB20ED7"/>
    <w:rsid w:val="7CD27B6C"/>
    <w:rsid w:val="7CFE6520"/>
    <w:rsid w:val="7D2D2A17"/>
    <w:rsid w:val="7D821F1C"/>
    <w:rsid w:val="7EFE38AC"/>
    <w:rsid w:val="7F21622B"/>
    <w:rsid w:val="7F645E05"/>
    <w:rsid w:val="7F9B734D"/>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character" w:customStyle="1" w:styleId="20">
    <w:name w:val="last-child"/>
    <w:basedOn w:val="7"/>
    <w:qFormat/>
    <w:uiPriority w:val="0"/>
  </w:style>
  <w:style w:type="character" w:customStyle="1" w:styleId="21">
    <w:name w:val="first-child"/>
    <w:basedOn w:val="7"/>
    <w:qFormat/>
    <w:uiPriority w:val="0"/>
  </w:style>
  <w:style w:type="character" w:customStyle="1" w:styleId="22">
    <w:name w:val="layui-layer-tabnow"/>
    <w:basedOn w:val="7"/>
    <w:qFormat/>
    <w:uiPriority w:val="0"/>
    <w:rPr>
      <w:bdr w:val="single" w:color="CCCCCC" w:sz="6" w:space="0"/>
      <w:shd w:val="clear" w:fill="FFFFFF"/>
    </w:rPr>
  </w:style>
  <w:style w:type="character" w:customStyle="1" w:styleId="23">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1708</Words>
  <Characters>2063</Characters>
  <Lines>0</Lines>
  <Paragraphs>0</Paragraphs>
  <TotalTime>1</TotalTime>
  <ScaleCrop>false</ScaleCrop>
  <LinksUpToDate>false</LinksUpToDate>
  <CharactersWithSpaces>2085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2021-02-15T03:13:00Z</dcterms:created>
  <dc:creator>M.</dc:creator>
  <cp:lastModifiedBy>A一个好人</cp:lastModifiedBy>
  <cp:lastPrinted>2022-06-16T02:02:00Z</cp:lastPrinted>
  <dcterms:modified xsi:type="dcterms:W3CDTF">2022-06-16T03:09:03Z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4EF5A6C999EE4270A6F76C759B50E633</vt:lpwstr>
  </property>
</Properties>
</file>