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附件1：2022年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度</w:t>
      </w: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>江西省消防救援总队灭火救援装备（车辆类）拟采购清单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969"/>
        <w:gridCol w:w="3401"/>
        <w:gridCol w:w="16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5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装备名称</w:t>
            </w:r>
          </w:p>
        </w:tc>
        <w:tc>
          <w:tcPr>
            <w:tcW w:w="1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5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5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底盘情况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3.5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吨水罐消防车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消防灭火救援专用车辆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国产底盘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吨水罐消防车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消防灭火救援专用车辆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国产底盘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吨水罐消防车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消防灭火救援专用车辆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国产底盘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吨水罐消防车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消防灭火救援专用车辆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国产底盘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吨水罐消防车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消防灭火救援专用车辆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国产底盘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21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吨水罐消防车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消防灭火救援专用车辆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国产底盘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0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25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吨水罐消防车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消防灭火救援专用车辆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国产底盘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0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高层供水消防车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消防灭火救援专用车辆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进口底盘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0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防化洗消车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消防灭火救援专用车辆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国产底盘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0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干粉泡沫联用消防车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消防灭火救援专用车辆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国产底盘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0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吨泡沫消防车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消防灭火救援专用车辆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国产底盘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0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吨泡沫消防车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消防灭火救援专用车辆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国产底盘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0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吨泡沫消防车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消防灭火救援专用车辆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进口底盘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0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吨泡沫消防车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消防灭火救援专用车辆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国产底盘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0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吨泡沫消防车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消防灭火救援专用车辆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进口底盘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0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压缩空气泡沫消防车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消防灭火救援专用车辆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国产底盘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0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压缩空气泡沫消防车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消防灭火救援专用车辆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进口底盘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0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54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米登高平台消防车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消防灭火救援专用车辆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进口底盘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0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72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米登高平台消防车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消防灭火救援专用车辆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进口底盘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0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云梯消防车（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32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米）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消防灭火救援专用车辆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国产底盘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0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云梯消防车（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53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米）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消防灭火救援专用车辆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进口底盘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0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举高喷射消防车（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米）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消防灭火救援专用车辆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国产底盘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0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举高喷射消防车（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米）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消防灭火救援专用车辆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进口底盘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0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举高喷射消防车（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25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米）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消防灭火救援专用车辆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国产底盘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0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举高喷射消防车（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32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米）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消防灭火救援专用车辆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国产底盘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0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大跨距举高喷射消防车（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40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米）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消防灭火救援专用车辆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进口底盘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0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抢险救援消防车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消防灭火救援专用车辆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国产底盘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0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器材消防车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消防灭火救援专用车辆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国产底盘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0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宣传消防车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消防灭火救援专用车辆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国产底盘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0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供气消防车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消防灭火救援专用车辆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国产底盘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0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远程供水系统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消防灭火救援专用车辆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国产底盘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0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淋浴车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消防战勤保障专用车辆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国产底盘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0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运兵车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消防战勤保障专用车辆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国产底盘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0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被服洗涤车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消防战勤保障专用车辆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国产底盘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0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盥洗车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消防战勤保障专用车辆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国产底盘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0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运兵车（皮卡）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消防战勤保障专用车辆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国产底盘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0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前突指挥车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消防战勤保障专用车辆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国产底盘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0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冲锋舟装载车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消防战勤保障专用车辆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国产底盘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0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27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米强力破拆举高喷射消防车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消防战勤保障专用车辆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进口底盘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0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小型多功能救援车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消防战勤保障专用车辆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国产底盘</w:t>
            </w:r>
          </w:p>
        </w:tc>
      </w:tr>
    </w:tbl>
    <w:p/>
    <w:sectPr>
      <w:footerReference r:id="rId3" w:type="default"/>
      <w:pgSz w:w="11906" w:h="16838"/>
      <w:pgMar w:top="1440" w:right="1276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9603769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AwN2UzZmQ5N2Y2MGFmNTA4YjNjMjcyMTU1NDE5YTYifQ=="/>
  </w:docVars>
  <w:rsids>
    <w:rsidRoot w:val="005C70B8"/>
    <w:rsid w:val="000373CA"/>
    <w:rsid w:val="000C428E"/>
    <w:rsid w:val="00194241"/>
    <w:rsid w:val="00292FD6"/>
    <w:rsid w:val="002E2D86"/>
    <w:rsid w:val="00304C8A"/>
    <w:rsid w:val="003576E2"/>
    <w:rsid w:val="005C70B8"/>
    <w:rsid w:val="006C0817"/>
    <w:rsid w:val="00787C60"/>
    <w:rsid w:val="007C32BA"/>
    <w:rsid w:val="007F714A"/>
    <w:rsid w:val="00811496"/>
    <w:rsid w:val="008D3B63"/>
    <w:rsid w:val="00953757"/>
    <w:rsid w:val="00C506D7"/>
    <w:rsid w:val="00C77082"/>
    <w:rsid w:val="00D42A4B"/>
    <w:rsid w:val="00E13383"/>
    <w:rsid w:val="00EA33B4"/>
    <w:rsid w:val="038D1E27"/>
    <w:rsid w:val="05325F34"/>
    <w:rsid w:val="09A76D61"/>
    <w:rsid w:val="0A621175"/>
    <w:rsid w:val="0AEF1A37"/>
    <w:rsid w:val="0B1454CF"/>
    <w:rsid w:val="0C72102E"/>
    <w:rsid w:val="0DFA1E83"/>
    <w:rsid w:val="12A84B82"/>
    <w:rsid w:val="150F669E"/>
    <w:rsid w:val="17C747E7"/>
    <w:rsid w:val="185E3EF4"/>
    <w:rsid w:val="191D68AB"/>
    <w:rsid w:val="1A01583B"/>
    <w:rsid w:val="1F617612"/>
    <w:rsid w:val="1F837FEE"/>
    <w:rsid w:val="1F9165F2"/>
    <w:rsid w:val="1FE32C5D"/>
    <w:rsid w:val="1FEE39DC"/>
    <w:rsid w:val="209144CA"/>
    <w:rsid w:val="2745026A"/>
    <w:rsid w:val="2DBC7980"/>
    <w:rsid w:val="3217128E"/>
    <w:rsid w:val="32AB7EBD"/>
    <w:rsid w:val="33E40812"/>
    <w:rsid w:val="38962D33"/>
    <w:rsid w:val="3B62699A"/>
    <w:rsid w:val="3ED9541E"/>
    <w:rsid w:val="411E6C63"/>
    <w:rsid w:val="425962CF"/>
    <w:rsid w:val="438373EB"/>
    <w:rsid w:val="4CC56486"/>
    <w:rsid w:val="4E4302DF"/>
    <w:rsid w:val="4E5542AD"/>
    <w:rsid w:val="4E6F2D15"/>
    <w:rsid w:val="4EF23DED"/>
    <w:rsid w:val="51580F9B"/>
    <w:rsid w:val="523E28CC"/>
    <w:rsid w:val="579F10CF"/>
    <w:rsid w:val="585F59B9"/>
    <w:rsid w:val="588B5FF3"/>
    <w:rsid w:val="59553FB2"/>
    <w:rsid w:val="5ABD6AFA"/>
    <w:rsid w:val="5D390318"/>
    <w:rsid w:val="5DEC3861"/>
    <w:rsid w:val="5E766A90"/>
    <w:rsid w:val="5FC56ED6"/>
    <w:rsid w:val="64F8581F"/>
    <w:rsid w:val="660F0802"/>
    <w:rsid w:val="67EB5691"/>
    <w:rsid w:val="68531939"/>
    <w:rsid w:val="68E12AFB"/>
    <w:rsid w:val="6956781A"/>
    <w:rsid w:val="6A6C7C0C"/>
    <w:rsid w:val="6B28394C"/>
    <w:rsid w:val="6C2E1F9A"/>
    <w:rsid w:val="6D9878D1"/>
    <w:rsid w:val="6FF062F5"/>
    <w:rsid w:val="702F0023"/>
    <w:rsid w:val="717A5177"/>
    <w:rsid w:val="72894B5D"/>
    <w:rsid w:val="72A95DE2"/>
    <w:rsid w:val="73BF7B49"/>
    <w:rsid w:val="79EA3BAA"/>
    <w:rsid w:val="7A4F1E8D"/>
    <w:rsid w:val="7C7E694B"/>
    <w:rsid w:val="7CD7179E"/>
    <w:rsid w:val="7EA12622"/>
    <w:rsid w:val="7F4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941</Words>
  <Characters>995</Characters>
  <Lines>8</Lines>
  <Paragraphs>2</Paragraphs>
  <TotalTime>0</TotalTime>
  <ScaleCrop>false</ScaleCrop>
  <LinksUpToDate>false</LinksUpToDate>
  <CharactersWithSpaces>995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2021-08-18T09:53:00Z</dcterms:created>
  <dc:creator>傅婷</dc:creator>
  <cp:lastModifiedBy>鼎跃-申宝祥</cp:lastModifiedBy>
  <dcterms:modified xsi:type="dcterms:W3CDTF">2022-06-18T14:40:34Z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BE99F63C93554D9E8A2CB23242B6E9EC</vt:lpwstr>
  </property>
</Properties>
</file>