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7C" w:rsidRPr="00A25348" w:rsidRDefault="005977C9" w:rsidP="000B407C">
      <w:pPr>
        <w:jc w:val="center"/>
        <w:rPr>
          <w:rFonts w:ascii="黑体" w:eastAsia="黑体" w:hAnsi="黑体" w:cs="宋体"/>
          <w:b/>
          <w:bCs/>
          <w:color w:val="000000" w:themeColor="text1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 w:themeColor="text1"/>
          <w:sz w:val="36"/>
          <w:szCs w:val="36"/>
        </w:rPr>
        <w:t>江西斯诺招标代理有限公司关于江西省</w:t>
      </w:r>
      <w:r w:rsidR="00A25348" w:rsidRPr="00A25348">
        <w:rPr>
          <w:rFonts w:ascii="黑体" w:eastAsia="黑体" w:hAnsi="黑体" w:cs="宋体" w:hint="eastAsia"/>
          <w:b/>
          <w:bCs/>
          <w:color w:val="000000" w:themeColor="text1"/>
          <w:sz w:val="36"/>
          <w:szCs w:val="36"/>
        </w:rPr>
        <w:t>赣州市第三人民医院医院污水设备运维与废水监测服务项目</w:t>
      </w:r>
      <w:r w:rsidR="000B407C" w:rsidRPr="00A25348">
        <w:rPr>
          <w:rFonts w:ascii="黑体" w:eastAsia="黑体" w:hAnsi="黑体" w:cs="宋体" w:hint="eastAsia"/>
          <w:b/>
          <w:bCs/>
          <w:color w:val="000000" w:themeColor="text1"/>
          <w:sz w:val="36"/>
          <w:szCs w:val="36"/>
        </w:rPr>
        <w:t>（项目编号：</w:t>
      </w:r>
      <w:r w:rsidR="00A25348" w:rsidRPr="00A25348">
        <w:rPr>
          <w:rFonts w:ascii="黑体" w:eastAsia="黑体" w:hAnsi="黑体" w:cs="宋体"/>
          <w:b/>
          <w:bCs/>
          <w:color w:val="000000" w:themeColor="text1"/>
          <w:sz w:val="36"/>
          <w:szCs w:val="36"/>
        </w:rPr>
        <w:t>JXSN2022-ZX-J010</w:t>
      </w:r>
      <w:r w:rsidR="000B407C" w:rsidRPr="00A25348">
        <w:rPr>
          <w:rFonts w:ascii="黑体" w:eastAsia="黑体" w:hAnsi="黑体" w:cs="宋体" w:hint="eastAsia"/>
          <w:b/>
          <w:bCs/>
          <w:color w:val="000000" w:themeColor="text1"/>
          <w:sz w:val="36"/>
          <w:szCs w:val="36"/>
        </w:rPr>
        <w:t>）的竞争性谈判采购公告</w:t>
      </w:r>
    </w:p>
    <w:p w:rsidR="00A25348" w:rsidRPr="00A25348" w:rsidRDefault="00A25348" w:rsidP="00A25348">
      <w:pPr>
        <w:pBdr>
          <w:top w:val="single" w:sz="4" w:space="0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项目概况</w:t>
      </w:r>
    </w:p>
    <w:p w:rsidR="00A25348" w:rsidRPr="00A25348" w:rsidRDefault="00A25348" w:rsidP="00A25348">
      <w:pPr>
        <w:pBdr>
          <w:top w:val="single" w:sz="4" w:space="0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25348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>赣州市第三人民医院</w:t>
      </w:r>
      <w:r w:rsidRPr="00A25348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  <w:u w:val="single"/>
        </w:rPr>
        <w:t>医院污水设备运维与废水监测服务项目</w:t>
      </w:r>
      <w:r w:rsidRPr="00A2534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的</w:t>
      </w:r>
      <w:r w:rsidRPr="00A25348">
        <w:rPr>
          <w:rFonts w:asciiTheme="majorEastAsia" w:eastAsiaTheme="majorEastAsia" w:hAnsiTheme="majorEastAsia" w:hint="eastAsia"/>
          <w:sz w:val="28"/>
          <w:szCs w:val="28"/>
        </w:rPr>
        <w:t>潜在供应商应在</w:t>
      </w:r>
      <w:r w:rsidRPr="00A25348">
        <w:rPr>
          <w:rFonts w:asciiTheme="majorEastAsia" w:eastAsiaTheme="majorEastAsia" w:hAnsiTheme="majorEastAsia" w:hint="eastAsia"/>
          <w:sz w:val="28"/>
          <w:szCs w:val="28"/>
          <w:u w:val="single"/>
        </w:rPr>
        <w:t>江西斯诺招标代理有限公司（</w:t>
      </w:r>
      <w:r w:rsidRPr="00A25348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>地址：</w:t>
      </w:r>
      <w:r w:rsidRPr="00A25348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  <w:u w:val="single"/>
        </w:rPr>
        <w:t>赣州市章贡区长征大道2号天际华庭写字楼9楼</w:t>
      </w:r>
      <w:hyperlink r:id="rId6" w:history="1">
        <w:r w:rsidRPr="00A25348">
          <w:rPr>
            <w:rStyle w:val="a3"/>
            <w:rFonts w:asciiTheme="majorEastAsia" w:eastAsiaTheme="majorEastAsia" w:hAnsiTheme="majorEastAsia" w:hint="eastAsia"/>
            <w:color w:val="000000" w:themeColor="text1"/>
            <w:sz w:val="28"/>
            <w:szCs w:val="28"/>
          </w:rPr>
          <w:t>）获取谈判文件，并于</w:t>
        </w:r>
        <w:r w:rsidRPr="00A25348">
          <w:rPr>
            <w:rStyle w:val="a3"/>
            <w:rFonts w:asciiTheme="majorEastAsia" w:eastAsiaTheme="majorEastAsia" w:hAnsiTheme="majorEastAsia" w:hint="eastAsia"/>
            <w:color w:val="FF0000"/>
            <w:sz w:val="28"/>
            <w:szCs w:val="28"/>
          </w:rPr>
          <w:t>2022年</w:t>
        </w:r>
      </w:hyperlink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06月2</w:t>
      </w:r>
      <w:r w:rsidR="005A2FEE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4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日15点00分</w:t>
      </w:r>
      <w:r w:rsidRPr="00A25348">
        <w:rPr>
          <w:rFonts w:asciiTheme="majorEastAsia" w:eastAsiaTheme="majorEastAsia" w:hAnsiTheme="majorEastAsia" w:hint="eastAsia"/>
          <w:sz w:val="28"/>
          <w:szCs w:val="28"/>
        </w:rPr>
        <w:t>（北京时</w:t>
      </w:r>
      <w:r w:rsidRPr="00A25348">
        <w:rPr>
          <w:rFonts w:asciiTheme="majorEastAsia" w:eastAsiaTheme="majorEastAsia" w:hAnsiTheme="majorEastAsia" w:hint="eastAsia"/>
          <w:bCs/>
          <w:sz w:val="28"/>
          <w:szCs w:val="28"/>
        </w:rPr>
        <w:t>间）前提交响应</w:t>
      </w:r>
      <w:r w:rsidRPr="00A25348">
        <w:rPr>
          <w:rFonts w:asciiTheme="majorEastAsia" w:eastAsiaTheme="majorEastAsia" w:hAnsiTheme="majorEastAsia"/>
          <w:bCs/>
          <w:sz w:val="28"/>
          <w:szCs w:val="28"/>
        </w:rPr>
        <w:t>文件</w:t>
      </w:r>
      <w:r w:rsidRPr="00A2534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A25348" w:rsidRPr="00A25348" w:rsidRDefault="00A25348" w:rsidP="00A25348">
      <w:pPr>
        <w:rPr>
          <w:rFonts w:asciiTheme="majorEastAsia" w:eastAsiaTheme="majorEastAsia" w:hAnsiTheme="majorEastAsia"/>
          <w:sz w:val="28"/>
          <w:szCs w:val="28"/>
        </w:rPr>
      </w:pPr>
    </w:p>
    <w:p w:rsidR="00A25348" w:rsidRPr="00A25348" w:rsidRDefault="00A25348" w:rsidP="00A25348">
      <w:pPr>
        <w:pStyle w:val="2"/>
        <w:spacing w:line="360" w:lineRule="auto"/>
        <w:jc w:val="left"/>
        <w:rPr>
          <w:rFonts w:asciiTheme="majorEastAsia" w:hAnsiTheme="majorEastAsia" w:cs="宋体"/>
          <w:sz w:val="28"/>
          <w:szCs w:val="28"/>
        </w:rPr>
      </w:pPr>
      <w:bookmarkStart w:id="0" w:name="_Toc28359012"/>
      <w:bookmarkStart w:id="1" w:name="_Toc35393629"/>
      <w:bookmarkStart w:id="2" w:name="_Toc44662042"/>
      <w:bookmarkStart w:id="3" w:name="_Toc35393798"/>
      <w:bookmarkStart w:id="4" w:name="_Toc28359089"/>
      <w:bookmarkStart w:id="5" w:name="_Toc105687682"/>
      <w:r w:rsidRPr="00A25348">
        <w:rPr>
          <w:rFonts w:asciiTheme="majorEastAsia" w:hAnsiTheme="majorEastAsia" w:cs="宋体" w:hint="eastAsia"/>
          <w:sz w:val="28"/>
          <w:szCs w:val="28"/>
        </w:rPr>
        <w:t>（一）项目基本情况</w:t>
      </w:r>
      <w:bookmarkEnd w:id="0"/>
      <w:bookmarkEnd w:id="1"/>
      <w:bookmarkEnd w:id="2"/>
      <w:bookmarkEnd w:id="3"/>
      <w:bookmarkEnd w:id="4"/>
      <w:bookmarkEnd w:id="5"/>
    </w:p>
    <w:p w:rsidR="00A25348" w:rsidRPr="00A25348" w:rsidRDefault="00A25348" w:rsidP="00A25348">
      <w:pPr>
        <w:spacing w:line="360" w:lineRule="auto"/>
        <w:ind w:firstLine="555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项目编号：</w:t>
      </w:r>
      <w:r w:rsidRPr="00A25348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>JXSN2022-ZX-J010</w:t>
      </w:r>
    </w:p>
    <w:p w:rsidR="00A25348" w:rsidRPr="00A25348" w:rsidRDefault="00A25348" w:rsidP="00A25348">
      <w:pPr>
        <w:spacing w:line="360" w:lineRule="auto"/>
        <w:ind w:firstLineChars="200" w:firstLine="560"/>
        <w:rPr>
          <w:rFonts w:asciiTheme="majorEastAsia" w:eastAsiaTheme="majorEastAsia" w:hAnsiTheme="majorEastAsia" w:cs="宋体"/>
          <w:color w:val="000000" w:themeColor="text1"/>
          <w:sz w:val="28"/>
          <w:szCs w:val="28"/>
          <w:u w:val="single"/>
        </w:rPr>
      </w:pPr>
      <w:r w:rsidRPr="00A2534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项目名称：</w:t>
      </w:r>
      <w:r w:rsidRPr="00A25348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  <w:u w:val="single"/>
        </w:rPr>
        <w:t>医院污水设备运维与废水监测服务项目</w:t>
      </w:r>
    </w:p>
    <w:p w:rsidR="00A25348" w:rsidRPr="00A25348" w:rsidRDefault="00A25348" w:rsidP="00A25348">
      <w:pPr>
        <w:spacing w:line="360" w:lineRule="auto"/>
        <w:ind w:firstLine="555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采购方式：</w:t>
      </w:r>
      <w:r w:rsidRPr="00A25348">
        <w:rPr>
          <w:rFonts w:asciiTheme="majorEastAsia" w:eastAsiaTheme="majorEastAsia" w:hAnsiTheme="majorEastAsia" w:hint="eastAsia"/>
          <w:sz w:val="28"/>
          <w:szCs w:val="28"/>
          <w:u w:val="single"/>
        </w:rPr>
        <w:t>竞争性谈判</w:t>
      </w:r>
    </w:p>
    <w:p w:rsidR="00A25348" w:rsidRPr="00A25348" w:rsidRDefault="00A25348" w:rsidP="00A25348">
      <w:pPr>
        <w:spacing w:line="360" w:lineRule="auto"/>
        <w:ind w:firstLine="555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预算总金额：</w:t>
      </w:r>
      <w:r w:rsidRPr="00A25348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>￥ 446300.00元</w:t>
      </w:r>
    </w:p>
    <w:p w:rsidR="00A25348" w:rsidRPr="00A25348" w:rsidRDefault="00A25348" w:rsidP="00A25348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2534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采购需求：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5"/>
        <w:gridCol w:w="709"/>
        <w:gridCol w:w="708"/>
        <w:gridCol w:w="1560"/>
        <w:gridCol w:w="2513"/>
        <w:gridCol w:w="1701"/>
      </w:tblGrid>
      <w:tr w:rsidR="00A25348" w:rsidRPr="00A25348" w:rsidTr="0082267C">
        <w:trPr>
          <w:trHeight w:val="718"/>
          <w:jc w:val="center"/>
        </w:trPr>
        <w:tc>
          <w:tcPr>
            <w:tcW w:w="2165" w:type="dxa"/>
            <w:vAlign w:val="center"/>
          </w:tcPr>
          <w:p w:rsidR="00A25348" w:rsidRPr="00A25348" w:rsidRDefault="00A25348" w:rsidP="0082267C">
            <w:pPr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8"/>
                <w:szCs w:val="28"/>
              </w:rPr>
            </w:pPr>
            <w:r w:rsidRPr="00A25348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709" w:type="dxa"/>
            <w:vAlign w:val="center"/>
          </w:tcPr>
          <w:p w:rsidR="00A25348" w:rsidRPr="00A25348" w:rsidRDefault="00A25348" w:rsidP="0082267C">
            <w:pPr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A25348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708" w:type="dxa"/>
            <w:vAlign w:val="center"/>
          </w:tcPr>
          <w:p w:rsidR="00A25348" w:rsidRPr="00A25348" w:rsidRDefault="00A25348" w:rsidP="0082267C">
            <w:pPr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A25348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560" w:type="dxa"/>
          </w:tcPr>
          <w:p w:rsidR="00A25348" w:rsidRPr="00A25348" w:rsidRDefault="00A25348" w:rsidP="0082267C">
            <w:pPr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8"/>
                <w:szCs w:val="28"/>
              </w:rPr>
            </w:pPr>
            <w:r w:rsidRPr="00A25348">
              <w:rPr>
                <w:rFonts w:asciiTheme="majorEastAsia" w:eastAsiaTheme="majorEastAsia" w:hAnsiTheme="majorEastAsia" w:cs="宋体" w:hint="eastAsia"/>
                <w:color w:val="000000" w:themeColor="text1"/>
                <w:sz w:val="28"/>
                <w:szCs w:val="28"/>
              </w:rPr>
              <w:t>预算单价（元）</w:t>
            </w:r>
          </w:p>
        </w:tc>
        <w:tc>
          <w:tcPr>
            <w:tcW w:w="2513" w:type="dxa"/>
            <w:vAlign w:val="center"/>
          </w:tcPr>
          <w:p w:rsidR="00A25348" w:rsidRPr="00A25348" w:rsidRDefault="00A25348" w:rsidP="0082267C">
            <w:pPr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8"/>
                <w:szCs w:val="28"/>
              </w:rPr>
            </w:pPr>
            <w:r w:rsidRPr="00A25348">
              <w:rPr>
                <w:rFonts w:asciiTheme="majorEastAsia" w:eastAsiaTheme="majorEastAsia" w:hAnsiTheme="majorEastAsia" w:cs="宋体" w:hint="eastAsia"/>
                <w:color w:val="000000" w:themeColor="text1"/>
                <w:sz w:val="28"/>
                <w:szCs w:val="28"/>
              </w:rPr>
              <w:t>主要服务规格及要求</w:t>
            </w:r>
          </w:p>
        </w:tc>
        <w:tc>
          <w:tcPr>
            <w:tcW w:w="1701" w:type="dxa"/>
            <w:vAlign w:val="center"/>
          </w:tcPr>
          <w:p w:rsidR="00A25348" w:rsidRPr="00A25348" w:rsidRDefault="00A25348" w:rsidP="0082267C">
            <w:pPr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8"/>
                <w:szCs w:val="28"/>
              </w:rPr>
            </w:pPr>
            <w:r w:rsidRPr="00A25348">
              <w:rPr>
                <w:rFonts w:asciiTheme="majorEastAsia" w:eastAsiaTheme="majorEastAsia" w:hAnsiTheme="majorEastAsia" w:cs="宋体" w:hint="eastAsia"/>
                <w:color w:val="000000" w:themeColor="text1"/>
                <w:sz w:val="28"/>
                <w:szCs w:val="28"/>
              </w:rPr>
              <w:t>预算总金额（元）</w:t>
            </w:r>
          </w:p>
        </w:tc>
      </w:tr>
      <w:tr w:rsidR="00A25348" w:rsidRPr="00A25348" w:rsidTr="0082267C">
        <w:trPr>
          <w:trHeight w:val="1217"/>
          <w:jc w:val="center"/>
        </w:trPr>
        <w:tc>
          <w:tcPr>
            <w:tcW w:w="2165" w:type="dxa"/>
            <w:vAlign w:val="center"/>
          </w:tcPr>
          <w:p w:rsidR="00A25348" w:rsidRPr="00A25348" w:rsidRDefault="00A25348" w:rsidP="0082267C">
            <w:pPr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8"/>
                <w:szCs w:val="28"/>
              </w:rPr>
            </w:pPr>
            <w:r w:rsidRPr="00A25348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sz w:val="28"/>
                <w:szCs w:val="28"/>
              </w:rPr>
              <w:t>医院污水设备运维服务项目（国内服务）</w:t>
            </w:r>
          </w:p>
        </w:tc>
        <w:tc>
          <w:tcPr>
            <w:tcW w:w="709" w:type="dxa"/>
            <w:vAlign w:val="center"/>
          </w:tcPr>
          <w:p w:rsidR="00A25348" w:rsidRPr="00A25348" w:rsidRDefault="00A25348" w:rsidP="0082267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8"/>
                <w:szCs w:val="28"/>
              </w:rPr>
            </w:pPr>
            <w:r w:rsidRPr="00A25348">
              <w:rPr>
                <w:rFonts w:asciiTheme="majorEastAsia" w:eastAsiaTheme="majorEastAsia" w:hAnsiTheme="majorEastAsia" w:cs="宋体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A25348" w:rsidRPr="00A25348" w:rsidRDefault="00A25348" w:rsidP="0082267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8"/>
                <w:szCs w:val="28"/>
              </w:rPr>
            </w:pPr>
            <w:r w:rsidRPr="00A25348">
              <w:rPr>
                <w:rFonts w:asciiTheme="majorEastAsia" w:eastAsiaTheme="majorEastAsia" w:hAnsiTheme="majorEastAsia" w:cs="宋体" w:hint="eastAsia"/>
                <w:color w:val="000000" w:themeColor="text1"/>
                <w:sz w:val="28"/>
                <w:szCs w:val="28"/>
              </w:rPr>
              <w:t>项</w:t>
            </w:r>
          </w:p>
        </w:tc>
        <w:tc>
          <w:tcPr>
            <w:tcW w:w="1560" w:type="dxa"/>
            <w:vAlign w:val="center"/>
          </w:tcPr>
          <w:p w:rsidR="00A25348" w:rsidRPr="00A25348" w:rsidRDefault="00A25348" w:rsidP="0082267C">
            <w:pPr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8"/>
                <w:szCs w:val="28"/>
              </w:rPr>
            </w:pPr>
            <w:r w:rsidRPr="00A25348">
              <w:rPr>
                <w:rFonts w:asciiTheme="majorEastAsia" w:eastAsiaTheme="majorEastAsia" w:hAnsiTheme="majorEastAsia" w:cs="宋体"/>
                <w:color w:val="000000" w:themeColor="text1"/>
                <w:sz w:val="28"/>
                <w:szCs w:val="28"/>
              </w:rPr>
              <w:t>446300.00</w:t>
            </w:r>
          </w:p>
        </w:tc>
        <w:tc>
          <w:tcPr>
            <w:tcW w:w="2513" w:type="dxa"/>
            <w:vAlign w:val="center"/>
          </w:tcPr>
          <w:p w:rsidR="00A25348" w:rsidRPr="00A25348" w:rsidRDefault="00A25348" w:rsidP="0082267C">
            <w:pPr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8"/>
                <w:szCs w:val="28"/>
              </w:rPr>
            </w:pPr>
            <w:r w:rsidRPr="00A25348">
              <w:rPr>
                <w:rFonts w:asciiTheme="majorEastAsia" w:eastAsiaTheme="majorEastAsia" w:hAnsiTheme="majorEastAsia" w:cs="宋体" w:hint="eastAsia"/>
                <w:color w:val="000000" w:themeColor="text1"/>
                <w:sz w:val="28"/>
                <w:szCs w:val="28"/>
              </w:rPr>
              <w:t>详见三、采购项目需求</w:t>
            </w:r>
          </w:p>
        </w:tc>
        <w:tc>
          <w:tcPr>
            <w:tcW w:w="1701" w:type="dxa"/>
            <w:vAlign w:val="center"/>
          </w:tcPr>
          <w:p w:rsidR="00A25348" w:rsidRPr="00A25348" w:rsidRDefault="00A25348" w:rsidP="0082267C">
            <w:pPr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8"/>
                <w:szCs w:val="28"/>
              </w:rPr>
            </w:pPr>
            <w:r w:rsidRPr="00A25348">
              <w:rPr>
                <w:rFonts w:asciiTheme="majorEastAsia" w:eastAsiaTheme="majorEastAsia" w:hAnsiTheme="majorEastAsia" w:cs="宋体"/>
                <w:color w:val="000000" w:themeColor="text1"/>
                <w:sz w:val="28"/>
                <w:szCs w:val="28"/>
              </w:rPr>
              <w:t>446300.00</w:t>
            </w:r>
          </w:p>
        </w:tc>
      </w:tr>
    </w:tbl>
    <w:p w:rsidR="00A25348" w:rsidRPr="00A25348" w:rsidRDefault="00A25348" w:rsidP="00A25348">
      <w:pPr>
        <w:spacing w:line="360" w:lineRule="auto"/>
        <w:ind w:firstLineChars="200" w:firstLine="560"/>
        <w:rPr>
          <w:rFonts w:asciiTheme="majorEastAsia" w:eastAsiaTheme="majorEastAsia" w:hAnsiTheme="majorEastAsia" w:cs="宋体"/>
          <w:bCs/>
          <w:sz w:val="28"/>
          <w:szCs w:val="28"/>
        </w:rPr>
      </w:pPr>
    </w:p>
    <w:p w:rsidR="00A25348" w:rsidRPr="00A25348" w:rsidRDefault="00A25348" w:rsidP="00A25348">
      <w:pPr>
        <w:spacing w:line="360" w:lineRule="auto"/>
        <w:ind w:firstLineChars="200" w:firstLine="562"/>
        <w:rPr>
          <w:rFonts w:asciiTheme="majorEastAsia" w:eastAsiaTheme="majorEastAsia" w:hAnsiTheme="majorEastAsia" w:cs="宋体"/>
          <w:bCs/>
          <w:color w:val="FF0000"/>
          <w:sz w:val="28"/>
          <w:szCs w:val="28"/>
        </w:rPr>
      </w:pPr>
      <w:r w:rsidRPr="00A25348">
        <w:rPr>
          <w:rFonts w:asciiTheme="majorEastAsia" w:eastAsiaTheme="majorEastAsia" w:hAnsiTheme="majorEastAsia" w:hint="eastAsia"/>
          <w:b/>
          <w:sz w:val="28"/>
          <w:szCs w:val="28"/>
        </w:rPr>
        <w:t>合同履行期限：</w:t>
      </w:r>
      <w:r w:rsidRPr="00A25348">
        <w:rPr>
          <w:rFonts w:asciiTheme="majorEastAsia" w:eastAsiaTheme="majorEastAsia" w:hAnsiTheme="majorEastAsia" w:hint="eastAsia"/>
          <w:bCs/>
          <w:color w:val="FF0000"/>
          <w:sz w:val="28"/>
          <w:szCs w:val="28"/>
        </w:rPr>
        <w:t>自合同签订之日起2年。</w:t>
      </w:r>
    </w:p>
    <w:p w:rsidR="00A25348" w:rsidRPr="00A25348" w:rsidRDefault="00A25348" w:rsidP="00A25348">
      <w:pPr>
        <w:spacing w:before="100" w:beforeAutospacing="1" w:after="100" w:afterAutospacing="1" w:line="450" w:lineRule="atLeast"/>
        <w:ind w:firstLineChars="200" w:firstLine="560"/>
        <w:rPr>
          <w:rFonts w:asciiTheme="majorEastAsia" w:eastAsiaTheme="majorEastAsia" w:hAnsiTheme="majorEastAsia" w:cs="宋体"/>
          <w:bCs/>
          <w:sz w:val="28"/>
          <w:szCs w:val="28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本项目（</w:t>
      </w:r>
      <w:r w:rsidRPr="00A25348">
        <w:rPr>
          <w:rFonts w:asciiTheme="majorEastAsia" w:eastAsiaTheme="majorEastAsia" w:hAnsiTheme="majorEastAsia" w:hint="eastAsia"/>
          <w:i/>
          <w:sz w:val="28"/>
          <w:szCs w:val="28"/>
        </w:rPr>
        <w:t>是</w:t>
      </w:r>
      <w:r w:rsidRPr="00A25348">
        <w:rPr>
          <w:rFonts w:asciiTheme="majorEastAsia" w:eastAsiaTheme="majorEastAsia" w:hAnsiTheme="majorEastAsia"/>
          <w:i/>
          <w:sz w:val="28"/>
          <w:szCs w:val="28"/>
        </w:rPr>
        <w:t>/否</w:t>
      </w:r>
      <w:r w:rsidRPr="00A25348">
        <w:rPr>
          <w:rFonts w:asciiTheme="majorEastAsia" w:eastAsiaTheme="majorEastAsia" w:hAnsiTheme="majorEastAsia" w:hint="eastAsia"/>
          <w:sz w:val="28"/>
          <w:szCs w:val="28"/>
        </w:rPr>
        <w:t>）接受联合体参加谈判：否</w:t>
      </w:r>
      <w:r w:rsidRPr="00A25348">
        <w:rPr>
          <w:rFonts w:asciiTheme="majorEastAsia" w:eastAsiaTheme="majorEastAsia" w:hAnsiTheme="majorEastAsia" w:cs="宋体" w:hint="eastAsia"/>
          <w:bCs/>
          <w:sz w:val="28"/>
          <w:szCs w:val="28"/>
        </w:rPr>
        <w:t>。</w:t>
      </w:r>
    </w:p>
    <w:p w:rsidR="00A25348" w:rsidRPr="00A25348" w:rsidRDefault="00A25348" w:rsidP="00A25348">
      <w:pPr>
        <w:pStyle w:val="a4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本项目</w:t>
      </w:r>
      <w:r w:rsidRPr="00A25348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A25348">
        <w:rPr>
          <w:rFonts w:asciiTheme="majorEastAsia" w:eastAsiaTheme="majorEastAsia" w:hAnsiTheme="majorEastAsia" w:hint="eastAsia"/>
          <w:i/>
          <w:sz w:val="28"/>
          <w:szCs w:val="28"/>
        </w:rPr>
        <w:t>是</w:t>
      </w:r>
      <w:r w:rsidRPr="00A25348">
        <w:rPr>
          <w:rFonts w:asciiTheme="majorEastAsia" w:eastAsiaTheme="majorEastAsia" w:hAnsiTheme="majorEastAsia"/>
          <w:i/>
          <w:sz w:val="28"/>
          <w:szCs w:val="28"/>
        </w:rPr>
        <w:t>/否</w:t>
      </w:r>
      <w:r w:rsidRPr="00A25348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A2534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允许分包：</w:t>
      </w:r>
      <w:r w:rsidRPr="00A25348">
        <w:rPr>
          <w:rFonts w:asciiTheme="majorEastAsia" w:eastAsiaTheme="majorEastAsia" w:hAnsiTheme="majorEastAsia" w:hint="eastAsia"/>
          <w:sz w:val="28"/>
          <w:szCs w:val="28"/>
        </w:rPr>
        <w:t>否，</w:t>
      </w:r>
    </w:p>
    <w:p w:rsidR="00A25348" w:rsidRPr="00A25348" w:rsidRDefault="00A25348" w:rsidP="00A25348">
      <w:pPr>
        <w:pStyle w:val="2"/>
        <w:spacing w:line="360" w:lineRule="auto"/>
        <w:jc w:val="left"/>
        <w:rPr>
          <w:rFonts w:asciiTheme="majorEastAsia" w:hAnsiTheme="majorEastAsia" w:cs="宋体"/>
          <w:sz w:val="28"/>
          <w:szCs w:val="28"/>
        </w:rPr>
      </w:pPr>
      <w:bookmarkStart w:id="6" w:name="_Toc35393799"/>
      <w:bookmarkStart w:id="7" w:name="_Toc44662043"/>
      <w:bookmarkStart w:id="8" w:name="_Toc28359090"/>
      <w:bookmarkStart w:id="9" w:name="_Toc35393630"/>
      <w:bookmarkStart w:id="10" w:name="_Toc28359013"/>
      <w:bookmarkStart w:id="11" w:name="_Toc105687683"/>
      <w:r w:rsidRPr="00A25348">
        <w:rPr>
          <w:rFonts w:asciiTheme="majorEastAsia" w:hAnsiTheme="majorEastAsia" w:cs="宋体" w:hint="eastAsia"/>
          <w:sz w:val="28"/>
          <w:szCs w:val="28"/>
        </w:rPr>
        <w:t>（二）申请人的资格要求：</w:t>
      </w:r>
      <w:bookmarkEnd w:id="6"/>
      <w:bookmarkEnd w:id="7"/>
      <w:bookmarkEnd w:id="8"/>
      <w:bookmarkEnd w:id="9"/>
      <w:bookmarkEnd w:id="10"/>
      <w:bookmarkEnd w:id="11"/>
    </w:p>
    <w:p w:rsidR="00A25348" w:rsidRPr="00A25348" w:rsidRDefault="00A25348" w:rsidP="00A25348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1.满足《中华人民共和国政府采购法》第二十二条规定；</w:t>
      </w:r>
    </w:p>
    <w:p w:rsidR="00A25348" w:rsidRPr="00A25348" w:rsidRDefault="00A25348" w:rsidP="00A25348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（1）具有独立承担民事责任的能力；</w:t>
      </w:r>
    </w:p>
    <w:p w:rsidR="00A25348" w:rsidRPr="00A25348" w:rsidRDefault="00A25348" w:rsidP="00A25348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（2）具有良好的商业信誉和健全的财务会计制度；</w:t>
      </w:r>
    </w:p>
    <w:p w:rsidR="00A25348" w:rsidRPr="00A25348" w:rsidRDefault="00A25348" w:rsidP="00A25348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（3）具有履行合同所必需的设备和专业技术能力；</w:t>
      </w:r>
    </w:p>
    <w:p w:rsidR="00A25348" w:rsidRPr="00A25348" w:rsidRDefault="00A25348" w:rsidP="00A25348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（4）有依法缴纳税收和社会保障资金的良好记录；</w:t>
      </w:r>
    </w:p>
    <w:p w:rsidR="00A25348" w:rsidRPr="00A25348" w:rsidRDefault="00A25348" w:rsidP="00A25348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（5）参加政府采购活动前三年内，在经营活动中没有重大违法记录；</w:t>
      </w:r>
    </w:p>
    <w:p w:rsidR="00A25348" w:rsidRPr="00A25348" w:rsidRDefault="00A25348" w:rsidP="00A25348">
      <w:pPr>
        <w:pStyle w:val="a4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bookmarkStart w:id="12" w:name="_Toc35393631"/>
      <w:bookmarkStart w:id="13" w:name="_Toc28359091"/>
      <w:bookmarkStart w:id="14" w:name="_Toc35393800"/>
      <w:bookmarkStart w:id="15" w:name="_Toc28359014"/>
      <w:r w:rsidRPr="00A25348">
        <w:rPr>
          <w:rFonts w:asciiTheme="majorEastAsia" w:eastAsiaTheme="majorEastAsia" w:hAnsiTheme="majorEastAsia" w:hint="eastAsia"/>
          <w:sz w:val="28"/>
          <w:szCs w:val="28"/>
        </w:rPr>
        <w:t xml:space="preserve"> (6)法律行政法规规定的其他条件</w:t>
      </w:r>
    </w:p>
    <w:p w:rsidR="00A25348" w:rsidRPr="00A25348" w:rsidRDefault="00A25348" w:rsidP="00A25348">
      <w:pPr>
        <w:pStyle w:val="a4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1）供应商被“信用中国”网站列入失信被执行人或重大税收违法案件当事人名单的或被“中国政府采购网”网站列入政府采购严重违法失信行为记录名单（处罚期限尚未届满的），不得参与本项目的政府采购活动。</w:t>
      </w:r>
    </w:p>
    <w:p w:rsidR="00A25348" w:rsidRPr="00A25348" w:rsidRDefault="00A25348" w:rsidP="00A25348">
      <w:pPr>
        <w:pStyle w:val="a4"/>
        <w:spacing w:line="360" w:lineRule="auto"/>
        <w:ind w:firstLineChars="200" w:firstLine="560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2）本项目的特定资格要求：</w:t>
      </w:r>
      <w:r w:rsidRPr="00A25348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响应供应商须具有医院污水处理运维（营）业绩。（响应文件中须提供业绩证明材料，包括成交（中标）通知书（如有）或污水处理运维（营）项目增值税发票（专票或普票）、及采购人签订的合同（协议）等相关证明材料，未提供作无效</w:t>
      </w:r>
      <w:r w:rsidRPr="00A25348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lastRenderedPageBreak/>
        <w:t>响应。）</w:t>
      </w:r>
    </w:p>
    <w:p w:rsidR="00A25348" w:rsidRPr="00A25348" w:rsidRDefault="00A25348" w:rsidP="00A25348">
      <w:pPr>
        <w:pStyle w:val="2"/>
        <w:spacing w:line="360" w:lineRule="auto"/>
        <w:jc w:val="left"/>
        <w:rPr>
          <w:rFonts w:asciiTheme="majorEastAsia" w:hAnsiTheme="majorEastAsia" w:cs="宋体"/>
          <w:b w:val="0"/>
          <w:sz w:val="28"/>
          <w:szCs w:val="28"/>
        </w:rPr>
      </w:pPr>
      <w:bookmarkStart w:id="16" w:name="_Toc44662044"/>
      <w:bookmarkStart w:id="17" w:name="_Toc105687684"/>
      <w:r w:rsidRPr="00A25348">
        <w:rPr>
          <w:rFonts w:asciiTheme="majorEastAsia" w:hAnsiTheme="majorEastAsia" w:cs="宋体" w:hint="eastAsia"/>
          <w:b w:val="0"/>
          <w:sz w:val="28"/>
          <w:szCs w:val="28"/>
        </w:rPr>
        <w:t>（三）获取采购文件</w:t>
      </w:r>
      <w:bookmarkEnd w:id="12"/>
      <w:bookmarkEnd w:id="13"/>
      <w:bookmarkEnd w:id="14"/>
      <w:bookmarkEnd w:id="15"/>
      <w:bookmarkEnd w:id="16"/>
      <w:bookmarkEnd w:id="17"/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/>
          <w:sz w:val="28"/>
          <w:szCs w:val="28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时间：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2022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</w:rPr>
        <w:t>年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06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</w:rPr>
        <w:t>月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2</w:t>
      </w:r>
      <w:r w:rsidR="005A2FEE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1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</w:rPr>
        <w:t>日至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2022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</w:rPr>
        <w:t>年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06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</w:rPr>
        <w:t>月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2</w:t>
      </w:r>
      <w:r w:rsidR="005A2FEE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3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</w:rPr>
        <w:t>日</w:t>
      </w:r>
      <w:r w:rsidRPr="00A25348">
        <w:rPr>
          <w:rFonts w:asciiTheme="majorEastAsia" w:eastAsiaTheme="majorEastAsia" w:hAnsiTheme="majorEastAsia" w:hint="eastAsia"/>
          <w:sz w:val="28"/>
          <w:szCs w:val="28"/>
        </w:rPr>
        <w:t>每天上午8点30分至12点整，下午14点30分至17点30分（北京时间，</w:t>
      </w:r>
      <w:r w:rsidRPr="00A25348">
        <w:rPr>
          <w:rFonts w:asciiTheme="majorEastAsia" w:eastAsiaTheme="majorEastAsia" w:hAnsiTheme="majorEastAsia"/>
          <w:sz w:val="28"/>
          <w:szCs w:val="28"/>
        </w:rPr>
        <w:t>法定节假日</w:t>
      </w:r>
      <w:r w:rsidRPr="00A25348">
        <w:rPr>
          <w:rFonts w:asciiTheme="majorEastAsia" w:eastAsiaTheme="majorEastAsia" w:hAnsiTheme="majorEastAsia" w:hint="eastAsia"/>
          <w:sz w:val="28"/>
          <w:szCs w:val="28"/>
        </w:rPr>
        <w:t>除外 ）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/>
          <w:sz w:val="28"/>
          <w:szCs w:val="28"/>
        </w:rPr>
      </w:pPr>
      <w:bookmarkStart w:id="18" w:name="_Toc35393801"/>
      <w:bookmarkStart w:id="19" w:name="_Toc28359092"/>
      <w:bookmarkStart w:id="20" w:name="_Toc28359015"/>
      <w:bookmarkStart w:id="21" w:name="_Toc35393632"/>
      <w:bookmarkStart w:id="22" w:name="_Toc44662045"/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地点：</w:t>
      </w:r>
      <w:r w:rsidRPr="00A25348">
        <w:rPr>
          <w:rFonts w:asciiTheme="majorEastAsia" w:eastAsiaTheme="majorEastAsia" w:hAnsiTheme="majorEastAsia" w:hint="eastAsia"/>
          <w:sz w:val="28"/>
          <w:szCs w:val="28"/>
        </w:rPr>
        <w:t>江西斯诺招标代理有限公司购买谈判文件；【防疫期间，购买文件推荐采用电子邮件转账方式（邮箱：</w:t>
      </w:r>
      <w:r w:rsidRPr="00A25348">
        <w:rPr>
          <w:rFonts w:asciiTheme="majorEastAsia" w:eastAsiaTheme="majorEastAsia" w:hAnsiTheme="majorEastAsia" w:cs="宋体"/>
          <w:sz w:val="28"/>
          <w:szCs w:val="28"/>
        </w:rPr>
        <w:t>jxsnzbdl@163.com</w:t>
      </w: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 xml:space="preserve"> </w:t>
      </w:r>
      <w:r w:rsidRPr="00A25348">
        <w:rPr>
          <w:rFonts w:asciiTheme="majorEastAsia" w:eastAsiaTheme="majorEastAsia" w:hAnsiTheme="majorEastAsia" w:hint="eastAsia"/>
          <w:sz w:val="28"/>
          <w:szCs w:val="28"/>
        </w:rPr>
        <w:t>），即通过电子邮件报名并转账支付标书费后，再通过电子邮件发送谈判文件】。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color w:val="000000" w:themeColor="text1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方式：网上报名购买谈判文件、现场报名购买谈判文件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color w:val="000000" w:themeColor="text1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售价：本谈判文件每份200元人民币（邮购需另加50元人民币），售后不退。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（四）响应文件提交</w:t>
      </w:r>
      <w:bookmarkEnd w:id="18"/>
      <w:bookmarkEnd w:id="19"/>
      <w:bookmarkEnd w:id="20"/>
      <w:bookmarkEnd w:id="21"/>
      <w:bookmarkEnd w:id="22"/>
    </w:p>
    <w:p w:rsidR="00A25348" w:rsidRPr="00A25348" w:rsidRDefault="00A25348" w:rsidP="00A25348">
      <w:pPr>
        <w:spacing w:line="360" w:lineRule="auto"/>
        <w:ind w:firstLineChars="200" w:firstLine="560"/>
        <w:rPr>
          <w:rFonts w:asciiTheme="majorEastAsia" w:eastAsiaTheme="majorEastAsia" w:hAnsiTheme="majorEastAsia"/>
          <w:bCs/>
          <w:sz w:val="28"/>
          <w:szCs w:val="28"/>
          <w:u w:val="single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截止时间：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2022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</w:rPr>
        <w:t>年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06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</w:rPr>
        <w:t>月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2</w:t>
      </w:r>
      <w:r w:rsidR="005A2FEE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4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</w:rPr>
        <w:t>日15点00分</w:t>
      </w:r>
      <w:r w:rsidRPr="00A25348">
        <w:rPr>
          <w:rFonts w:asciiTheme="majorEastAsia" w:eastAsiaTheme="majorEastAsia" w:hAnsiTheme="majorEastAsia" w:hint="eastAsia"/>
          <w:sz w:val="28"/>
          <w:szCs w:val="28"/>
        </w:rPr>
        <w:t>（北京时</w:t>
      </w:r>
      <w:r w:rsidRPr="00A25348">
        <w:rPr>
          <w:rFonts w:asciiTheme="majorEastAsia" w:eastAsiaTheme="majorEastAsia" w:hAnsiTheme="majorEastAsia" w:hint="eastAsia"/>
          <w:bCs/>
          <w:sz w:val="28"/>
          <w:szCs w:val="28"/>
        </w:rPr>
        <w:t>间）</w:t>
      </w:r>
    </w:p>
    <w:p w:rsidR="00A25348" w:rsidRPr="00A25348" w:rsidRDefault="00A25348" w:rsidP="00A25348">
      <w:pPr>
        <w:spacing w:line="360" w:lineRule="auto"/>
        <w:ind w:firstLineChars="200" w:firstLine="560"/>
        <w:rPr>
          <w:rFonts w:asciiTheme="majorEastAsia" w:eastAsiaTheme="majorEastAsia" w:hAnsiTheme="majorEastAsia"/>
          <w:bCs/>
          <w:sz w:val="28"/>
          <w:szCs w:val="28"/>
          <w:u w:val="single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地点：江西斯诺招标代理有限公司开标室。</w:t>
      </w:r>
    </w:p>
    <w:p w:rsidR="00A25348" w:rsidRPr="00A25348" w:rsidRDefault="00A25348" w:rsidP="00A25348">
      <w:pPr>
        <w:pStyle w:val="2"/>
        <w:spacing w:line="360" w:lineRule="auto"/>
        <w:jc w:val="left"/>
        <w:rPr>
          <w:rFonts w:asciiTheme="majorEastAsia" w:hAnsiTheme="majorEastAsia" w:cs="宋体"/>
          <w:sz w:val="28"/>
          <w:szCs w:val="28"/>
        </w:rPr>
      </w:pPr>
      <w:bookmarkStart w:id="23" w:name="_Toc105687685"/>
      <w:bookmarkStart w:id="24" w:name="_Toc28359093"/>
      <w:bookmarkStart w:id="25" w:name="_Toc44662046"/>
      <w:bookmarkStart w:id="26" w:name="_Toc35393802"/>
      <w:bookmarkStart w:id="27" w:name="_Toc35393633"/>
      <w:bookmarkStart w:id="28" w:name="_Toc28359016"/>
      <w:r w:rsidRPr="00A25348">
        <w:rPr>
          <w:rFonts w:asciiTheme="majorEastAsia" w:hAnsiTheme="majorEastAsia" w:cs="宋体" w:hint="eastAsia"/>
          <w:sz w:val="28"/>
          <w:szCs w:val="28"/>
        </w:rPr>
        <w:t>（五）开启</w:t>
      </w:r>
      <w:bookmarkEnd w:id="23"/>
      <w:bookmarkEnd w:id="24"/>
      <w:bookmarkEnd w:id="25"/>
      <w:bookmarkEnd w:id="26"/>
      <w:bookmarkEnd w:id="27"/>
      <w:bookmarkEnd w:id="28"/>
    </w:p>
    <w:p w:rsidR="00A25348" w:rsidRPr="00A25348" w:rsidRDefault="00A25348" w:rsidP="00A25348">
      <w:pPr>
        <w:spacing w:line="360" w:lineRule="auto"/>
        <w:ind w:firstLineChars="200" w:firstLine="560"/>
        <w:rPr>
          <w:rFonts w:asciiTheme="majorEastAsia" w:eastAsiaTheme="majorEastAsia" w:hAnsiTheme="majorEastAsia"/>
          <w:bCs/>
          <w:sz w:val="28"/>
          <w:szCs w:val="28"/>
          <w:u w:val="single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时间：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2022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</w:rPr>
        <w:t>年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06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</w:rPr>
        <w:t>月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2</w:t>
      </w:r>
      <w:r w:rsidR="005A2FEE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4</w:t>
      </w:r>
      <w:r w:rsidRPr="00A25348">
        <w:rPr>
          <w:rFonts w:asciiTheme="majorEastAsia" w:eastAsiaTheme="majorEastAsia" w:hAnsiTheme="majorEastAsia" w:hint="eastAsia"/>
          <w:color w:val="FF0000"/>
          <w:sz w:val="28"/>
          <w:szCs w:val="28"/>
        </w:rPr>
        <w:t>日15点00分</w:t>
      </w:r>
      <w:r w:rsidRPr="00A25348">
        <w:rPr>
          <w:rFonts w:asciiTheme="majorEastAsia" w:eastAsiaTheme="majorEastAsia" w:hAnsiTheme="majorEastAsia" w:hint="eastAsia"/>
          <w:sz w:val="28"/>
          <w:szCs w:val="28"/>
        </w:rPr>
        <w:t>（北京时</w:t>
      </w:r>
      <w:r w:rsidRPr="00A25348">
        <w:rPr>
          <w:rFonts w:asciiTheme="majorEastAsia" w:eastAsiaTheme="majorEastAsia" w:hAnsiTheme="majorEastAsia" w:hint="eastAsia"/>
          <w:bCs/>
          <w:sz w:val="28"/>
          <w:szCs w:val="28"/>
        </w:rPr>
        <w:t>间）</w:t>
      </w:r>
    </w:p>
    <w:p w:rsidR="00A25348" w:rsidRPr="00A25348" w:rsidRDefault="00A25348" w:rsidP="00A25348">
      <w:pPr>
        <w:spacing w:line="360" w:lineRule="auto"/>
        <w:ind w:firstLineChars="200" w:firstLine="560"/>
        <w:rPr>
          <w:rFonts w:asciiTheme="majorEastAsia" w:eastAsiaTheme="majorEastAsia" w:hAnsiTheme="majorEastAsia"/>
          <w:bCs/>
          <w:sz w:val="28"/>
          <w:szCs w:val="28"/>
          <w:u w:val="single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地点：江西斯诺招标代理有限公司开标室。</w:t>
      </w:r>
    </w:p>
    <w:p w:rsidR="00A25348" w:rsidRPr="00A25348" w:rsidRDefault="00A25348" w:rsidP="00A25348">
      <w:pPr>
        <w:pStyle w:val="2"/>
        <w:spacing w:line="360" w:lineRule="auto"/>
        <w:jc w:val="left"/>
        <w:rPr>
          <w:rFonts w:asciiTheme="majorEastAsia" w:hAnsiTheme="majorEastAsia" w:cs="宋体"/>
          <w:sz w:val="28"/>
          <w:szCs w:val="28"/>
        </w:rPr>
      </w:pPr>
      <w:bookmarkStart w:id="29" w:name="_Toc35393634"/>
      <w:bookmarkStart w:id="30" w:name="_Toc35393803"/>
      <w:bookmarkStart w:id="31" w:name="_Toc28359017"/>
      <w:bookmarkStart w:id="32" w:name="_Toc44662047"/>
      <w:bookmarkStart w:id="33" w:name="_Toc28359094"/>
      <w:bookmarkStart w:id="34" w:name="_Toc105687686"/>
      <w:r w:rsidRPr="00A25348">
        <w:rPr>
          <w:rFonts w:asciiTheme="majorEastAsia" w:hAnsiTheme="majorEastAsia" w:cs="宋体" w:hint="eastAsia"/>
          <w:sz w:val="28"/>
          <w:szCs w:val="28"/>
        </w:rPr>
        <w:t>（六）公告期限</w:t>
      </w:r>
      <w:bookmarkEnd w:id="29"/>
      <w:bookmarkEnd w:id="30"/>
      <w:bookmarkEnd w:id="31"/>
      <w:bookmarkEnd w:id="32"/>
      <w:bookmarkEnd w:id="33"/>
      <w:bookmarkEnd w:id="34"/>
    </w:p>
    <w:p w:rsidR="00A25348" w:rsidRPr="00A25348" w:rsidRDefault="00A25348" w:rsidP="00A25348">
      <w:pPr>
        <w:spacing w:line="360" w:lineRule="auto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自本公告发布之日起3个工作日。</w:t>
      </w:r>
    </w:p>
    <w:p w:rsidR="00A25348" w:rsidRPr="00A25348" w:rsidRDefault="00A25348" w:rsidP="00A25348">
      <w:pPr>
        <w:pStyle w:val="2"/>
        <w:spacing w:line="360" w:lineRule="auto"/>
        <w:jc w:val="left"/>
        <w:rPr>
          <w:rFonts w:asciiTheme="majorEastAsia" w:hAnsiTheme="majorEastAsia" w:cs="宋体"/>
          <w:sz w:val="28"/>
          <w:szCs w:val="28"/>
        </w:rPr>
      </w:pPr>
      <w:bookmarkStart w:id="35" w:name="_Toc44662048"/>
      <w:bookmarkStart w:id="36" w:name="_Toc35393804"/>
      <w:bookmarkStart w:id="37" w:name="_Toc35393635"/>
      <w:bookmarkStart w:id="38" w:name="_Toc105687687"/>
      <w:r w:rsidRPr="00A25348">
        <w:rPr>
          <w:rFonts w:asciiTheme="majorEastAsia" w:hAnsiTheme="majorEastAsia" w:cs="宋体" w:hint="eastAsia"/>
          <w:sz w:val="28"/>
          <w:szCs w:val="28"/>
        </w:rPr>
        <w:lastRenderedPageBreak/>
        <w:t>（七）其他补充事宜</w:t>
      </w:r>
      <w:bookmarkEnd w:id="35"/>
      <w:bookmarkEnd w:id="36"/>
      <w:bookmarkEnd w:id="37"/>
      <w:bookmarkEnd w:id="38"/>
    </w:p>
    <w:p w:rsidR="00A25348" w:rsidRPr="00A25348" w:rsidRDefault="00A25348" w:rsidP="00A25348">
      <w:pPr>
        <w:spacing w:before="220" w:line="360" w:lineRule="auto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bookmarkStart w:id="39" w:name="_Toc35393805"/>
      <w:bookmarkStart w:id="40" w:name="_Toc28359095"/>
      <w:bookmarkStart w:id="41" w:name="_Toc28359018"/>
      <w:bookmarkStart w:id="42" w:name="_Toc35393636"/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1、</w:t>
      </w:r>
      <w:r w:rsidRPr="00A25348">
        <w:rPr>
          <w:rFonts w:asciiTheme="majorEastAsia" w:eastAsiaTheme="majorEastAsia" w:hAnsiTheme="majorEastAsia" w:cs="宋体"/>
          <w:sz w:val="28"/>
          <w:szCs w:val="28"/>
        </w:rPr>
        <w:t>响应保证金：响应供应商的响应保证金足额一次性</w:t>
      </w:r>
      <w:r w:rsidRPr="00A25348">
        <w:rPr>
          <w:rFonts w:asciiTheme="majorEastAsia" w:eastAsiaTheme="majorEastAsia" w:hAnsiTheme="majorEastAsia" w:cs="宋体"/>
          <w:color w:val="000000" w:themeColor="text1"/>
          <w:sz w:val="28"/>
          <w:szCs w:val="28"/>
        </w:rPr>
        <w:t>缴纳人民币</w:t>
      </w:r>
      <w:r w:rsidRPr="00A25348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8"/>
          <w:szCs w:val="28"/>
        </w:rPr>
        <w:t>捌仟玖佰</w:t>
      </w:r>
      <w:r w:rsidRPr="00A25348">
        <w:rPr>
          <w:rFonts w:asciiTheme="majorEastAsia" w:eastAsiaTheme="majorEastAsia" w:hAnsiTheme="majorEastAsia" w:cs="宋体" w:hint="eastAsia"/>
          <w:b/>
          <w:color w:val="000000" w:themeColor="text1"/>
          <w:sz w:val="28"/>
          <w:szCs w:val="28"/>
        </w:rPr>
        <w:t>元</w:t>
      </w:r>
      <w:r w:rsidRPr="00A25348">
        <w:rPr>
          <w:rFonts w:asciiTheme="majorEastAsia" w:eastAsiaTheme="majorEastAsia" w:hAnsiTheme="majorEastAsia" w:cs="宋体"/>
          <w:b/>
          <w:color w:val="000000" w:themeColor="text1"/>
          <w:sz w:val="28"/>
          <w:szCs w:val="28"/>
        </w:rPr>
        <w:t>整（￥</w:t>
      </w:r>
      <w:r w:rsidRPr="00A25348">
        <w:rPr>
          <w:rFonts w:asciiTheme="majorEastAsia" w:eastAsiaTheme="majorEastAsia" w:hAnsiTheme="majorEastAsia" w:cs="宋体" w:hint="eastAsia"/>
          <w:b/>
          <w:color w:val="000000" w:themeColor="text1"/>
          <w:sz w:val="28"/>
          <w:szCs w:val="28"/>
        </w:rPr>
        <w:t>8900</w:t>
      </w:r>
      <w:r w:rsidRPr="00A25348">
        <w:rPr>
          <w:rFonts w:asciiTheme="majorEastAsia" w:eastAsiaTheme="majorEastAsia" w:hAnsiTheme="majorEastAsia" w:cs="宋体"/>
          <w:b/>
          <w:color w:val="000000" w:themeColor="text1"/>
          <w:sz w:val="28"/>
          <w:szCs w:val="28"/>
        </w:rPr>
        <w:t>.00 ）</w:t>
      </w:r>
      <w:r w:rsidRPr="00A25348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；</w:t>
      </w:r>
      <w:r w:rsidRPr="00A25348">
        <w:rPr>
          <w:rFonts w:asciiTheme="majorEastAsia" w:eastAsiaTheme="majorEastAsia" w:hAnsiTheme="majorEastAsia" w:cs="宋体"/>
          <w:color w:val="000000" w:themeColor="text1"/>
          <w:sz w:val="28"/>
          <w:szCs w:val="28"/>
        </w:rPr>
        <w:t>响应保证金由响应供应商自主选择以支票、汇票、本票或者金融机构、担保机构出具的保函及电汇等非现金形式提交。以电</w:t>
      </w:r>
      <w:r w:rsidRPr="00A25348">
        <w:rPr>
          <w:rFonts w:asciiTheme="majorEastAsia" w:eastAsiaTheme="majorEastAsia" w:hAnsiTheme="majorEastAsia" w:cs="宋体"/>
          <w:sz w:val="28"/>
          <w:szCs w:val="28"/>
        </w:rPr>
        <w:t>汇（银行转账）等非现金形式提交者，须在响应截止时间前到账，从响应供应商（不得以分支机构等其他名义转入）的基本账户（自然人参加的，从自然人的本人同名银行账户）转入政府采购代理机构账户</w:t>
      </w:r>
      <w:r w:rsidRPr="00A25348">
        <w:rPr>
          <w:rFonts w:asciiTheme="majorEastAsia" w:eastAsiaTheme="majorEastAsia" w:hAnsiTheme="majorEastAsia" w:cs="宋体"/>
          <w:b/>
          <w:sz w:val="28"/>
          <w:szCs w:val="28"/>
        </w:rPr>
        <w:t>（户名：</w:t>
      </w:r>
      <w:r w:rsidRPr="00A25348">
        <w:rPr>
          <w:rFonts w:asciiTheme="majorEastAsia" w:eastAsiaTheme="majorEastAsia" w:hAnsiTheme="majorEastAsia" w:cs="宋体" w:hint="eastAsia"/>
          <w:b/>
          <w:sz w:val="28"/>
          <w:szCs w:val="28"/>
        </w:rPr>
        <w:t>江西斯诺招标代理有限公司</w:t>
      </w:r>
      <w:r w:rsidRPr="00A25348">
        <w:rPr>
          <w:rFonts w:asciiTheme="majorEastAsia" w:eastAsiaTheme="majorEastAsia" w:hAnsiTheme="majorEastAsia" w:cs="宋体"/>
          <w:b/>
          <w:sz w:val="28"/>
          <w:szCs w:val="28"/>
        </w:rPr>
        <w:t>；开户行：</w:t>
      </w:r>
      <w:r w:rsidRPr="00A25348">
        <w:rPr>
          <w:rFonts w:asciiTheme="majorEastAsia" w:eastAsiaTheme="majorEastAsia" w:hAnsiTheme="majorEastAsia" w:cs="宋体" w:hint="eastAsia"/>
          <w:b/>
          <w:sz w:val="28"/>
          <w:szCs w:val="28"/>
        </w:rPr>
        <w:t>中国建设银行股份有限公司赣州江南支行</w:t>
      </w:r>
      <w:r w:rsidRPr="00A25348">
        <w:rPr>
          <w:rFonts w:asciiTheme="majorEastAsia" w:eastAsiaTheme="majorEastAsia" w:hAnsiTheme="majorEastAsia" w:cs="宋体"/>
          <w:b/>
          <w:sz w:val="28"/>
          <w:szCs w:val="28"/>
        </w:rPr>
        <w:t>；账号：3605 0110 0689 0000 0404）</w:t>
      </w:r>
      <w:r w:rsidRPr="00A25348">
        <w:rPr>
          <w:rFonts w:asciiTheme="majorEastAsia" w:eastAsiaTheme="majorEastAsia" w:hAnsiTheme="majorEastAsia" w:cs="宋体"/>
          <w:sz w:val="28"/>
          <w:szCs w:val="28"/>
        </w:rPr>
        <w:t>，否则响应无效。各响应供应商在银行转账（电汇）时，</w:t>
      </w:r>
      <w:r w:rsidRPr="00A25348">
        <w:rPr>
          <w:rFonts w:asciiTheme="majorEastAsia" w:eastAsiaTheme="majorEastAsia" w:hAnsiTheme="majorEastAsia" w:cs="宋体"/>
          <w:b/>
          <w:sz w:val="28"/>
          <w:szCs w:val="28"/>
        </w:rPr>
        <w:t>请备注项目编号及用途</w:t>
      </w:r>
      <w:r w:rsidRPr="00A25348">
        <w:rPr>
          <w:rFonts w:asciiTheme="majorEastAsia" w:eastAsiaTheme="majorEastAsia" w:hAnsiTheme="majorEastAsia" w:cs="宋体"/>
          <w:sz w:val="28"/>
          <w:szCs w:val="28"/>
        </w:rPr>
        <w:t>，还须充分考虑电汇（银行转账）的时间差风险，如同城转账、异地转账或汇款、跨行转账或电汇的时间要求。以金融机构、担保机构出具的保函或以金融机构出具的支票、汇票、本票等非现金形式提交，保函、支票、汇票、本票的原件在开标现场响应截止时间前递交给政府采购代理机构，否则响应无效。未成交供应商以电汇（银行转账）等非现金形式提交的响应保证金，在《成交通知书》发出之日起五个工作日内无息退还；以金融机构、担保机构出具的保函或以金融机构出具的支票、汇票、本票等非现金形式提交的响应保证金，在《成交通知书》发出之日起五个工作日内退还保函、支票、汇票、本票。成交供应商以电汇（银行转账）等非现金形式提交的响应保证金,在政府采购合同签订后五个工作日内无息退还；以金融机构、担保机构出具的保函或以金融机构出具的支票、汇票、本票等非现金形式提交的响应保证金,在采购合同签订后五个工作日退还保函、支票、汇票、本票。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lastRenderedPageBreak/>
        <w:t xml:space="preserve">2、招标代理服务费：本项目将向成交供应商收取代理服务费，具体收费标准详见竞争性谈判文件。 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3、本项目落实的采购政策：本项目采购将落实小微企业、监狱企业、节能、环保、支持创新企业等政府采购政策，具体规定详见竞争性谈判文件。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 xml:space="preserve"> 4、本项目如有补遗或变更，都将在</w:t>
      </w:r>
      <w:r w:rsidRPr="00A25348">
        <w:rPr>
          <w:rFonts w:asciiTheme="majorEastAsia" w:eastAsiaTheme="majorEastAsia" w:hAnsiTheme="majorEastAsia" w:hint="eastAsia"/>
          <w:color w:val="000000"/>
          <w:sz w:val="28"/>
          <w:szCs w:val="28"/>
        </w:rPr>
        <w:t>中国政府采购网</w:t>
      </w: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上发布公告，并通过电子邮件的方式通知所有购买了竞争性谈判文件的供应商，在法律规定的时间内可对此次招标的相关事宜详细咨询或提出质疑。否则，参与响应即被视为已经充分了解并接受谈判文件的所有要求。</w:t>
      </w:r>
    </w:p>
    <w:p w:rsidR="00A25348" w:rsidRPr="00A25348" w:rsidRDefault="00A25348" w:rsidP="00A25348">
      <w:pPr>
        <w:pStyle w:val="a4"/>
        <w:spacing w:line="360" w:lineRule="auto"/>
        <w:ind w:firstLineChars="250" w:firstLine="70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5、已获取谈判文件的供应商，在提交响应文件的截止时间一日前，未书面通知政府采购代理机构而放弃响应的，不得再参加该项目的采购活动</w:t>
      </w:r>
      <w:r w:rsidRPr="00A2534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。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6、疫情期间参加开、评标的要求事项：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（1）政府采购代理机构将分别对参与项目人员健康情况开展排查，做好排查登记，不得漏排、瞒报。对未按规定履行排查责任，造成疫情传播或其他严重后果的，依法依规进行处理。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（2）有下列情形之一的人员，一律不得进入开标评标现场：一是最近14天接触过新冠肺炎疑似或确诊患者的；二是近期有发热、乏力、干咳、气促等新型冠状病毒感染可疑症状的；三是现场测量体（额）温超过37.3℃的；四是未佩戴口罩的；五是按照赣州市疫情防控应急指挥部《关于加强新进入（返回）赣州人员管理的紧急通知》（赣市新冠指字[2020]31号）的规定，来自疫区隔离期未满的。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lastRenderedPageBreak/>
        <w:t>（3）做好健康信息登记备案。参加开评标活动的供应商代表、评标专家等有关人员应当携带居民身份证及《开评标人员健康信息登记表》（详见附件），除评标专家现场填写外，其他人员均需加盖本人单位公章。《开评标人员健康信息登记表》由政府采购代理机构保存备查。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（4）自开评标次日起14天内，开评标活动参加人员确诊为新型冠状病毒感染的肺炎、出现疑似症状被医学观察或被采取其他强制隔离措施的，应立即通知政府采购代理机构、政府采购监管部门。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（5）场内人员全程佩戴口罩，保持适当距离就坐，杜绝人员扎堆聚集、不随意走动。在疫情防控期间，原则上一家供应商只允许一位供应商代表进入开标会现场，以增加开评标活动空间，确保现场人员合理间隔距离，强化现场疫情防控。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（温馨提示：因新冠肺炎防控期间需求，请各供应商提前做好准备，否则将不能参加会议，后果由供应商承担。）</w:t>
      </w:r>
      <w:bookmarkStart w:id="43" w:name="_Toc44662049"/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b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b/>
          <w:sz w:val="28"/>
          <w:szCs w:val="28"/>
        </w:rPr>
        <w:t>(八)凡对本次采购提出询问，请按</w:t>
      </w:r>
      <w:r w:rsidRPr="00A25348">
        <w:rPr>
          <w:rFonts w:asciiTheme="majorEastAsia" w:eastAsiaTheme="majorEastAsia" w:hAnsiTheme="majorEastAsia" w:cs="宋体"/>
          <w:b/>
          <w:sz w:val="28"/>
          <w:szCs w:val="28"/>
        </w:rPr>
        <w:t>以下方式</w:t>
      </w:r>
      <w:r w:rsidRPr="00A25348">
        <w:rPr>
          <w:rFonts w:asciiTheme="majorEastAsia" w:eastAsiaTheme="majorEastAsia" w:hAnsiTheme="majorEastAsia" w:cs="宋体" w:hint="eastAsia"/>
          <w:b/>
          <w:sz w:val="28"/>
          <w:szCs w:val="28"/>
        </w:rPr>
        <w:t>联系</w:t>
      </w:r>
      <w:bookmarkStart w:id="44" w:name="_Toc35393637"/>
      <w:bookmarkStart w:id="45" w:name="_Toc35393806"/>
      <w:bookmarkStart w:id="46" w:name="_Toc28359096"/>
      <w:bookmarkStart w:id="47" w:name="_Toc28359019"/>
      <w:bookmarkStart w:id="48" w:name="_Toc44662050"/>
      <w:bookmarkEnd w:id="39"/>
      <w:bookmarkEnd w:id="40"/>
      <w:bookmarkEnd w:id="41"/>
      <w:bookmarkEnd w:id="42"/>
      <w:bookmarkEnd w:id="43"/>
      <w:r w:rsidRPr="00A25348">
        <w:rPr>
          <w:rFonts w:asciiTheme="majorEastAsia" w:eastAsiaTheme="majorEastAsia" w:hAnsiTheme="majorEastAsia" w:cs="宋体" w:hint="eastAsia"/>
          <w:b/>
          <w:sz w:val="28"/>
          <w:szCs w:val="28"/>
        </w:rPr>
        <w:t>。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1.采购人信息</w:t>
      </w:r>
      <w:bookmarkEnd w:id="44"/>
      <w:bookmarkEnd w:id="45"/>
      <w:bookmarkEnd w:id="46"/>
      <w:bookmarkEnd w:id="47"/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：</w:t>
      </w:r>
      <w:bookmarkStart w:id="49" w:name="_Toc44662051"/>
      <w:bookmarkEnd w:id="48"/>
    </w:p>
    <w:bookmarkEnd w:id="49"/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color w:val="000000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采购</w:t>
      </w:r>
      <w:r w:rsidRPr="00A25348"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单位：</w:t>
      </w:r>
      <w:bookmarkStart w:id="50" w:name="_Toc44662052"/>
      <w:r w:rsidRPr="00A25348"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赣州市第三人民医院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color w:val="000000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地址：</w:t>
      </w:r>
      <w:bookmarkStart w:id="51" w:name="_Toc44662053"/>
      <w:bookmarkEnd w:id="50"/>
      <w:r w:rsidRPr="00A25348">
        <w:rPr>
          <w:rFonts w:asciiTheme="majorEastAsia" w:eastAsiaTheme="majorEastAsia" w:hAnsiTheme="majorEastAsia" w:cs="宋体"/>
          <w:color w:val="000000"/>
          <w:sz w:val="28"/>
          <w:szCs w:val="28"/>
        </w:rPr>
        <w:t>赣州市章贡区章江北大道10号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color w:val="000000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电话：</w:t>
      </w:r>
      <w:bookmarkEnd w:id="51"/>
      <w:r w:rsidRPr="00A25348"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0797-</w:t>
      </w:r>
      <w:bookmarkStart w:id="52" w:name="_Toc44662054"/>
      <w:r w:rsidRPr="00A25348"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8153512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联系人：</w:t>
      </w:r>
      <w:bookmarkEnd w:id="52"/>
      <w:r w:rsidRPr="00A25348"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 xml:space="preserve">詹女士　　</w:t>
      </w: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 xml:space="preserve">　　　 　　　 </w:t>
      </w:r>
      <w:bookmarkStart w:id="53" w:name="_Toc35393807"/>
      <w:bookmarkStart w:id="54" w:name="_Toc35393638"/>
      <w:bookmarkStart w:id="55" w:name="_Toc28359097"/>
      <w:bookmarkStart w:id="56" w:name="_Toc28359020"/>
      <w:bookmarkStart w:id="57" w:name="_Toc55567913"/>
      <w:bookmarkStart w:id="58" w:name="_Toc44662055"/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2.采购代理机构信息</w:t>
      </w:r>
      <w:bookmarkEnd w:id="53"/>
      <w:bookmarkEnd w:id="54"/>
      <w:bookmarkEnd w:id="55"/>
      <w:bookmarkEnd w:id="56"/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：</w:t>
      </w:r>
      <w:bookmarkStart w:id="59" w:name="_Toc55567914"/>
      <w:bookmarkStart w:id="60" w:name="_Toc44662056"/>
      <w:bookmarkEnd w:id="57"/>
      <w:bookmarkEnd w:id="58"/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lastRenderedPageBreak/>
        <w:t>代理机构：江西斯诺招标代理有限公司</w:t>
      </w:r>
      <w:bookmarkEnd w:id="59"/>
      <w:bookmarkEnd w:id="60"/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 xml:space="preserve">                  </w:t>
      </w:r>
      <w:bookmarkStart w:id="61" w:name="_Toc44662057"/>
      <w:bookmarkStart w:id="62" w:name="_Toc55567915"/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地址：</w:t>
      </w:r>
      <w:bookmarkEnd w:id="61"/>
      <w:bookmarkEnd w:id="62"/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 xml:space="preserve">赣州市章贡区长征大道2号天际华庭写字楼9楼               </w:t>
      </w:r>
      <w:bookmarkStart w:id="63" w:name="_Toc44662058"/>
      <w:bookmarkStart w:id="64" w:name="_Toc55567916"/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电话：</w:t>
      </w:r>
      <w:r w:rsidRPr="00A25348">
        <w:rPr>
          <w:rFonts w:asciiTheme="majorEastAsia" w:eastAsiaTheme="majorEastAsia" w:hAnsiTheme="majorEastAsia" w:cs="宋体"/>
          <w:sz w:val="28"/>
          <w:szCs w:val="28"/>
        </w:rPr>
        <w:t>0797-8111960</w:t>
      </w:r>
      <w:bookmarkEnd w:id="63"/>
      <w:bookmarkEnd w:id="64"/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 xml:space="preserve">  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hint="eastAsia"/>
          <w:sz w:val="28"/>
          <w:szCs w:val="28"/>
        </w:rPr>
        <w:t>联系人：叶女士</w:t>
      </w: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 xml:space="preserve">              </w:t>
      </w:r>
      <w:bookmarkStart w:id="65" w:name="_Toc44662059"/>
      <w:bookmarkStart w:id="66" w:name="_Toc55567917"/>
      <w:bookmarkStart w:id="67" w:name="_Toc56179531"/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传真：</w:t>
      </w:r>
      <w:r w:rsidRPr="00A25348">
        <w:rPr>
          <w:rFonts w:asciiTheme="majorEastAsia" w:eastAsiaTheme="majorEastAsia" w:hAnsiTheme="majorEastAsia" w:cs="宋体"/>
          <w:sz w:val="28"/>
          <w:szCs w:val="28"/>
        </w:rPr>
        <w:t>0797-8111960</w:t>
      </w:r>
      <w:bookmarkEnd w:id="65"/>
      <w:bookmarkEnd w:id="66"/>
      <w:bookmarkEnd w:id="67"/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 xml:space="preserve">                      </w:t>
      </w:r>
      <w:bookmarkStart w:id="68" w:name="_Toc55567918"/>
      <w:bookmarkStart w:id="69" w:name="_Toc44662060"/>
      <w:bookmarkStart w:id="70" w:name="_Toc56179532"/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 xml:space="preserve">邮箱: </w:t>
      </w:r>
      <w:r w:rsidRPr="00A25348">
        <w:rPr>
          <w:rFonts w:asciiTheme="majorEastAsia" w:eastAsiaTheme="majorEastAsia" w:hAnsiTheme="majorEastAsia" w:cs="宋体"/>
          <w:sz w:val="28"/>
          <w:szCs w:val="28"/>
        </w:rPr>
        <w:t>jxsnzbdl@163.com</w:t>
      </w:r>
      <w:bookmarkEnd w:id="68"/>
      <w:bookmarkEnd w:id="69"/>
      <w:bookmarkEnd w:id="70"/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 xml:space="preserve"> </w:t>
      </w:r>
      <w:bookmarkStart w:id="71" w:name="_Toc44662061"/>
      <w:bookmarkStart w:id="72" w:name="_Toc56179533"/>
      <w:bookmarkStart w:id="73" w:name="_Toc55567919"/>
    </w:p>
    <w:bookmarkEnd w:id="71"/>
    <w:bookmarkEnd w:id="72"/>
    <w:bookmarkEnd w:id="73"/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b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开户行1：</w:t>
      </w:r>
      <w:r w:rsidRPr="00A25348">
        <w:rPr>
          <w:rFonts w:asciiTheme="majorEastAsia" w:eastAsiaTheme="majorEastAsia" w:hAnsiTheme="majorEastAsia" w:hint="eastAsia"/>
          <w:color w:val="000000"/>
          <w:sz w:val="28"/>
          <w:szCs w:val="28"/>
        </w:rPr>
        <w:t>中国建设银行股份有限公司赣州江南支行</w:t>
      </w:r>
      <w:bookmarkStart w:id="74" w:name="_Toc56179535"/>
      <w:bookmarkStart w:id="75" w:name="_Toc44662063"/>
      <w:bookmarkStart w:id="76" w:name="_Toc55567921"/>
      <w:r w:rsidRPr="00A25348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（仅用于保证金收取）</w:t>
      </w:r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户名：</w:t>
      </w:r>
      <w:r w:rsidRPr="00A25348">
        <w:rPr>
          <w:rFonts w:asciiTheme="majorEastAsia" w:eastAsiaTheme="majorEastAsia" w:hAnsiTheme="majorEastAsia" w:hint="eastAsia"/>
          <w:color w:val="000000"/>
          <w:sz w:val="28"/>
          <w:szCs w:val="28"/>
        </w:rPr>
        <w:t>江西斯诺招标代理有限公司</w:t>
      </w:r>
      <w:bookmarkStart w:id="77" w:name="_Toc44662064"/>
      <w:bookmarkStart w:id="78" w:name="_Toc56179536"/>
      <w:bookmarkStart w:id="79" w:name="_Toc55567922"/>
      <w:bookmarkEnd w:id="74"/>
      <w:bookmarkEnd w:id="75"/>
      <w:bookmarkEnd w:id="76"/>
    </w:p>
    <w:p w:rsidR="00A25348" w:rsidRPr="00A25348" w:rsidRDefault="00A25348" w:rsidP="00A25348">
      <w:pPr>
        <w:spacing w:line="360" w:lineRule="auto"/>
        <w:ind w:firstLine="54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账号：</w:t>
      </w:r>
      <w:r w:rsidRPr="00A25348">
        <w:rPr>
          <w:rFonts w:asciiTheme="majorEastAsia" w:eastAsiaTheme="majorEastAsia" w:hAnsiTheme="majorEastAsia"/>
          <w:color w:val="000000"/>
          <w:sz w:val="28"/>
          <w:szCs w:val="28"/>
        </w:rPr>
        <w:t>3605 0110 0689 0000 0404</w:t>
      </w:r>
      <w:bookmarkEnd w:id="77"/>
      <w:bookmarkEnd w:id="78"/>
      <w:bookmarkEnd w:id="79"/>
    </w:p>
    <w:p w:rsidR="00A25348" w:rsidRPr="00A25348" w:rsidRDefault="00A25348" w:rsidP="00A25348">
      <w:pPr>
        <w:pStyle w:val="a4"/>
        <w:spacing w:line="360" w:lineRule="auto"/>
        <w:ind w:firstLineChars="200" w:firstLine="560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开户行2：</w:t>
      </w:r>
      <w:r w:rsidRPr="00A25348">
        <w:rPr>
          <w:rFonts w:asciiTheme="majorEastAsia" w:eastAsiaTheme="majorEastAsia" w:hAnsiTheme="majorEastAsia" w:hint="eastAsia"/>
          <w:color w:val="000000"/>
          <w:sz w:val="28"/>
          <w:szCs w:val="28"/>
        </w:rPr>
        <w:t>中国工商银行贡江支行</w:t>
      </w:r>
      <w:r w:rsidRPr="00A25348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（仅用于代理服务费收取）</w:t>
      </w:r>
    </w:p>
    <w:p w:rsidR="00A25348" w:rsidRPr="00A25348" w:rsidRDefault="00A25348" w:rsidP="00A25348">
      <w:pPr>
        <w:pStyle w:val="a4"/>
        <w:spacing w:line="360" w:lineRule="auto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户名:江西斯诺招标代理有限公司</w:t>
      </w:r>
    </w:p>
    <w:p w:rsidR="00AE170F" w:rsidRPr="00A25348" w:rsidRDefault="00A25348" w:rsidP="00A25348">
      <w:pPr>
        <w:ind w:firstLineChars="200" w:firstLine="560"/>
        <w:rPr>
          <w:rFonts w:asciiTheme="majorEastAsia" w:eastAsiaTheme="majorEastAsia" w:hAnsiTheme="majorEastAsia" w:cs="宋体"/>
          <w:b/>
          <w:bCs/>
          <w:color w:val="000000" w:themeColor="text1"/>
          <w:sz w:val="28"/>
          <w:szCs w:val="28"/>
        </w:rPr>
      </w:pPr>
      <w:r w:rsidRPr="00A25348">
        <w:rPr>
          <w:rFonts w:asciiTheme="majorEastAsia" w:eastAsiaTheme="majorEastAsia" w:hAnsiTheme="majorEastAsia" w:cs="宋体" w:hint="eastAsia"/>
          <w:sz w:val="28"/>
          <w:szCs w:val="28"/>
        </w:rPr>
        <w:t>账号：</w:t>
      </w:r>
      <w:r w:rsidRPr="00A25348">
        <w:rPr>
          <w:rFonts w:asciiTheme="majorEastAsia" w:eastAsiaTheme="majorEastAsia" w:hAnsiTheme="majorEastAsia" w:cs="宋体"/>
          <w:sz w:val="28"/>
          <w:szCs w:val="28"/>
        </w:rPr>
        <w:t>1510 2219 1900 0066 549</w:t>
      </w:r>
    </w:p>
    <w:sectPr w:rsidR="00AE170F" w:rsidRPr="00A25348" w:rsidSect="004358A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CC5" w:rsidRDefault="00D73CC5" w:rsidP="00AE170F">
      <w:pPr>
        <w:spacing w:after="0"/>
      </w:pPr>
      <w:r>
        <w:separator/>
      </w:r>
    </w:p>
  </w:endnote>
  <w:endnote w:type="continuationSeparator" w:id="0">
    <w:p w:rsidR="00D73CC5" w:rsidRDefault="00D73CC5" w:rsidP="00AE17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0F" w:rsidRDefault="00733220">
    <w:pPr>
      <w:pStyle w:val="20"/>
      <w:framePr w:wrap="around" w:vAnchor="text" w:hAnchor="margin" w:xAlign="center" w:y="1"/>
      <w:rPr>
        <w:rStyle w:val="1Char1"/>
      </w:rPr>
    </w:pPr>
    <w:r>
      <w:fldChar w:fldCharType="begin"/>
    </w:r>
    <w:r w:rsidR="00AE170F">
      <w:rPr>
        <w:rStyle w:val="1Char1"/>
      </w:rPr>
      <w:instrText xml:space="preserve">PAGE  </w:instrText>
    </w:r>
    <w:r>
      <w:fldChar w:fldCharType="end"/>
    </w:r>
  </w:p>
  <w:p w:rsidR="00AE170F" w:rsidRDefault="00AE170F">
    <w:pPr>
      <w:pStyle w:val="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0F" w:rsidRDefault="00733220">
    <w:pPr>
      <w:pStyle w:val="20"/>
      <w:framePr w:w="187" w:h="151" w:hRule="exact" w:wrap="around" w:vAnchor="text" w:hAnchor="page" w:x="5692" w:y="67"/>
      <w:jc w:val="center"/>
      <w:rPr>
        <w:rStyle w:val="1Char1"/>
      </w:rPr>
    </w:pPr>
    <w:r w:rsidRPr="0073322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9219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VZYVXpAQAAyQMAAA4AAABkcnMvZTJvRG9jLnhtbK1TwW7bMAy9&#10;D9g/CLovdjO0NYwoRYegw4BhG9DtAxRZjgVIoiApsbMP2P5gp11233flO0rJdjp0lx56sUmRfOR7&#10;olY3g9HkIH1QYBm9WJSUSCugUXbH6Levd28qSkLktuEarGT0KAO9Wb9+tepdLZfQgW6kJwhiQ907&#10;RrsYXV0UQXTS8LAAJy0GW/CGR3T9rmg87xHd6GJZlldFD75xHoQMAU83Y5BOiP45gNC2SsgNiL2R&#10;No6oXmoekVLolAt0nadtWyni57YNMhLNKDKN+YtN0N6mb7Fe8XrnueuUmEbgzxnhCSfDlcWmZ6gN&#10;j5zsvfoPyijhIUAbFwJMMRLJiiCLi/KJNvcddzJzQamDO4seXg5WfDp88UQ1jL69osRygzd++vXz&#10;9Pvv6c8Pcp306V2oMe3eYWIc3sGAWzOfBzxMtIfWm/RHQgTjqO7xrK4cIhGpqFpWVYkhgbHZQfzi&#10;sdz5EN9LMCQZjHq8vqwqP3wMcUydU1I3C3dK63yF2pIeUS+r68tccQ4hurYpWeZtmHASp3H2ZMVh&#10;O0xEt9AckSe+D+zfgf9OSY/bwajFx0CJ/mBR/LRIs+FnYzsb3AosZDRSsnde7bq8dGmE4G73EWfO&#10;VFLjsRtKkBy84SzGtI1phf71c9bjC1w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hpgkvTAAAA&#10;BQEAAA8AAAAAAAAAAQAgAAAAIgAAAGRycy9kb3ducmV2LnhtbFBLAQIUABQAAAAIAIdO4kAFWWFV&#10;6QEAAMkDAAAOAAAAAAAAAAEAIAAAACIBAABkcnMvZTJvRG9jLnhtbFBLBQYAAAAABgAGAFkBAAB9&#10;BQAAAAA=&#10;" filled="f" stroked="f" strokeweight="1.25pt">
          <v:textbox style="mso-fit-shape-to-text:t" inset="0,0,0,0">
            <w:txbxContent>
              <w:p w:rsidR="00AE170F" w:rsidRDefault="00733220">
                <w:pPr>
                  <w:pStyle w:val="20"/>
                  <w:jc w:val="center"/>
                  <w:rPr>
                    <w:rStyle w:val="1Char1"/>
                    <w:sz w:val="21"/>
                  </w:rPr>
                </w:pPr>
                <w:r>
                  <w:rPr>
                    <w:sz w:val="21"/>
                  </w:rPr>
                  <w:fldChar w:fldCharType="begin"/>
                </w:r>
                <w:r w:rsidR="00AE170F">
                  <w:rPr>
                    <w:rStyle w:val="1Char1"/>
                    <w:sz w:val="21"/>
                  </w:rPr>
                  <w:instrText xml:space="preserve">PAGE  </w:instrText>
                </w:r>
                <w:r>
                  <w:rPr>
                    <w:sz w:val="21"/>
                  </w:rPr>
                  <w:fldChar w:fldCharType="separate"/>
                </w:r>
                <w:r w:rsidR="005A2FEE">
                  <w:rPr>
                    <w:rStyle w:val="1Char1"/>
                    <w:noProof/>
                    <w:sz w:val="21"/>
                  </w:rPr>
                  <w:t>6</w:t>
                </w:r>
                <w:r>
                  <w:rPr>
                    <w:sz w:val="21"/>
                  </w:rPr>
                  <w:fldChar w:fldCharType="end"/>
                </w:r>
              </w:p>
              <w:p w:rsidR="00AE170F" w:rsidRDefault="00AE170F">
                <w:pPr>
                  <w:pStyle w:val="20"/>
                  <w:rPr>
                    <w:rStyle w:val="1Char1"/>
                  </w:rPr>
                </w:pPr>
              </w:p>
            </w:txbxContent>
          </v:textbox>
          <w10:wrap anchorx="margin"/>
        </v:shape>
      </w:pict>
    </w:r>
  </w:p>
  <w:p w:rsidR="00AE170F" w:rsidRDefault="00AE170F">
    <w:pPr>
      <w:pStyle w:val="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0F" w:rsidRDefault="00733220">
    <w:pPr>
      <w:pStyle w:val="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9220" type="#_x0000_t202" style="position:absolute;left:0;text-align:left;margin-left:0;margin-top:0;width:2in;height:2in;z-index:251661312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UKyuzoAQAAyQMAAA4AAABkcnMvZTJvRG9jLnhtbK1TwY7TMBC9&#10;I/EPlu802aJlo6jpClQtQkKAtPABruM0lmyP5XGblA+AP+DEhTvf1e9g7DRdtFz2wCWZ8cy8mfc8&#10;Xt2O1rCDCqjBNfxqUXKmnIRWu13Dv3y+e1FxhlG4VhhwquFHhfx2/fzZavC1WkIPplWBEYjDevAN&#10;72P0dVGg7JUVuACvHAU7CFZEcsOuaIMYCN2aYlmWr4oBQusDSIVIp5spyM+I4SmA0HVaqg3IvVUu&#10;TqhBGRGJEvbaI1/nabtOyfix61BFZhpOTGP+UhOyt+lbrFei3gXhey3PI4injPCIkxXaUdML1EZE&#10;wfZB/wNltQyA0MWFBFtMRLIixOKqfKTNfS+8ylxIavQX0fH/wcoPh0+B6bbhL284c8LSjZ9+fD/9&#10;/H369Y1VSZ/BY01p954S4/gGRtqa+RzpMNEeu2DTnwgxipO6x4u6aoxMpqJqWVUlhSTFZofwi4dy&#10;HzC+VWBZMhoe6PqyquLwHuOUOqekbg7utDH5Co1jA6FeVzfXueISInTjUrLK23DGSZym2ZMVx+14&#10;JrqF9kg86X1Q/x7CV84G2o6GO3oMnJl3jsRPizQbYTa2syGcpMKGR872Puhdn5cujYD+9T7SzJlK&#10;ajx1IwmSQzecxThvY1qhv/2c9fAC1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GmCS9MAAAAF&#10;AQAADwAAAAAAAAABACAAAAAiAAAAZHJzL2Rvd25yZXYueG1sUEsBAhQAFAAAAAgAh07iQGUKyuzo&#10;AQAAyQMAAA4AAAAAAAAAAQAgAAAAIgEAAGRycy9lMm9Eb2MueG1sUEsFBgAAAAAGAAYAWQEAAHwF&#10;AAAAAA==&#10;" filled="f" stroked="f" strokeweight="1.25pt">
          <v:textbox style="mso-fit-shape-to-text:t" inset="0,0,0,0">
            <w:txbxContent>
              <w:p w:rsidR="00AE170F" w:rsidRDefault="00733220">
                <w:pPr>
                  <w:pStyle w:val="20"/>
                </w:pPr>
                <w:fldSimple w:instr=" PAGE  \* MERGEFORMAT ">
                  <w:r w:rsidR="00AE170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CC5" w:rsidRDefault="00D73CC5" w:rsidP="00AE170F">
      <w:pPr>
        <w:spacing w:after="0"/>
      </w:pPr>
      <w:r>
        <w:separator/>
      </w:r>
    </w:p>
  </w:footnote>
  <w:footnote w:type="continuationSeparator" w:id="0">
    <w:p w:rsidR="00D73CC5" w:rsidRDefault="00D73CC5" w:rsidP="00AE170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0F" w:rsidRPr="00AE170F" w:rsidRDefault="00AE170F" w:rsidP="00AE170F">
    <w:pPr>
      <w:pStyle w:val="a5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0F" w:rsidRDefault="00AE170F">
    <w:pPr>
      <w:pStyle w:val="a5"/>
    </w:pPr>
    <w:r>
      <w:rPr>
        <w:noProof/>
      </w:rPr>
      <w:drawing>
        <wp:inline distT="0" distB="0" distL="0" distR="0">
          <wp:extent cx="604520" cy="413385"/>
          <wp:effectExtent l="19050" t="0" r="5080" b="0"/>
          <wp:docPr id="2" name="图片 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52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</w:t>
    </w:r>
    <w:r>
      <w:rPr>
        <w:rFonts w:ascii="宋体" w:hAnsi="宋体" w:hint="eastAsia"/>
        <w:sz w:val="24"/>
      </w:rPr>
      <w:t>江西斯诺招标代理有限公司</w:t>
    </w:r>
    <w:r>
      <w:ptab w:relativeTo="margin" w:alignment="right" w:leader="none"/>
    </w:r>
    <w:r>
      <w:rPr>
        <w:rFonts w:hint="eastAsia"/>
      </w:rPr>
      <w:t xml:space="preserve">    </w:t>
    </w:r>
    <w:r>
      <w:rPr>
        <w:rFonts w:ascii="宋体" w:hAnsi="宋体" w:hint="eastAsia"/>
        <w:sz w:val="20"/>
        <w:szCs w:val="20"/>
      </w:rPr>
      <w:t>——JXSN2022-ZX-J007谈判文件</w:t>
    </w:r>
    <w:r>
      <w:rPr>
        <w:rFonts w:ascii="宋体" w:hAnsi="宋体"/>
        <w:sz w:val="20"/>
        <w:szCs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18434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407C"/>
    <w:rsid w:val="001B58D6"/>
    <w:rsid w:val="002046C0"/>
    <w:rsid w:val="002601C9"/>
    <w:rsid w:val="00267D29"/>
    <w:rsid w:val="0028723C"/>
    <w:rsid w:val="003050A2"/>
    <w:rsid w:val="00323B43"/>
    <w:rsid w:val="003D37D8"/>
    <w:rsid w:val="00426133"/>
    <w:rsid w:val="004358AB"/>
    <w:rsid w:val="005977C9"/>
    <w:rsid w:val="005A2FEE"/>
    <w:rsid w:val="00733220"/>
    <w:rsid w:val="008B7726"/>
    <w:rsid w:val="0095087F"/>
    <w:rsid w:val="0098272E"/>
    <w:rsid w:val="009A0A48"/>
    <w:rsid w:val="009C1B4B"/>
    <w:rsid w:val="00A25348"/>
    <w:rsid w:val="00A26907"/>
    <w:rsid w:val="00A55FFD"/>
    <w:rsid w:val="00AA73A8"/>
    <w:rsid w:val="00AB047D"/>
    <w:rsid w:val="00AE170F"/>
    <w:rsid w:val="00C0562C"/>
    <w:rsid w:val="00C10D5B"/>
    <w:rsid w:val="00D31D50"/>
    <w:rsid w:val="00D73CC5"/>
    <w:rsid w:val="00F0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1"/>
    <w:uiPriority w:val="99"/>
    <w:qFormat/>
    <w:rsid w:val="00AE170F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0B407C"/>
    <w:pPr>
      <w:keepNext/>
      <w:keepLines/>
      <w:widowControl w:val="0"/>
      <w:adjustRightInd/>
      <w:snapToGrid/>
      <w:spacing w:before="260" w:after="260" w:line="415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qFormat/>
    <w:rsid w:val="000B407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Hyperlink"/>
    <w:basedOn w:val="a0"/>
    <w:uiPriority w:val="99"/>
    <w:unhideWhenUsed/>
    <w:qFormat/>
    <w:rsid w:val="000B407C"/>
    <w:rPr>
      <w:color w:val="0000FF"/>
      <w:u w:val="single"/>
    </w:rPr>
  </w:style>
  <w:style w:type="paragraph" w:styleId="a4">
    <w:name w:val="Body Text"/>
    <w:basedOn w:val="a"/>
    <w:link w:val="Char"/>
    <w:uiPriority w:val="99"/>
    <w:unhideWhenUsed/>
    <w:qFormat/>
    <w:rsid w:val="000B407C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">
    <w:name w:val="正文文本 Char"/>
    <w:basedOn w:val="a0"/>
    <w:link w:val="a4"/>
    <w:uiPriority w:val="99"/>
    <w:qFormat/>
    <w:rsid w:val="000B407C"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AE170F"/>
    <w:rPr>
      <w:rFonts w:ascii="Tahoma" w:hAnsi="Tahoma"/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qFormat/>
    <w:rsid w:val="00AE170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AE170F"/>
    <w:rPr>
      <w:rFonts w:ascii="Times New Roman" w:eastAsia="宋体" w:hAnsi="Times New Roman" w:cs="Times New Roman"/>
      <w:kern w:val="2"/>
      <w:sz w:val="18"/>
      <w:szCs w:val="18"/>
    </w:rPr>
  </w:style>
  <w:style w:type="paragraph" w:styleId="20">
    <w:name w:val="toc 2"/>
    <w:basedOn w:val="a"/>
    <w:next w:val="a"/>
    <w:uiPriority w:val="39"/>
    <w:qFormat/>
    <w:rsid w:val="00AE170F"/>
    <w:pPr>
      <w:widowControl w:val="0"/>
      <w:adjustRightInd/>
      <w:snapToGrid/>
      <w:spacing w:before="120" w:after="0"/>
      <w:ind w:left="210"/>
    </w:pPr>
    <w:rPr>
      <w:rFonts w:ascii="Times New Roman" w:eastAsia="宋体" w:hAnsi="Times New Roman" w:cs="Times New Roman"/>
      <w:i/>
      <w:iCs/>
      <w:kern w:val="2"/>
      <w:sz w:val="20"/>
      <w:szCs w:val="20"/>
    </w:rPr>
  </w:style>
  <w:style w:type="character" w:customStyle="1" w:styleId="1Char1">
    <w:name w:val="标题 1 Char1"/>
    <w:link w:val="1"/>
    <w:uiPriority w:val="99"/>
    <w:qFormat/>
    <w:rsid w:val="00AE17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AE170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170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xsggzy.cn/web/&#65289;&#33719;&#21462;&#35848;&#21028;&#25991;&#20214;&#65292;&#24182;&#20110;2022&#24180;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11</cp:revision>
  <cp:lastPrinted>2022-06-01T05:25:00Z</cp:lastPrinted>
  <dcterms:created xsi:type="dcterms:W3CDTF">2008-09-11T17:20:00Z</dcterms:created>
  <dcterms:modified xsi:type="dcterms:W3CDTF">2022-06-16T01:25:00Z</dcterms:modified>
</cp:coreProperties>
</file>