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磋商邀请</w:t>
      </w:r>
    </w:p>
    <w:p>
      <w:pPr>
        <w:keepNext w:val="0"/>
        <w:keepLines w:val="0"/>
        <w:pageBreakBefore w:val="0"/>
        <w:widowControl w:val="0"/>
        <w:kinsoku/>
        <w:wordWrap/>
        <w:overflowPunct/>
        <w:topLinePunct w:val="0"/>
        <w:autoSpaceDE/>
        <w:autoSpaceDN/>
        <w:bidi w:val="0"/>
        <w:adjustRightInd/>
        <w:snapToGrid/>
        <w:spacing w:after="120" w:line="440" w:lineRule="exact"/>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四川昀思工程管理有限公司（采购代</w:t>
      </w:r>
      <w:bookmarkStart w:id="0" w:name="_GoBack"/>
      <w:bookmarkEnd w:id="0"/>
      <w:r>
        <w:rPr>
          <w:rFonts w:hint="eastAsia" w:ascii="宋体" w:hAnsi="宋体" w:cs="宋体"/>
          <w:color w:val="000000"/>
          <w:sz w:val="24"/>
        </w:rPr>
        <w:t>理机构）受</w:t>
      </w:r>
      <w:r>
        <w:rPr>
          <w:rFonts w:hint="eastAsia" w:ascii="宋体" w:hAnsi="宋体" w:cs="宋体"/>
          <w:color w:val="000000"/>
          <w:sz w:val="24"/>
          <w:lang w:eastAsia="zh-CN"/>
        </w:rPr>
        <w:t>沐川县应急管理局</w:t>
      </w:r>
      <w:r>
        <w:rPr>
          <w:rFonts w:hint="eastAsia" w:ascii="宋体" w:hAnsi="宋体" w:cs="宋体"/>
          <w:color w:val="000000"/>
          <w:sz w:val="24"/>
        </w:rPr>
        <w:t>（采购人）委托，拟对</w:t>
      </w:r>
      <w:r>
        <w:rPr>
          <w:rFonts w:hint="eastAsia" w:ascii="宋体" w:hAnsi="宋体" w:cs="宋体"/>
          <w:color w:val="000000"/>
          <w:sz w:val="24"/>
          <w:lang w:eastAsia="zh-CN"/>
        </w:rPr>
        <w:t>沐川县防汛物资采购项目</w:t>
      </w:r>
      <w:r>
        <w:rPr>
          <w:rFonts w:hint="eastAsia" w:ascii="宋体" w:hAnsi="宋体" w:cs="宋体"/>
          <w:color w:val="000000"/>
          <w:sz w:val="24"/>
        </w:rPr>
        <w:t>采用竞争性磋商方式进行采购，特邀请符合本次采购要求的供应商参加本项目的竞争性磋商。</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一、采购项目基本情况</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rPr>
        <w:t>1、项目编号：</w:t>
      </w:r>
      <w:r>
        <w:rPr>
          <w:rFonts w:hint="eastAsia" w:ascii="宋体" w:hAnsi="宋体" w:eastAsia="宋体" w:cs="宋体"/>
          <w:color w:val="000000"/>
          <w:sz w:val="24"/>
          <w:lang w:eastAsia="zh-CN"/>
        </w:rPr>
        <w:t>SCYSZC（2022）26号</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rPr>
        <w:t>2、采购项目</w:t>
      </w:r>
      <w:r>
        <w:rPr>
          <w:rFonts w:hint="eastAsia" w:ascii="宋体" w:hAnsi="宋体" w:eastAsia="宋体" w:cs="宋体"/>
          <w:color w:val="000000"/>
          <w:sz w:val="24"/>
          <w:highlight w:val="none"/>
        </w:rPr>
        <w:t>名称：</w:t>
      </w:r>
      <w:r>
        <w:rPr>
          <w:rFonts w:hint="eastAsia" w:ascii="宋体" w:hAnsi="宋体" w:eastAsia="宋体" w:cs="宋体"/>
          <w:color w:val="000000"/>
          <w:sz w:val="24"/>
          <w:highlight w:val="none"/>
          <w:lang w:eastAsia="zh-CN"/>
        </w:rPr>
        <w:t>沐川县防汛物资采购项目</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rPr>
        <w:t>3、采购人</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沐川县应急管理局</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4、采购代理机构：四川昀思工程管理有限公司</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二、资金情况</w:t>
      </w:r>
    </w:p>
    <w:p>
      <w:pPr>
        <w:keepNext w:val="0"/>
        <w:keepLines w:val="0"/>
        <w:pageBreakBefore w:val="0"/>
        <w:kinsoku/>
        <w:wordWrap/>
        <w:overflowPunct/>
        <w:topLinePunct w:val="0"/>
        <w:autoSpaceDE/>
        <w:autoSpaceDN/>
        <w:bidi w:val="0"/>
        <w:adjustRightInd w:val="0"/>
        <w:snapToGrid w:val="0"/>
        <w:spacing w:after="120" w:line="440" w:lineRule="exact"/>
        <w:ind w:firstLine="480" w:firstLineChars="200"/>
        <w:jc w:val="left"/>
        <w:rPr>
          <w:rFonts w:hint="eastAsia" w:ascii="宋体" w:hAnsi="宋体" w:eastAsia="宋体" w:cs="宋体"/>
          <w:b/>
          <w:bCs/>
          <w:sz w:val="24"/>
        </w:rPr>
      </w:pPr>
      <w:r>
        <w:rPr>
          <w:rFonts w:hint="eastAsia" w:ascii="宋体" w:hAnsi="宋体" w:eastAsia="宋体" w:cs="宋体"/>
          <w:sz w:val="24"/>
        </w:rPr>
        <w:t>采购金额</w:t>
      </w:r>
      <w:r>
        <w:rPr>
          <w:rFonts w:hint="eastAsia" w:ascii="宋体" w:hAnsi="宋体" w:eastAsia="宋体" w:cs="宋体"/>
          <w:sz w:val="24"/>
          <w:highlight w:val="none"/>
        </w:rPr>
        <w:t>：</w:t>
      </w:r>
      <w:r>
        <w:rPr>
          <w:rFonts w:hint="eastAsia" w:ascii="宋体" w:hAnsi="宋体" w:eastAsia="宋体" w:cs="宋体"/>
          <w:bCs/>
          <w:color w:val="000000"/>
          <w:sz w:val="24"/>
          <w:highlight w:val="none"/>
          <w:lang w:eastAsia="zh-CN"/>
        </w:rPr>
        <w:t>29.50万元</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三</w:t>
      </w:r>
      <w:r>
        <w:rPr>
          <w:rFonts w:hint="eastAsia" w:ascii="宋体" w:hAnsi="宋体" w:eastAsia="宋体" w:cs="宋体"/>
          <w:b/>
          <w:bCs/>
          <w:color w:val="000000"/>
          <w:sz w:val="24"/>
        </w:rPr>
        <w:t>、</w:t>
      </w:r>
      <w:r>
        <w:rPr>
          <w:rFonts w:hint="eastAsia" w:ascii="宋体" w:hAnsi="宋体" w:eastAsia="宋体" w:cs="宋体"/>
          <w:b/>
          <w:color w:val="000000"/>
          <w:sz w:val="24"/>
        </w:rPr>
        <w:t>采购项目简介</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szCs w:val="28"/>
        </w:rPr>
      </w:pPr>
      <w:r>
        <w:rPr>
          <w:rFonts w:hint="eastAsia" w:ascii="宋体" w:hAnsi="宋体" w:eastAsia="宋体" w:cs="宋体"/>
          <w:color w:val="000000"/>
          <w:sz w:val="24"/>
          <w:lang w:eastAsia="zh-CN"/>
        </w:rPr>
        <w:t>沐川县防汛物资采购项目</w:t>
      </w:r>
      <w:r>
        <w:rPr>
          <w:rFonts w:hint="eastAsia" w:ascii="宋体" w:hAnsi="宋体" w:eastAsia="宋体" w:cs="宋体"/>
          <w:color w:val="000000"/>
          <w:sz w:val="24"/>
          <w:szCs w:val="28"/>
        </w:rPr>
        <w:t>（详见磋商文件第五章）。</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四、供应商邀请方式</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公告方式：本次磋商邀请在</w:t>
      </w:r>
      <w:r>
        <w:rPr>
          <w:rFonts w:hint="eastAsia" w:ascii="宋体" w:hAnsi="宋体" w:eastAsia="宋体" w:cs="宋体"/>
          <w:bCs/>
          <w:color w:val="000000"/>
          <w:sz w:val="24"/>
          <w:highlight w:val="none"/>
        </w:rPr>
        <w:t>中国政府采购网（http://www.ccgp.gov.cn/）</w:t>
      </w:r>
      <w:r>
        <w:rPr>
          <w:rFonts w:hint="eastAsia" w:ascii="宋体" w:hAnsi="宋体" w:eastAsia="宋体" w:cs="宋体"/>
          <w:bCs/>
          <w:color w:val="000000"/>
          <w:sz w:val="24"/>
        </w:rPr>
        <w:t>上以公告形式发布，公告期限为 3 个工作日。</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五、供应商参加本次采购活动应具备下列条件：</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2、具有良好的商业信誉和健全的财务会计制度；</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4、具有依法缴纳税收和社会保障资金的良好记录；</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5、参加本次采购活动前三年内，在经营活动中没有重大违法记录；</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6、符合法律、行政法规规定的其他条件；</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kern w:val="2"/>
          <w:sz w:val="24"/>
          <w:szCs w:val="24"/>
          <w:lang w:val="en-US" w:eastAsia="zh-CN" w:bidi="ar-SA"/>
        </w:rPr>
        <w:t>针对本项目的特殊要求：</w:t>
      </w:r>
      <w:r>
        <w:rPr>
          <w:rFonts w:hint="eastAsia" w:ascii="宋体" w:hAnsi="宋体" w:eastAsia="宋体" w:cs="宋体"/>
          <w:color w:val="000000"/>
          <w:sz w:val="24"/>
          <w:szCs w:val="22"/>
          <w:highlight w:val="none"/>
          <w:lang w:val="en-US" w:eastAsia="zh-CN" w:bidi="ar-SA"/>
        </w:rPr>
        <w:t>无；</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bCs/>
          <w:color w:val="000000"/>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、本项目不允许联合体参加</w:t>
      </w:r>
      <w:r>
        <w:rPr>
          <w:rFonts w:hint="eastAsia" w:ascii="宋体" w:hAnsi="宋体" w:eastAsia="宋体" w:cs="宋体"/>
          <w:color w:val="000000"/>
          <w:sz w:val="24"/>
          <w:lang w:eastAsia="zh-CN"/>
        </w:rPr>
        <w:t>磋商</w:t>
      </w:r>
      <w:r>
        <w:rPr>
          <w:rFonts w:hint="eastAsia" w:ascii="宋体" w:hAnsi="宋体" w:eastAsia="宋体" w:cs="宋体"/>
          <w:color w:val="000000"/>
          <w:sz w:val="24"/>
        </w:rPr>
        <w:t xml:space="preserve">。 </w:t>
      </w:r>
      <w:r>
        <w:rPr>
          <w:rFonts w:hint="eastAsia" w:ascii="宋体" w:hAnsi="宋体" w:eastAsia="宋体" w:cs="宋体"/>
          <w:bCs/>
          <w:color w:val="000000"/>
          <w:sz w:val="24"/>
        </w:rPr>
        <w:t xml:space="preserve">  </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六、严禁参加本次采购活动的供应商</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1、供应商递交响应文件时，采购代理机构将根据《企业信息公示暂行条例》（国务院令第 654 号）、《财政部关于在政府采购活动中查询及使用信用记录有关问题的通知》（财库【2016】125 号）的规定，通过“信用中国 ” 网 站 （ www.creditchina.gov.cn ） 、 中 国 政 府 采 购 网（www.ccgp.gov.cn）等渠道查询供应商截止投标当日的信用记录，对列入失信被执行人、重大税收违法案件当事人名单、采购严重违法失信行为记录名单、企业经营异常名录及其他不符合《中华人民共和国政府采购法》第二十二条规定条件的供应商，将拒绝其参与采购活动。代理机构将对供应商信用信息查询记录和证据与本项目采购文件一并保存。代理机构对供应商响应文件进行签收时，若存在上述不良记录的，供应商响应文件将被拒收。</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七、磋商文件获取方式、时间、地点：</w:t>
      </w:r>
    </w:p>
    <w:p>
      <w:pPr>
        <w:widowControl/>
        <w:spacing w:line="360" w:lineRule="auto"/>
        <w:ind w:firstLine="480" w:firstLineChars="200"/>
        <w:rPr>
          <w:rFonts w:hint="eastAsia" w:ascii="宋体" w:hAnsi="宋体" w:cs="宋体"/>
          <w:sz w:val="24"/>
        </w:rPr>
      </w:pPr>
      <w:r>
        <w:rPr>
          <w:rFonts w:hint="eastAsia" w:ascii="宋体" w:hAnsi="宋体" w:cs="宋体"/>
          <w:sz w:val="24"/>
        </w:rPr>
        <w:t>1、获取时间：</w:t>
      </w:r>
      <w:r>
        <w:rPr>
          <w:rFonts w:hint="eastAsia" w:ascii="宋体" w:hAnsi="宋体" w:cs="宋体"/>
          <w:sz w:val="24"/>
          <w:highlight w:val="none"/>
        </w:rPr>
        <w:t>2022年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日至2022年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27</w:t>
      </w:r>
      <w:r>
        <w:rPr>
          <w:rFonts w:hint="eastAsia" w:ascii="宋体" w:hAnsi="宋体" w:cs="宋体"/>
          <w:sz w:val="24"/>
          <w:highlight w:val="none"/>
        </w:rPr>
        <w:t>日9:</w:t>
      </w:r>
      <w:r>
        <w:rPr>
          <w:rFonts w:hint="eastAsia" w:ascii="宋体" w:hAnsi="宋体" w:cs="宋体"/>
          <w:sz w:val="24"/>
        </w:rPr>
        <w:t>00- 17:00（北京时间，法定节假日除外）。</w:t>
      </w:r>
    </w:p>
    <w:p>
      <w:pPr>
        <w:keepNext w:val="0"/>
        <w:keepLines w:val="0"/>
        <w:pageBreakBefore w:val="0"/>
        <w:kinsoku/>
        <w:wordWrap/>
        <w:overflowPunct/>
        <w:topLinePunct w:val="0"/>
        <w:autoSpaceDE/>
        <w:autoSpaceDN/>
        <w:bidi w:val="0"/>
        <w:snapToGrid w:val="0"/>
        <w:spacing w:after="120" w:line="440" w:lineRule="exact"/>
        <w:ind w:firstLine="480" w:firstLineChars="200"/>
        <w:jc w:val="left"/>
        <w:textAlignment w:val="baseline"/>
        <w:rPr>
          <w:rFonts w:hint="eastAsia" w:ascii="宋体" w:hAnsi="宋体" w:eastAsia="宋体" w:cs="宋体"/>
          <w:color w:val="000000"/>
          <w:sz w:val="24"/>
        </w:rPr>
      </w:pPr>
      <w:r>
        <w:rPr>
          <w:rFonts w:hint="eastAsia" w:ascii="宋体" w:hAnsi="宋体" w:cs="宋体"/>
          <w:color w:val="000000"/>
          <w:sz w:val="24"/>
        </w:rPr>
        <w:t>2、磋商文件获取费用：</w:t>
      </w:r>
      <w:r>
        <w:rPr>
          <w:rFonts w:hint="eastAsia" w:ascii="宋体" w:hAnsi="宋体" w:cs="宋体"/>
          <w:color w:val="000000"/>
          <w:sz w:val="24"/>
          <w:lang w:val="en-US" w:eastAsia="zh-CN"/>
        </w:rPr>
        <w:t>3</w:t>
      </w:r>
      <w:r>
        <w:rPr>
          <w:rFonts w:hint="eastAsia" w:ascii="宋体" w:hAnsi="宋体" w:cs="宋体"/>
          <w:color w:val="000000"/>
          <w:sz w:val="24"/>
        </w:rPr>
        <w:t>00.00元/份（磋商文件发出后费用不予退还，供应商磋商资格不得进行转让）</w:t>
      </w:r>
      <w:r>
        <w:rPr>
          <w:rFonts w:hint="eastAsia" w:ascii="宋体" w:hAnsi="宋体" w:eastAsia="宋体" w:cs="宋体"/>
          <w:color w:val="000000"/>
          <w:sz w:val="24"/>
          <w:szCs w:val="28"/>
        </w:rPr>
        <w:t>。</w:t>
      </w:r>
    </w:p>
    <w:p>
      <w:pPr>
        <w:spacing w:after="120" w:line="360" w:lineRule="auto"/>
        <w:ind w:firstLine="480" w:firstLineChars="200"/>
        <w:rPr>
          <w:rFonts w:hint="eastAsia" w:ascii="宋体" w:hAnsi="宋体" w:cs="宋体"/>
          <w:color w:val="000000"/>
          <w:sz w:val="24"/>
        </w:rPr>
      </w:pPr>
      <w:r>
        <w:rPr>
          <w:rFonts w:hint="eastAsia" w:ascii="宋体" w:hAnsi="宋体" w:cs="宋体"/>
          <w:color w:val="000000"/>
          <w:sz w:val="24"/>
        </w:rPr>
        <w:t>3、磋商文件获取方式：</w:t>
      </w:r>
      <w:r>
        <w:rPr>
          <w:rFonts w:hint="eastAsia" w:ascii="宋体" w:hAnsi="宋体"/>
          <w:color w:val="000000"/>
          <w:sz w:val="24"/>
        </w:rPr>
        <w:t>现场获取或邮箱获取</w:t>
      </w:r>
      <w:r>
        <w:rPr>
          <w:rFonts w:hint="eastAsia" w:ascii="宋体" w:hAnsi="宋体" w:cs="宋体"/>
          <w:color w:val="000000"/>
          <w:sz w:val="24"/>
        </w:rPr>
        <w:t>。</w:t>
      </w:r>
    </w:p>
    <w:p>
      <w:pPr>
        <w:spacing w:after="120" w:line="360" w:lineRule="auto"/>
        <w:ind w:firstLine="480" w:firstLineChars="200"/>
        <w:rPr>
          <w:rFonts w:hint="eastAsia" w:ascii="宋体" w:hAnsi="宋体"/>
          <w:color w:val="000000"/>
          <w:sz w:val="24"/>
        </w:rPr>
      </w:pPr>
      <w:r>
        <w:rPr>
          <w:rFonts w:hint="eastAsia" w:ascii="宋体" w:hAnsi="宋体"/>
          <w:color w:val="000000"/>
          <w:sz w:val="24"/>
          <w:lang w:eastAsia="zh-CN"/>
        </w:rPr>
        <w:t>方式一：</w:t>
      </w:r>
      <w:r>
        <w:rPr>
          <w:rFonts w:hint="eastAsia" w:ascii="宋体" w:hAnsi="宋体"/>
          <w:color w:val="000000"/>
          <w:sz w:val="24"/>
        </w:rPr>
        <w:t>现场获取</w:t>
      </w:r>
      <w:r>
        <w:rPr>
          <w:rFonts w:hint="eastAsia" w:ascii="宋体" w:hAnsi="宋体"/>
          <w:color w:val="000000"/>
          <w:sz w:val="24"/>
          <w:lang w:eastAsia="zh-CN"/>
        </w:rPr>
        <w:t>。</w:t>
      </w:r>
      <w:r>
        <w:rPr>
          <w:rFonts w:hint="eastAsia" w:ascii="宋体" w:hAnsi="宋体"/>
          <w:color w:val="000000"/>
          <w:sz w:val="24"/>
        </w:rPr>
        <w:t>供应商为法人或者其他组织的报名时须提供介绍信（内容包含</w:t>
      </w:r>
      <w:r>
        <w:rPr>
          <w:rFonts w:hint="eastAsia" w:ascii="宋体" w:hAnsi="宋体" w:cs="宋体"/>
          <w:color w:val="000000"/>
          <w:sz w:val="24"/>
        </w:rPr>
        <w:t>项目名称、编号、包号、</w:t>
      </w:r>
      <w:r>
        <w:rPr>
          <w:rFonts w:hint="eastAsia" w:ascii="宋体" w:hAnsi="宋体"/>
          <w:color w:val="000000"/>
          <w:sz w:val="24"/>
        </w:rPr>
        <w:t>经办人的联系电话、联系邮箱等）和经办人身份证复印件，所有文件须加盖单位公章；供应商为自然人的，只需提供本人身份证明。</w:t>
      </w:r>
    </w:p>
    <w:p>
      <w:pPr>
        <w:spacing w:after="120" w:line="360" w:lineRule="auto"/>
        <w:ind w:firstLine="480" w:firstLineChars="200"/>
        <w:rPr>
          <w:rFonts w:hint="eastAsia" w:ascii="宋体" w:hAnsi="宋体" w:cs="宋体"/>
          <w:color w:val="000000"/>
          <w:sz w:val="24"/>
          <w:szCs w:val="28"/>
        </w:rPr>
      </w:pPr>
      <w:r>
        <w:rPr>
          <w:rFonts w:hint="eastAsia" w:ascii="宋体" w:hAnsi="宋体" w:cs="宋体"/>
          <w:sz w:val="24"/>
          <w:lang w:eastAsia="zh-CN"/>
        </w:rPr>
        <w:t>方式二：</w:t>
      </w:r>
      <w:r>
        <w:rPr>
          <w:rFonts w:hint="eastAsia" w:ascii="宋体" w:hAnsi="宋体" w:cs="宋体"/>
          <w:sz w:val="24"/>
        </w:rPr>
        <w:t>邮箱</w:t>
      </w:r>
      <w:r>
        <w:rPr>
          <w:rFonts w:hint="eastAsia"/>
          <w:sz w:val="24"/>
        </w:rPr>
        <w:t>获取</w:t>
      </w:r>
      <w:r>
        <w:rPr>
          <w:rFonts w:hint="eastAsia"/>
          <w:sz w:val="24"/>
          <w:lang w:eastAsia="zh-CN"/>
        </w:rPr>
        <w:t>。</w:t>
      </w:r>
      <w:r>
        <w:rPr>
          <w:rFonts w:hint="eastAsia" w:ascii="宋体" w:hAnsi="宋体"/>
          <w:color w:val="000000"/>
          <w:sz w:val="24"/>
        </w:rPr>
        <w:t>供</w:t>
      </w:r>
      <w:r>
        <w:rPr>
          <w:rFonts w:hint="eastAsia" w:ascii="宋体" w:hAnsi="宋体" w:cs="宋体"/>
          <w:color w:val="000000"/>
          <w:sz w:val="24"/>
        </w:rPr>
        <w:t>应商为法人或者其他组织的必须将以下资料加盖公章扫描发送至QQ邮箱</w:t>
      </w:r>
      <w:r>
        <w:rPr>
          <w:rFonts w:hint="eastAsia" w:ascii="宋体" w:hAnsi="宋体"/>
          <w:color w:val="000000"/>
          <w:sz w:val="24"/>
        </w:rPr>
        <w:t>（3106582681@qq.com）：介绍信（内容包含</w:t>
      </w:r>
      <w:r>
        <w:rPr>
          <w:rFonts w:hint="eastAsia" w:ascii="宋体" w:hAnsi="宋体" w:cs="宋体"/>
          <w:color w:val="000000"/>
          <w:sz w:val="24"/>
        </w:rPr>
        <w:t>项目名称、编号、包号、</w:t>
      </w:r>
      <w:r>
        <w:rPr>
          <w:rFonts w:hint="eastAsia" w:ascii="宋体" w:hAnsi="宋体"/>
          <w:color w:val="000000"/>
          <w:sz w:val="24"/>
        </w:rPr>
        <w:t>经办人的联系电话、联系邮箱等）和经办人身份证复印件。</w:t>
      </w:r>
      <w:r>
        <w:rPr>
          <w:rFonts w:hint="eastAsia" w:ascii="宋体" w:hAnsi="宋体" w:cs="宋体"/>
          <w:color w:val="000000"/>
          <w:sz w:val="24"/>
          <w:szCs w:val="28"/>
        </w:rPr>
        <w:t>邮箱报名发送报名资料时需附加报名费转账凭证，邮箱报名可微信转账支付，微信转账扫描下方二维码进行转账。</w:t>
      </w:r>
    </w:p>
    <w:p>
      <w:pPr>
        <w:pStyle w:val="8"/>
        <w:widowControl/>
        <w:snapToGrid w:val="0"/>
        <w:spacing w:line="360" w:lineRule="auto"/>
        <w:jc w:val="center"/>
        <w:rPr>
          <w:rStyle w:val="9"/>
          <w:rFonts w:ascii="仿宋" w:hAnsi="仿宋" w:eastAsia="仿宋"/>
          <w:sz w:val="24"/>
        </w:rPr>
      </w:pPr>
      <w:r>
        <w:rPr>
          <w:rStyle w:val="9"/>
          <w:rFonts w:ascii="仿宋" w:hAnsi="仿宋" w:eastAsia="仿宋"/>
          <w:sz w:val="24"/>
        </w:rPr>
        <w:drawing>
          <wp:inline distT="0" distB="0" distL="114300" distR="114300">
            <wp:extent cx="1687195" cy="2291080"/>
            <wp:effectExtent l="0" t="0" r="8255" b="13970"/>
            <wp:docPr id="1" name="图片 1" descr="6f0bcb1a81997500d268673116b6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0bcb1a81997500d268673116b67bb"/>
                    <pic:cNvPicPr>
                      <a:picLocks noChangeAspect="1"/>
                    </pic:cNvPicPr>
                  </pic:nvPicPr>
                  <pic:blipFill>
                    <a:blip r:embed="rId4"/>
                    <a:stretch>
                      <a:fillRect/>
                    </a:stretch>
                  </pic:blipFill>
                  <pic:spPr>
                    <a:xfrm>
                      <a:off x="0" y="0"/>
                      <a:ext cx="1687195" cy="2291080"/>
                    </a:xfrm>
                    <a:prstGeom prst="rect">
                      <a:avLst/>
                    </a:prstGeom>
                    <a:noFill/>
                    <a:ln>
                      <a:noFill/>
                    </a:ln>
                  </pic:spPr>
                </pic:pic>
              </a:graphicData>
            </a:graphic>
          </wp:inline>
        </w:drawing>
      </w:r>
    </w:p>
    <w:p>
      <w:pPr>
        <w:snapToGrid w:val="0"/>
        <w:spacing w:line="360" w:lineRule="auto"/>
        <w:ind w:firstLine="480" w:firstLineChars="200"/>
        <w:textAlignment w:val="baseline"/>
        <w:rPr>
          <w:rFonts w:hint="eastAsia"/>
        </w:rPr>
      </w:pPr>
      <w:r>
        <w:rPr>
          <w:rFonts w:hint="eastAsia" w:ascii="宋体" w:hAnsi="宋体" w:cs="宋体"/>
          <w:color w:val="000000"/>
          <w:sz w:val="24"/>
          <w:szCs w:val="28"/>
        </w:rPr>
        <w:t>注:微信转账时请备注项目名称和公司名称（简写），未缴纳报名费的报名资料恕不接收。</w:t>
      </w:r>
    </w:p>
    <w:p>
      <w:pPr>
        <w:spacing w:after="120" w:line="360" w:lineRule="auto"/>
        <w:ind w:firstLine="480" w:firstLineChars="200"/>
        <w:rPr>
          <w:rFonts w:hint="eastAsia" w:ascii="宋体" w:hAnsi="宋体"/>
          <w:color w:val="000000"/>
          <w:sz w:val="24"/>
        </w:rPr>
      </w:pPr>
      <w:r>
        <w:rPr>
          <w:rFonts w:hint="eastAsia" w:ascii="宋体" w:hAnsi="宋体"/>
          <w:color w:val="000000"/>
          <w:sz w:val="24"/>
        </w:rPr>
        <w:t>4、报名具体事项请咨询毛女士，联系电话：0833-2408676</w:t>
      </w:r>
    </w:p>
    <w:p>
      <w:pPr>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color w:val="000000"/>
          <w:sz w:val="24"/>
        </w:rPr>
        <w:t>5、磋商文件获取地址：四川昀思工程管理有限公司（地 址：乐山市市中区鹤翔路428号4幢（邦泰中心B座）15楼3号）</w:t>
      </w:r>
      <w:r>
        <w:rPr>
          <w:rFonts w:hint="eastAsia" w:ascii="宋体" w:hAnsi="宋体" w:eastAsia="宋体" w:cs="宋体"/>
          <w:color w:val="000000"/>
          <w:sz w:val="24"/>
        </w:rPr>
        <w:t>。</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color w:val="000000"/>
          <w:sz w:val="24"/>
          <w:szCs w:val="28"/>
          <w:highlight w:val="none"/>
        </w:rPr>
      </w:pPr>
      <w:r>
        <w:rPr>
          <w:rFonts w:hint="eastAsia" w:ascii="宋体" w:hAnsi="宋体" w:eastAsia="宋体" w:cs="宋体"/>
          <w:b/>
          <w:color w:val="000000"/>
          <w:sz w:val="24"/>
          <w:szCs w:val="28"/>
        </w:rPr>
        <w:t>八、递交响应文件</w:t>
      </w:r>
      <w:r>
        <w:rPr>
          <w:rFonts w:hint="eastAsia" w:ascii="宋体" w:hAnsi="宋体" w:eastAsia="宋体" w:cs="宋体"/>
          <w:b/>
          <w:color w:val="000000"/>
          <w:sz w:val="24"/>
        </w:rPr>
        <w:t>截止时间</w:t>
      </w:r>
      <w:r>
        <w:rPr>
          <w:rFonts w:hint="eastAsia" w:ascii="宋体" w:hAnsi="宋体" w:eastAsia="宋体" w:cs="宋体"/>
          <w:b/>
          <w:color w:val="000000"/>
          <w:sz w:val="24"/>
          <w:highlight w:val="none"/>
        </w:rPr>
        <w:t>：</w:t>
      </w:r>
      <w:r>
        <w:rPr>
          <w:rFonts w:hint="eastAsia" w:ascii="宋体" w:hAnsi="宋体" w:eastAsia="宋体" w:cs="宋体"/>
          <w:bCs/>
          <w:color w:val="000000"/>
          <w:sz w:val="24"/>
          <w:highlight w:val="none"/>
        </w:rPr>
        <w:t>202</w:t>
      </w:r>
      <w:r>
        <w:rPr>
          <w:rFonts w:hint="eastAsia" w:ascii="宋体" w:hAnsi="宋体" w:eastAsia="宋体" w:cs="宋体"/>
          <w:bCs/>
          <w:color w:val="000000"/>
          <w:sz w:val="24"/>
          <w:highlight w:val="none"/>
          <w:lang w:val="en-US" w:eastAsia="zh-CN"/>
        </w:rPr>
        <w:t>2</w:t>
      </w:r>
      <w:r>
        <w:rPr>
          <w:rFonts w:hint="eastAsia" w:ascii="宋体" w:hAnsi="宋体" w:eastAsia="宋体" w:cs="宋体"/>
          <w:bCs/>
          <w:color w:val="000000"/>
          <w:sz w:val="24"/>
          <w:highlight w:val="none"/>
        </w:rPr>
        <w:t>年</w:t>
      </w:r>
      <w:r>
        <w:rPr>
          <w:rFonts w:hint="eastAsia" w:ascii="宋体" w:hAnsi="宋体" w:eastAsia="宋体" w:cs="宋体"/>
          <w:bCs/>
          <w:color w:val="000000"/>
          <w:sz w:val="24"/>
          <w:highlight w:val="none"/>
          <w:lang w:val="en-US" w:eastAsia="zh-CN"/>
        </w:rPr>
        <w:t>07</w:t>
      </w:r>
      <w:r>
        <w:rPr>
          <w:rFonts w:hint="eastAsia" w:ascii="宋体" w:hAnsi="宋体" w:eastAsia="宋体" w:cs="宋体"/>
          <w:bCs/>
          <w:color w:val="000000"/>
          <w:sz w:val="24"/>
          <w:highlight w:val="none"/>
        </w:rPr>
        <w:t>月</w:t>
      </w:r>
      <w:r>
        <w:rPr>
          <w:rFonts w:hint="eastAsia" w:ascii="宋体" w:hAnsi="宋体" w:eastAsia="宋体" w:cs="宋体"/>
          <w:bCs/>
          <w:color w:val="000000"/>
          <w:sz w:val="24"/>
          <w:highlight w:val="none"/>
          <w:lang w:val="en-US" w:eastAsia="zh-CN"/>
        </w:rPr>
        <w:t>01</w:t>
      </w:r>
      <w:r>
        <w:rPr>
          <w:rFonts w:hint="eastAsia" w:ascii="宋体" w:hAnsi="宋体" w:eastAsia="宋体" w:cs="宋体"/>
          <w:bCs/>
          <w:color w:val="000000"/>
          <w:sz w:val="24"/>
          <w:highlight w:val="none"/>
        </w:rPr>
        <w:t>日</w:t>
      </w:r>
      <w:r>
        <w:rPr>
          <w:rFonts w:hint="eastAsia" w:ascii="宋体" w:hAnsi="宋体" w:eastAsia="宋体" w:cs="宋体"/>
          <w:bCs/>
          <w:color w:val="000000"/>
          <w:sz w:val="24"/>
          <w:highlight w:val="none"/>
          <w:lang w:val="en-US" w:eastAsia="zh-CN"/>
        </w:rPr>
        <w:t>10</w:t>
      </w:r>
      <w:r>
        <w:rPr>
          <w:rFonts w:hint="eastAsia" w:ascii="宋体" w:hAnsi="宋体" w:eastAsia="宋体" w:cs="宋体"/>
          <w:bCs/>
          <w:color w:val="000000"/>
          <w:sz w:val="24"/>
          <w:highlight w:val="none"/>
        </w:rPr>
        <w:t>:00（</w:t>
      </w:r>
      <w:r>
        <w:rPr>
          <w:rFonts w:hint="eastAsia" w:ascii="宋体" w:hAnsi="宋体" w:eastAsia="宋体" w:cs="宋体"/>
          <w:color w:val="000000"/>
          <w:sz w:val="24"/>
          <w:szCs w:val="28"/>
          <w:highlight w:val="none"/>
        </w:rPr>
        <w:t>北京时间）。</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sz w:val="24"/>
          <w:highlight w:val="none"/>
        </w:rPr>
      </w:pPr>
      <w:r>
        <w:rPr>
          <w:rFonts w:hint="eastAsia" w:ascii="宋体" w:hAnsi="宋体" w:eastAsia="宋体" w:cs="宋体"/>
          <w:b/>
          <w:color w:val="000000"/>
          <w:sz w:val="24"/>
          <w:highlight w:val="none"/>
        </w:rPr>
        <w:t>九、递交响应文件地点：</w:t>
      </w:r>
      <w:r>
        <w:rPr>
          <w:rFonts w:hint="eastAsia" w:ascii="宋体" w:hAnsi="宋体" w:eastAsia="宋体" w:cs="宋体"/>
          <w:color w:val="000000"/>
          <w:sz w:val="24"/>
          <w:szCs w:val="28"/>
          <w:highlight w:val="none"/>
        </w:rPr>
        <w:t>四川昀思工程管理有限公司（地 址：乐山市市中区鹤翔路428号4幢（邦泰中心B座）15楼3号），</w:t>
      </w:r>
      <w:r>
        <w:rPr>
          <w:rFonts w:hint="eastAsia" w:ascii="宋体" w:hAnsi="宋体" w:eastAsia="宋体" w:cs="宋体"/>
          <w:sz w:val="24"/>
          <w:highlight w:val="none"/>
        </w:rPr>
        <w:t>磋商响应文件必须在磋商响应文件递交截止时间前送达磋商地点并提交。逾期送达的磋商响应文件恕不接收。本次磋商不接受邮寄、快递的磋商响应文件。</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十、磋商时间、地点：</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磋商时间：</w:t>
      </w:r>
      <w:r>
        <w:rPr>
          <w:rFonts w:hint="eastAsia" w:ascii="宋体" w:hAnsi="宋体" w:eastAsia="宋体" w:cs="宋体"/>
          <w:b/>
          <w:sz w:val="24"/>
          <w:highlight w:val="none"/>
          <w:u w:val="single"/>
        </w:rPr>
        <w:t>202</w:t>
      </w:r>
      <w:r>
        <w:rPr>
          <w:rFonts w:hint="eastAsia" w:ascii="宋体" w:hAnsi="宋体" w:eastAsia="宋体" w:cs="宋体"/>
          <w:b/>
          <w:sz w:val="24"/>
          <w:highlight w:val="none"/>
          <w:u w:val="single"/>
          <w:lang w:val="en-US" w:eastAsia="zh-CN"/>
        </w:rPr>
        <w:t>2</w:t>
      </w:r>
      <w:r>
        <w:rPr>
          <w:rFonts w:hint="eastAsia" w:ascii="宋体" w:hAnsi="宋体" w:eastAsia="宋体" w:cs="宋体"/>
          <w:b/>
          <w:sz w:val="24"/>
          <w:highlight w:val="none"/>
          <w:u w:val="single"/>
        </w:rPr>
        <w:t>年</w:t>
      </w:r>
      <w:r>
        <w:rPr>
          <w:rFonts w:hint="eastAsia" w:ascii="宋体" w:hAnsi="宋体" w:eastAsia="宋体" w:cs="宋体"/>
          <w:b/>
          <w:sz w:val="24"/>
          <w:highlight w:val="none"/>
          <w:u w:val="single"/>
          <w:lang w:val="en-US" w:eastAsia="zh-CN"/>
        </w:rPr>
        <w:t>07</w:t>
      </w:r>
      <w:r>
        <w:rPr>
          <w:rFonts w:hint="eastAsia" w:ascii="宋体" w:hAnsi="宋体" w:eastAsia="宋体" w:cs="宋体"/>
          <w:b/>
          <w:sz w:val="24"/>
          <w:highlight w:val="none"/>
          <w:u w:val="single"/>
        </w:rPr>
        <w:t>月</w:t>
      </w:r>
      <w:r>
        <w:rPr>
          <w:rFonts w:hint="eastAsia" w:ascii="宋体" w:hAnsi="宋体" w:eastAsia="宋体" w:cs="宋体"/>
          <w:b/>
          <w:sz w:val="24"/>
          <w:highlight w:val="none"/>
          <w:u w:val="single"/>
          <w:lang w:val="en-US" w:eastAsia="zh-CN"/>
        </w:rPr>
        <w:t>01</w:t>
      </w:r>
      <w:r>
        <w:rPr>
          <w:rFonts w:hint="eastAsia" w:ascii="宋体" w:hAnsi="宋体" w:eastAsia="宋体" w:cs="宋体"/>
          <w:b/>
          <w:sz w:val="24"/>
          <w:highlight w:val="none"/>
          <w:u w:val="single"/>
        </w:rPr>
        <w:t>日1</w:t>
      </w:r>
      <w:r>
        <w:rPr>
          <w:rFonts w:hint="eastAsia" w:ascii="宋体" w:hAnsi="宋体" w:eastAsia="宋体" w:cs="宋体"/>
          <w:b/>
          <w:sz w:val="24"/>
          <w:highlight w:val="none"/>
          <w:u w:val="single"/>
          <w:lang w:val="en-US" w:eastAsia="zh-CN"/>
        </w:rPr>
        <w:t>0</w:t>
      </w:r>
      <w:r>
        <w:rPr>
          <w:rFonts w:hint="eastAsia" w:ascii="宋体" w:hAnsi="宋体" w:eastAsia="宋体" w:cs="宋体"/>
          <w:b/>
          <w:sz w:val="24"/>
          <w:highlight w:val="none"/>
          <w:u w:val="single"/>
        </w:rPr>
        <w:t>:00</w:t>
      </w:r>
      <w:r>
        <w:rPr>
          <w:rFonts w:hint="eastAsia" w:ascii="宋体" w:hAnsi="宋体" w:eastAsia="宋体" w:cs="宋体"/>
          <w:b/>
          <w:sz w:val="24"/>
          <w:highlight w:val="none"/>
          <w:u w:val="none"/>
          <w:lang w:eastAsia="zh-CN"/>
        </w:rPr>
        <w:t>（</w:t>
      </w:r>
      <w:r>
        <w:rPr>
          <w:rFonts w:hint="eastAsia" w:ascii="宋体" w:hAnsi="宋体" w:eastAsia="宋体" w:cs="宋体"/>
          <w:b/>
          <w:sz w:val="24"/>
          <w:highlight w:val="none"/>
        </w:rPr>
        <w:t>北京时间）</w:t>
      </w:r>
    </w:p>
    <w:p>
      <w:pPr>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color w:val="000000"/>
          <w:sz w:val="24"/>
          <w:szCs w:val="28"/>
        </w:rPr>
      </w:pPr>
      <w:r>
        <w:rPr>
          <w:rFonts w:hint="eastAsia" w:ascii="宋体" w:hAnsi="宋体" w:eastAsia="宋体" w:cs="宋体"/>
          <w:b/>
          <w:sz w:val="24"/>
          <w:highlight w:val="none"/>
        </w:rPr>
        <w:t>磋商地点：</w:t>
      </w:r>
      <w:r>
        <w:rPr>
          <w:rFonts w:hint="eastAsia" w:ascii="宋体" w:hAnsi="宋体" w:eastAsia="宋体" w:cs="宋体"/>
          <w:color w:val="000000"/>
          <w:sz w:val="24"/>
          <w:szCs w:val="28"/>
          <w:highlight w:val="none"/>
          <w:u w:val="single"/>
        </w:rPr>
        <w:t>四川昀思工程管理有限公司（地 址：乐山市市中区</w:t>
      </w:r>
      <w:r>
        <w:rPr>
          <w:rFonts w:hint="eastAsia" w:ascii="宋体" w:hAnsi="宋体" w:eastAsia="宋体" w:cs="宋体"/>
          <w:color w:val="000000"/>
          <w:sz w:val="24"/>
          <w:szCs w:val="28"/>
          <w:u w:val="single"/>
        </w:rPr>
        <w:t>鹤翔路428号4幢（邦泰中心B座）15楼3号）</w:t>
      </w:r>
      <w:r>
        <w:rPr>
          <w:rFonts w:hint="eastAsia" w:ascii="宋体" w:hAnsi="宋体" w:eastAsia="宋体" w:cs="宋体"/>
          <w:color w:val="000000"/>
          <w:sz w:val="24"/>
          <w:szCs w:val="28"/>
        </w:rPr>
        <w:t>。</w:t>
      </w:r>
    </w:p>
    <w:p>
      <w:pPr>
        <w:pStyle w:val="10"/>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十一、联系方式</w:t>
      </w:r>
    </w:p>
    <w:p>
      <w:pPr>
        <w:pStyle w:val="10"/>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color w:val="000000"/>
          <w:sz w:val="24"/>
        </w:rPr>
        <w:t>采购人：</w:t>
      </w:r>
      <w:r>
        <w:rPr>
          <w:rFonts w:hint="eastAsia" w:ascii="宋体" w:hAnsi="宋体" w:eastAsia="宋体" w:cs="宋体"/>
          <w:b/>
          <w:bCs/>
          <w:color w:val="000000"/>
          <w:sz w:val="24"/>
        </w:rPr>
        <w:t xml:space="preserve"> </w:t>
      </w:r>
    </w:p>
    <w:p>
      <w:pPr>
        <w:pStyle w:val="10"/>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通讯地址：</w:t>
      </w:r>
      <w:r>
        <w:rPr>
          <w:rFonts w:hint="eastAsia" w:ascii="宋体" w:hAnsi="宋体" w:eastAsia="宋体"/>
          <w:b w:val="0"/>
          <w:bCs/>
          <w:sz w:val="24"/>
          <w:szCs w:val="24"/>
          <w:highlight w:val="none"/>
          <w:lang w:eastAsia="zh-CN"/>
        </w:rPr>
        <w:t>沐川县沐溪镇沐源路大千百汇办公楼</w:t>
      </w:r>
    </w:p>
    <w:p>
      <w:pPr>
        <w:pStyle w:val="10"/>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联 系 人：</w:t>
      </w:r>
      <w:r>
        <w:rPr>
          <w:rFonts w:hint="eastAsia" w:ascii="宋体" w:hAnsi="宋体" w:eastAsia="宋体" w:cs="宋体"/>
          <w:b w:val="0"/>
          <w:bCs/>
          <w:color w:val="000000"/>
          <w:sz w:val="24"/>
          <w:highlight w:val="none"/>
          <w:lang w:val="en-US" w:eastAsia="zh-CN"/>
        </w:rPr>
        <w:t>邱老师</w:t>
      </w:r>
    </w:p>
    <w:p>
      <w:pPr>
        <w:pStyle w:val="10"/>
        <w:keepNext w:val="0"/>
        <w:keepLines w:val="0"/>
        <w:pageBreakBefore w:val="0"/>
        <w:kinsoku/>
        <w:wordWrap/>
        <w:overflowPunct/>
        <w:topLinePunct w:val="0"/>
        <w:autoSpaceDE/>
        <w:autoSpaceDN/>
        <w:bidi w:val="0"/>
        <w:spacing w:after="120" w:line="440" w:lineRule="exact"/>
        <w:ind w:firstLine="480" w:firstLineChars="200"/>
        <w:jc w:val="lef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联系电话：</w:t>
      </w:r>
      <w:r>
        <w:rPr>
          <w:rFonts w:hint="eastAsia" w:ascii="宋体" w:hAnsi="宋体" w:eastAsia="宋体" w:cs="宋体"/>
          <w:b w:val="0"/>
          <w:bCs/>
          <w:color w:val="000000"/>
          <w:sz w:val="24"/>
          <w:highlight w:val="none"/>
          <w:lang w:val="en-US" w:eastAsia="zh-CN"/>
        </w:rPr>
        <w:t>0833-4601120</w:t>
      </w:r>
    </w:p>
    <w:p>
      <w:pPr>
        <w:pStyle w:val="10"/>
        <w:keepNext w:val="0"/>
        <w:keepLines w:val="0"/>
        <w:pageBreakBefore w:val="0"/>
        <w:kinsoku/>
        <w:wordWrap/>
        <w:overflowPunct/>
        <w:topLinePunct w:val="0"/>
        <w:autoSpaceDE/>
        <w:autoSpaceDN/>
        <w:bidi w:val="0"/>
        <w:spacing w:after="120" w:line="440" w:lineRule="exact"/>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采购代理机构： </w:t>
      </w:r>
    </w:p>
    <w:p>
      <w:pPr>
        <w:pStyle w:val="10"/>
        <w:keepNext w:val="0"/>
        <w:keepLines w:val="0"/>
        <w:pageBreakBefore w:val="0"/>
        <w:kinsoku/>
        <w:wordWrap/>
        <w:overflowPunct/>
        <w:topLinePunct w:val="0"/>
        <w:autoSpaceDE/>
        <w:autoSpaceDN/>
        <w:bidi w:val="0"/>
        <w:spacing w:after="120" w:line="440" w:lineRule="exact"/>
        <w:jc w:val="left"/>
        <w:rPr>
          <w:rFonts w:hint="eastAsia" w:ascii="宋体" w:hAnsi="宋体" w:eastAsia="宋体" w:cs="宋体"/>
          <w:color w:val="000000"/>
          <w:sz w:val="24"/>
        </w:rPr>
      </w:pPr>
      <w:r>
        <w:rPr>
          <w:rFonts w:hint="eastAsia" w:ascii="宋体" w:hAnsi="宋体" w:eastAsia="宋体" w:cs="宋体"/>
          <w:color w:val="000000"/>
          <w:sz w:val="24"/>
        </w:rPr>
        <w:t>通讯地址：</w:t>
      </w:r>
      <w:r>
        <w:rPr>
          <w:rFonts w:hint="eastAsia" w:ascii="宋体" w:hAnsi="宋体" w:eastAsia="宋体" w:cs="宋体"/>
          <w:color w:val="000000"/>
          <w:sz w:val="24"/>
          <w:szCs w:val="28"/>
        </w:rPr>
        <w:t>乐山市市中区鹤翔路428号4幢（邦泰中心B座）15楼3号</w:t>
      </w:r>
    </w:p>
    <w:p>
      <w:pPr>
        <w:pStyle w:val="10"/>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联 系 人：郭</w:t>
      </w:r>
      <w:r>
        <w:rPr>
          <w:rFonts w:hint="eastAsia" w:ascii="宋体" w:hAnsi="宋体" w:eastAsia="宋体" w:cs="宋体"/>
          <w:sz w:val="24"/>
        </w:rPr>
        <w:t>老师</w:t>
      </w:r>
      <w:r>
        <w:rPr>
          <w:rFonts w:hint="eastAsia" w:ascii="宋体" w:hAnsi="宋体" w:eastAsia="宋体" w:cs="宋体"/>
          <w:color w:val="000000"/>
          <w:sz w:val="24"/>
        </w:rPr>
        <w:t xml:space="preserve"> </w:t>
      </w:r>
    </w:p>
    <w:p>
      <w:pPr>
        <w:pStyle w:val="10"/>
        <w:keepNext w:val="0"/>
        <w:keepLines w:val="0"/>
        <w:pageBreakBefore w:val="0"/>
        <w:kinsoku/>
        <w:wordWrap/>
        <w:overflowPunct/>
        <w:topLinePunct w:val="0"/>
        <w:autoSpaceDE/>
        <w:autoSpaceDN/>
        <w:bidi w:val="0"/>
        <w:spacing w:after="120"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sz w:val="24"/>
        </w:rPr>
        <w:t>0833-2408676</w:t>
      </w:r>
    </w:p>
    <w:p>
      <w:pPr>
        <w:pStyle w:val="10"/>
        <w:keepNext w:val="0"/>
        <w:keepLines w:val="0"/>
        <w:pageBreakBefore w:val="0"/>
        <w:kinsoku/>
        <w:wordWrap/>
        <w:overflowPunct/>
        <w:topLinePunct w:val="0"/>
        <w:autoSpaceDE/>
        <w:autoSpaceDN/>
        <w:bidi w:val="0"/>
        <w:spacing w:after="120" w:line="440" w:lineRule="exact"/>
        <w:ind w:firstLine="480" w:firstLineChars="200"/>
        <w:jc w:val="left"/>
        <w:rPr>
          <w:rFonts w:hint="eastAsia" w:cs="宋体"/>
          <w:color w:val="000000"/>
          <w:sz w:val="24"/>
          <w:szCs w:val="24"/>
        </w:rPr>
      </w:pPr>
      <w:r>
        <w:rPr>
          <w:rFonts w:hint="eastAsia" w:ascii="宋体" w:hAnsi="宋体" w:eastAsia="宋体" w:cs="宋体"/>
          <w:color w:val="000000"/>
          <w:sz w:val="24"/>
        </w:rPr>
        <w:t>传    真：</w:t>
      </w:r>
      <w:r>
        <w:rPr>
          <w:rFonts w:hint="eastAsia" w:ascii="宋体" w:hAnsi="宋体" w:eastAsia="宋体" w:cs="宋体"/>
          <w:sz w:val="24"/>
        </w:rPr>
        <w:t>0833-2408676</w:t>
      </w:r>
    </w:p>
    <w:p>
      <w:pPr>
        <w:jc w:val="right"/>
        <w:rPr>
          <w:rFonts w:hint="eastAsia" w:cs="宋体"/>
          <w:color w:val="000000"/>
          <w:sz w:val="24"/>
          <w:szCs w:val="24"/>
          <w:highlight w:val="none"/>
        </w:rPr>
      </w:pPr>
    </w:p>
    <w:p>
      <w:pPr>
        <w:jc w:val="right"/>
        <w:rPr>
          <w:rFonts w:hint="eastAsia" w:cs="宋体"/>
          <w:color w:val="000000"/>
          <w:sz w:val="24"/>
          <w:szCs w:val="24"/>
          <w:highlight w:val="none"/>
        </w:rPr>
      </w:pPr>
    </w:p>
    <w:p>
      <w:pPr>
        <w:jc w:val="right"/>
      </w:pPr>
      <w:r>
        <w:rPr>
          <w:rFonts w:hint="eastAsia" w:cs="宋体"/>
          <w:color w:val="000000"/>
          <w:sz w:val="24"/>
          <w:szCs w:val="24"/>
          <w:highlight w:val="none"/>
        </w:rPr>
        <w:t>202</w:t>
      </w:r>
      <w:r>
        <w:rPr>
          <w:rFonts w:hint="eastAsia" w:cs="宋体"/>
          <w:color w:val="000000"/>
          <w:sz w:val="24"/>
          <w:szCs w:val="24"/>
          <w:highlight w:val="none"/>
          <w:lang w:val="en-US" w:eastAsia="zh-CN"/>
        </w:rPr>
        <w:t>2</w:t>
      </w:r>
      <w:r>
        <w:rPr>
          <w:rFonts w:hint="eastAsia" w:cs="宋体"/>
          <w:color w:val="000000"/>
          <w:sz w:val="24"/>
          <w:szCs w:val="24"/>
          <w:highlight w:val="none"/>
        </w:rPr>
        <w:t>年</w:t>
      </w:r>
      <w:r>
        <w:rPr>
          <w:rFonts w:hint="eastAsia" w:cs="宋体"/>
          <w:color w:val="000000"/>
          <w:sz w:val="24"/>
          <w:szCs w:val="24"/>
          <w:highlight w:val="none"/>
          <w:lang w:val="en-US" w:eastAsia="zh-CN"/>
        </w:rPr>
        <w:t>06</w:t>
      </w:r>
      <w:r>
        <w:rPr>
          <w:rFonts w:hint="eastAsia" w:cs="宋体"/>
          <w:color w:val="000000"/>
          <w:sz w:val="24"/>
          <w:szCs w:val="24"/>
          <w:highlight w:val="none"/>
        </w:rPr>
        <w:t>月</w:t>
      </w:r>
      <w:r>
        <w:rPr>
          <w:rFonts w:hint="eastAsia" w:cs="宋体"/>
          <w:color w:val="000000"/>
          <w:sz w:val="24"/>
          <w:szCs w:val="24"/>
          <w:highlight w:val="none"/>
          <w:lang w:val="en-US" w:eastAsia="zh-CN"/>
        </w:rPr>
        <w:t>20</w:t>
      </w:r>
      <w:r>
        <w:rPr>
          <w:rFonts w:hint="eastAsia" w:cs="宋体"/>
          <w:color w:val="00000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85E07"/>
    <w:rsid w:val="2AA85E07"/>
    <w:rsid w:val="71E6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4">
    <w:name w:val="Subtitle"/>
    <w:basedOn w:val="1"/>
    <w:next w:val="1"/>
    <w:qFormat/>
    <w:uiPriority w:val="0"/>
    <w:pPr>
      <w:spacing w:before="240" w:after="60" w:line="312" w:lineRule="auto"/>
      <w:jc w:val="center"/>
      <w:outlineLvl w:val="1"/>
    </w:pPr>
    <w:rPr>
      <w:rFonts w:ascii="Arial" w:hAnsi="Arial"/>
      <w:b/>
      <w:bCs/>
      <w:kern w:val="28"/>
      <w:sz w:val="36"/>
      <w:szCs w:val="32"/>
    </w:rPr>
  </w:style>
  <w:style w:type="paragraph" w:styleId="5">
    <w:name w:val="Normal (Web)"/>
    <w:basedOn w:val="1"/>
    <w:uiPriority w:val="0"/>
    <w:pPr>
      <w:widowControl/>
      <w:spacing w:before="100" w:beforeAutospacing="1" w:after="100" w:afterAutospacing="1"/>
      <w:jc w:val="left"/>
    </w:pPr>
    <w:rPr>
      <w:rFonts w:ascii="宋体" w:hAnsi="宋体"/>
      <w:kern w:val="0"/>
      <w:sz w:val="18"/>
      <w:szCs w:val="18"/>
    </w:rPr>
  </w:style>
  <w:style w:type="paragraph" w:customStyle="1" w:styleId="8">
    <w:name w:val="BodyText"/>
    <w:basedOn w:val="1"/>
    <w:next w:val="4"/>
    <w:qFormat/>
    <w:uiPriority w:val="0"/>
    <w:pPr>
      <w:spacing w:after="120"/>
      <w:jc w:val="both"/>
      <w:textAlignment w:val="baseline"/>
    </w:pPr>
  </w:style>
  <w:style w:type="character" w:customStyle="1" w:styleId="9">
    <w:name w:val="NormalCharacter"/>
    <w:qFormat/>
    <w:uiPriority w:val="0"/>
    <w:rPr>
      <w:kern w:val="2"/>
      <w:sz w:val="21"/>
      <w:szCs w:val="24"/>
      <w:lang w:val="en-US" w:eastAsia="zh-CN" w:bidi="ar-SA"/>
    </w:rPr>
  </w:style>
  <w:style w:type="paragraph" w:customStyle="1" w:styleId="10">
    <w:name w:val="正文首行缩进两字符"/>
    <w:basedOn w:val="1"/>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2022-06-20T01:59:00Z</dcterms:created>
  <dc:creator></dc:creator>
  <cp:lastModifiedBy></cp:lastModifiedBy>
  <dcterms:modified xsi:type="dcterms:W3CDTF">2022-06-20T02:00:10Z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