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32"/>
        </w:tabs>
        <w:jc w:val="center"/>
        <w:outlineLvl w:val="0"/>
        <w:rPr>
          <w:rFonts w:hint="eastAsia" w:ascii="宋体" w:hAnsi="宋体" w:eastAsia="宋体" w:cs="宋体"/>
          <w:kern w:val="2"/>
          <w:sz w:val="32"/>
          <w:szCs w:val="32"/>
        </w:rPr>
      </w:pPr>
      <w:r>
        <w:rPr>
          <w:rFonts w:hint="eastAsia" w:ascii="宋体" w:hAnsi="宋体" w:eastAsia="宋体" w:cs="宋体"/>
          <w:kern w:val="2"/>
          <w:sz w:val="32"/>
          <w:szCs w:val="32"/>
        </w:rPr>
        <w:t>招标公告</w:t>
      </w:r>
    </w:p>
    <w:p>
      <w:pPr>
        <w:adjustRightInd w:val="0"/>
        <w:snapToGrid w:val="0"/>
        <w:spacing w:line="360" w:lineRule="auto"/>
        <w:jc w:val="left"/>
        <w:outlineLvl w:val="9"/>
        <w:rPr>
          <w:rFonts w:hint="eastAsia" w:ascii="宋体" w:hAnsi="宋体" w:eastAsia="宋体" w:cs="宋体"/>
          <w:bCs/>
          <w:szCs w:val="21"/>
        </w:rPr>
      </w:pPr>
    </w:p>
    <w:p>
      <w:pPr>
        <w:adjustRightInd w:val="0"/>
        <w:snapToGrid w:val="0"/>
        <w:spacing w:line="360" w:lineRule="auto"/>
        <w:ind w:firstLine="420" w:firstLineChars="200"/>
        <w:jc w:val="left"/>
        <w:outlineLvl w:val="9"/>
        <w:rPr>
          <w:rFonts w:hint="eastAsia" w:ascii="宋体" w:hAnsi="宋体" w:eastAsia="宋体" w:cs="宋体"/>
          <w:szCs w:val="21"/>
        </w:rPr>
      </w:pPr>
      <w:r>
        <w:rPr>
          <w:rFonts w:hint="eastAsia" w:ascii="宋体" w:hAnsi="宋体" w:eastAsia="宋体" w:cs="宋体"/>
          <w:bCs/>
          <w:szCs w:val="21"/>
        </w:rPr>
        <w:t>华春建设工程项目管理有限责任公司根据《中华人民共和国政府采购法》、《政府采购货物和服务招标投标管理办法》，</w:t>
      </w:r>
      <w:r>
        <w:rPr>
          <w:rFonts w:hint="eastAsia" w:ascii="宋体" w:hAnsi="宋体" w:eastAsia="宋体" w:cs="宋体"/>
          <w:szCs w:val="21"/>
        </w:rPr>
        <w:t>为招标人所需2022年吉林建筑大学学生公寓床改造工程以国内</w:t>
      </w:r>
      <w:r>
        <w:rPr>
          <w:rFonts w:hint="eastAsia" w:ascii="宋体" w:hAnsi="宋体" w:eastAsia="宋体" w:cs="宋体"/>
          <w:b/>
          <w:bCs/>
          <w:szCs w:val="21"/>
          <w:lang w:eastAsia="zh-CN"/>
        </w:rPr>
        <w:t>竞争性磋商</w:t>
      </w:r>
      <w:r>
        <w:rPr>
          <w:rFonts w:hint="eastAsia" w:ascii="宋体" w:hAnsi="宋体" w:eastAsia="宋体" w:cs="宋体"/>
          <w:szCs w:val="21"/>
        </w:rPr>
        <w:t>方式招标，现邀请合格投标人就本项目所需的有关服务提交密封投标。</w:t>
      </w:r>
    </w:p>
    <w:p>
      <w:pPr>
        <w:numPr>
          <w:ilvl w:val="0"/>
          <w:numId w:val="0"/>
        </w:numPr>
        <w:adjustRightInd w:val="0"/>
        <w:snapToGrid w:val="0"/>
        <w:spacing w:line="360" w:lineRule="auto"/>
        <w:jc w:val="left"/>
        <w:outlineLvl w:val="9"/>
        <w:rPr>
          <w:rFonts w:hint="eastAsia" w:ascii="宋体" w:hAnsi="宋体" w:eastAsia="宋体" w:cs="宋体"/>
          <w:b/>
          <w:szCs w:val="21"/>
        </w:rPr>
      </w:pPr>
      <w:r>
        <w:rPr>
          <w:rFonts w:hint="eastAsia" w:ascii="宋体" w:hAnsi="宋体" w:eastAsia="宋体" w:cs="宋体"/>
          <w:b/>
          <w:szCs w:val="21"/>
          <w:lang w:eastAsia="zh-CN"/>
        </w:rPr>
        <w:t>一、</w:t>
      </w:r>
      <w:r>
        <w:rPr>
          <w:rFonts w:hint="eastAsia" w:ascii="宋体" w:hAnsi="宋体" w:eastAsia="宋体" w:cs="宋体"/>
          <w:b/>
          <w:szCs w:val="21"/>
        </w:rPr>
        <w:t xml:space="preserve">招标工程概况 </w:t>
      </w:r>
    </w:p>
    <w:p>
      <w:pPr>
        <w:numPr>
          <w:ilvl w:val="0"/>
          <w:numId w:val="0"/>
        </w:numPr>
        <w:adjustRightInd w:val="0"/>
        <w:snapToGrid w:val="0"/>
        <w:spacing w:line="360" w:lineRule="auto"/>
        <w:ind w:leftChars="100" w:firstLine="210" w:firstLineChars="100"/>
        <w:jc w:val="left"/>
        <w:outlineLvl w:val="9"/>
        <w:rPr>
          <w:rFonts w:hint="eastAsia" w:ascii="宋体" w:hAnsi="宋体" w:eastAsia="宋体" w:cs="宋体"/>
          <w:szCs w:val="21"/>
        </w:rPr>
      </w:pPr>
      <w:r>
        <w:rPr>
          <w:rFonts w:hint="eastAsia" w:ascii="宋体" w:hAnsi="宋体" w:eastAsia="宋体" w:cs="宋体"/>
          <w:szCs w:val="21"/>
          <w:lang w:val="zh-CN"/>
        </w:rPr>
        <w:t>1</w:t>
      </w:r>
      <w:r>
        <w:rPr>
          <w:rFonts w:hint="eastAsia" w:ascii="宋体" w:hAnsi="宋体" w:eastAsia="宋体" w:cs="宋体"/>
          <w:szCs w:val="21"/>
          <w:lang w:eastAsia="zh-CN"/>
        </w:rPr>
        <w:t>、</w:t>
      </w:r>
      <w:r>
        <w:rPr>
          <w:rFonts w:hint="eastAsia" w:ascii="宋体" w:hAnsi="宋体" w:eastAsia="宋体" w:cs="宋体"/>
          <w:szCs w:val="21"/>
          <w:lang w:val="zh-CN"/>
        </w:rPr>
        <w:t>项目名称：</w:t>
      </w:r>
      <w:r>
        <w:rPr>
          <w:rFonts w:hint="eastAsia" w:ascii="宋体" w:hAnsi="宋体" w:eastAsia="宋体" w:cs="宋体"/>
          <w:szCs w:val="21"/>
        </w:rPr>
        <w:t>2022年吉林建筑大学学生公寓床改造工程；</w:t>
      </w:r>
    </w:p>
    <w:p>
      <w:pPr>
        <w:adjustRightInd w:val="0"/>
        <w:snapToGrid w:val="0"/>
        <w:spacing w:line="360" w:lineRule="auto"/>
        <w:ind w:firstLine="420" w:firstLineChars="200"/>
        <w:jc w:val="left"/>
        <w:outlineLvl w:val="9"/>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项目编号：</w:t>
      </w:r>
      <w:r>
        <w:rPr>
          <w:rFonts w:hint="eastAsia" w:ascii="宋体" w:hAnsi="宋体" w:eastAsia="宋体" w:cs="宋体"/>
          <w:szCs w:val="21"/>
          <w:lang w:val="zh-CN"/>
        </w:rPr>
        <w:t>HC-JLZB-202</w:t>
      </w:r>
      <w:r>
        <w:rPr>
          <w:rFonts w:hint="eastAsia" w:ascii="宋体" w:hAnsi="宋体" w:eastAsia="宋体" w:cs="宋体"/>
          <w:szCs w:val="21"/>
          <w:lang w:val="en-US" w:eastAsia="zh-CN"/>
        </w:rPr>
        <w:t>2-377</w:t>
      </w:r>
      <w:r>
        <w:rPr>
          <w:rFonts w:hint="eastAsia" w:ascii="宋体" w:hAnsi="宋体" w:eastAsia="宋体" w:cs="宋体"/>
          <w:szCs w:val="21"/>
        </w:rPr>
        <w:t>；</w:t>
      </w:r>
    </w:p>
    <w:p>
      <w:pPr>
        <w:adjustRightInd w:val="0"/>
        <w:snapToGrid w:val="0"/>
        <w:spacing w:line="360" w:lineRule="auto"/>
        <w:ind w:firstLine="420" w:firstLineChars="200"/>
        <w:jc w:val="left"/>
        <w:outlineLvl w:val="9"/>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w:t>
      </w:r>
      <w:r>
        <w:rPr>
          <w:rFonts w:hint="eastAsia" w:ascii="宋体" w:hAnsi="宋体" w:eastAsia="宋体" w:cs="宋体"/>
          <w:szCs w:val="21"/>
          <w:lang w:val="zh-CN"/>
        </w:rPr>
        <w:t>招标范围：学生公寓床改造，详见文件正文</w:t>
      </w:r>
      <w:r>
        <w:rPr>
          <w:rFonts w:hint="eastAsia" w:ascii="宋体" w:hAnsi="宋体" w:eastAsia="宋体" w:cs="宋体"/>
          <w:szCs w:val="21"/>
        </w:rPr>
        <w:t>；</w:t>
      </w:r>
    </w:p>
    <w:p>
      <w:pPr>
        <w:adjustRightInd w:val="0"/>
        <w:snapToGrid w:val="0"/>
        <w:spacing w:line="360" w:lineRule="auto"/>
        <w:ind w:firstLine="420" w:firstLineChars="200"/>
        <w:jc w:val="left"/>
        <w:outlineLvl w:val="9"/>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eastAsia="zh-CN"/>
        </w:rPr>
        <w:t>、标段划分：</w:t>
      </w:r>
      <w:r>
        <w:rPr>
          <w:rFonts w:hint="eastAsia" w:ascii="宋体" w:hAnsi="宋体" w:eastAsia="宋体" w:cs="宋体"/>
          <w:szCs w:val="21"/>
          <w:lang w:val="zh-CN"/>
        </w:rPr>
        <w:t>本项目共计</w:t>
      </w:r>
      <w:r>
        <w:rPr>
          <w:rFonts w:hint="eastAsia" w:ascii="宋体" w:hAnsi="宋体" w:eastAsia="宋体" w:cs="宋体"/>
          <w:szCs w:val="21"/>
          <w:lang w:val="en-US" w:eastAsia="zh-CN"/>
        </w:rPr>
        <w:t>1</w:t>
      </w:r>
      <w:r>
        <w:rPr>
          <w:rFonts w:hint="eastAsia" w:ascii="宋体" w:hAnsi="宋体" w:eastAsia="宋体" w:cs="宋体"/>
          <w:szCs w:val="21"/>
          <w:lang w:val="zh-CN"/>
        </w:rPr>
        <w:t>个标段</w:t>
      </w:r>
      <w:r>
        <w:rPr>
          <w:rFonts w:hint="eastAsia" w:ascii="宋体" w:hAnsi="宋体" w:eastAsia="宋体" w:cs="宋体"/>
          <w:szCs w:val="21"/>
        </w:rPr>
        <w:t>；</w:t>
      </w:r>
    </w:p>
    <w:p>
      <w:pPr>
        <w:adjustRightInd w:val="0"/>
        <w:snapToGrid w:val="0"/>
        <w:spacing w:line="360" w:lineRule="auto"/>
        <w:ind w:firstLine="420" w:firstLineChars="200"/>
        <w:jc w:val="left"/>
        <w:outlineLvl w:val="9"/>
        <w:rPr>
          <w:rFonts w:hint="eastAsia" w:ascii="宋体" w:hAnsi="宋体" w:eastAsia="宋体" w:cs="宋体"/>
          <w:szCs w:val="21"/>
          <w:lang w:val="zh-CN"/>
        </w:rPr>
      </w:pPr>
      <w:r>
        <w:rPr>
          <w:rFonts w:hint="eastAsia" w:ascii="宋体" w:hAnsi="宋体" w:eastAsia="宋体" w:cs="宋体"/>
          <w:szCs w:val="21"/>
        </w:rPr>
        <w:t>6</w:t>
      </w:r>
      <w:r>
        <w:rPr>
          <w:rFonts w:hint="eastAsia" w:ascii="宋体" w:hAnsi="宋体" w:eastAsia="宋体" w:cs="宋体"/>
          <w:szCs w:val="21"/>
          <w:lang w:eastAsia="zh-CN"/>
        </w:rPr>
        <w:t>、</w:t>
      </w:r>
      <w:r>
        <w:rPr>
          <w:rFonts w:hint="eastAsia" w:ascii="宋体" w:hAnsi="宋体" w:eastAsia="宋体" w:cs="宋体"/>
          <w:szCs w:val="21"/>
          <w:lang w:val="zh-CN"/>
        </w:rPr>
        <w:t>资金来源和落实情况：自筹资金；已落实；</w:t>
      </w:r>
    </w:p>
    <w:p>
      <w:pPr>
        <w:adjustRightInd w:val="0"/>
        <w:snapToGrid w:val="0"/>
        <w:spacing w:line="360" w:lineRule="auto"/>
        <w:ind w:firstLine="420" w:firstLineChars="200"/>
        <w:jc w:val="left"/>
        <w:outlineLvl w:val="9"/>
        <w:rPr>
          <w:rFonts w:hint="eastAsia" w:ascii="宋体" w:hAnsi="宋体" w:eastAsia="宋体" w:cs="宋体"/>
          <w:szCs w:val="21"/>
          <w:lang w:val="zh-CN"/>
        </w:rPr>
      </w:pPr>
      <w:r>
        <w:rPr>
          <w:rFonts w:hint="eastAsia" w:ascii="宋体" w:hAnsi="宋体" w:eastAsia="宋体" w:cs="宋体"/>
          <w:szCs w:val="21"/>
        </w:rPr>
        <w:t>7</w:t>
      </w:r>
      <w:r>
        <w:rPr>
          <w:rFonts w:hint="eastAsia" w:ascii="宋体" w:hAnsi="宋体" w:eastAsia="宋体" w:cs="宋体"/>
          <w:szCs w:val="21"/>
          <w:lang w:eastAsia="zh-CN"/>
        </w:rPr>
        <w:t>、</w:t>
      </w:r>
      <w:r>
        <w:rPr>
          <w:rFonts w:hint="eastAsia" w:ascii="宋体" w:hAnsi="宋体" w:eastAsia="宋体" w:cs="宋体"/>
          <w:szCs w:val="21"/>
          <w:lang w:val="zh-CN"/>
        </w:rPr>
        <w:t>工程地点为</w:t>
      </w:r>
      <w:r>
        <w:rPr>
          <w:rFonts w:hint="eastAsia" w:ascii="宋体" w:hAnsi="宋体" w:eastAsia="宋体" w:cs="宋体"/>
          <w:szCs w:val="21"/>
        </w:rPr>
        <w:t>:新城大街5088号</w:t>
      </w:r>
      <w:r>
        <w:rPr>
          <w:rFonts w:hint="eastAsia" w:ascii="宋体" w:hAnsi="宋体" w:eastAsia="宋体" w:cs="宋体"/>
          <w:szCs w:val="21"/>
          <w:lang w:val="zh-CN"/>
        </w:rPr>
        <w:t>；</w:t>
      </w:r>
    </w:p>
    <w:p>
      <w:pPr>
        <w:adjustRightInd w:val="0"/>
        <w:snapToGrid w:val="0"/>
        <w:spacing w:line="360" w:lineRule="auto"/>
        <w:ind w:firstLine="420" w:firstLineChars="200"/>
        <w:jc w:val="left"/>
        <w:outlineLvl w:val="9"/>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szCs w:val="21"/>
          <w:lang w:eastAsia="zh-CN"/>
        </w:rPr>
        <w:t>、</w:t>
      </w:r>
      <w:r>
        <w:rPr>
          <w:rFonts w:hint="eastAsia" w:ascii="宋体" w:hAnsi="宋体" w:eastAsia="宋体" w:cs="宋体"/>
          <w:szCs w:val="21"/>
          <w:lang w:val="zh-CN"/>
        </w:rPr>
        <w:t>计划工期：合同订立后20天；</w:t>
      </w:r>
    </w:p>
    <w:p>
      <w:pPr>
        <w:adjustRightInd w:val="0"/>
        <w:snapToGrid w:val="0"/>
        <w:spacing w:line="360" w:lineRule="auto"/>
        <w:ind w:firstLine="420" w:firstLineChars="200"/>
        <w:jc w:val="left"/>
        <w:outlineLvl w:val="9"/>
        <w:rPr>
          <w:rFonts w:hint="eastAsia" w:ascii="宋体" w:hAnsi="宋体" w:eastAsia="宋体" w:cs="宋体"/>
          <w:szCs w:val="21"/>
          <w:lang w:val="zh-CN"/>
        </w:rPr>
      </w:pPr>
      <w:r>
        <w:rPr>
          <w:rFonts w:hint="eastAsia" w:ascii="宋体" w:hAnsi="宋体" w:eastAsia="宋体" w:cs="宋体"/>
          <w:szCs w:val="21"/>
        </w:rPr>
        <w:t>9</w:t>
      </w:r>
      <w:r>
        <w:rPr>
          <w:rFonts w:hint="eastAsia" w:ascii="宋体" w:hAnsi="宋体" w:eastAsia="宋体" w:cs="宋体"/>
          <w:szCs w:val="21"/>
          <w:lang w:eastAsia="zh-CN"/>
        </w:rPr>
        <w:t>、</w:t>
      </w:r>
      <w:r>
        <w:rPr>
          <w:rFonts w:hint="eastAsia" w:ascii="宋体" w:hAnsi="宋体" w:eastAsia="宋体" w:cs="宋体"/>
          <w:szCs w:val="21"/>
          <w:lang w:val="zh-CN"/>
        </w:rPr>
        <w:t>质量要求：合格，符合国家现行有关工程施工验收规范和标准的合格工程。</w:t>
      </w:r>
    </w:p>
    <w:p>
      <w:pPr>
        <w:adjustRightInd w:val="0"/>
        <w:snapToGrid w:val="0"/>
        <w:spacing w:line="360" w:lineRule="auto"/>
        <w:ind w:firstLine="420" w:firstLineChars="200"/>
        <w:jc w:val="left"/>
        <w:outlineLvl w:val="9"/>
        <w:rPr>
          <w:rFonts w:hint="eastAsia" w:ascii="宋体" w:hAnsi="宋体" w:eastAsia="宋体" w:cs="宋体"/>
          <w:bCs/>
          <w:szCs w:val="21"/>
        </w:rPr>
      </w:pPr>
      <w:r>
        <w:rPr>
          <w:rFonts w:hint="eastAsia" w:ascii="宋体" w:hAnsi="宋体" w:eastAsia="宋体" w:cs="宋体"/>
          <w:szCs w:val="21"/>
        </w:rPr>
        <w:t>10</w:t>
      </w:r>
      <w:r>
        <w:rPr>
          <w:rFonts w:hint="eastAsia" w:ascii="宋体" w:hAnsi="宋体" w:eastAsia="宋体" w:cs="宋体"/>
          <w:szCs w:val="21"/>
          <w:lang w:eastAsia="zh-CN"/>
        </w:rPr>
        <w:t>、</w:t>
      </w:r>
      <w:r>
        <w:rPr>
          <w:rFonts w:hint="eastAsia" w:ascii="宋体" w:hAnsi="宋体" w:eastAsia="宋体" w:cs="宋体"/>
          <w:szCs w:val="21"/>
        </w:rPr>
        <w:t>项目预算：98.496万元；</w:t>
      </w:r>
    </w:p>
    <w:p>
      <w:pPr>
        <w:autoSpaceDE w:val="0"/>
        <w:autoSpaceDN w:val="0"/>
        <w:snapToGrid w:val="0"/>
        <w:spacing w:line="360" w:lineRule="auto"/>
        <w:outlineLvl w:val="9"/>
        <w:rPr>
          <w:rFonts w:hint="eastAsia" w:ascii="宋体" w:hAnsi="宋体" w:eastAsia="宋体" w:cs="宋体"/>
          <w:szCs w:val="21"/>
        </w:rPr>
      </w:pPr>
      <w:r>
        <w:rPr>
          <w:rFonts w:hint="eastAsia" w:ascii="宋体" w:hAnsi="宋体" w:eastAsia="宋体" w:cs="宋体"/>
          <w:b/>
          <w:szCs w:val="21"/>
        </w:rPr>
        <w:t>二、投标人资格要求</w:t>
      </w:r>
    </w:p>
    <w:p>
      <w:pPr>
        <w:adjustRightInd w:val="0"/>
        <w:snapToGrid w:val="0"/>
        <w:spacing w:line="360" w:lineRule="auto"/>
        <w:ind w:firstLine="420" w:firstLineChars="200"/>
        <w:jc w:val="left"/>
        <w:outlineLvl w:val="9"/>
        <w:rPr>
          <w:rFonts w:hint="eastAsia" w:ascii="宋体" w:hAnsi="宋体" w:eastAsia="宋体" w:cs="宋体"/>
          <w:szCs w:val="21"/>
          <w:lang w:val="zh-CN"/>
        </w:rPr>
      </w:pPr>
      <w:r>
        <w:rPr>
          <w:rFonts w:hint="eastAsia" w:ascii="宋体" w:hAnsi="宋体" w:eastAsia="宋体" w:cs="宋体"/>
          <w:szCs w:val="21"/>
          <w:lang w:val="zh-CN"/>
        </w:rPr>
        <w:t>1、满足《中华人民共和国政府采购法》第二十二条规定。</w:t>
      </w:r>
    </w:p>
    <w:p>
      <w:pPr>
        <w:adjustRightInd w:val="0"/>
        <w:snapToGrid w:val="0"/>
        <w:spacing w:line="360" w:lineRule="auto"/>
        <w:ind w:firstLine="420" w:firstLineChars="200"/>
        <w:jc w:val="left"/>
        <w:outlineLvl w:val="9"/>
        <w:rPr>
          <w:rFonts w:hint="eastAsia" w:ascii="宋体" w:hAnsi="宋体" w:eastAsia="宋体" w:cs="宋体"/>
          <w:szCs w:val="21"/>
          <w:lang w:val="zh-CN"/>
        </w:rPr>
      </w:pPr>
      <w:r>
        <w:rPr>
          <w:rFonts w:hint="eastAsia" w:ascii="宋体" w:hAnsi="宋体" w:eastAsia="宋体" w:cs="宋体"/>
          <w:szCs w:val="21"/>
          <w:lang w:val="zh-CN"/>
        </w:rPr>
        <w:t>2、落实政府政策需满足的资格要求：</w:t>
      </w:r>
    </w:p>
    <w:p>
      <w:pPr>
        <w:adjustRightInd w:val="0"/>
        <w:snapToGrid w:val="0"/>
        <w:spacing w:line="360" w:lineRule="auto"/>
        <w:ind w:firstLine="420" w:firstLineChars="200"/>
        <w:jc w:val="left"/>
        <w:outlineLvl w:val="9"/>
        <w:rPr>
          <w:rFonts w:hint="eastAsia" w:ascii="宋体" w:hAnsi="宋体" w:eastAsia="宋体" w:cs="宋体"/>
          <w:szCs w:val="21"/>
          <w:lang w:val="zh-CN"/>
        </w:rPr>
      </w:pPr>
      <w:r>
        <w:rPr>
          <w:rFonts w:hint="eastAsia" w:ascii="宋体" w:hAnsi="宋体" w:eastAsia="宋体" w:cs="宋体"/>
          <w:szCs w:val="21"/>
          <w:lang w:val="zh-CN"/>
        </w:rPr>
        <w:t>2.1《政府采购促进中小企业发展管理办法》（财库〔2020〕46号及关于印发《吉林省强化政府采购政策支持中小企业发展落实举措》的通知规定）；</w:t>
      </w:r>
    </w:p>
    <w:p>
      <w:pPr>
        <w:adjustRightInd w:val="0"/>
        <w:snapToGrid w:val="0"/>
        <w:spacing w:line="360" w:lineRule="auto"/>
        <w:ind w:firstLine="420" w:firstLineChars="200"/>
        <w:jc w:val="left"/>
        <w:outlineLvl w:val="9"/>
        <w:rPr>
          <w:rFonts w:hint="eastAsia" w:ascii="宋体" w:hAnsi="宋体" w:eastAsia="宋体" w:cs="宋体"/>
          <w:szCs w:val="21"/>
          <w:lang w:val="zh-CN"/>
        </w:rPr>
      </w:pPr>
      <w:r>
        <w:rPr>
          <w:rFonts w:hint="eastAsia" w:ascii="宋体" w:hAnsi="宋体" w:eastAsia="宋体" w:cs="宋体"/>
          <w:szCs w:val="21"/>
          <w:lang w:val="zh-CN"/>
        </w:rPr>
        <w:t>2.2《关于政府采购支持监狱企业发展有关问题的通知》(财库[2014]68号)；</w:t>
      </w:r>
    </w:p>
    <w:p>
      <w:pPr>
        <w:adjustRightInd w:val="0"/>
        <w:snapToGrid w:val="0"/>
        <w:spacing w:line="360" w:lineRule="auto"/>
        <w:ind w:firstLine="420" w:firstLineChars="200"/>
        <w:jc w:val="left"/>
        <w:outlineLvl w:val="9"/>
        <w:rPr>
          <w:rFonts w:hint="eastAsia" w:ascii="宋体" w:hAnsi="宋体" w:eastAsia="宋体" w:cs="宋体"/>
          <w:szCs w:val="21"/>
          <w:lang w:val="zh-CN"/>
        </w:rPr>
      </w:pPr>
      <w:r>
        <w:rPr>
          <w:rFonts w:hint="eastAsia" w:ascii="宋体" w:hAnsi="宋体" w:eastAsia="宋体" w:cs="宋体"/>
          <w:szCs w:val="21"/>
          <w:lang w:val="zh-CN"/>
        </w:rPr>
        <w:t>2.3《三部门联合发布关于促进残疾人就业政府采购政策的通知》（财库〔2017〕141号）；</w:t>
      </w:r>
    </w:p>
    <w:p>
      <w:pPr>
        <w:adjustRightInd w:val="0"/>
        <w:snapToGrid w:val="0"/>
        <w:spacing w:line="360" w:lineRule="auto"/>
        <w:ind w:firstLine="420" w:firstLineChars="200"/>
        <w:jc w:val="left"/>
        <w:outlineLvl w:val="9"/>
        <w:rPr>
          <w:rFonts w:hint="eastAsia" w:ascii="宋体" w:hAnsi="宋体" w:eastAsia="宋体" w:cs="宋体"/>
          <w:szCs w:val="21"/>
          <w:lang w:val="zh-CN"/>
        </w:rPr>
      </w:pPr>
      <w:r>
        <w:rPr>
          <w:rFonts w:hint="eastAsia" w:ascii="宋体" w:hAnsi="宋体" w:eastAsia="宋体" w:cs="宋体"/>
          <w:szCs w:val="21"/>
          <w:lang w:val="zh-CN"/>
        </w:rPr>
        <w:t>2.4《关于调整优化节能产品、环境标志产品政府采购执行机制的通知》(财库[2019]9号)。</w:t>
      </w:r>
    </w:p>
    <w:p>
      <w:pPr>
        <w:adjustRightInd w:val="0"/>
        <w:snapToGrid w:val="0"/>
        <w:spacing w:line="360" w:lineRule="auto"/>
        <w:ind w:firstLine="420" w:firstLineChars="200"/>
        <w:jc w:val="left"/>
        <w:outlineLvl w:val="9"/>
        <w:rPr>
          <w:rFonts w:hint="eastAsia" w:ascii="宋体" w:hAnsi="宋体" w:eastAsia="宋体" w:cs="宋体"/>
          <w:szCs w:val="21"/>
          <w:lang w:val="zh-CN"/>
        </w:rPr>
      </w:pPr>
      <w:r>
        <w:rPr>
          <w:rFonts w:hint="eastAsia" w:ascii="宋体" w:hAnsi="宋体" w:eastAsia="宋体" w:cs="宋体"/>
          <w:szCs w:val="21"/>
          <w:lang w:val="zh-CN"/>
        </w:rPr>
        <w:t>3、本项目的特定资格要求：</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3.1.投标人应具备有效的企业营业执照、组织机构代码证和税务登记证或新版三合一营业执照；符合国家、地方关于商贸正常营业的法律、法规条例、制度。</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3.2.具备2018年度-2020年度或2019年度-2021年度完整的财务状况报告或报表（2022年以后成立的企业提供财务状况良好承诺即可）；</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3.3.具备依法缴纳税收及社保能力（提供投标截止前半年任意一个月社保及缴税证明,依法免税的应提供相关证明文件）；</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3.4.具有履行合同所必需的设备和专业技术能力</w:t>
      </w:r>
      <w:r>
        <w:rPr>
          <w:rFonts w:hint="eastAsia" w:ascii="宋体" w:hAnsi="宋体" w:eastAsia="宋体" w:cs="宋体"/>
          <w:color w:val="auto"/>
        </w:rPr>
        <w:t>（应提供</w:t>
      </w:r>
      <w:r>
        <w:rPr>
          <w:rFonts w:hint="eastAsia" w:ascii="宋体" w:hAnsi="宋体" w:eastAsia="宋体" w:cs="宋体"/>
          <w:color w:val="auto"/>
          <w:lang w:eastAsia="zh-CN"/>
        </w:rPr>
        <w:t>近三年（</w:t>
      </w:r>
      <w:r>
        <w:rPr>
          <w:rFonts w:hint="eastAsia" w:ascii="宋体" w:hAnsi="宋体" w:eastAsia="宋体" w:cs="宋体"/>
          <w:color w:val="auto"/>
          <w:lang w:val="en-US" w:eastAsia="zh-CN"/>
        </w:rPr>
        <w:t>2019年-2021年</w:t>
      </w:r>
      <w:r>
        <w:rPr>
          <w:rFonts w:hint="eastAsia" w:ascii="宋体" w:hAnsi="宋体" w:eastAsia="宋体" w:cs="宋体"/>
          <w:color w:val="auto"/>
          <w:lang w:eastAsia="zh-CN"/>
        </w:rPr>
        <w:t>）</w:t>
      </w:r>
      <w:r>
        <w:rPr>
          <w:rFonts w:hint="eastAsia" w:ascii="宋体" w:hAnsi="宋体" w:eastAsia="宋体" w:cs="宋体"/>
          <w:b w:val="0"/>
          <w:bCs/>
          <w:sz w:val="21"/>
          <w:szCs w:val="21"/>
          <w:lang w:eastAsia="zh-CN"/>
        </w:rPr>
        <w:t>以完成</w:t>
      </w:r>
      <w:r>
        <w:rPr>
          <w:rFonts w:hint="eastAsia" w:ascii="宋体" w:hAnsi="宋体" w:eastAsia="宋体" w:cs="宋体"/>
          <w:color w:val="auto"/>
          <w:lang w:eastAsia="zh-CN"/>
        </w:rPr>
        <w:t>类似项目</w:t>
      </w:r>
      <w:r>
        <w:rPr>
          <w:rFonts w:hint="eastAsia" w:ascii="宋体" w:hAnsi="宋体" w:eastAsia="宋体" w:cs="宋体"/>
          <w:color w:val="auto"/>
        </w:rPr>
        <w:t>合同或中标通知书）</w:t>
      </w:r>
      <w:r>
        <w:rPr>
          <w:rFonts w:hint="eastAsia" w:ascii="宋体" w:hAnsi="宋体" w:eastAsia="宋体" w:cs="宋体"/>
          <w:szCs w:val="21"/>
          <w:lang w:val="en-US" w:eastAsia="zh-CN"/>
        </w:rPr>
        <w:t xml:space="preserve">； </w:t>
      </w:r>
    </w:p>
    <w:p>
      <w:pPr>
        <w:adjustRightInd w:val="0"/>
        <w:snapToGrid w:val="0"/>
        <w:spacing w:line="360" w:lineRule="auto"/>
        <w:ind w:firstLine="420" w:firstLineChars="200"/>
        <w:jc w:val="left"/>
        <w:outlineLvl w:val="9"/>
        <w:rPr>
          <w:rFonts w:hint="eastAsia" w:ascii="宋体" w:hAnsi="宋体" w:eastAsia="宋体" w:cs="宋体"/>
          <w:szCs w:val="21"/>
          <w:lang w:val="zh-CN" w:eastAsia="zh-CN"/>
        </w:rPr>
      </w:pPr>
      <w:r>
        <w:rPr>
          <w:rFonts w:hint="eastAsia" w:ascii="宋体" w:hAnsi="宋体" w:eastAsia="宋体" w:cs="宋体"/>
          <w:szCs w:val="21"/>
          <w:lang w:val="en-US" w:eastAsia="zh-CN"/>
        </w:rPr>
        <w:t>3.5.</w:t>
      </w:r>
      <w:r>
        <w:rPr>
          <w:rFonts w:hint="eastAsia" w:ascii="宋体" w:hAnsi="宋体" w:eastAsia="宋体" w:cs="宋体"/>
          <w:szCs w:val="21"/>
          <w:lang w:val="zh-CN" w:eastAsia="zh-CN"/>
        </w:rPr>
        <w:t>本项目招标公告发布之日起到投标截止期间</w:t>
      </w:r>
      <w:r>
        <w:rPr>
          <w:rFonts w:hint="eastAsia" w:ascii="宋体" w:hAnsi="宋体" w:eastAsia="宋体" w:cs="宋体"/>
          <w:szCs w:val="21"/>
          <w:lang w:val="en-US" w:eastAsia="zh-CN"/>
        </w:rPr>
        <w:t>，</w:t>
      </w:r>
      <w:r>
        <w:rPr>
          <w:rFonts w:hint="eastAsia" w:ascii="宋体" w:hAnsi="宋体" w:eastAsia="宋体" w:cs="宋体"/>
          <w:szCs w:val="21"/>
          <w:lang w:val="zh-CN" w:eastAsia="zh-CN"/>
        </w:rPr>
        <w:t>通过</w:t>
      </w:r>
      <w:r>
        <w:rPr>
          <w:rFonts w:hint="eastAsia" w:ascii="宋体" w:hAnsi="宋体" w:eastAsia="宋体" w:cs="宋体"/>
          <w:szCs w:val="21"/>
          <w:lang w:val="en-US" w:eastAsia="zh-CN"/>
        </w:rPr>
        <w:t>“</w:t>
      </w:r>
      <w:r>
        <w:rPr>
          <w:rFonts w:hint="eastAsia" w:ascii="宋体" w:hAnsi="宋体" w:eastAsia="宋体" w:cs="宋体"/>
          <w:szCs w:val="21"/>
          <w:lang w:val="zh-CN" w:eastAsia="zh-CN"/>
        </w:rPr>
        <w:t>信用中国</w:t>
      </w:r>
      <w:r>
        <w:rPr>
          <w:rFonts w:hint="eastAsia" w:ascii="宋体" w:hAnsi="宋体" w:eastAsia="宋体" w:cs="宋体"/>
          <w:szCs w:val="21"/>
          <w:lang w:val="en-US" w:eastAsia="zh-CN"/>
        </w:rPr>
        <w:t>”</w:t>
      </w:r>
      <w:r>
        <w:rPr>
          <w:rFonts w:hint="eastAsia" w:ascii="宋体" w:hAnsi="宋体" w:eastAsia="宋体" w:cs="宋体"/>
          <w:szCs w:val="21"/>
          <w:lang w:val="zh-CN" w:eastAsia="zh-CN"/>
        </w:rPr>
        <w:t>网站</w:t>
      </w:r>
      <w:r>
        <w:rPr>
          <w:rFonts w:hint="eastAsia" w:ascii="宋体" w:hAnsi="宋体" w:eastAsia="宋体" w:cs="宋体"/>
          <w:szCs w:val="21"/>
          <w:lang w:val="en-US" w:eastAsia="zh-CN"/>
        </w:rPr>
        <w:t>（www.creditchina.gov.cn）</w:t>
      </w:r>
      <w:r>
        <w:rPr>
          <w:rFonts w:hint="eastAsia" w:ascii="宋体" w:hAnsi="宋体" w:eastAsia="宋体" w:cs="宋体"/>
          <w:szCs w:val="21"/>
          <w:lang w:val="zh-CN" w:eastAsia="zh-CN"/>
        </w:rPr>
        <w:t>、中国政府采购网</w:t>
      </w:r>
      <w:r>
        <w:rPr>
          <w:rFonts w:hint="eastAsia" w:ascii="宋体" w:hAnsi="宋体" w:eastAsia="宋体" w:cs="宋体"/>
          <w:szCs w:val="21"/>
          <w:lang w:val="en-US" w:eastAsia="zh-CN"/>
        </w:rPr>
        <w:t>（www.ccgp.gov.cn）</w:t>
      </w:r>
      <w:r>
        <w:rPr>
          <w:rFonts w:hint="eastAsia" w:ascii="宋体" w:hAnsi="宋体" w:eastAsia="宋体" w:cs="宋体"/>
          <w:szCs w:val="21"/>
          <w:lang w:val="zh-CN" w:eastAsia="zh-CN"/>
        </w:rPr>
        <w:t>等渠道查询主体信用记录</w:t>
      </w:r>
      <w:r>
        <w:rPr>
          <w:rFonts w:hint="eastAsia" w:ascii="宋体" w:hAnsi="宋体" w:eastAsia="宋体" w:cs="宋体"/>
          <w:szCs w:val="21"/>
          <w:lang w:val="en-US" w:eastAsia="zh-CN"/>
        </w:rPr>
        <w:t>，无不良记录。</w:t>
      </w:r>
      <w:r>
        <w:rPr>
          <w:rFonts w:hint="eastAsia" w:ascii="宋体" w:hAnsi="宋体" w:eastAsia="宋体" w:cs="宋体"/>
          <w:szCs w:val="21"/>
          <w:lang w:val="zh-CN" w:eastAsia="zh-CN"/>
        </w:rPr>
        <w:t>对列入失信被执行人、重大税收违法案件当事人名单、政府采购严重违法失信行为记录名单的供应商，拒绝参与</w:t>
      </w:r>
      <w:r>
        <w:rPr>
          <w:rFonts w:hint="eastAsia" w:ascii="宋体" w:hAnsi="宋体" w:eastAsia="宋体" w:cs="宋体"/>
          <w:szCs w:val="21"/>
          <w:lang w:val="en-US" w:eastAsia="zh-CN"/>
        </w:rPr>
        <w:t>本次</w:t>
      </w:r>
      <w:r>
        <w:rPr>
          <w:rFonts w:hint="eastAsia" w:ascii="宋体" w:hAnsi="宋体" w:eastAsia="宋体" w:cs="宋体"/>
          <w:szCs w:val="21"/>
          <w:lang w:val="zh-CN" w:eastAsia="zh-CN"/>
        </w:rPr>
        <w:t>采购活动；</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3.6.与招标人存在利害关系可能影响招标公正性的法人、其他组织或者个人，不得参加投标；单位负责人为同一人或者存在控股、管理关系的不同单位，不得参加同一标段投标或者未划分标段的同一招标项目投标。违反这两条规定的，相关投标无效；</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3.7.法律、行政法规规定的其他条件，证明企业实力的其他文件。</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3.8.本次招标不接受联合体投标；拒绝列入政府取消投标资格记录期间的企业或个人投标；不接受与我校及所属单位有过民事纠纷的法人、自然人、其他组织参与本项目，响应服务商须提交以前不涉及与招标人及所属单位有过民事纠纷和不涉黑恶的承诺书。</w:t>
      </w:r>
    </w:p>
    <w:p>
      <w:pPr>
        <w:autoSpaceDE w:val="0"/>
        <w:autoSpaceDN w:val="0"/>
        <w:snapToGrid w:val="0"/>
        <w:spacing w:line="360" w:lineRule="auto"/>
        <w:outlineLvl w:val="9"/>
        <w:rPr>
          <w:rFonts w:hint="eastAsia" w:ascii="宋体" w:hAnsi="宋体" w:eastAsia="宋体" w:cs="宋体"/>
          <w:szCs w:val="21"/>
        </w:rPr>
      </w:pPr>
      <w:r>
        <w:rPr>
          <w:rFonts w:hint="eastAsia" w:ascii="宋体" w:hAnsi="宋体" w:eastAsia="宋体" w:cs="宋体"/>
          <w:b/>
          <w:szCs w:val="21"/>
          <w:lang w:val="zh-CN"/>
        </w:rPr>
        <w:t>三、招标文件的发售</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凡有意参加投标者，请于2022年06月20日至2022年06月24日(法定公休日、法定节假日除外)，每日8:30～16：00 (北京时间，下同)。</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zh-CN" w:eastAsia="zh-CN"/>
        </w:rPr>
        <w:t>获取方式：受疫情因素影响，为有效减少人员聚集，阻断疫情扩散，更好地保障人民群众身体健康，本项目采用网上报名方式，</w:t>
      </w:r>
      <w:r>
        <w:rPr>
          <w:rFonts w:hint="eastAsia" w:ascii="宋体" w:hAnsi="宋体" w:eastAsia="宋体" w:cs="宋体"/>
          <w:szCs w:val="21"/>
          <w:lang w:val="zh-CN" w:eastAsia="zh-CN"/>
        </w:rPr>
        <w:fldChar w:fldCharType="begin"/>
      </w:r>
      <w:r>
        <w:rPr>
          <w:rFonts w:hint="eastAsia" w:ascii="宋体" w:hAnsi="宋体" w:eastAsia="宋体" w:cs="宋体"/>
          <w:szCs w:val="21"/>
          <w:lang w:val="zh-CN" w:eastAsia="zh-CN"/>
        </w:rPr>
        <w:instrText xml:space="preserve"> HYPERLINK "mailto:疫情期间为减少接触，凡有意参加投标者，请于网上报名须提供以下材料的盖公章的复印件发送至283044475@qq.com邮箱内，并电话通知采购代理机构确认，经审核符合资质条件的潜在投标人，填写报名登记表并回传后，采购代理机构负责将招标文件电子版发送至符合资质条件的潜在投标人的报名邮箱，报名成功。" </w:instrText>
      </w:r>
      <w:r>
        <w:rPr>
          <w:rFonts w:hint="eastAsia" w:ascii="宋体" w:hAnsi="宋体" w:eastAsia="宋体" w:cs="宋体"/>
          <w:szCs w:val="21"/>
          <w:lang w:val="zh-CN" w:eastAsia="zh-CN"/>
        </w:rPr>
        <w:fldChar w:fldCharType="separate"/>
      </w:r>
      <w:r>
        <w:rPr>
          <w:rFonts w:hint="eastAsia" w:ascii="宋体" w:hAnsi="宋体" w:eastAsia="宋体" w:cs="宋体"/>
          <w:szCs w:val="21"/>
          <w:lang w:val="zh-CN" w:eastAsia="zh-CN"/>
        </w:rPr>
        <w:t>凡有意参加投标者，请于网上报名须提供“投标人资格要求”中所有相关证明文件（加盖公章扫描件）及联系方式发送至2822554008@QQ.com邮箱内，（发送后须电话确认邮件是否正确接收，报名联系电话：</w:t>
      </w:r>
      <w:r>
        <w:rPr>
          <w:rFonts w:hint="eastAsia" w:ascii="宋体" w:hAnsi="宋体" w:eastAsia="宋体" w:cs="宋体"/>
          <w:szCs w:val="21"/>
          <w:lang w:val="en-US" w:eastAsia="zh-CN"/>
        </w:rPr>
        <w:t>13614306180</w:t>
      </w:r>
      <w:r>
        <w:rPr>
          <w:rFonts w:hint="eastAsia" w:ascii="宋体" w:hAnsi="宋体" w:eastAsia="宋体" w:cs="宋体"/>
          <w:szCs w:val="21"/>
          <w:lang w:val="zh-CN" w:eastAsia="zh-CN"/>
        </w:rPr>
        <w:t>）,经审核符合条件的潜在投标人，填写报名登记表并回传后，采购代理机构负责将竞争性磋商文件电子版发送至符合条件的潜在投标人的报名邮箱，报名成功。</w:t>
      </w:r>
      <w:r>
        <w:rPr>
          <w:rFonts w:hint="eastAsia" w:ascii="宋体" w:hAnsi="宋体" w:eastAsia="宋体" w:cs="宋体"/>
          <w:szCs w:val="21"/>
          <w:lang w:val="zh-CN" w:eastAsia="zh-CN"/>
        </w:rPr>
        <w:fldChar w:fldCharType="end"/>
      </w:r>
      <w:r>
        <w:rPr>
          <w:rFonts w:hint="eastAsia" w:ascii="宋体" w:hAnsi="宋体" w:eastAsia="宋体" w:cs="宋体"/>
          <w:szCs w:val="21"/>
          <w:lang w:val="zh-CN" w:eastAsia="zh-CN"/>
        </w:rPr>
        <w:t>招标文件售价：</w:t>
      </w:r>
      <w:r>
        <w:rPr>
          <w:rFonts w:hint="eastAsia" w:ascii="宋体" w:hAnsi="宋体" w:eastAsia="宋体" w:cs="宋体"/>
          <w:szCs w:val="21"/>
          <w:lang w:val="en-US" w:eastAsia="zh-CN"/>
        </w:rPr>
        <w:t>1000</w:t>
      </w:r>
      <w:r>
        <w:rPr>
          <w:rFonts w:hint="eastAsia" w:ascii="宋体" w:hAnsi="宋体" w:eastAsia="宋体" w:cs="宋体"/>
          <w:szCs w:val="21"/>
          <w:lang w:val="zh-CN" w:eastAsia="zh-CN"/>
        </w:rPr>
        <w:t>元/每套，预期不售，售出不退。</w:t>
      </w:r>
    </w:p>
    <w:p>
      <w:pPr>
        <w:pStyle w:val="3"/>
        <w:keepNext w:val="0"/>
        <w:keepLines w:val="0"/>
        <w:widowControl/>
        <w:suppressLineNumbers w:val="0"/>
        <w:spacing w:before="0" w:beforeAutospacing="0" w:after="0" w:afterAutospacing="0" w:line="18" w:lineRule="atLeast"/>
        <w:ind w:right="0"/>
        <w:jc w:val="both"/>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pacing w:val="8"/>
          <w:sz w:val="21"/>
          <w:szCs w:val="21"/>
          <w:highlight w:val="none"/>
          <w:shd w:val="clear" w:color="auto" w:fill="FFFFFF"/>
        </w:rPr>
        <w:t>四、响应文件提交</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1.响应文件递交的截止时间为2022年07月05日09时30分；</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开标地点：长春市总部基地金融第五城18栋开标室；</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2.逾期送达的或者未送达指定地点的响应文件，招标人不予受理；</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3.供应商在提交响应文件时，应按照有关规定提交投标保证金或投标保函；</w:t>
      </w:r>
    </w:p>
    <w:p>
      <w:pPr>
        <w:adjustRightInd w:val="0"/>
        <w:snapToGrid w:val="0"/>
        <w:spacing w:line="360" w:lineRule="auto"/>
        <w:ind w:firstLine="420" w:firstLineChars="200"/>
        <w:jc w:val="left"/>
        <w:outlineLvl w:val="9"/>
        <w:rPr>
          <w:rFonts w:hint="eastAsia" w:ascii="宋体" w:hAnsi="宋体" w:eastAsia="宋体" w:cs="宋体"/>
          <w:b/>
          <w:bCs/>
          <w:color w:val="auto"/>
          <w:spacing w:val="8"/>
          <w:sz w:val="21"/>
          <w:szCs w:val="21"/>
          <w:highlight w:val="none"/>
          <w:shd w:val="clear" w:color="auto" w:fill="FFFFFF"/>
        </w:rPr>
      </w:pPr>
      <w:r>
        <w:rPr>
          <w:rFonts w:hint="eastAsia" w:ascii="宋体" w:hAnsi="宋体" w:eastAsia="宋体" w:cs="宋体"/>
          <w:szCs w:val="21"/>
          <w:lang w:val="en-US" w:eastAsia="zh-CN"/>
        </w:rPr>
        <w:t>4.有效供应商不足三家时，招标人另行组织招标。</w:t>
      </w:r>
    </w:p>
    <w:p>
      <w:pPr>
        <w:pStyle w:val="3"/>
        <w:keepNext w:val="0"/>
        <w:keepLines w:val="0"/>
        <w:widowControl/>
        <w:suppressLineNumbers w:val="0"/>
        <w:spacing w:before="0" w:beforeAutospacing="0" w:after="0" w:afterAutospacing="0" w:line="18" w:lineRule="atLeast"/>
        <w:ind w:right="0"/>
        <w:jc w:val="both"/>
        <w:outlineLvl w:val="9"/>
        <w:rPr>
          <w:rFonts w:hint="eastAsia" w:ascii="宋体" w:hAnsi="宋体" w:eastAsia="宋体" w:cs="宋体"/>
          <w:b/>
          <w:bCs/>
          <w:color w:val="auto"/>
          <w:sz w:val="21"/>
          <w:szCs w:val="21"/>
          <w:highlight w:val="none"/>
          <w:u w:val="none"/>
        </w:rPr>
      </w:pPr>
      <w:r>
        <w:rPr>
          <w:rFonts w:hint="eastAsia" w:ascii="宋体" w:hAnsi="宋体" w:eastAsia="宋体" w:cs="宋体"/>
          <w:b/>
          <w:bCs/>
          <w:color w:val="auto"/>
          <w:spacing w:val="8"/>
          <w:sz w:val="21"/>
          <w:szCs w:val="21"/>
          <w:highlight w:val="none"/>
          <w:shd w:val="clear" w:color="auto" w:fill="FFFFFF"/>
        </w:rPr>
        <w:t>五、</w:t>
      </w:r>
      <w:r>
        <w:rPr>
          <w:rFonts w:hint="eastAsia" w:ascii="宋体" w:hAnsi="宋体" w:eastAsia="宋体" w:cs="宋体"/>
          <w:b/>
          <w:bCs/>
          <w:color w:val="auto"/>
          <w:spacing w:val="8"/>
          <w:sz w:val="21"/>
          <w:szCs w:val="21"/>
          <w:highlight w:val="none"/>
          <w:u w:val="none"/>
          <w:shd w:val="clear" w:color="auto" w:fill="FFFFFF"/>
        </w:rPr>
        <w:t>开启</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时间：2022年0</w:t>
      </w:r>
      <w:r>
        <w:rPr>
          <w:rFonts w:hint="eastAsia" w:ascii="宋体" w:hAnsi="宋体" w:cs="宋体"/>
          <w:szCs w:val="21"/>
          <w:lang w:val="en-US" w:eastAsia="zh-CN"/>
        </w:rPr>
        <w:t>7</w:t>
      </w:r>
      <w:r>
        <w:rPr>
          <w:rFonts w:hint="eastAsia" w:ascii="宋体" w:hAnsi="宋体" w:eastAsia="宋体" w:cs="宋体"/>
          <w:szCs w:val="21"/>
          <w:lang w:val="en-US" w:eastAsia="zh-CN"/>
        </w:rPr>
        <w:t>月</w:t>
      </w:r>
      <w:r>
        <w:rPr>
          <w:rFonts w:hint="eastAsia" w:ascii="宋体" w:hAnsi="宋体" w:cs="宋体"/>
          <w:szCs w:val="21"/>
          <w:lang w:val="en-US" w:eastAsia="zh-CN"/>
        </w:rPr>
        <w:t>05</w:t>
      </w:r>
      <w:bookmarkStart w:id="0" w:name="_GoBack"/>
      <w:bookmarkEnd w:id="0"/>
      <w:r>
        <w:rPr>
          <w:rFonts w:hint="eastAsia" w:ascii="宋体" w:hAnsi="宋体" w:eastAsia="宋体" w:cs="宋体"/>
          <w:szCs w:val="21"/>
          <w:lang w:val="en-US" w:eastAsia="zh-CN"/>
        </w:rPr>
        <w:t>日09时30分(北京时间)；</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地点: 长春市总部基地金融第五城18栋评标室。</w:t>
      </w:r>
    </w:p>
    <w:p>
      <w:pPr>
        <w:pStyle w:val="3"/>
        <w:keepNext w:val="0"/>
        <w:keepLines w:val="0"/>
        <w:widowControl/>
        <w:suppressLineNumbers w:val="0"/>
        <w:spacing w:before="0" w:beforeAutospacing="0" w:after="0" w:afterAutospacing="0" w:line="18" w:lineRule="atLeast"/>
        <w:ind w:right="0"/>
        <w:jc w:val="both"/>
        <w:outlineLvl w:val="9"/>
        <w:rPr>
          <w:rFonts w:hint="eastAsia" w:ascii="宋体" w:hAnsi="宋体" w:eastAsia="宋体" w:cs="宋体"/>
          <w:color w:val="auto"/>
          <w:sz w:val="21"/>
          <w:szCs w:val="21"/>
          <w:highlight w:val="none"/>
          <w:u w:val="none"/>
        </w:rPr>
      </w:pPr>
      <w:r>
        <w:rPr>
          <w:rFonts w:hint="eastAsia" w:ascii="宋体" w:hAnsi="宋体" w:eastAsia="宋体" w:cs="宋体"/>
          <w:b/>
          <w:bCs/>
          <w:color w:val="auto"/>
          <w:spacing w:val="8"/>
          <w:sz w:val="21"/>
          <w:szCs w:val="21"/>
          <w:highlight w:val="none"/>
          <w:u w:val="none"/>
          <w:shd w:val="clear" w:color="auto" w:fill="FFFFFF"/>
        </w:rPr>
        <w:t>六、公告期限</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自本公告发布之日起5个工作日。</w:t>
      </w:r>
    </w:p>
    <w:p>
      <w:pPr>
        <w:pStyle w:val="3"/>
        <w:keepNext w:val="0"/>
        <w:keepLines w:val="0"/>
        <w:widowControl/>
        <w:suppressLineNumbers w:val="0"/>
        <w:spacing w:before="0" w:beforeAutospacing="0" w:after="0" w:afterAutospacing="0" w:line="18" w:lineRule="atLeast"/>
        <w:ind w:right="0"/>
        <w:jc w:val="both"/>
        <w:outlineLvl w:val="9"/>
        <w:rPr>
          <w:rFonts w:hint="eastAsia" w:ascii="宋体" w:hAnsi="宋体" w:eastAsia="宋体" w:cs="宋体"/>
          <w:b/>
          <w:bCs/>
          <w:color w:val="auto"/>
          <w:spacing w:val="8"/>
          <w:sz w:val="21"/>
          <w:szCs w:val="21"/>
          <w:highlight w:val="none"/>
          <w:shd w:val="clear" w:color="auto" w:fill="FFFFFF"/>
        </w:rPr>
      </w:pPr>
      <w:r>
        <w:rPr>
          <w:rFonts w:hint="eastAsia" w:ascii="宋体" w:hAnsi="宋体" w:eastAsia="宋体" w:cs="宋体"/>
          <w:b/>
          <w:bCs/>
          <w:color w:val="auto"/>
          <w:spacing w:val="8"/>
          <w:sz w:val="21"/>
          <w:szCs w:val="21"/>
          <w:highlight w:val="none"/>
          <w:shd w:val="clear" w:color="auto" w:fill="FFFFFF"/>
        </w:rPr>
        <w:t>七、公告媒介</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 中国政府采购网、中国采购与招标网。</w:t>
      </w:r>
    </w:p>
    <w:p>
      <w:pPr>
        <w:pStyle w:val="3"/>
        <w:keepNext w:val="0"/>
        <w:keepLines w:val="0"/>
        <w:widowControl/>
        <w:suppressLineNumbers w:val="0"/>
        <w:spacing w:before="0" w:beforeAutospacing="0" w:after="0" w:afterAutospacing="0" w:line="18" w:lineRule="atLeast"/>
        <w:ind w:right="0"/>
        <w:jc w:val="both"/>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pacing w:val="8"/>
          <w:sz w:val="21"/>
          <w:szCs w:val="21"/>
          <w:highlight w:val="none"/>
          <w:shd w:val="clear" w:color="auto" w:fill="FFFFFF"/>
        </w:rPr>
        <w:t>八、凡对本次采购提出询问，请按以下方式联系。</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招标人：吉林建筑大学</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地址：吉林省长春市新城大街5088号</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联系人：段淼     </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电  话：0431-84566058</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招标代理机构: 华春建设工程项目管理有限责任公司</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地址：长春市总部基地金融第五城18栋</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联系人: 赵淑艳            </w:t>
      </w:r>
    </w:p>
    <w:p>
      <w:pPr>
        <w:adjustRightInd w:val="0"/>
        <w:snapToGrid w:val="0"/>
        <w:spacing w:line="360" w:lineRule="auto"/>
        <w:ind w:firstLine="420" w:firstLineChars="200"/>
        <w:jc w:val="lef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联系电话：13504488913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YTRmODI4NWE0MTg2MDA0MjdiZmU4ODIwYzQzNDIifQ=="/>
  </w:docVars>
  <w:rsids>
    <w:rsidRoot w:val="5850316E"/>
    <w:rsid w:val="25585A67"/>
    <w:rsid w:val="58503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1762</Words>
  <Characters>1996</Characters>
  <Lines>0</Lines>
  <Paragraphs>0</Paragraphs>
  <TotalTime>0</TotalTime>
  <ScaleCrop>false</ScaleCrop>
  <LinksUpToDate>false</LinksUpToDate>
  <CharactersWithSpaces>2022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2022-06-20T04:18:00Z</dcterms:created>
  <dc:creator>张毅博</dc:creator>
  <cp:lastModifiedBy>张毅博</cp:lastModifiedBy>
  <dcterms:modified xsi:type="dcterms:W3CDTF">2022-06-20T05:00:37Z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456317DBC22E4ABB86FD1B275440B7F9</vt:lpwstr>
  </property>
</Properties>
</file>